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top w:w="360" w:type="dxa"/>
          <w:left w:w="72" w:type="dxa"/>
          <w:right w:w="576" w:type="dxa"/>
        </w:tblCellMar>
        <w:tblLook w:val="04A0" w:firstRow="1" w:lastRow="0" w:firstColumn="1" w:lastColumn="0" w:noHBand="0" w:noVBand="1"/>
      </w:tblPr>
      <w:tblGrid>
        <w:gridCol w:w="5661"/>
        <w:gridCol w:w="4419"/>
      </w:tblGrid>
      <w:tr w:rsidR="00D64642" w14:paraId="56E724B2" w14:textId="77777777">
        <w:trPr>
          <w:trHeight w:hRule="exact" w:val="14126"/>
          <w:tblHeader/>
        </w:trPr>
        <w:tc>
          <w:tcPr>
            <w:tcW w:w="5660" w:type="dxa"/>
            <w:tcBorders>
              <w:top w:val="nil"/>
              <w:left w:val="nil"/>
              <w:bottom w:val="nil"/>
              <w:right w:val="thickThinSmallGap" w:sz="36" w:space="0" w:color="696700"/>
            </w:tcBorders>
            <w:shd w:val="clear" w:color="auto" w:fill="auto"/>
          </w:tcPr>
          <w:p w14:paraId="7177009C" w14:textId="77777777" w:rsidR="00D64642" w:rsidRDefault="004975F1">
            <w:pPr>
              <w:pStyle w:val="Title"/>
              <w:rPr>
                <w:sz w:val="48"/>
                <w:szCs w:val="36"/>
              </w:rPr>
            </w:pPr>
            <w:r>
              <w:rPr>
                <w:sz w:val="48"/>
                <w:szCs w:val="36"/>
              </w:rPr>
              <w:t>What are my next steps?</w:t>
            </w:r>
          </w:p>
          <w:p w14:paraId="7D5F467F" w14:textId="77777777" w:rsidR="00D64642" w:rsidRDefault="00D64642">
            <w:pPr>
              <w:pStyle w:val="EventHeading"/>
              <w:spacing w:before="0"/>
              <w:rPr>
                <w:rFonts w:asciiTheme="minorHAnsi" w:eastAsiaTheme="minorHAnsi" w:hAnsiTheme="minorHAnsi" w:cstheme="minorBidi"/>
                <w:caps w:val="0"/>
                <w:color w:val="404040" w:themeColor="text1" w:themeTint="BF"/>
                <w:sz w:val="28"/>
              </w:rPr>
            </w:pPr>
          </w:p>
          <w:p w14:paraId="4B2070A5" w14:textId="77777777" w:rsidR="00D64642" w:rsidRDefault="004975F1">
            <w:pPr>
              <w:spacing w:line="240" w:lineRule="auto"/>
              <w:rPr>
                <w:rFonts w:ascii="Impact" w:eastAsia="HGPSoeiKakugothicUB" w:hAnsi="Impact" w:cs="Times New Roman"/>
                <w:caps/>
                <w:color w:val="696700"/>
                <w:sz w:val="40"/>
              </w:rPr>
            </w:pPr>
            <w:r>
              <w:rPr>
                <w:rFonts w:ascii="Impact" w:eastAsia="HGPSoeiKakugothicUB" w:hAnsi="Impact" w:cs="Times New Roman"/>
                <w:caps/>
                <w:color w:val="696700"/>
                <w:sz w:val="40"/>
              </w:rPr>
              <w:t xml:space="preserve">Print, Copy, Deliver </w:t>
            </w:r>
          </w:p>
          <w:p w14:paraId="368E432F" w14:textId="77777777" w:rsidR="00D64642" w:rsidRDefault="00D64642">
            <w:pPr>
              <w:rPr>
                <w:rFonts w:ascii="Times New Roman" w:eastAsia="Times New Roman" w:hAnsi="Times New Roman" w:cs="Times New Roman"/>
                <w:color w:val="696700"/>
              </w:rPr>
            </w:pPr>
          </w:p>
          <w:p w14:paraId="0AB4225E" w14:textId="77777777" w:rsidR="00D64642" w:rsidRDefault="004975F1">
            <w:pPr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You have </w:t>
            </w: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{</w:t>
            </w:r>
            <w:proofErr w:type="gramStart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 xml:space="preserve">{ </w:t>
            </w:r>
            <w:proofErr w:type="spellStart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nice</w:t>
            </w:r>
            <w:proofErr w:type="gramEnd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_number</w:t>
            </w:r>
            <w:proofErr w:type="spellEnd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num_downloads</w:t>
            </w:r>
            <w:proofErr w:type="spellEnd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) }}</w:t>
            </w:r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forms combined into a packet. Print 3 copies of the packet, which includes all your forms. </w:t>
            </w:r>
          </w:p>
          <w:p w14:paraId="3B971DC8" w14:textId="77777777" w:rsidR="00D64642" w:rsidRDefault="00D64642">
            <w:pPr>
              <w:spacing w:line="216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  <w:p w14:paraId="2F5E4CE3" w14:textId="77777777" w:rsidR="00D64642" w:rsidRDefault="004975F1">
            <w:pPr>
              <w:spacing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A copy of the packet must be delivered to:</w:t>
            </w:r>
          </w:p>
          <w:p w14:paraId="4FB86207" w14:textId="77777777" w:rsidR="00D64642" w:rsidRDefault="004975F1">
            <w:pPr>
              <w:numPr>
                <w:ilvl w:val="0"/>
                <w:numId w:val="1"/>
              </w:numPr>
              <w:spacing w:after="160" w:line="259" w:lineRule="auto"/>
              <w:contextualSpacing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The clerk in the {</w:t>
            </w:r>
            <w:proofErr w:type="gram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{ court.name</w:t>
            </w:r>
            <w:proofErr w:type="gram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}}.</w:t>
            </w:r>
          </w:p>
          <w:p w14:paraId="6F957DE8" w14:textId="374E8DCD" w:rsidR="00D64642" w:rsidRDefault="004975F1" w:rsidP="002F0C9F">
            <w:pPr>
              <w:numPr>
                <w:ilvl w:val="0"/>
                <w:numId w:val="1"/>
              </w:numPr>
              <w:spacing w:after="160" w:line="259" w:lineRule="auto"/>
              <w:contextualSpacing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{% if </w:t>
            </w:r>
            <w:proofErr w:type="spell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landlord.has_attorney</w:t>
            </w:r>
            <w:proofErr w:type="spell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%}Your landlord's attorney, {{ </w:t>
            </w:r>
            <w:proofErr w:type="spellStart"/>
            <w:r w:rsidR="002F0C9F" w:rsidRPr="002F0C9F">
              <w:rPr>
                <w:rFonts w:eastAsia="Times New Roman" w:cs="Times New Roman"/>
                <w:color w:val="00000A"/>
                <w:sz w:val="24"/>
                <w:szCs w:val="24"/>
              </w:rPr>
              <w:t>landlords_attorney</w:t>
            </w:r>
            <w:proofErr w:type="spellEnd"/>
            <w:r w:rsidR="002F0C9F"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}}{% else %}Your landlord, {{ landlord }}{% </w:t>
            </w:r>
            <w:proofErr w:type="spell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endif</w:t>
            </w:r>
            <w:proofErr w:type="spell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%}.</w:t>
            </w:r>
          </w:p>
          <w:p w14:paraId="550C258A" w14:textId="77777777" w:rsidR="00D64642" w:rsidRDefault="004975F1">
            <w:pPr>
              <w:numPr>
                <w:ilvl w:val="0"/>
                <w:numId w:val="1"/>
              </w:numPr>
              <w:spacing w:after="160" w:line="259" w:lineRule="auto"/>
              <w:contextualSpacing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Keep one copy for your own records.</w:t>
            </w:r>
          </w:p>
          <w:p w14:paraId="4E090D80" w14:textId="77777777" w:rsidR="00D64642" w:rsidRDefault="00D64642">
            <w:pPr>
              <w:spacing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</w:p>
          <w:p w14:paraId="4C57D6B1" w14:textId="77777777" w:rsidR="00D64642" w:rsidRDefault="004975F1">
            <w:pPr>
              <w:spacing w:line="240" w:lineRule="auto"/>
              <w:rPr>
                <w:rFonts w:ascii="Impact" w:eastAsia="HGPSoeiKakugothicUB" w:hAnsi="Impact" w:cs="Times New Roman"/>
                <w:caps/>
                <w:color w:val="696700"/>
                <w:sz w:val="40"/>
              </w:rPr>
            </w:pPr>
            <w:r>
              <w:rPr>
                <w:rFonts w:ascii="Impact" w:eastAsia="HGPSoeiKakugothicUB" w:hAnsi="Impact" w:cs="Times New Roman"/>
                <w:caps/>
                <w:color w:val="696700"/>
                <w:sz w:val="40"/>
              </w:rPr>
              <w:t>aPPEAR IN cOURT</w:t>
            </w:r>
          </w:p>
          <w:p w14:paraId="60D4336B" w14:textId="77777777" w:rsidR="00D64642" w:rsidRDefault="00D64642">
            <w:pPr>
              <w:rPr>
                <w:rFonts w:ascii="Times New Roman" w:eastAsia="Times New Roman" w:hAnsi="Times New Roman" w:cs="Times New Roman"/>
                <w:color w:val="404040"/>
              </w:rPr>
            </w:pPr>
          </w:p>
          <w:p w14:paraId="47C57805" w14:textId="77777777" w:rsidR="00D64642" w:rsidRDefault="004975F1">
            <w:pPr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You need to go to court on:</w:t>
            </w:r>
          </w:p>
          <w:p w14:paraId="7D9A4416" w14:textId="77777777" w:rsidR="00D64642" w:rsidRDefault="004975F1">
            <w:pPr>
              <w:keepNext/>
              <w:keepLines/>
              <w:spacing w:before="240"/>
              <w:outlineLvl w:val="0"/>
              <w:rPr>
                <w:rFonts w:ascii="Impact" w:eastAsia="HGPSoeiKakugothicUB" w:hAnsi="Impact" w:cs="Times New Roman"/>
                <w:color w:val="696700"/>
                <w:sz w:val="32"/>
              </w:rPr>
            </w:pPr>
            <w:r>
              <w:rPr>
                <w:rFonts w:ascii="Impact" w:eastAsia="HGPSoeiKakugothicUB" w:hAnsi="Impact" w:cs="Times New Roman"/>
                <w:color w:val="696700"/>
                <w:sz w:val="32"/>
              </w:rPr>
              <w:t>{{</w:t>
            </w:r>
            <w:proofErr w:type="spellStart"/>
            <w:r>
              <w:rPr>
                <w:rFonts w:ascii="Impact" w:eastAsia="HGPSoeiKakugothicUB" w:hAnsi="Impact" w:cs="Times New Roman"/>
                <w:color w:val="696700"/>
                <w:sz w:val="32"/>
              </w:rPr>
              <w:t>court_date</w:t>
            </w:r>
            <w:proofErr w:type="spellEnd"/>
            <w:r>
              <w:rPr>
                <w:rFonts w:ascii="Impact" w:eastAsia="HGPSoeiKakugothicUB" w:hAnsi="Impact" w:cs="Times New Roman"/>
                <w:color w:val="696700"/>
                <w:sz w:val="32"/>
              </w:rPr>
              <w:t xml:space="preserve">}} </w:t>
            </w:r>
            <w:r>
              <w:rPr>
                <w:rStyle w:val="Strong"/>
                <w:color w:val="00000A"/>
                <w:sz w:val="24"/>
                <w:szCs w:val="24"/>
              </w:rPr>
              <w:t xml:space="preserve">{% if not </w:t>
            </w:r>
            <w:proofErr w:type="spellStart"/>
            <w:r>
              <w:rPr>
                <w:rStyle w:val="Strong"/>
                <w:color w:val="00000A"/>
                <w:sz w:val="24"/>
                <w:szCs w:val="24"/>
              </w:rPr>
              <w:t>court_is_housing_court</w:t>
            </w:r>
            <w:proofErr w:type="spellEnd"/>
            <w:r>
              <w:rPr>
                <w:rStyle w:val="Strong"/>
                <w:color w:val="00000A"/>
                <w:sz w:val="24"/>
                <w:szCs w:val="24"/>
              </w:rPr>
              <w:t xml:space="preserve"> and </w:t>
            </w:r>
            <w:bookmarkStart w:id="0" w:name="_GoBack"/>
            <w:bookmarkEnd w:id="0"/>
            <w:proofErr w:type="spellStart"/>
            <w:r>
              <w:rPr>
                <w:rStyle w:val="Strong"/>
                <w:color w:val="00000A"/>
                <w:sz w:val="24"/>
                <w:szCs w:val="24"/>
              </w:rPr>
              <w:t>transfer_to_housing_court</w:t>
            </w:r>
            <w:proofErr w:type="spellEnd"/>
            <w:r>
              <w:rPr>
                <w:rStyle w:val="Strong"/>
                <w:color w:val="00000A"/>
                <w:sz w:val="24"/>
                <w:szCs w:val="24"/>
              </w:rPr>
              <w:t xml:space="preserve"> %}</w:t>
            </w:r>
          </w:p>
          <w:p w14:paraId="2232EBE4" w14:textId="77777777" w:rsidR="00D64642" w:rsidRDefault="004975F1">
            <w:pPr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Because your case is being transferred to {</w:t>
            </w:r>
            <w:proofErr w:type="gram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{ </w:t>
            </w:r>
            <w:proofErr w:type="spell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transfer</w:t>
            </w:r>
            <w:proofErr w:type="gram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_court_name</w:t>
            </w:r>
            <w:proofErr w:type="spell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}}, your court date may be postponed. Talk to the clerk to be sure, but you will likely get a notice in the mail with the new date</w:t>
            </w:r>
            <w:proofErr w:type="gram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.{</w:t>
            </w:r>
            <w:proofErr w:type="gram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% </w:t>
            </w:r>
            <w:proofErr w:type="spell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endif</w:t>
            </w:r>
            <w:proofErr w:type="spell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%}{% if </w:t>
            </w:r>
            <w:proofErr w:type="spell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court_date_is_holiday</w:t>
            </w:r>
            <w:proofErr w:type="spell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%} {{</w:t>
            </w:r>
            <w:proofErr w:type="spell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court_date</w:t>
            </w:r>
            <w:proofErr w:type="spell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}} is {{</w:t>
            </w:r>
            <w:proofErr w:type="spell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ma_holidays.get</w:t>
            </w:r>
            <w:proofErr w:type="spell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court_date</w:t>
            </w:r>
            <w:proofErr w:type="spell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)}}, which is a holiday. You should ask the court what they do about cases scheduled on this holiday.{% endif %}</w:t>
            </w:r>
          </w:p>
          <w:p w14:paraId="169052E3" w14:textId="77777777" w:rsidR="00D64642" w:rsidRDefault="004975F1">
            <w:pPr>
              <w:keepNext/>
              <w:keepLines/>
              <w:spacing w:before="240"/>
              <w:outlineLvl w:val="0"/>
              <w:rPr>
                <w:rFonts w:ascii="Impact" w:eastAsia="HGPSoeiKakugothicUB" w:hAnsi="Impact" w:cs="Times New Roman"/>
                <w:color w:val="696700"/>
                <w:sz w:val="32"/>
              </w:rPr>
            </w:pPr>
            <w:r>
              <w:rPr>
                <w:rFonts w:ascii="Impact" w:eastAsia="HGPSoeiKakugothicUB" w:hAnsi="Impact" w:cs="Times New Roman"/>
                <w:color w:val="696700"/>
                <w:sz w:val="32"/>
              </w:rPr>
              <w:t xml:space="preserve">Arrive by 9:00 AM. </w:t>
            </w:r>
          </w:p>
          <w:p w14:paraId="39C885C3" w14:textId="77777777" w:rsidR="00D64642" w:rsidRPr="004975F1" w:rsidRDefault="004975F1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4975F1">
              <w:rPr>
                <w:rFonts w:eastAsia="Times New Roman" w:cs="Times New Roman"/>
                <w:color w:val="00000A"/>
                <w:sz w:val="24"/>
                <w:szCs w:val="24"/>
              </w:rPr>
              <w:t>Look out for the Lawyer for the Day table if your court has one. Be prepared by knowing what you want and with any documents that support your case.</w:t>
            </w:r>
          </w:p>
          <w:p w14:paraId="5CC065A0" w14:textId="77777777" w:rsidR="00D64642" w:rsidRDefault="00D64642">
            <w:pPr>
              <w:pStyle w:val="EventHeading"/>
              <w:spacing w:before="0"/>
            </w:pPr>
          </w:p>
          <w:p w14:paraId="5C079885" w14:textId="77777777" w:rsidR="00D64642" w:rsidRDefault="00D64642">
            <w:pPr>
              <w:pStyle w:val="EventHeading"/>
              <w:spacing w:before="0"/>
            </w:pPr>
          </w:p>
        </w:tc>
        <w:tc>
          <w:tcPr>
            <w:tcW w:w="4419" w:type="dxa"/>
            <w:tcBorders>
              <w:top w:val="nil"/>
              <w:left w:val="thickThinSmallGap" w:sz="36" w:space="0" w:color="696700"/>
              <w:bottom w:val="nil"/>
              <w:right w:val="nil"/>
            </w:tcBorders>
            <w:shd w:val="clear" w:color="auto" w:fill="auto"/>
            <w:tcMar>
              <w:left w:w="300" w:type="dxa"/>
              <w:right w:w="72" w:type="dxa"/>
            </w:tcMar>
          </w:tcPr>
          <w:p w14:paraId="2A7307A6" w14:textId="77777777" w:rsidR="00D64642" w:rsidRDefault="004975F1">
            <w:pPr>
              <w:pStyle w:val="EventSubhead"/>
              <w:jc w:val="center"/>
              <w:rPr>
                <w:sz w:val="32"/>
              </w:rPr>
            </w:pPr>
            <w:r>
              <w:rPr>
                <w:sz w:val="32"/>
              </w:rPr>
              <w:t>What to Do Before Your Court Date</w:t>
            </w:r>
          </w:p>
          <w:p w14:paraId="19F94346" w14:textId="77777777" w:rsidR="00D64642" w:rsidRDefault="00D64642">
            <w:pPr>
              <w:pStyle w:val="EventSubhead"/>
              <w:jc w:val="center"/>
              <w:rPr>
                <w:sz w:val="24"/>
              </w:rPr>
            </w:pPr>
          </w:p>
          <w:p w14:paraId="0A96915A" w14:textId="77777777" w:rsidR="00D64642" w:rsidRDefault="00D64642">
            <w:pPr>
              <w:pStyle w:val="EventSubhead"/>
              <w:jc w:val="center"/>
              <w:rPr>
                <w:sz w:val="2"/>
              </w:rPr>
            </w:pPr>
          </w:p>
          <w:p w14:paraId="4D52D0A8" w14:textId="77777777" w:rsidR="00D64642" w:rsidRDefault="004975F1">
            <w:pPr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Note: Legally, </w:t>
            </w:r>
            <w:r>
              <w:rPr>
                <w:b/>
                <w:color w:val="00000A"/>
                <w:sz w:val="24"/>
              </w:rPr>
              <w:t>you may still owe rent</w:t>
            </w:r>
            <w:r>
              <w:rPr>
                <w:color w:val="00000A"/>
                <w:sz w:val="24"/>
              </w:rPr>
              <w:t xml:space="preserve"> while you wait for your first court date or trial.</w:t>
            </w:r>
          </w:p>
          <w:p w14:paraId="7D1BA840" w14:textId="77777777" w:rsidR="00D64642" w:rsidRDefault="00D64642">
            <w:pPr>
              <w:rPr>
                <w:color w:val="00000A"/>
                <w:sz w:val="20"/>
              </w:rPr>
            </w:pPr>
          </w:p>
          <w:p w14:paraId="29129CAF" w14:textId="77777777" w:rsidR="00D64642" w:rsidRDefault="004975F1">
            <w:pPr>
              <w:jc w:val="center"/>
              <w:rPr>
                <w:rFonts w:asciiTheme="majorHAnsi" w:eastAsia="HGPSoeiKakugothicUB" w:hAnsiTheme="majorHAnsi" w:cs="Times New Roman"/>
                <w:caps/>
                <w:color w:val="696700"/>
                <w:sz w:val="32"/>
              </w:rPr>
            </w:pPr>
            <w:r>
              <w:rPr>
                <w:rFonts w:asciiTheme="majorHAnsi" w:eastAsia="HGPSoeiKakugothicUB" w:hAnsiTheme="majorHAnsi" w:cs="Times New Roman"/>
                <w:caps/>
                <w:color w:val="696700"/>
                <w:sz w:val="32"/>
              </w:rPr>
              <w:t>How do I prepare for court?</w:t>
            </w:r>
          </w:p>
          <w:p w14:paraId="4A119BBF" w14:textId="77777777" w:rsidR="00D64642" w:rsidRDefault="00D64642">
            <w:pPr>
              <w:rPr>
                <w:color w:val="00000A"/>
                <w:sz w:val="20"/>
              </w:rPr>
            </w:pPr>
          </w:p>
          <w:p w14:paraId="2090D4BE" w14:textId="77777777" w:rsidR="00D64642" w:rsidRDefault="004975F1">
            <w:pPr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Checklist of what to bring:</w:t>
            </w:r>
          </w:p>
          <w:p w14:paraId="6F3E3524" w14:textId="77777777" w:rsidR="00D64642" w:rsidRDefault="004975F1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Pictures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of serious defects or code violations in your apartment. </w:t>
            </w:r>
          </w:p>
          <w:p w14:paraId="4089A827" w14:textId="77777777" w:rsidR="00D64642" w:rsidRDefault="004975F1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Documents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to prove your case. Bring the originals if you can and keep copies for yourself.</w:t>
            </w:r>
          </w:p>
          <w:p w14:paraId="7C04C697" w14:textId="77777777" w:rsidR="00D64642" w:rsidRDefault="004975F1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Copies of any Board of Health inspection reports.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Reports must state that they are signed "under the penalties of perjury" by the person who inspected the premises.</w:t>
            </w:r>
            <w:bookmarkStart w:id="1" w:name="_ednref102"/>
            <w:bookmarkEnd w:id="1"/>
          </w:p>
          <w:p w14:paraId="5E439AAC" w14:textId="77777777" w:rsidR="00D64642" w:rsidRDefault="004975F1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List of the questions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you want to ask your landlord.</w:t>
            </w:r>
            <w:bookmarkStart w:id="2" w:name="_ednref103"/>
            <w:bookmarkEnd w:id="2"/>
          </w:p>
          <w:p w14:paraId="62919039" w14:textId="77777777" w:rsidR="00D64642" w:rsidRDefault="004975F1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If you have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any witnesses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, notify them of the time and place they should be in court.</w:t>
            </w:r>
            <w:bookmarkStart w:id="3" w:name="_ednref104"/>
            <w:bookmarkEnd w:id="3"/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If you asked for a jury trial, the trial date may be later than {{</w:t>
            </w:r>
            <w:proofErr w:type="spellStart"/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court_date</w:t>
            </w:r>
            <w:proofErr w:type="spellEnd"/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}}.</w:t>
            </w:r>
          </w:p>
          <w:p w14:paraId="0556CF73" w14:textId="77777777" w:rsidR="00D64642" w:rsidRDefault="004975F1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Prepare a brief statement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that summarizes for the court how the landlord violated the law and why you should not be evicted. Use your Answer form to help you.</w:t>
            </w:r>
          </w:p>
          <w:p w14:paraId="6E61221A" w14:textId="77777777" w:rsidR="00D64642" w:rsidRDefault="004975F1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Consider asking the court to order that your landlord make repairs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even before your trial is scheduled if those conditions are very difficult for you to live with.</w:t>
            </w:r>
          </w:p>
          <w:p w14:paraId="1F66298C" w14:textId="77777777" w:rsidR="00D64642" w:rsidRDefault="00D64642">
            <w:pPr>
              <w:rPr>
                <w:rFonts w:ascii="Times New Roman" w:eastAsia="Times New Roman" w:hAnsi="Times New Roman" w:cs="Times New Roman"/>
                <w:color w:val="404040"/>
                <w:sz w:val="20"/>
              </w:rPr>
            </w:pPr>
          </w:p>
          <w:p w14:paraId="2D549B21" w14:textId="77777777" w:rsidR="00D64642" w:rsidRDefault="004975F1">
            <w:pPr>
              <w:spacing w:line="216" w:lineRule="auto"/>
              <w:jc w:val="center"/>
              <w:rPr>
                <w:rFonts w:asciiTheme="majorHAnsi" w:eastAsia="HGPSoeiKakugothicUB" w:hAnsiTheme="majorHAnsi" w:cs="Times New Roman"/>
                <w:caps/>
                <w:color w:val="696700"/>
              </w:rPr>
            </w:pPr>
            <w:r>
              <w:rPr>
                <w:rFonts w:asciiTheme="majorHAnsi" w:eastAsia="HGPSoeiKakugothicUB" w:hAnsiTheme="majorHAnsi" w:cs="Times New Roman"/>
                <w:caps/>
                <w:color w:val="696700"/>
              </w:rPr>
              <w:t>What if my Landlord does not Respond to my Discovery Request?</w:t>
            </w:r>
          </w:p>
          <w:p w14:paraId="21D00E77" w14:textId="77777777" w:rsidR="00D64642" w:rsidRDefault="00D64642">
            <w:pPr>
              <w:spacing w:line="216" w:lineRule="auto"/>
              <w:jc w:val="center"/>
              <w:rPr>
                <w:rFonts w:asciiTheme="majorHAnsi" w:eastAsia="HGPSoeiKakugothicUB" w:hAnsiTheme="majorHAnsi" w:cs="Times New Roman"/>
                <w:caps/>
                <w:color w:val="696700"/>
                <w:sz w:val="2"/>
              </w:rPr>
            </w:pPr>
          </w:p>
          <w:p w14:paraId="45C7BE07" w14:textId="77777777" w:rsidR="00D64642" w:rsidRDefault="004975F1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We gave you a special form </w:t>
            </w: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 xml:space="preserve">(Compel Discovery) </w:t>
            </w:r>
            <w:r>
              <w:rPr>
                <w:rFonts w:eastAsia="Times New Roman" w:cs="Times New Roman"/>
                <w:color w:val="00000A"/>
                <w:sz w:val="24"/>
                <w:szCs w:val="24"/>
              </w:rPr>
              <w:t>attached to the Discovery form that you can use to ask a judge to postpone the court hearing until the landlord fulfills your Discovery request. If you asked us to, we will send you a reminder to fill this form out online later.</w:t>
            </w:r>
          </w:p>
          <w:p w14:paraId="1AD1E15F" w14:textId="77777777" w:rsidR="00D64642" w:rsidRDefault="00D64642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  <w:p w14:paraId="00BFB04A" w14:textId="77777777" w:rsidR="00D64642" w:rsidRDefault="004975F1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Finish filling out this form </w:t>
            </w: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no later than {</w:t>
            </w:r>
            <w:proofErr w:type="gramStart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 xml:space="preserve">{ </w:t>
            </w:r>
            <w:proofErr w:type="spellStart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date</w:t>
            </w:r>
            <w:proofErr w:type="gramEnd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_motion_to_compel_due</w:t>
            </w:r>
            <w:proofErr w:type="spellEnd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 xml:space="preserve"> }}.</w:t>
            </w:r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A copy will need to go to both your landlord and to the court.</w:t>
            </w:r>
          </w:p>
          <w:p w14:paraId="54DAB1E4" w14:textId="77777777" w:rsidR="00D64642" w:rsidRDefault="00D64642">
            <w:pPr>
              <w:rPr>
                <w:rFonts w:ascii="Times New Roman" w:eastAsia="Times New Roman" w:hAnsi="Times New Roman" w:cs="Times New Roman"/>
                <w:color w:val="00000A"/>
                <w:sz w:val="22"/>
                <w:szCs w:val="22"/>
              </w:rPr>
            </w:pPr>
          </w:p>
          <w:p w14:paraId="64E75BB5" w14:textId="77777777" w:rsidR="00D64642" w:rsidRDefault="00D64642">
            <w:pPr>
              <w:pStyle w:val="EventHeading"/>
            </w:pPr>
          </w:p>
          <w:p w14:paraId="1AB618EE" w14:textId="77777777" w:rsidR="00D64642" w:rsidRDefault="00D64642"/>
        </w:tc>
      </w:tr>
    </w:tbl>
    <w:p w14:paraId="7C77B061" w14:textId="77777777" w:rsidR="00D64642" w:rsidRDefault="00D64642">
      <w:pPr>
        <w:pStyle w:val="NoSpacing"/>
      </w:pPr>
    </w:p>
    <w:sectPr w:rsidR="00D64642">
      <w:pgSz w:w="12240" w:h="15840"/>
      <w:pgMar w:top="864" w:right="1080" w:bottom="432" w:left="1080" w:header="0" w:footer="0" w:gutter="0"/>
      <w:cols w:space="720"/>
      <w:formProt w:val="0"/>
      <w:docGrid w:linePitch="36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PSoeiKakugothicUB">
    <w:charset w:val="80"/>
    <w:family w:val="swiss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439C8"/>
    <w:multiLevelType w:val="multilevel"/>
    <w:tmpl w:val="CBA62A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DBD126D"/>
    <w:multiLevelType w:val="multilevel"/>
    <w:tmpl w:val="1DDAAA8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E362265"/>
    <w:multiLevelType w:val="multilevel"/>
    <w:tmpl w:val="6FC435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HGPSoeiKakugothicUB" w:hAnsi="Times New Roman"/>
        <w:color w:val="6967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42"/>
    <w:rsid w:val="002F0C9F"/>
    <w:rsid w:val="004975F1"/>
    <w:rsid w:val="00D6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161"/>
  <w15:docId w15:val="{4604E7B3-A1D1-40EC-B905-C6AB7EFF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28"/>
        <w:szCs w:val="28"/>
        <w:lang w:val="en-US" w:eastAsia="ja-JP" w:bidi="ar-SA"/>
        <w14:ligatures w14:val="standar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1FA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8"/>
    <w:qFormat/>
    <w:rsid w:val="002A3C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5F7E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967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qFormat/>
    <w:rsid w:val="005F7E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644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rsid w:val="005F7E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96700" w:themeColor="accent1" w:themeShade="BF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rsid w:val="005F7E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96700" w:themeColor="accent1" w:themeShade="BF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rsid w:val="005F7E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6440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5F7E7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6440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5F7E7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5F7E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4051FA"/>
    <w:rPr>
      <w:rFonts w:asciiTheme="majorHAnsi" w:eastAsiaTheme="majorEastAsia" w:hAnsiTheme="majorHAnsi" w:cstheme="majorBidi"/>
      <w:caps/>
      <w:kern w:val="2"/>
      <w:sz w:val="180"/>
    </w:rPr>
  </w:style>
  <w:style w:type="character" w:styleId="Strong">
    <w:name w:val="Strong"/>
    <w:basedOn w:val="DefaultParagraphFont"/>
    <w:uiPriority w:val="2"/>
    <w:qFormat/>
    <w:rsid w:val="002A3C63"/>
    <w:rPr>
      <w:b w:val="0"/>
      <w:bCs w:val="0"/>
      <w:color w:val="69670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8"/>
    <w:qFormat/>
    <w:rsid w:val="002A3C63"/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1A1A1A" w:themeColor="text2"/>
      <w:u w:val="none"/>
    </w:rPr>
  </w:style>
  <w:style w:type="character" w:styleId="PlaceholderText">
    <w:name w:val="Placeholder Text"/>
    <w:basedOn w:val="DefaultParagraphFont"/>
    <w:uiPriority w:val="99"/>
    <w:semiHidden/>
    <w:qFormat/>
    <w:rsid w:val="00EE327C"/>
    <w:rPr>
      <w:color w:val="404040" w:themeColor="background2" w:themeShade="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E327C"/>
  </w:style>
  <w:style w:type="character" w:customStyle="1" w:styleId="FooterChar">
    <w:name w:val="Footer Char"/>
    <w:basedOn w:val="DefaultParagraphFont"/>
    <w:link w:val="Footer"/>
    <w:uiPriority w:val="99"/>
    <w:qFormat/>
    <w:rsid w:val="00501AF7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F7E71"/>
    <w:rPr>
      <w:rFonts w:ascii="Segoe UI" w:hAnsi="Segoe UI" w:cs="Segoe UI"/>
      <w:sz w:val="22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5F7E71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5F7E71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5F7E71"/>
    <w:rPr>
      <w:sz w:val="22"/>
      <w:szCs w:val="16"/>
    </w:rPr>
  </w:style>
  <w:style w:type="character" w:customStyle="1" w:styleId="BodyTextFirstIndentChar">
    <w:name w:val="Body Text First Indent Char"/>
    <w:basedOn w:val="BodyTextChar"/>
    <w:uiPriority w:val="99"/>
    <w:semiHidden/>
    <w:qFormat/>
    <w:rsid w:val="005F7E71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5F7E71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5F7E71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5F7E71"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5F7E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F7E71"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5F7E71"/>
  </w:style>
  <w:style w:type="character" w:styleId="CommentReference">
    <w:name w:val="annotation reference"/>
    <w:basedOn w:val="DefaultParagraphFont"/>
    <w:uiPriority w:val="99"/>
    <w:semiHidden/>
    <w:unhideWhenUsed/>
    <w:qFormat/>
    <w:rsid w:val="005F7E71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F7E71"/>
    <w:rPr>
      <w:sz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F7E71"/>
    <w:rPr>
      <w:b/>
      <w:bCs/>
      <w:sz w:val="22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sid w:val="005F7E71"/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5F7E71"/>
    <w:rPr>
      <w:rFonts w:ascii="Segoe UI" w:hAnsi="Segoe UI" w:cs="Segoe UI"/>
      <w:sz w:val="22"/>
      <w:szCs w:val="16"/>
    </w:rPr>
  </w:style>
  <w:style w:type="character" w:customStyle="1" w:styleId="E-mailSignatureChar">
    <w:name w:val="E-mail Signature Char"/>
    <w:basedOn w:val="DefaultParagraphFont"/>
    <w:uiPriority w:val="99"/>
    <w:semiHidden/>
    <w:qFormat/>
    <w:rsid w:val="005F7E71"/>
  </w:style>
  <w:style w:type="character" w:styleId="Emphasis">
    <w:name w:val="Emphasis"/>
    <w:basedOn w:val="DefaultParagraphFont"/>
    <w:uiPriority w:val="20"/>
    <w:semiHidden/>
    <w:unhideWhenUsed/>
    <w:qFormat/>
    <w:rsid w:val="005F7E71"/>
    <w:rPr>
      <w:i/>
      <w:iCs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5F7E71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5F7E71"/>
    <w:rPr>
      <w:sz w:val="22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5F7E71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5F7E71"/>
    <w:rPr>
      <w:sz w:val="22"/>
    </w:rPr>
  </w:style>
  <w:style w:type="character" w:customStyle="1" w:styleId="Heading2Char">
    <w:name w:val="Heading 2 Char"/>
    <w:basedOn w:val="DefaultParagraphFont"/>
    <w:link w:val="Heading2"/>
    <w:uiPriority w:val="8"/>
    <w:semiHidden/>
    <w:qFormat/>
    <w:rsid w:val="00772F94"/>
    <w:rPr>
      <w:rFonts w:asciiTheme="majorHAnsi" w:eastAsiaTheme="majorEastAsia" w:hAnsiTheme="majorHAnsi" w:cstheme="majorBidi"/>
      <w:color w:val="6967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"/>
    <w:semiHidden/>
    <w:qFormat/>
    <w:rsid w:val="00772F94"/>
    <w:rPr>
      <w:rFonts w:asciiTheme="majorHAnsi" w:eastAsiaTheme="majorEastAsia" w:hAnsiTheme="majorHAnsi" w:cstheme="majorBidi"/>
      <w:color w:val="4644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8"/>
    <w:semiHidden/>
    <w:qFormat/>
    <w:rsid w:val="00772F94"/>
    <w:rPr>
      <w:rFonts w:asciiTheme="majorHAnsi" w:eastAsiaTheme="majorEastAsia" w:hAnsiTheme="majorHAnsi" w:cstheme="majorBidi"/>
      <w:i/>
      <w:iCs/>
      <w:color w:val="6967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8"/>
    <w:semiHidden/>
    <w:qFormat/>
    <w:rsid w:val="00772F94"/>
    <w:rPr>
      <w:rFonts w:asciiTheme="majorHAnsi" w:eastAsiaTheme="majorEastAsia" w:hAnsiTheme="majorHAnsi" w:cstheme="majorBidi"/>
      <w:color w:val="6967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8"/>
    <w:semiHidden/>
    <w:qFormat/>
    <w:rsid w:val="00772F94"/>
    <w:rPr>
      <w:rFonts w:asciiTheme="majorHAnsi" w:eastAsiaTheme="majorEastAsia" w:hAnsiTheme="majorHAnsi" w:cstheme="majorBidi"/>
      <w:color w:val="4644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8"/>
    <w:semiHidden/>
    <w:qFormat/>
    <w:rsid w:val="00772F94"/>
    <w:rPr>
      <w:rFonts w:asciiTheme="majorHAnsi" w:eastAsiaTheme="majorEastAsia" w:hAnsiTheme="majorHAnsi" w:cstheme="majorBidi"/>
      <w:i/>
      <w:iCs/>
      <w:color w:val="4644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qFormat/>
    <w:rsid w:val="00772F94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qFormat/>
    <w:rsid w:val="00772F94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5F7E71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5F7E7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5F7E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F7E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5F7E7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5F7E71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F7E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qFormat/>
    <w:rsid w:val="005F7E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5F7E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F7E71"/>
    <w:rPr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E327C"/>
    <w:rPr>
      <w:i/>
      <w:iCs/>
      <w:color w:val="6967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EE327C"/>
    <w:rPr>
      <w:i/>
      <w:iCs/>
      <w:color w:val="69670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E327C"/>
    <w:rPr>
      <w:b/>
      <w:bCs/>
      <w:smallCaps/>
      <w:color w:val="696700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5F7E71"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5F7E71"/>
    <w:rPr>
      <w:rFonts w:ascii="Consolas" w:hAnsi="Consolas"/>
      <w:sz w:val="22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5F7E71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5F7E71"/>
  </w:style>
  <w:style w:type="character" w:styleId="PageNumber">
    <w:name w:val="page number"/>
    <w:basedOn w:val="DefaultParagraphFont"/>
    <w:uiPriority w:val="99"/>
    <w:semiHidden/>
    <w:unhideWhenUsed/>
    <w:qFormat/>
    <w:rsid w:val="005F7E71"/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5F7E71"/>
    <w:rPr>
      <w:rFonts w:ascii="Consolas" w:hAnsi="Consolas"/>
      <w:sz w:val="22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5F7E71"/>
    <w:rPr>
      <w:i/>
      <w:iCs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5F7E71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5F7E71"/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5F7E7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F7E7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F7E71"/>
    <w:rPr>
      <w:smallCaps/>
      <w:color w:val="5A5A5A" w:themeColor="text1" w:themeTint="A5"/>
    </w:rPr>
  </w:style>
  <w:style w:type="character" w:customStyle="1" w:styleId="InternetLink">
    <w:name w:val="Internet Link"/>
    <w:basedOn w:val="DefaultParagraphFont"/>
    <w:uiPriority w:val="99"/>
    <w:unhideWhenUsed/>
    <w:rsid w:val="007563AD"/>
    <w:rPr>
      <w:color w:val="5F5F5F" w:themeColor="hyperlink"/>
      <w:u w:val="single"/>
    </w:rPr>
  </w:style>
  <w:style w:type="character" w:customStyle="1" w:styleId="ListLabel1">
    <w:name w:val="ListLabel 1"/>
    <w:qFormat/>
    <w:rPr>
      <w:rFonts w:eastAsia="HGPSoeiKakugothicUB"/>
      <w:color w:val="696700"/>
      <w:sz w:val="48"/>
    </w:rPr>
  </w:style>
  <w:style w:type="character" w:customStyle="1" w:styleId="ListLabel2">
    <w:name w:val="ListLabel 2"/>
    <w:qFormat/>
    <w:rPr>
      <w:rFonts w:ascii="Times New Roman" w:eastAsia="HGPSoeiKakugothicUB" w:hAnsi="Times New Roman"/>
      <w:color w:val="696700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rFonts w:ascii="Times New Roman" w:hAnsi="Times New Roman"/>
      <w:color w:val="00000A"/>
      <w:sz w:val="24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</w:rPr>
  </w:style>
  <w:style w:type="paragraph" w:styleId="BodyText">
    <w:name w:val="Body Text"/>
    <w:basedOn w:val="Normal"/>
    <w:link w:val="BodyTextChar"/>
    <w:uiPriority w:val="99"/>
    <w:semiHidden/>
    <w:unhideWhenUsed/>
    <w:rsid w:val="005F7E71"/>
    <w:pPr>
      <w:spacing w:after="120"/>
    </w:pPr>
  </w:style>
  <w:style w:type="paragraph" w:styleId="List">
    <w:name w:val="List"/>
    <w:basedOn w:val="Normal"/>
    <w:uiPriority w:val="99"/>
    <w:semiHidden/>
    <w:unhideWhenUsed/>
    <w:rsid w:val="005F7E71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F7E71"/>
    <w:pPr>
      <w:spacing w:after="200" w:line="240" w:lineRule="auto"/>
    </w:pPr>
    <w:rPr>
      <w:i/>
      <w:iCs/>
      <w:color w:val="1A1A1A" w:themeColor="text2"/>
      <w:sz w:val="2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customStyle="1" w:styleId="TableSpace">
    <w:name w:val="Table Space"/>
    <w:basedOn w:val="Normal"/>
    <w:uiPriority w:val="99"/>
    <w:semiHidden/>
    <w:qFormat/>
    <w:pPr>
      <w:spacing w:line="120" w:lineRule="exact"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192" w:lineRule="auto"/>
      <w:ind w:left="-72"/>
      <w:contextualSpacing/>
    </w:pPr>
    <w:rPr>
      <w:rFonts w:asciiTheme="majorHAnsi" w:eastAsiaTheme="majorEastAsia" w:hAnsiTheme="majorHAnsi" w:cstheme="majorBidi"/>
      <w:caps/>
      <w:sz w:val="180"/>
    </w:rPr>
  </w:style>
  <w:style w:type="paragraph" w:customStyle="1" w:styleId="EventHeading">
    <w:name w:val="Event Heading"/>
    <w:basedOn w:val="Normal"/>
    <w:uiPriority w:val="3"/>
    <w:qFormat/>
    <w:rsid w:val="002A3C63"/>
    <w:pPr>
      <w:spacing w:before="540" w:line="216" w:lineRule="auto"/>
    </w:pPr>
    <w:rPr>
      <w:rFonts w:asciiTheme="majorHAnsi" w:eastAsiaTheme="majorEastAsia" w:hAnsiTheme="majorHAnsi" w:cstheme="majorBidi"/>
      <w:caps/>
      <w:color w:val="696700" w:themeColor="accent1" w:themeShade="BF"/>
      <w:sz w:val="48"/>
    </w:rPr>
  </w:style>
  <w:style w:type="paragraph" w:customStyle="1" w:styleId="EventInfo">
    <w:name w:val="Event Info"/>
    <w:basedOn w:val="Normal"/>
    <w:uiPriority w:val="4"/>
    <w:qFormat/>
    <w:pPr>
      <w:spacing w:before="40" w:line="208" w:lineRule="auto"/>
      <w:contextualSpacing/>
    </w:pPr>
    <w:rPr>
      <w:sz w:val="76"/>
    </w:rPr>
  </w:style>
  <w:style w:type="paragraph" w:customStyle="1" w:styleId="Address">
    <w:name w:val="Address"/>
    <w:basedOn w:val="Normal"/>
    <w:uiPriority w:val="5"/>
    <w:qFormat/>
    <w:rsid w:val="002A3C63"/>
    <w:pPr>
      <w:spacing w:after="600" w:line="240" w:lineRule="auto"/>
    </w:pPr>
    <w:rPr>
      <w:color w:val="696700" w:themeColor="accent1" w:themeShade="BF"/>
    </w:rPr>
  </w:style>
  <w:style w:type="paragraph" w:styleId="BlockText">
    <w:name w:val="Block Text"/>
    <w:basedOn w:val="Normal"/>
    <w:uiPriority w:val="6"/>
    <w:unhideWhenUsed/>
    <w:qFormat/>
    <w:pPr>
      <w:spacing w:line="276" w:lineRule="auto"/>
    </w:pPr>
  </w:style>
  <w:style w:type="paragraph" w:customStyle="1" w:styleId="EventSubhead">
    <w:name w:val="Event Subhead"/>
    <w:basedOn w:val="Normal"/>
    <w:uiPriority w:val="7"/>
    <w:qFormat/>
    <w:pPr>
      <w:spacing w:line="216" w:lineRule="auto"/>
    </w:pPr>
    <w:rPr>
      <w:rFonts w:asciiTheme="majorHAnsi" w:eastAsiaTheme="majorEastAsia" w:hAnsiTheme="majorHAnsi" w:cstheme="majorBidi"/>
      <w:caps/>
      <w:sz w:val="48"/>
    </w:rPr>
  </w:style>
  <w:style w:type="paragraph" w:styleId="Header">
    <w:name w:val="header"/>
    <w:basedOn w:val="Normal"/>
    <w:link w:val="HeaderChar"/>
    <w:uiPriority w:val="99"/>
    <w:unhideWhenUsed/>
    <w:rsid w:val="00EE327C"/>
    <w:pPr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01AF7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7E71"/>
    <w:pPr>
      <w:spacing w:line="240" w:lineRule="auto"/>
    </w:pPr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5F7E71"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5F7E71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5F7E71"/>
    <w:pPr>
      <w:spacing w:after="120"/>
    </w:pPr>
    <w:rPr>
      <w:sz w:val="22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7E71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5F7E71"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5F7E71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5F7E71"/>
    <w:pPr>
      <w:spacing w:after="120"/>
      <w:ind w:left="360"/>
    </w:pPr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5F7E71"/>
    <w:pPr>
      <w:spacing w:line="240" w:lineRule="auto"/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F7E71"/>
    <w:pPr>
      <w:spacing w:line="240" w:lineRule="auto"/>
    </w:pPr>
    <w:rPr>
      <w:sz w:val="22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F7E71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5F7E71"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F7E71"/>
    <w:pPr>
      <w:spacing w:line="240" w:lineRule="auto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uiPriority w:val="99"/>
    <w:semiHidden/>
    <w:unhideWhenUsed/>
    <w:qFormat/>
    <w:rsid w:val="005F7E71"/>
    <w:pPr>
      <w:spacing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F7E71"/>
    <w:pPr>
      <w:spacing w:line="240" w:lineRule="auto"/>
    </w:pPr>
    <w:rPr>
      <w:sz w:val="22"/>
    </w:rPr>
  </w:style>
  <w:style w:type="paragraph" w:styleId="EnvelopeAddress">
    <w:name w:val="envelope address"/>
    <w:basedOn w:val="Normal"/>
    <w:uiPriority w:val="99"/>
    <w:semiHidden/>
    <w:unhideWhenUsed/>
    <w:qFormat/>
    <w:rsid w:val="005F7E71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5F7E71"/>
    <w:pPr>
      <w:spacing w:line="240" w:lineRule="auto"/>
    </w:pPr>
    <w:rPr>
      <w:rFonts w:asciiTheme="majorHAnsi" w:eastAsiaTheme="majorEastAsia" w:hAnsiTheme="majorHAnsi" w:cstheme="majorBidi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7E71"/>
    <w:pPr>
      <w:spacing w:line="240" w:lineRule="auto"/>
    </w:pPr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5F7E71"/>
    <w:pPr>
      <w:spacing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F7E71"/>
    <w:pPr>
      <w:spacing w:line="240" w:lineRule="auto"/>
    </w:pPr>
    <w:rPr>
      <w:rFonts w:ascii="Consolas" w:hAnsi="Consolas"/>
      <w:sz w:val="22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2520" w:hanging="280"/>
    </w:pPr>
  </w:style>
  <w:style w:type="paragraph" w:styleId="IndexHeading">
    <w:name w:val="index heading"/>
    <w:basedOn w:val="Normal"/>
    <w:uiPriority w:val="99"/>
    <w:semiHidden/>
    <w:unhideWhenUsed/>
    <w:qFormat/>
    <w:rsid w:val="005F7E7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E327C"/>
    <w:pPr>
      <w:pBdr>
        <w:top w:val="single" w:sz="4" w:space="10" w:color="8D8B00"/>
        <w:bottom w:val="single" w:sz="4" w:space="10" w:color="8D8B00"/>
      </w:pBdr>
      <w:spacing w:before="360" w:after="360"/>
      <w:ind w:left="864" w:right="864"/>
      <w:jc w:val="center"/>
    </w:pPr>
    <w:rPr>
      <w:i/>
      <w:iCs/>
      <w:color w:val="696700" w:themeColor="accent1" w:themeShade="BF"/>
    </w:rPr>
  </w:style>
  <w:style w:type="paragraph" w:styleId="ListBullet3">
    <w:name w:val="List Bullet 3"/>
    <w:basedOn w:val="Normal"/>
    <w:uiPriority w:val="99"/>
    <w:semiHidden/>
    <w:unhideWhenUsed/>
    <w:qFormat/>
    <w:rsid w:val="005F7E71"/>
    <w:p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5F7E71"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5F7E71"/>
    <w:pPr>
      <w:contextualSpacing/>
    </w:pPr>
  </w:style>
  <w:style w:type="paragraph" w:styleId="ListNumber">
    <w:name w:val="List Number"/>
    <w:basedOn w:val="Normal"/>
    <w:uiPriority w:val="99"/>
    <w:semiHidden/>
    <w:unhideWhenUsed/>
    <w:qFormat/>
    <w:rsid w:val="005F7E71"/>
    <w:p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5F7E71"/>
    <w:p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5F7E71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5F7E7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5F7E7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5F7E7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5F7E7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5F7E71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5F7E71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5F7E71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5F7E71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5F7E71"/>
    <w:pPr>
      <w:contextualSpacing/>
    </w:pPr>
  </w:style>
  <w:style w:type="paragraph" w:styleId="ListParagraph">
    <w:name w:val="List Paragraph"/>
    <w:basedOn w:val="Normal"/>
    <w:uiPriority w:val="34"/>
    <w:unhideWhenUsed/>
    <w:qFormat/>
    <w:rsid w:val="005F7E7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rsid w:val="005F7E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5F7E71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9"/>
    <w:qFormat/>
    <w:rsid w:val="005F7E71"/>
  </w:style>
  <w:style w:type="paragraph" w:styleId="NormalWeb">
    <w:name w:val="Normal (Web)"/>
    <w:basedOn w:val="Normal"/>
    <w:uiPriority w:val="99"/>
    <w:semiHidden/>
    <w:unhideWhenUsed/>
    <w:qFormat/>
    <w:rsid w:val="005F7E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F7E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5F7E71"/>
    <w:pPr>
      <w:spacing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5F7E71"/>
    <w:pPr>
      <w:spacing w:line="240" w:lineRule="auto"/>
    </w:pPr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F7E71"/>
    <w:pPr>
      <w:spacing w:before="200" w:after="160"/>
      <w:ind w:left="864" w:right="864"/>
      <w:jc w:val="center"/>
    </w:pPr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F7E71"/>
  </w:style>
  <w:style w:type="paragraph" w:styleId="Signature">
    <w:name w:val="Signature"/>
    <w:basedOn w:val="Normal"/>
    <w:link w:val="SignatureChar"/>
    <w:uiPriority w:val="99"/>
    <w:semiHidden/>
    <w:unhideWhenUsed/>
    <w:rsid w:val="005F7E71"/>
    <w:pPr>
      <w:spacing w:line="240" w:lineRule="auto"/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F7E71"/>
    <w:p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5F7E71"/>
    <w:pPr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5F7E71"/>
  </w:style>
  <w:style w:type="paragraph" w:styleId="TOAHeading">
    <w:name w:val="toa heading"/>
    <w:basedOn w:val="Normal"/>
    <w:next w:val="Normal"/>
    <w:uiPriority w:val="99"/>
    <w:semiHidden/>
    <w:unhideWhenUsed/>
    <w:qFormat/>
    <w:rsid w:val="005F7E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F7E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F7E7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F7E7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F7E7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F7E7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F7E7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F7E7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F7E7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7E7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7E71"/>
    <w:rPr>
      <w:szCs w:val="3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DB5" w:themeFill="accent1" w:themeFillTint="33"/>
    </w:tcPr>
    <w:tblStylePr w:type="firstRow">
      <w:rPr>
        <w:b/>
        <w:bCs/>
      </w:rPr>
      <w:tblPr/>
      <w:tcPr>
        <w:shd w:val="clear" w:color="auto" w:fill="FFFC6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C6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967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96700" w:themeFill="accent1" w:themeFillShade="BF"/>
      </w:tc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shd w:val="clear" w:color="auto" w:fill="FFFC4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F7E7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F7E71"/>
    <w:rPr>
      <w:color w:val="000000" w:themeColor="text1"/>
    </w:rPr>
    <w:tblPr>
      <w:tblStyleRowBandSize w:val="1"/>
      <w:tblStyleColBandSize w:val="1"/>
    </w:tblPr>
    <w:tcPr>
      <w:shd w:val="clear" w:color="auto" w:fill="FFFED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F7E71"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F7E71"/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F7E71"/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F7E71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F7E71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8D8B00" w:themeColor="accent1"/>
        <w:bottom w:val="single" w:sz="4" w:space="0" w:color="8D8B00" w:themeColor="accent1"/>
        <w:right w:val="single" w:sz="4" w:space="0" w:color="8D8B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ED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53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8B00" w:themeColor="accent1"/>
          <w:insideV w:val="nil"/>
        </w:tcBorders>
        <w:shd w:val="clear" w:color="auto" w:fill="5453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5300" w:themeFill="accent1" w:themeFillShade="99"/>
      </w:tcPr>
    </w:tblStylePr>
    <w:tblStylePr w:type="band1Vert">
      <w:tblPr/>
      <w:tcPr>
        <w:shd w:val="clear" w:color="auto" w:fill="FFFC6B" w:themeFill="accent1" w:themeFillTint="66"/>
      </w:tcPr>
    </w:tblStylePr>
    <w:tblStylePr w:type="band1Horz">
      <w:tblPr/>
      <w:tcPr>
        <w:shd w:val="clear" w:color="auto" w:fill="FFFC4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B2B2" w:themeColor="accent2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9696" w:themeColor="accent3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8080" w:themeColor="accent4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F5F" w:themeColor="accent5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4D4D" w:themeColor="accent6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F7E7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F7E71"/>
    <w:rPr>
      <w:color w:val="FFFFFF" w:themeColor="background1"/>
    </w:rPr>
    <w:tblPr>
      <w:tblStyleRowBandSize w:val="1"/>
      <w:tblStyleColBandSize w:val="1"/>
    </w:tblPr>
    <w:tcPr>
      <w:shd w:val="clear" w:color="auto" w:fill="8D8B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44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967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F7E71"/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F7E71"/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F7E71"/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F7E71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F7E71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customStyle="1" w:styleId="GridTable1Light1">
    <w:name w:val="Grid Table 1 Light1"/>
    <w:basedOn w:val="TableNormal"/>
    <w:uiPriority w:val="46"/>
    <w:rsid w:val="005F7E7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5F7E71"/>
    <w:tblPr>
      <w:tblStyleRowBandSize w:val="1"/>
      <w:tblStyleColBandSize w:val="1"/>
      <w:tblBorders>
        <w:top w:val="single" w:sz="4" w:space="0" w:color="FFFC6B" w:themeColor="accent1" w:themeTint="66"/>
        <w:left w:val="single" w:sz="4" w:space="0" w:color="FFFC6B" w:themeColor="accent1" w:themeTint="66"/>
        <w:bottom w:val="single" w:sz="4" w:space="0" w:color="FFFC6B" w:themeColor="accent1" w:themeTint="66"/>
        <w:right w:val="single" w:sz="4" w:space="0" w:color="FFFC6B" w:themeColor="accent1" w:themeTint="66"/>
        <w:insideH w:val="single" w:sz="4" w:space="0" w:color="FFFC6B" w:themeColor="accent1" w:themeTint="66"/>
        <w:insideV w:val="single" w:sz="4" w:space="0" w:color="FFFC6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D8B00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5F7E71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5F7E71"/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5F7E71"/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5F7E71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5F7E71"/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5F7E7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5F7E71"/>
    <w:tblPr>
      <w:tblStyleRowBandSize w:val="1"/>
      <w:tblStyleColBandSize w:val="1"/>
      <w:tblBorders>
        <w:top w:val="single" w:sz="2" w:space="0" w:color="FFFB21" w:themeColor="accent1" w:themeTint="99"/>
        <w:bottom w:val="single" w:sz="2" w:space="0" w:color="FFFB21" w:themeColor="accent1" w:themeTint="99"/>
        <w:insideH w:val="single" w:sz="2" w:space="0" w:color="FFFB21" w:themeColor="accent1" w:themeTint="99"/>
        <w:insideV w:val="single" w:sz="2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8B00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B00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5F7E71"/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5F7E71"/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9696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5F7E71"/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808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5F7E71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5F5F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5F7E71"/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4D4D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bottom w:val="single" w:sz="4" w:space="0" w:color="8D8B00" w:themeColor="accent1"/>
        </w:tcBorders>
      </w:tcPr>
    </w:tblStylePr>
    <w:tblStylePr w:type="nwCell">
      <w:tblPr/>
      <w:tcPr>
        <w:tcBorders>
          <w:bottom w:val="single" w:sz="4" w:space="0" w:color="8D8B00" w:themeColor="accent1"/>
        </w:tcBorders>
      </w:tcPr>
    </w:tblStylePr>
    <w:tblStylePr w:type="seCell">
      <w:tblPr/>
      <w:tcPr>
        <w:tcBorders>
          <w:top w:val="single" w:sz="4" w:space="0" w:color="8D8B00" w:themeColor="accent1"/>
        </w:tcBorders>
      </w:tcPr>
    </w:tblStylePr>
    <w:tblStylePr w:type="swCell">
      <w:tblPr/>
      <w:tcPr>
        <w:tcBorders>
          <w:top w:val="single" w:sz="4" w:space="0" w:color="8D8B00" w:themeColor="accent1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B2B2B2" w:themeColor="accent2"/>
        </w:tcBorders>
      </w:tcPr>
    </w:tblStylePr>
    <w:tblStylePr w:type="nwCell">
      <w:tblPr/>
      <w:tcPr>
        <w:tcBorders>
          <w:bottom w:val="single" w:sz="4" w:space="0" w:color="B2B2B2" w:themeColor="accent2"/>
        </w:tcBorders>
      </w:tcPr>
    </w:tblStylePr>
    <w:tblStylePr w:type="seCell">
      <w:tblPr/>
      <w:tcPr>
        <w:tcBorders>
          <w:top w:val="single" w:sz="4" w:space="0" w:color="B2B2B2" w:themeColor="accent2"/>
        </w:tcBorders>
      </w:tcPr>
    </w:tblStylePr>
    <w:tblStylePr w:type="swCell">
      <w:tblPr/>
      <w:tcPr>
        <w:tcBorders>
          <w:top w:val="single" w:sz="4" w:space="0" w:color="B2B2B2" w:themeColor="accent2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969696" w:themeColor="accent3"/>
        </w:tcBorders>
      </w:tcPr>
    </w:tblStylePr>
    <w:tblStylePr w:type="nwCell">
      <w:tblPr/>
      <w:tcPr>
        <w:tcBorders>
          <w:bottom w:val="single" w:sz="4" w:space="0" w:color="969696" w:themeColor="accent3"/>
        </w:tcBorders>
      </w:tcPr>
    </w:tblStylePr>
    <w:tblStylePr w:type="seCell">
      <w:tblPr/>
      <w:tcPr>
        <w:tcBorders>
          <w:top w:val="single" w:sz="4" w:space="0" w:color="969696" w:themeColor="accent3"/>
        </w:tcBorders>
      </w:tcPr>
    </w:tblStylePr>
    <w:tblStylePr w:type="swCell">
      <w:tblPr/>
      <w:tcPr>
        <w:tcBorders>
          <w:top w:val="single" w:sz="4" w:space="0" w:color="969696" w:themeColor="accent3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808080" w:themeColor="accent4"/>
        </w:tcBorders>
      </w:tcPr>
    </w:tblStylePr>
    <w:tblStylePr w:type="nwCell">
      <w:tblPr/>
      <w:tcPr>
        <w:tcBorders>
          <w:bottom w:val="single" w:sz="4" w:space="0" w:color="808080" w:themeColor="accent4"/>
        </w:tcBorders>
      </w:tcPr>
    </w:tblStylePr>
    <w:tblStylePr w:type="seCell">
      <w:tblPr/>
      <w:tcPr>
        <w:tcBorders>
          <w:top w:val="single" w:sz="4" w:space="0" w:color="808080" w:themeColor="accent4"/>
        </w:tcBorders>
      </w:tcPr>
    </w:tblStylePr>
    <w:tblStylePr w:type="swCell">
      <w:tblPr/>
      <w:tcPr>
        <w:tcBorders>
          <w:top w:val="single" w:sz="4" w:space="0" w:color="808080" w:themeColor="accent4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5F5F5F" w:themeColor="accent5"/>
        </w:tcBorders>
      </w:tcPr>
    </w:tblStylePr>
    <w:tblStylePr w:type="nwCell">
      <w:tblPr/>
      <w:tcPr>
        <w:tcBorders>
          <w:bottom w:val="single" w:sz="4" w:space="0" w:color="5F5F5F" w:themeColor="accent5"/>
        </w:tcBorders>
      </w:tcPr>
    </w:tblStylePr>
    <w:tblStylePr w:type="seCell">
      <w:tblPr/>
      <w:tcPr>
        <w:tcBorders>
          <w:top w:val="single" w:sz="4" w:space="0" w:color="5F5F5F" w:themeColor="accent5"/>
        </w:tcBorders>
      </w:tcPr>
    </w:tblStylePr>
    <w:tblStylePr w:type="swCell">
      <w:tblPr/>
      <w:tcPr>
        <w:tcBorders>
          <w:top w:val="single" w:sz="4" w:space="0" w:color="5F5F5F" w:themeColor="accent5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4D4D4D" w:themeColor="accent6"/>
        </w:tcBorders>
      </w:tcPr>
    </w:tblStylePr>
    <w:tblStylePr w:type="nwCell">
      <w:tblPr/>
      <w:tcPr>
        <w:tcBorders>
          <w:bottom w:val="single" w:sz="4" w:space="0" w:color="4D4D4D" w:themeColor="accent6"/>
        </w:tcBorders>
      </w:tcPr>
    </w:tblStylePr>
    <w:tblStylePr w:type="seCell">
      <w:tblPr/>
      <w:tcPr>
        <w:tcBorders>
          <w:top w:val="single" w:sz="4" w:space="0" w:color="4D4D4D" w:themeColor="accent6"/>
        </w:tcBorders>
      </w:tcPr>
    </w:tblStylePr>
    <w:tblStylePr w:type="swCell">
      <w:tblPr/>
      <w:tcPr>
        <w:tcBorders>
          <w:top w:val="single" w:sz="4" w:space="0" w:color="4D4D4D" w:themeColor="accent6"/>
        </w:tcBorders>
      </w:tcPr>
    </w:tblStylePr>
  </w:style>
  <w:style w:type="table" w:customStyle="1" w:styleId="GridTable41">
    <w:name w:val="Grid Table 4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B00" w:themeColor="accent1"/>
          <w:left w:val="single" w:sz="4" w:space="0" w:color="8D8B00" w:themeColor="accent1"/>
          <w:bottom w:val="single" w:sz="4" w:space="0" w:color="8D8B00" w:themeColor="accent1"/>
          <w:right w:val="single" w:sz="4" w:space="0" w:color="8D8B00" w:themeColor="accent1"/>
          <w:insideH w:val="nil"/>
          <w:insideV w:val="nil"/>
        </w:tcBorders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B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8B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8B00" w:themeFill="accent1"/>
      </w:tcPr>
    </w:tblStylePr>
    <w:tblStylePr w:type="band1Vert">
      <w:tblPr/>
      <w:tcPr>
        <w:shd w:val="clear" w:color="auto" w:fill="FFFC6B" w:themeFill="accent1" w:themeFillTint="66"/>
      </w:tcPr>
    </w:tblStylePr>
    <w:tblStylePr w:type="band1Horz">
      <w:tblPr/>
      <w:tcPr>
        <w:shd w:val="clear" w:color="auto" w:fill="FFFC6B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5F7E7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5F7E71"/>
    <w:rPr>
      <w:color w:val="696700" w:themeColor="accent1" w:themeShade="BF"/>
    </w:r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D8B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5F7E71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5F7E71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5F7E71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5F7E71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5F7E71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5F7E7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5F7E71"/>
    <w:rPr>
      <w:color w:val="696700" w:themeColor="accent1" w:themeShade="BF"/>
    </w:r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bottom w:val="single" w:sz="4" w:space="0" w:color="8D8B00" w:themeColor="accent1"/>
        </w:tcBorders>
      </w:tcPr>
    </w:tblStylePr>
    <w:tblStylePr w:type="nwCell">
      <w:tblPr/>
      <w:tcPr>
        <w:tcBorders>
          <w:bottom w:val="single" w:sz="4" w:space="0" w:color="8D8B00" w:themeColor="accent1"/>
        </w:tcBorders>
      </w:tcPr>
    </w:tblStylePr>
    <w:tblStylePr w:type="seCell">
      <w:tblPr/>
      <w:tcPr>
        <w:tcBorders>
          <w:top w:val="single" w:sz="4" w:space="0" w:color="8D8B00" w:themeColor="accent1"/>
        </w:tcBorders>
      </w:tcPr>
    </w:tblStylePr>
    <w:tblStylePr w:type="swCell">
      <w:tblPr/>
      <w:tcPr>
        <w:tcBorders>
          <w:top w:val="single" w:sz="4" w:space="0" w:color="8D8B00" w:themeColor="accent1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5F7E71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B2B2B2" w:themeColor="accent2"/>
        </w:tcBorders>
      </w:tcPr>
    </w:tblStylePr>
    <w:tblStylePr w:type="nwCell">
      <w:tblPr/>
      <w:tcPr>
        <w:tcBorders>
          <w:bottom w:val="single" w:sz="4" w:space="0" w:color="B2B2B2" w:themeColor="accent2"/>
        </w:tcBorders>
      </w:tcPr>
    </w:tblStylePr>
    <w:tblStylePr w:type="seCell">
      <w:tblPr/>
      <w:tcPr>
        <w:tcBorders>
          <w:top w:val="single" w:sz="4" w:space="0" w:color="B2B2B2" w:themeColor="accent2"/>
        </w:tcBorders>
      </w:tcPr>
    </w:tblStylePr>
    <w:tblStylePr w:type="swCell">
      <w:tblPr/>
      <w:tcPr>
        <w:tcBorders>
          <w:top w:val="single" w:sz="4" w:space="0" w:color="B2B2B2" w:themeColor="accent2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5F7E71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969696" w:themeColor="accent3"/>
        </w:tcBorders>
      </w:tcPr>
    </w:tblStylePr>
    <w:tblStylePr w:type="nwCell">
      <w:tblPr/>
      <w:tcPr>
        <w:tcBorders>
          <w:bottom w:val="single" w:sz="4" w:space="0" w:color="969696" w:themeColor="accent3"/>
        </w:tcBorders>
      </w:tcPr>
    </w:tblStylePr>
    <w:tblStylePr w:type="seCell">
      <w:tblPr/>
      <w:tcPr>
        <w:tcBorders>
          <w:top w:val="single" w:sz="4" w:space="0" w:color="969696" w:themeColor="accent3"/>
        </w:tcBorders>
      </w:tcPr>
    </w:tblStylePr>
    <w:tblStylePr w:type="swCell">
      <w:tblPr/>
      <w:tcPr>
        <w:tcBorders>
          <w:top w:val="single" w:sz="4" w:space="0" w:color="969696" w:themeColor="accent3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5F7E71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808080" w:themeColor="accent4"/>
        </w:tcBorders>
      </w:tcPr>
    </w:tblStylePr>
    <w:tblStylePr w:type="nwCell">
      <w:tblPr/>
      <w:tcPr>
        <w:tcBorders>
          <w:bottom w:val="single" w:sz="4" w:space="0" w:color="808080" w:themeColor="accent4"/>
        </w:tcBorders>
      </w:tcPr>
    </w:tblStylePr>
    <w:tblStylePr w:type="seCell">
      <w:tblPr/>
      <w:tcPr>
        <w:tcBorders>
          <w:top w:val="single" w:sz="4" w:space="0" w:color="808080" w:themeColor="accent4"/>
        </w:tcBorders>
      </w:tcPr>
    </w:tblStylePr>
    <w:tblStylePr w:type="swCell">
      <w:tblPr/>
      <w:tcPr>
        <w:tcBorders>
          <w:top w:val="single" w:sz="4" w:space="0" w:color="808080" w:themeColor="accent4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5F7E71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5F5F5F" w:themeColor="accent5"/>
        </w:tcBorders>
      </w:tcPr>
    </w:tblStylePr>
    <w:tblStylePr w:type="nwCell">
      <w:tblPr/>
      <w:tcPr>
        <w:tcBorders>
          <w:bottom w:val="single" w:sz="4" w:space="0" w:color="5F5F5F" w:themeColor="accent5"/>
        </w:tcBorders>
      </w:tcPr>
    </w:tblStylePr>
    <w:tblStylePr w:type="seCell">
      <w:tblPr/>
      <w:tcPr>
        <w:tcBorders>
          <w:top w:val="single" w:sz="4" w:space="0" w:color="5F5F5F" w:themeColor="accent5"/>
        </w:tcBorders>
      </w:tcPr>
    </w:tblStylePr>
    <w:tblStylePr w:type="swCell">
      <w:tblPr/>
      <w:tcPr>
        <w:tcBorders>
          <w:top w:val="single" w:sz="4" w:space="0" w:color="5F5F5F" w:themeColor="accent5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5F7E71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4D4D4D" w:themeColor="accent6"/>
        </w:tcBorders>
      </w:tcPr>
    </w:tblStylePr>
    <w:tblStylePr w:type="nwCell">
      <w:tblPr/>
      <w:tcPr>
        <w:tcBorders>
          <w:bottom w:val="single" w:sz="4" w:space="0" w:color="4D4D4D" w:themeColor="accent6"/>
        </w:tcBorders>
      </w:tcPr>
    </w:tblStylePr>
    <w:tblStylePr w:type="seCell">
      <w:tblPr/>
      <w:tcPr>
        <w:tcBorders>
          <w:top w:val="single" w:sz="4" w:space="0" w:color="4D4D4D" w:themeColor="accent6"/>
        </w:tcBorders>
      </w:tcPr>
    </w:tblStylePr>
    <w:tblStylePr w:type="swCell">
      <w:tblPr/>
      <w:tcPr>
        <w:tcBorders>
          <w:top w:val="single" w:sz="4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F7E7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F7E71"/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  <w:insideH w:val="single" w:sz="8" w:space="0" w:color="8D8B00" w:themeColor="accent1"/>
        <w:insideV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18" w:space="0" w:color="8D8B00" w:themeColor="accent1"/>
          <w:right w:val="single" w:sz="8" w:space="0" w:color="8D8B00" w:themeColor="accent1"/>
          <w:insideH w:val="nil"/>
          <w:insideV w:val="single" w:sz="8" w:space="0" w:color="8D8B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H w:val="nil"/>
          <w:insideV w:val="single" w:sz="8" w:space="0" w:color="8D8B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band1Vert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  <w:shd w:val="clear" w:color="auto" w:fill="FFFDA3" w:themeFill="accent1" w:themeFillTint="3F"/>
      </w:tcPr>
    </w:tblStylePr>
    <w:tblStylePr w:type="band1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V w:val="single" w:sz="8" w:space="0" w:color="8D8B00" w:themeColor="accent1"/>
        </w:tcBorders>
        <w:shd w:val="clear" w:color="auto" w:fill="FFFDA3" w:themeFill="accent1" w:themeFillTint="3F"/>
      </w:tcPr>
    </w:tblStylePr>
    <w:tblStylePr w:type="band2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V w:val="single" w:sz="8" w:space="0" w:color="8D8B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F7E71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F7E71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F7E71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F7E71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F7E71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F7E7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F7E71"/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band1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F7E71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F7E71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F7E71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F7E71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F7E71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F7E7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F7E71"/>
    <w:rPr>
      <w:color w:val="696700" w:themeColor="accent1" w:themeShade="BF"/>
    </w:rPr>
    <w:tblPr>
      <w:tblStyleRowBandSize w:val="1"/>
      <w:tblStyleColBandSize w:val="1"/>
      <w:tblBorders>
        <w:top w:val="single" w:sz="8" w:space="0" w:color="8D8B00" w:themeColor="accent1"/>
        <w:bottom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B00" w:themeColor="accent1"/>
          <w:left w:val="nil"/>
          <w:bottom w:val="single" w:sz="8" w:space="0" w:color="8D8B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B00" w:themeColor="accent1"/>
          <w:left w:val="nil"/>
          <w:bottom w:val="single" w:sz="8" w:space="0" w:color="8D8B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F7E71"/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F7E71"/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F7E71"/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F7E71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F7E71"/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customStyle="1" w:styleId="ListTable1Light1">
    <w:name w:val="List Table 1 Light1"/>
    <w:basedOn w:val="TableNormal"/>
    <w:uiPriority w:val="46"/>
    <w:rsid w:val="005F7E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5F7E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8B00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5F7E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5F7E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5F7E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5F7E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5F7E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5F7E7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5F7E71"/>
    <w:tblPr>
      <w:tblStyleRowBandSize w:val="1"/>
      <w:tblStyleColBandSize w:val="1"/>
      <w:tblBorders>
        <w:top w:val="single" w:sz="4" w:space="0" w:color="FFFB21" w:themeColor="accent1" w:themeTint="99"/>
        <w:bottom w:val="single" w:sz="4" w:space="0" w:color="FFFB21" w:themeColor="accent1" w:themeTint="99"/>
        <w:insideH w:val="single" w:sz="4" w:space="0" w:color="FFFB2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5F7E71"/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5F7E71"/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5F7E71"/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5F7E71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5F7E71"/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8D8B00" w:themeColor="accent1"/>
        <w:left w:val="single" w:sz="4" w:space="0" w:color="8D8B00" w:themeColor="accent1"/>
        <w:bottom w:val="single" w:sz="4" w:space="0" w:color="8D8B00" w:themeColor="accent1"/>
        <w:right w:val="single" w:sz="4" w:space="0" w:color="8D8B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8B00" w:themeColor="accent1"/>
          <w:right w:val="single" w:sz="4" w:space="0" w:color="8D8B00" w:themeColor="accent1"/>
        </w:tcBorders>
      </w:tcPr>
    </w:tblStylePr>
    <w:tblStylePr w:type="band1Horz">
      <w:tblPr/>
      <w:tcPr>
        <w:tcBorders>
          <w:top w:val="single" w:sz="4" w:space="0" w:color="8D8B00" w:themeColor="accent1"/>
          <w:bottom w:val="single" w:sz="4" w:space="0" w:color="8D8B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8B00" w:themeColor="accent1"/>
          <w:left w:val="nil"/>
        </w:tcBorders>
      </w:tcPr>
    </w:tblStylePr>
    <w:tblStylePr w:type="swCell">
      <w:tblPr/>
      <w:tcPr>
        <w:tcBorders>
          <w:top w:val="double" w:sz="4" w:space="0" w:color="8D8B00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B00" w:themeColor="accent1"/>
          <w:left w:val="single" w:sz="4" w:space="0" w:color="8D8B00" w:themeColor="accent1"/>
          <w:bottom w:val="single" w:sz="4" w:space="0" w:color="8D8B00" w:themeColor="accent1"/>
          <w:right w:val="single" w:sz="4" w:space="0" w:color="8D8B00" w:themeColor="accent1"/>
          <w:insideH w:val="nil"/>
        </w:tcBorders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5F7E7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5F7E71"/>
    <w:rPr>
      <w:color w:val="FFFFFF" w:themeColor="background1"/>
    </w:rPr>
    <w:tblPr>
      <w:tblStyleRowBandSize w:val="1"/>
      <w:tblStyleColBandSize w:val="1"/>
      <w:tblBorders>
        <w:top w:val="single" w:sz="24" w:space="0" w:color="8D8B00" w:themeColor="accent1"/>
        <w:left w:val="single" w:sz="24" w:space="0" w:color="8D8B00" w:themeColor="accent1"/>
        <w:bottom w:val="single" w:sz="24" w:space="0" w:color="8D8B00" w:themeColor="accent1"/>
        <w:right w:val="single" w:sz="24" w:space="0" w:color="8D8B00" w:themeColor="accent1"/>
      </w:tblBorders>
    </w:tblPr>
    <w:tcPr>
      <w:shd w:val="clear" w:color="auto" w:fill="8D8B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5F7E71"/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5F7E71"/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5F7E71"/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5F7E71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5F7E71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5F7E7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5F7E71"/>
    <w:rPr>
      <w:color w:val="696700" w:themeColor="accent1" w:themeShade="BF"/>
    </w:rPr>
    <w:tblPr>
      <w:tblStyleRowBandSize w:val="1"/>
      <w:tblStyleColBandSize w:val="1"/>
      <w:tblBorders>
        <w:top w:val="single" w:sz="4" w:space="0" w:color="8D8B00" w:themeColor="accent1"/>
        <w:bottom w:val="single" w:sz="4" w:space="0" w:color="8D8B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D8B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5F7E71"/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5F7E71"/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5F7E71"/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5F7E71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5F7E71"/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5F7E7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5F7E71"/>
    <w:rPr>
      <w:color w:val="6967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D8B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D8B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D8B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D8B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5F7E71"/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5F7E71"/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5F7E71"/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5F7E71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5F7E71"/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F7E7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F7E71"/>
    <w:tblPr>
      <w:tblStyleRowBandSize w:val="1"/>
      <w:tblStyleColBandSize w:val="1"/>
      <w:tblBorders>
        <w:top w:val="single" w:sz="8" w:space="0" w:color="E9E500" w:themeColor="accent1" w:themeTint="BF"/>
        <w:left w:val="single" w:sz="8" w:space="0" w:color="E9E500" w:themeColor="accent1" w:themeTint="BF"/>
        <w:bottom w:val="single" w:sz="8" w:space="0" w:color="E9E500" w:themeColor="accent1" w:themeTint="BF"/>
        <w:right w:val="single" w:sz="8" w:space="0" w:color="E9E500" w:themeColor="accent1" w:themeTint="BF"/>
        <w:insideH w:val="single" w:sz="8" w:space="0" w:color="E9E500" w:themeColor="accent1" w:themeTint="BF"/>
        <w:insideV w:val="single" w:sz="8" w:space="0" w:color="E9E500" w:themeColor="accent1" w:themeTint="BF"/>
      </w:tblBorders>
    </w:tblPr>
    <w:tcPr>
      <w:shd w:val="clear" w:color="auto" w:fill="FFFDA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shd w:val="clear" w:color="auto" w:fill="FFFC4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F7E71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F7E71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F7E71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F7E71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F7E71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  <w:insideH w:val="single" w:sz="8" w:space="0" w:color="8D8B00" w:themeColor="accent1"/>
        <w:insideV w:val="single" w:sz="8" w:space="0" w:color="8D8B00" w:themeColor="accent1"/>
      </w:tblBorders>
    </w:tblPr>
    <w:tcPr>
      <w:shd w:val="clear" w:color="auto" w:fill="FFFDA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ED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B5" w:themeFill="accent1" w:themeFillTint="33"/>
      </w:tc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tcBorders>
          <w:insideH w:val="single" w:sz="6" w:space="0" w:color="8D8B00" w:themeColor="accent1"/>
          <w:insideV w:val="single" w:sz="6" w:space="0" w:color="8D8B00" w:themeColor="accent1"/>
        </w:tcBorders>
        <w:shd w:val="clear" w:color="auto" w:fill="FFFC4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F7E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F7E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DA3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B00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B00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C4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C4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F7E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F7E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F7E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F7E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F7E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bottom w:val="single" w:sz="8" w:space="0" w:color="8D8B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8B00" w:themeColor="accent1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8D8B00" w:themeColor="accent1"/>
          <w:bottom w:val="single" w:sz="8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8B00" w:themeColor="accent1"/>
          <w:bottom w:val="single" w:sz="8" w:space="0" w:color="8D8B00" w:themeColor="accent1"/>
        </w:tcBorders>
      </w:tcPr>
    </w:tblStylePr>
    <w:tblStylePr w:type="band1Vert">
      <w:tblPr/>
      <w:tcPr>
        <w:shd w:val="clear" w:color="auto" w:fill="FFFDA3" w:themeFill="accent1" w:themeFillTint="3F"/>
      </w:tcPr>
    </w:tblStylePr>
    <w:tblStylePr w:type="band1Horz">
      <w:tblPr/>
      <w:tcPr>
        <w:shd w:val="clear" w:color="auto" w:fill="FFFDA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8B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8B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8B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DA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F7E7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F7E71"/>
    <w:tblPr>
      <w:tblStyleRowBandSize w:val="1"/>
      <w:tblStyleColBandSize w:val="1"/>
      <w:tblBorders>
        <w:top w:val="single" w:sz="8" w:space="0" w:color="E9E500" w:themeColor="accent1" w:themeTint="BF"/>
        <w:left w:val="single" w:sz="8" w:space="0" w:color="E9E500" w:themeColor="accent1" w:themeTint="BF"/>
        <w:bottom w:val="single" w:sz="8" w:space="0" w:color="E9E500" w:themeColor="accent1" w:themeTint="BF"/>
        <w:right w:val="single" w:sz="8" w:space="0" w:color="E9E500" w:themeColor="accent1" w:themeTint="BF"/>
        <w:insideH w:val="single" w:sz="8" w:space="0" w:color="E9E50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H w:val="nil"/>
          <w:insideV w:val="nil"/>
        </w:tcBorders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A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DA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F7E71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F7E71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F7E71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F7E71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F7E71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F7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F7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F7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F7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F7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F7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F7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5F7E7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TableNormal"/>
    <w:uiPriority w:val="43"/>
    <w:rsid w:val="005F7E7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5F7E7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5F7E7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5F7E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F7E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F7E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F7E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F7E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F7E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F7E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F7E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F7E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F7E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F7E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F7E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F7E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F7E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5F7E71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5F7E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F7E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F7E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F7E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F7E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F7E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F7E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F7E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F7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F7E71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F7E71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F7E71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tudent Flyer">
      <a:dk1>
        <a:sysClr val="windowText" lastClr="000000"/>
      </a:dk1>
      <a:lt1>
        <a:sysClr val="window" lastClr="FFFFFF"/>
      </a:lt1>
      <a:dk2>
        <a:srgbClr val="1A1A1A"/>
      </a:dk2>
      <a:lt2>
        <a:srgbClr val="808080"/>
      </a:lt2>
      <a:accent1>
        <a:srgbClr val="8D8B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E16192-2391-40FB-A908-5612C8391E1D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5F7B68D8-1C9D-42C5-9E3E-760FF701CC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75157A-E9B3-40EC-9197-E1BF34BC94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George-Marie Jasmin</dc:creator>
  <dc:description/>
  <cp:lastModifiedBy>Steenhuis, Quinten</cp:lastModifiedBy>
  <cp:revision>12</cp:revision>
  <dcterms:created xsi:type="dcterms:W3CDTF">2018-10-30T18:38:00Z</dcterms:created>
  <dcterms:modified xsi:type="dcterms:W3CDTF">2018-12-04T20:01:00Z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