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Document</w:t>
      </w:r>
    </w:p>
    <w:p>
      <w:pPr>
        <w:pStyle w:val="Heading1"/>
      </w:pPr>
      <w:r>
        <w:t>1. Introduction</w:t>
      </w:r>
    </w:p>
    <w:p>
      <w:r>
        <w:t>This is a sample introduction.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FR-1: User Authentication</w:t>
      </w:r>
    </w:p>
    <w:p>
      <w:r>
        <w:t>The system shall allow users to authenticate.</w:t>
      </w:r>
    </w:p>
    <w:p>
      <w:pPr>
        <w:pStyle w:val="Heading3"/>
      </w:pPr>
      <w:r>
        <w:t>FR-1.1: Login</w:t>
      </w:r>
    </w:p>
    <w:p>
      <w:r>
        <w:t>The system shall provide a login form.</w:t>
      </w:r>
    </w:p>
    <w:p>
      <w:pPr>
        <w:pStyle w:val="Heading3"/>
      </w:pPr>
      <w:r>
        <w:t>FR-1.2: Logout</w:t>
      </w:r>
    </w:p>
    <w:p>
      <w:r>
        <w:t>The system shall allow users to log out.</w:t>
      </w:r>
    </w:p>
    <w:p>
      <w:pPr>
        <w:pStyle w:val="Heading2"/>
      </w:pPr>
      <w:r>
        <w:t>FR-2: Data Management</w:t>
      </w:r>
    </w:p>
    <w:p>
      <w:r>
        <w:t>The system shall manage data effectively.</w:t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NFR-1: Performance</w:t>
      </w:r>
    </w:p>
    <w:p>
      <w:r>
        <w:t>The system shall respond within 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