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Boots:1</w:t>
        <w:br/>
      </w:r>
    </w:p>
    <w:p>
      <w:r>
        <w:t>SUBTOTAL:392.68</w:t>
        <w:br/>
        <w:t>TAX:51.05</w:t>
        <w:br/>
        <w:t>TOTAL:443.73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