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i/>
        </w:rPr>
        <w:t>Relational Data Of college students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schoolNO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102004</w:t>
            </w:r>
          </w:p>
        </w:tc>
        <w:tc>
          <w:tcPr>
            <w:tcW w:type="dxa" w:w="2880"/>
          </w:tcPr>
          <w:p>
            <w:r>
              <w:t>Gbolahan gboy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102005</w:t>
            </w:r>
          </w:p>
        </w:tc>
        <w:tc>
          <w:tcPr>
            <w:tcW w:type="dxa" w:w="2880"/>
          </w:tcPr>
          <w:p>
            <w:r>
              <w:t>Thomas Joshua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102006</w:t>
            </w:r>
          </w:p>
        </w:tc>
        <w:tc>
          <w:tcPr>
            <w:tcW w:type="dxa" w:w="2880"/>
          </w:tcPr>
          <w:p>
            <w:r>
              <w:t>Thomoty mark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