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0C3E" w14:textId="77777777"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242BCD19" wp14:editId="3F67EB1C">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ADEE1"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&#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10B35F66" wp14:editId="4C5F97CF">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DAB99B4"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" strokecolor="black [3200]">
                <v:stroke startarrowwidth="narrow" startarrowlength="short" endarrowwidth="narrow" endarrowlength="short" joinstyle="miter"/>
              </v:shape>
            </w:pict>
          </mc:Fallback>
        </mc:AlternateContent>
      </w:r>
    </w:p>
    <w:p w14:paraId="4B7E768C" w14:textId="10F67200" w:rsidR="002B6C06" w:rsidRDefault="006B23D0">
      <w:pPr>
        <w:tabs>
          <w:tab w:val="right" w:pos="9020"/>
        </w:tabs>
        <w:jc w:val="center"/>
        <w:rPr>
          <w:rFonts w:ascii="Times" w:eastAsia="Times" w:hAnsi="Times" w:cs="Times"/>
          <w:b/>
          <w:color w:val="000000"/>
          <w:sz w:val="22"/>
          <w:szCs w:val="22"/>
        </w:rPr>
      </w:pPr>
      <w:r>
        <w:rPr>
          <w:rFonts w:ascii="Times" w:eastAsia="Times" w:hAnsi="Times" w:cs="Times"/>
          <w:color w:val="000000"/>
          <w:sz w:val="20"/>
          <w:szCs w:val="20"/>
        </w:rPr>
        <w:t xml:space="preserve">Patologia Clinica II </w:t>
      </w:r>
    </w:p>
    <w:p w14:paraId="2616BF0B" w14:textId="77777777" w:rsidR="006B23D0" w:rsidRDefault="006B23D0">
      <w:pPr>
        <w:tabs>
          <w:tab w:val="right" w:pos="9020"/>
        </w:tabs>
        <w:jc w:val="center"/>
        <w:rPr>
          <w:rFonts w:ascii="Times" w:eastAsia="Times" w:hAnsi="Times" w:cs="Times"/>
          <w:b/>
          <w:color w:val="000000"/>
        </w:rPr>
      </w:pPr>
    </w:p>
    <w:p w14:paraId="4D96B266" w14:textId="3DEAEEC6" w:rsidR="002B6C06" w:rsidRDefault="006B23D0">
      <w:pPr>
        <w:tabs>
          <w:tab w:val="right" w:pos="9020"/>
        </w:tabs>
        <w:jc w:val="center"/>
        <w:rPr>
          <w:rFonts w:ascii="Times" w:eastAsia="Times" w:hAnsi="Times" w:cs="Times"/>
          <w:b/>
          <w:color w:val="000000"/>
        </w:rPr>
      </w:pPr>
      <w:r>
        <w:rPr>
          <w:rFonts w:ascii="Times" w:eastAsia="Times" w:hAnsi="Times" w:cs="Times"/>
          <w:b/>
          <w:color w:val="000000"/>
        </w:rPr>
        <w:t xml:space="preserve">Lezione </w:t>
      </w:r>
      <w:r w:rsidR="00D31C93">
        <w:rPr>
          <w:rFonts w:ascii="Times" w:eastAsia="Times" w:hAnsi="Times" w:cs="Times"/>
          <w:b/>
          <w:color w:val="000000"/>
        </w:rPr>
        <w:t>4</w:t>
      </w:r>
      <w:r>
        <w:rPr>
          <w:rFonts w:ascii="Times" w:eastAsia="Times" w:hAnsi="Times" w:cs="Times"/>
          <w:b/>
          <w:color w:val="000000"/>
        </w:rPr>
        <w:t xml:space="preserve">: </w:t>
      </w:r>
      <w:r w:rsidR="00850F5F">
        <w:rPr>
          <w:rFonts w:ascii="Times" w:eastAsia="Times" w:hAnsi="Times" w:cs="Times"/>
          <w:b/>
          <w:color w:val="000000"/>
        </w:rPr>
        <w:t>Rene, Patologie renali, Approccio clinico alle patologie renali</w:t>
      </w:r>
      <w:r w:rsidR="00B11AAF">
        <w:rPr>
          <w:rFonts w:ascii="Times" w:eastAsia="Times" w:hAnsi="Times" w:cs="Times"/>
          <w:b/>
          <w:color w:val="000000"/>
        </w:rPr>
        <w:t>, Clearance renale, Clearance dell’Inulina, Clearance della Creatinina, Dosaggio della Creatinina</w:t>
      </w:r>
    </w:p>
    <w:p w14:paraId="2946CF38" w14:textId="77777777" w:rsidR="002B6C06" w:rsidRDefault="002B6C06">
      <w:pPr>
        <w:tabs>
          <w:tab w:val="right" w:pos="9020"/>
        </w:tabs>
        <w:jc w:val="center"/>
        <w:rPr>
          <w:rFonts w:ascii="Times" w:eastAsia="Times" w:hAnsi="Times" w:cs="Times"/>
          <w:b/>
          <w:i/>
          <w:color w:val="000000"/>
          <w:sz w:val="26"/>
          <w:szCs w:val="26"/>
        </w:rPr>
      </w:pPr>
    </w:p>
    <w:p w14:paraId="1C885ADB" w14:textId="4DA05007" w:rsidR="002B6C06" w:rsidRDefault="00776FF7">
      <w:pPr>
        <w:tabs>
          <w:tab w:val="right" w:pos="9020"/>
        </w:tabs>
        <w:jc w:val="center"/>
        <w:rPr>
          <w:rFonts w:ascii="Times" w:eastAsia="Times" w:hAnsi="Times" w:cs="Times"/>
          <w:color w:val="000000"/>
          <w:sz w:val="16"/>
          <w:szCs w:val="16"/>
        </w:rPr>
      </w:pPr>
      <w:r>
        <w:rPr>
          <w:rFonts w:ascii="Times" w:eastAsia="Times" w:hAnsi="Times" w:cs="Times"/>
          <w:color w:val="000000"/>
          <w:sz w:val="16"/>
          <w:szCs w:val="16"/>
        </w:rPr>
        <w:t xml:space="preserve">Prof. </w:t>
      </w:r>
      <w:r w:rsidR="006B23D0">
        <w:rPr>
          <w:rFonts w:ascii="Times" w:eastAsia="Times" w:hAnsi="Times" w:cs="Times"/>
          <w:color w:val="000000"/>
          <w:sz w:val="16"/>
          <w:szCs w:val="16"/>
        </w:rPr>
        <w:t xml:space="preserve">Stefania Catalano </w:t>
      </w:r>
      <w:r>
        <w:rPr>
          <w:rFonts w:ascii="Times" w:eastAsia="Times" w:hAnsi="Times" w:cs="Times"/>
          <w:color w:val="000000"/>
          <w:sz w:val="16"/>
          <w:szCs w:val="16"/>
        </w:rPr>
        <w:t xml:space="preserve">– </w:t>
      </w:r>
      <w:r w:rsidR="00D31C93">
        <w:rPr>
          <w:rFonts w:ascii="Times" w:eastAsia="Times" w:hAnsi="Times" w:cs="Times"/>
          <w:color w:val="000000"/>
          <w:sz w:val="16"/>
          <w:szCs w:val="16"/>
        </w:rPr>
        <w:t>12</w:t>
      </w:r>
      <w:r>
        <w:rPr>
          <w:rFonts w:ascii="Times" w:eastAsia="Times" w:hAnsi="Times" w:cs="Times"/>
          <w:color w:val="000000"/>
          <w:sz w:val="16"/>
          <w:szCs w:val="16"/>
        </w:rPr>
        <w:t>/</w:t>
      </w:r>
      <w:r w:rsidR="00D31C93">
        <w:rPr>
          <w:rFonts w:ascii="Times" w:eastAsia="Times" w:hAnsi="Times" w:cs="Times"/>
          <w:color w:val="000000"/>
          <w:sz w:val="16"/>
          <w:szCs w:val="16"/>
        </w:rPr>
        <w:t>10</w:t>
      </w:r>
      <w:r>
        <w:rPr>
          <w:rFonts w:ascii="Times" w:eastAsia="Times" w:hAnsi="Times" w:cs="Times"/>
          <w:color w:val="000000"/>
          <w:sz w:val="16"/>
          <w:szCs w:val="16"/>
        </w:rPr>
        <w:t>/202</w:t>
      </w:r>
      <w:r w:rsidR="00340A8D">
        <w:rPr>
          <w:rFonts w:ascii="Times" w:eastAsia="Times" w:hAnsi="Times" w:cs="Times"/>
          <w:color w:val="000000"/>
          <w:sz w:val="16"/>
          <w:szCs w:val="16"/>
        </w:rPr>
        <w:t>3</w:t>
      </w:r>
      <w:r>
        <w:rPr>
          <w:rFonts w:ascii="Times" w:eastAsia="Times" w:hAnsi="Times" w:cs="Times"/>
          <w:color w:val="000000"/>
          <w:sz w:val="16"/>
          <w:szCs w:val="16"/>
        </w:rPr>
        <w:t xml:space="preserve">- Autori: </w:t>
      </w:r>
      <w:r w:rsidR="006B23D0">
        <w:rPr>
          <w:rFonts w:ascii="Times" w:eastAsia="Times" w:hAnsi="Times" w:cs="Times"/>
          <w:color w:val="000000"/>
          <w:sz w:val="16"/>
          <w:szCs w:val="16"/>
        </w:rPr>
        <w:t>Galluccio</w:t>
      </w:r>
      <w:r w:rsidR="00F238E3">
        <w:rPr>
          <w:rFonts w:ascii="Times" w:eastAsia="Times" w:hAnsi="Times" w:cs="Times"/>
          <w:color w:val="000000"/>
          <w:sz w:val="16"/>
          <w:szCs w:val="16"/>
        </w:rPr>
        <w:t xml:space="preserve">, </w:t>
      </w:r>
      <w:r w:rsidR="006B23D0">
        <w:rPr>
          <w:rFonts w:ascii="Times" w:eastAsia="Times" w:hAnsi="Times" w:cs="Times"/>
          <w:color w:val="000000"/>
          <w:sz w:val="16"/>
          <w:szCs w:val="16"/>
        </w:rPr>
        <w:t>Fazari</w:t>
      </w:r>
      <w:r w:rsidR="00340A8D">
        <w:rPr>
          <w:rFonts w:ascii="Times" w:eastAsia="Times" w:hAnsi="Times" w:cs="Times"/>
          <w:color w:val="000000"/>
          <w:sz w:val="16"/>
          <w:szCs w:val="16"/>
        </w:rPr>
        <w:t xml:space="preserve"> </w:t>
      </w:r>
      <w:r>
        <w:rPr>
          <w:rFonts w:ascii="Times" w:eastAsia="Times" w:hAnsi="Times" w:cs="Times"/>
          <w:color w:val="000000"/>
          <w:sz w:val="16"/>
          <w:szCs w:val="16"/>
        </w:rPr>
        <w:t xml:space="preserve">- Revisionatori: </w:t>
      </w:r>
      <w:r w:rsidR="00D31C93">
        <w:rPr>
          <w:rFonts w:ascii="Times" w:eastAsia="Times" w:hAnsi="Times" w:cs="Times"/>
          <w:color w:val="000000"/>
          <w:sz w:val="16"/>
          <w:szCs w:val="16"/>
        </w:rPr>
        <w:t>Galluccio, Fazari</w:t>
      </w:r>
    </w:p>
    <w:p w14:paraId="36125049" w14:textId="77777777" w:rsidR="00340A8D" w:rsidRDefault="00340A8D">
      <w:pPr>
        <w:tabs>
          <w:tab w:val="right" w:pos="9020"/>
        </w:tabs>
        <w:jc w:val="center"/>
        <w:rPr>
          <w:rFonts w:ascii="Times" w:eastAsia="Times" w:hAnsi="Times" w:cs="Times"/>
          <w:color w:val="000000"/>
          <w:sz w:val="16"/>
          <w:szCs w:val="16"/>
        </w:rPr>
      </w:pPr>
    </w:p>
    <w:p w14:paraId="408EDF3E" w14:textId="6D696CBA" w:rsidR="00C50716" w:rsidRDefault="00340A8D" w:rsidP="00C50716">
      <w:pPr>
        <w:jc w:val="center"/>
        <w:rPr>
          <w:b/>
          <w:bCs/>
        </w:rPr>
      </w:pPr>
      <w:r w:rsidRPr="00454848">
        <w:rPr>
          <w:b/>
          <w:bCs/>
          <w:noProof/>
          <w:color w:val="000000" w:themeColor="text1"/>
          <w:u w:val="single"/>
        </w:rPr>
        <mc:AlternateContent>
          <mc:Choice Requires="wps">
            <w:drawing>
              <wp:anchor distT="0" distB="0" distL="114300" distR="114300" simplePos="0" relativeHeight="251662336" behindDoc="0" locked="0" layoutInCell="1" allowOverlap="1" wp14:anchorId="0A4FAC2E" wp14:editId="2D8D1B3B">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B4FB6"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N+mQ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" strokecolor="black [3200]" strokeweight=".5pt">
                <v:stroke joinstyle="miter"/>
              </v:line>
            </w:pict>
          </mc:Fallback>
        </mc:AlternateContent>
      </w:r>
      <w:r w:rsidR="00776FF7" w:rsidRPr="00454848">
        <w:rPr>
          <w:b/>
          <w:bCs/>
          <w:noProof/>
          <w:u w:val="single"/>
        </w:rPr>
        <mc:AlternateContent>
          <mc:Choice Requires="wps">
            <w:drawing>
              <wp:anchor distT="0" distB="0" distL="114300" distR="114300" simplePos="0" relativeHeight="251659264" behindDoc="0" locked="0" layoutInCell="1" hidden="0" allowOverlap="1" wp14:anchorId="195A7AF5" wp14:editId="3F2BB849">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BD58AA4"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" strokecolor="black [3200]">
                <v:stroke startarrowwidth="narrow" startarrowlength="short" endarrowwidth="narrow" endarrowlength="short" joinstyle="miter"/>
              </v:shape>
            </w:pict>
          </mc:Fallback>
        </mc:AlternateContent>
      </w:r>
    </w:p>
    <w:p w14:paraId="66687DE2" w14:textId="77777777" w:rsidR="00C50716" w:rsidRDefault="00C50716" w:rsidP="008B6B91">
      <w:pPr>
        <w:spacing w:line="276" w:lineRule="auto"/>
        <w:rPr>
          <w:rFonts w:ascii="Times New Roman" w:hAnsi="Times New Roman" w:cs="Times New Roman"/>
          <w:b/>
          <w:bCs/>
        </w:rPr>
      </w:pPr>
    </w:p>
    <w:p w14:paraId="635E3DD3"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IL RENE</w:t>
      </w:r>
    </w:p>
    <w:p w14:paraId="3176AFBB"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r w:rsidRPr="008B6B91">
        <w:rPr>
          <w:iCs/>
          <w:noProof/>
          <w:sz w:val="22"/>
          <w:szCs w:val="22"/>
          <w:u w:val="single"/>
        </w:rPr>
        <w:drawing>
          <wp:anchor distT="114300" distB="114300" distL="114300" distR="114300" simplePos="0" relativeHeight="251700224" behindDoc="0" locked="0" layoutInCell="1" hidden="0" allowOverlap="1" wp14:anchorId="33BC99ED" wp14:editId="6569E72C">
            <wp:simplePos x="0" y="0"/>
            <wp:positionH relativeFrom="column">
              <wp:posOffset>4128135</wp:posOffset>
            </wp:positionH>
            <wp:positionV relativeFrom="paragraph">
              <wp:posOffset>169545</wp:posOffset>
            </wp:positionV>
            <wp:extent cx="2418398" cy="2084825"/>
            <wp:effectExtent l="0" t="0" r="0" b="0"/>
            <wp:wrapSquare wrapText="bothSides" distT="114300" distB="114300" distL="114300" distR="114300"/>
            <wp:docPr id="197472080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418398" cy="2084825"/>
                    </a:xfrm>
                    <a:prstGeom prst="rect">
                      <a:avLst/>
                    </a:prstGeom>
                    <a:ln/>
                  </pic:spPr>
                </pic:pic>
              </a:graphicData>
            </a:graphic>
          </wp:anchor>
        </w:drawing>
      </w:r>
    </w:p>
    <w:p w14:paraId="314057E0"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I reni fanno parte dell’apparato urinario insieme agli ureteri, alla vescica e all’uretra.  </w:t>
      </w:r>
    </w:p>
    <w:p w14:paraId="0C77F60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Sono organi pari localizzati nel retroperitoneo, a fianco alla colonna vertebrale e hanno una forma peculiare comunemente detta "a fagiolo". </w:t>
      </w:r>
    </w:p>
    <w:p w14:paraId="7126599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6747B0AC"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Il rene consta di due porzioni principali: una parte periferica, chiamata </w:t>
      </w:r>
      <w:r w:rsidRPr="008B6B91">
        <w:rPr>
          <w:rFonts w:ascii="Times New Roman" w:eastAsia="Times New Roman" w:hAnsi="Times New Roman" w:cs="Times New Roman"/>
          <w:b/>
          <w:iCs/>
        </w:rPr>
        <w:t>corticale del rene</w:t>
      </w:r>
      <w:r w:rsidRPr="008B6B91">
        <w:rPr>
          <w:rFonts w:ascii="Times New Roman" w:eastAsia="Times New Roman" w:hAnsi="Times New Roman" w:cs="Times New Roman"/>
        </w:rPr>
        <w:t xml:space="preserve">, e una porzione interna, chiamata </w:t>
      </w:r>
      <w:r w:rsidRPr="008B6B91">
        <w:rPr>
          <w:rFonts w:ascii="Times New Roman" w:eastAsia="Times New Roman" w:hAnsi="Times New Roman" w:cs="Times New Roman"/>
          <w:b/>
          <w:iCs/>
        </w:rPr>
        <w:t>midollare del rene</w:t>
      </w:r>
      <w:r w:rsidRPr="008B6B91">
        <w:rPr>
          <w:rFonts w:ascii="Times New Roman" w:eastAsia="Times New Roman" w:hAnsi="Times New Roman" w:cs="Times New Roman"/>
        </w:rPr>
        <w:t xml:space="preserve">, dove sono contenute le piramidi renali che convogliano nei calici renali. Questi ultimi permettono il passaggio dell’urina nella pelvi renale, successivamente nell’uretere, nella vescica ed infine all’esterno tramite l’uretra.  </w:t>
      </w:r>
    </w:p>
    <w:p w14:paraId="4451A6F4"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0B7EAAC5"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156A100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IL NEFRONE</w:t>
      </w:r>
    </w:p>
    <w:p w14:paraId="20F58275"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059A98E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rPr>
        <w:t>Il nefrone è l’unità funzionale del rene.</w:t>
      </w:r>
    </w:p>
    <w:p w14:paraId="16E8739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È costituito da due porzioni ben distinte: parte glomerulare e parte tubulare (costituita da diversi condotti che permettono di veicolare l’urina).</w:t>
      </w:r>
    </w:p>
    <w:p w14:paraId="6EA73EFF"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Arteriola afferente </w:t>
      </w:r>
      <w:r w:rsidRPr="008B6B91">
        <w:rPr>
          <w:rFonts w:ascii="Times New Roman" w:eastAsia="Times New Roman" w:hAnsi="Times New Roman" w:cs="Times New Roman"/>
        </w:rPr>
        <w:sym w:font="Symbol" w:char="F0AE"/>
      </w:r>
      <w:r w:rsidRPr="008B6B91">
        <w:rPr>
          <w:rFonts w:ascii="Times New Roman" w:eastAsia="Times New Roman" w:hAnsi="Times New Roman" w:cs="Times New Roman"/>
        </w:rPr>
        <w:t xml:space="preserve"> arteriola efferente </w:t>
      </w:r>
      <w:r w:rsidRPr="008B6B91">
        <w:rPr>
          <w:rFonts w:ascii="Times New Roman" w:eastAsia="Times New Roman" w:hAnsi="Times New Roman" w:cs="Times New Roman"/>
        </w:rPr>
        <w:sym w:font="Symbol" w:char="F0AE"/>
      </w:r>
      <w:r w:rsidRPr="008B6B91">
        <w:rPr>
          <w:rFonts w:ascii="Times New Roman" w:eastAsia="Times New Roman" w:hAnsi="Times New Roman" w:cs="Times New Roman"/>
        </w:rPr>
        <w:t xml:space="preserve"> venula</w:t>
      </w:r>
    </w:p>
    <w:p w14:paraId="21289FFE"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Glomerulo con capsula di Bowman</w:t>
      </w:r>
    </w:p>
    <w:p w14:paraId="2E8EA7B8"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Tubulo convoluto prossimale </w:t>
      </w:r>
    </w:p>
    <w:p w14:paraId="31C50C85"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Ansa di Henle </w:t>
      </w:r>
    </w:p>
    <w:p w14:paraId="6F7E1983"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Tubulo convoluto distale </w:t>
      </w:r>
    </w:p>
    <w:p w14:paraId="53A5B691" w14:textId="77777777" w:rsidR="008B6B91" w:rsidRPr="008B6B91" w:rsidRDefault="008B6B91" w:rsidP="008B6B91">
      <w:pPr>
        <w:numPr>
          <w:ilvl w:val="0"/>
          <w:numId w:val="5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Tubulo collettore </w:t>
      </w:r>
    </w:p>
    <w:p w14:paraId="1759BBCF"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6886B39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Il glomerulo renale è la porzione vascolare del corpuscolo renale di Malpighi e rappresenta un agglomerato di capillari costituito da una rete mirabile arteriosa (o sistema portale arterioso) in quanto formato da capillari interposti tra due arteriole: l'arteriola afferente e l'arteriola efferente.</w:t>
      </w:r>
    </w:p>
    <w:p w14:paraId="12A474F6" w14:textId="77777777" w:rsidR="008B6B91" w:rsidRPr="008B6B91" w:rsidRDefault="008B6B91" w:rsidP="008B6B91">
      <w:pPr>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Il glomerulo renale è racchiuso all’interno della Capsula di Bowman, la sua funzione principale è quella di filtrazione.</w:t>
      </w:r>
    </w:p>
    <w:p w14:paraId="4A27B152" w14:textId="77777777" w:rsidR="008B6B91" w:rsidRPr="008B6B91" w:rsidRDefault="008B6B91" w:rsidP="008B6B91">
      <w:pPr>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La membrana glomerulare è permeabile all’acqua, ai sali inorganici e alle piccole molecole organiche.</w:t>
      </w:r>
    </w:p>
    <w:p w14:paraId="6FCA7A37" w14:textId="77777777" w:rsidR="008B6B91" w:rsidRPr="008B6B91" w:rsidRDefault="008B6B91" w:rsidP="008B6B91">
      <w:pPr>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A livello del glomerulo avviene il trattenimento delle cellule più grandi (come globuli rossi e piastrine) e delle grosse molecole proteiche (albumina, globuline, fibrinogeno).</w:t>
      </w:r>
    </w:p>
    <w:p w14:paraId="45BF919B" w14:textId="77777777" w:rsidR="008B6B91" w:rsidRPr="008B6B91" w:rsidRDefault="008B6B91" w:rsidP="008B6B91">
      <w:pPr>
        <w:numPr>
          <w:ilvl w:val="0"/>
          <w:numId w:val="5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L’acqua e le scorie a basso peso passano attraverso i pori nella capsula di Bowman, costituendo il </w:t>
      </w:r>
      <w:r w:rsidRPr="008B6B91">
        <w:rPr>
          <w:rFonts w:ascii="Times New Roman" w:eastAsia="Times New Roman" w:hAnsi="Times New Roman" w:cs="Times New Roman"/>
          <w:b/>
        </w:rPr>
        <w:t>filtrato glomerulare</w:t>
      </w:r>
      <w:r w:rsidRPr="008B6B91">
        <w:rPr>
          <w:rFonts w:ascii="Times New Roman" w:eastAsia="Times New Roman" w:hAnsi="Times New Roman" w:cs="Times New Roman"/>
        </w:rPr>
        <w:t xml:space="preserve">. </w:t>
      </w:r>
    </w:p>
    <w:p w14:paraId="6141CA70"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34001071"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lastRenderedPageBreak/>
        <w:t>L’ultrafiltrazione a livello del glomerulo è generata dalla forte differenza di pressione tra il sangue (60-70 mmHg) e l’interno della Capsula di Bowman (5 mmHg).</w:t>
      </w:r>
    </w:p>
    <w:p w14:paraId="01838C2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2EA48A7D"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79619A7A"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Dopo il glomerulo ha inizio il sistema di condotti, formato dal tubulo contorto prossimale, dall’ansa di Henle, dal tubulo contorto distale e dal dotto collettore. </w:t>
      </w:r>
      <w:r w:rsidRPr="008B6B91">
        <w:rPr>
          <w:noProof/>
          <w:sz w:val="22"/>
          <w:szCs w:val="22"/>
        </w:rPr>
        <w:drawing>
          <wp:anchor distT="114300" distB="114300" distL="114300" distR="114300" simplePos="0" relativeHeight="251701248" behindDoc="0" locked="0" layoutInCell="1" hidden="0" allowOverlap="1" wp14:anchorId="2AD6672A" wp14:editId="7E408A79">
            <wp:simplePos x="0" y="0"/>
            <wp:positionH relativeFrom="column">
              <wp:posOffset>3700470</wp:posOffset>
            </wp:positionH>
            <wp:positionV relativeFrom="paragraph">
              <wp:posOffset>114300</wp:posOffset>
            </wp:positionV>
            <wp:extent cx="2419350" cy="1818864"/>
            <wp:effectExtent l="0" t="0" r="0" b="0"/>
            <wp:wrapSquare wrapText="bothSides" distT="114300" distB="114300" distL="114300" distR="114300"/>
            <wp:docPr id="19747208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19350" cy="1818864"/>
                    </a:xfrm>
                    <a:prstGeom prst="rect">
                      <a:avLst/>
                    </a:prstGeom>
                    <a:ln/>
                  </pic:spPr>
                </pic:pic>
              </a:graphicData>
            </a:graphic>
          </wp:anchor>
        </w:drawing>
      </w:r>
    </w:p>
    <w:p w14:paraId="3070211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Quindi, mentre a livello glomerulare avviene il processo di filtrazione, a livello tubulare avvengono una serie di processi: riassorbimento, secrezione ed escrezione, che intervengono nel controllo idrico, elettrolitico e nell’equilibrio acido base. </w:t>
      </w:r>
    </w:p>
    <w:p w14:paraId="58B2144B"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42C17024"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La formazione dell’urina deriva da tre processi:</w:t>
      </w:r>
    </w:p>
    <w:p w14:paraId="11F7E854" w14:textId="714D4873" w:rsidR="008B6B91" w:rsidRPr="008B6B91" w:rsidRDefault="008B6B91" w:rsidP="008B6B91">
      <w:pPr>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Pr>
          <w:rFonts w:ascii="Times New Roman" w:eastAsia="Times New Roman" w:hAnsi="Times New Roman" w:cs="Times New Roman"/>
          <w:b/>
        </w:rPr>
        <w:t xml:space="preserve"> </w:t>
      </w:r>
      <w:r w:rsidRPr="008B6B91">
        <w:rPr>
          <w:rFonts w:ascii="Times New Roman" w:eastAsia="Times New Roman" w:hAnsi="Times New Roman" w:cs="Times New Roman"/>
          <w:b/>
        </w:rPr>
        <w:t>Filtrazione glomerulare</w:t>
      </w:r>
    </w:p>
    <w:p w14:paraId="6E988A6C" w14:textId="3CE1646E" w:rsidR="008B6B91" w:rsidRPr="008B6B91" w:rsidRDefault="008B6B91" w:rsidP="008B6B91">
      <w:pPr>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Pr>
          <w:rFonts w:ascii="Times New Roman" w:eastAsia="Times New Roman" w:hAnsi="Times New Roman" w:cs="Times New Roman"/>
          <w:b/>
        </w:rPr>
        <w:t xml:space="preserve"> </w:t>
      </w:r>
      <w:r w:rsidRPr="008B6B91">
        <w:rPr>
          <w:rFonts w:ascii="Times New Roman" w:eastAsia="Times New Roman" w:hAnsi="Times New Roman" w:cs="Times New Roman"/>
          <w:b/>
        </w:rPr>
        <w:t>Riassorbimento tubulare</w:t>
      </w:r>
    </w:p>
    <w:p w14:paraId="6D033C01" w14:textId="2DD6A528" w:rsidR="008B6B91" w:rsidRPr="008B6B91" w:rsidRDefault="008B6B91" w:rsidP="008B6B91">
      <w:pPr>
        <w:numPr>
          <w:ilvl w:val="0"/>
          <w:numId w:val="5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Pr>
          <w:rFonts w:ascii="Times New Roman" w:eastAsia="Times New Roman" w:hAnsi="Times New Roman" w:cs="Times New Roman"/>
          <w:b/>
        </w:rPr>
        <w:t xml:space="preserve"> </w:t>
      </w:r>
      <w:r w:rsidRPr="008B6B91">
        <w:rPr>
          <w:rFonts w:ascii="Times New Roman" w:eastAsia="Times New Roman" w:hAnsi="Times New Roman" w:cs="Times New Roman"/>
          <w:b/>
        </w:rPr>
        <w:t xml:space="preserve">Secrezione tubulare </w:t>
      </w:r>
    </w:p>
    <w:p w14:paraId="3021EC6C"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2077C10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FUNZIONI DEL RENE</w:t>
      </w:r>
    </w:p>
    <w:p w14:paraId="2D35028F"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65AFF9B2" w14:textId="77777777" w:rsidR="008B6B91" w:rsidRPr="008B6B91" w:rsidRDefault="008B6B91" w:rsidP="008B6B91">
      <w:pPr>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Il ruolo principale è quello dell’escrezione di prodotti del metabolismo (urea, creatinina), di sostanze tossiche e farmaci.</w:t>
      </w:r>
    </w:p>
    <w:p w14:paraId="2B0B0206" w14:textId="77777777" w:rsidR="008B6B91" w:rsidRPr="008B6B91" w:rsidRDefault="008B6B91" w:rsidP="008B6B91">
      <w:pPr>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Regolazione del volume e dell’osmolarità dei liquidi corporei.</w:t>
      </w:r>
    </w:p>
    <w:p w14:paraId="60596A48" w14:textId="0C9C92C2" w:rsidR="008B6B91" w:rsidRPr="008B6B91" w:rsidRDefault="008B6B91" w:rsidP="008B6B91">
      <w:pPr>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Regolazione del bilancio </w:t>
      </w:r>
      <w:r w:rsidR="00E23CAD">
        <w:rPr>
          <w:rFonts w:ascii="Times New Roman" w:eastAsia="Times New Roman" w:hAnsi="Times New Roman" w:cs="Times New Roman"/>
        </w:rPr>
        <w:t xml:space="preserve">idrico e del bilancio </w:t>
      </w:r>
      <w:r w:rsidRPr="008B6B91">
        <w:rPr>
          <w:rFonts w:ascii="Times New Roman" w:eastAsia="Times New Roman" w:hAnsi="Times New Roman" w:cs="Times New Roman"/>
        </w:rPr>
        <w:t>elettrolitico.</w:t>
      </w:r>
    </w:p>
    <w:p w14:paraId="614F3EA5" w14:textId="77777777" w:rsidR="008B6B91" w:rsidRPr="008B6B91" w:rsidRDefault="008B6B91" w:rsidP="008B6B91">
      <w:pPr>
        <w:numPr>
          <w:ilvl w:val="0"/>
          <w:numId w:val="5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Regolazione dell’equilibrio acido-base.</w:t>
      </w:r>
    </w:p>
    <w:p w14:paraId="38232EC3"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77A6EABC" w14:textId="06268439" w:rsidR="00E23CAD" w:rsidRDefault="002D18A7" w:rsidP="00E23C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Funzione ormonale:</w:t>
      </w:r>
    </w:p>
    <w:p w14:paraId="14A8444B" w14:textId="3B7DF2CB" w:rsidR="008B6B91" w:rsidRPr="00E23CAD" w:rsidRDefault="008B6B91" w:rsidP="00E23CAD">
      <w:pPr>
        <w:pStyle w:val="Paragrafoelenco"/>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E23CAD">
        <w:rPr>
          <w:rFonts w:ascii="Times New Roman" w:eastAsia="Times New Roman" w:hAnsi="Times New Roman" w:cs="Times New Roman"/>
        </w:rPr>
        <w:t>Ormoni ad azione extrarenale (</w:t>
      </w:r>
      <w:r w:rsidRPr="00E23CAD">
        <w:rPr>
          <w:rFonts w:ascii="Times New Roman" w:eastAsia="Times New Roman" w:hAnsi="Times New Roman" w:cs="Times New Roman"/>
          <w:b/>
          <w:bCs/>
          <w:i/>
        </w:rPr>
        <w:t>eritropoietina</w:t>
      </w:r>
      <w:r w:rsidR="00E23CAD">
        <w:rPr>
          <w:rFonts w:ascii="Times New Roman" w:eastAsia="Times New Roman" w:hAnsi="Times New Roman" w:cs="Times New Roman"/>
          <w:iCs/>
        </w:rPr>
        <w:t>: interviene nel normale meccanismo di eritropoiesi</w:t>
      </w:r>
      <w:r w:rsidRPr="00E23CAD">
        <w:rPr>
          <w:rFonts w:ascii="Times New Roman" w:eastAsia="Times New Roman" w:hAnsi="Times New Roman" w:cs="Times New Roman"/>
          <w:i/>
        </w:rPr>
        <w:t xml:space="preserve">, </w:t>
      </w:r>
      <w:r w:rsidRPr="00E23CAD">
        <w:rPr>
          <w:rFonts w:ascii="Times New Roman" w:eastAsia="Times New Roman" w:hAnsi="Times New Roman" w:cs="Times New Roman"/>
          <w:b/>
          <w:bCs/>
          <w:i/>
        </w:rPr>
        <w:t>renina</w:t>
      </w:r>
      <w:r w:rsidR="00E23CAD">
        <w:rPr>
          <w:rFonts w:ascii="Times New Roman" w:eastAsia="Times New Roman" w:hAnsi="Times New Roman" w:cs="Times New Roman"/>
          <w:iCs/>
        </w:rPr>
        <w:t>: insieme all’aldosterone interviene nel controllo idrico ed elettrolitico</w:t>
      </w:r>
      <w:r w:rsidRPr="00E23CAD">
        <w:rPr>
          <w:rFonts w:ascii="Times New Roman" w:eastAsia="Times New Roman" w:hAnsi="Times New Roman" w:cs="Times New Roman"/>
          <w:i/>
        </w:rPr>
        <w:t xml:space="preserve">, </w:t>
      </w:r>
      <w:r w:rsidRPr="002D18A7">
        <w:rPr>
          <w:rFonts w:ascii="Times New Roman" w:eastAsia="Times New Roman" w:hAnsi="Times New Roman" w:cs="Times New Roman"/>
          <w:b/>
          <w:bCs/>
          <w:i/>
        </w:rPr>
        <w:t>vit 1,25(OH)2D</w:t>
      </w:r>
      <w:r w:rsidRPr="00E23CAD">
        <w:rPr>
          <w:rFonts w:ascii="Times New Roman" w:eastAsia="Times New Roman" w:hAnsi="Times New Roman" w:cs="Times New Roman"/>
        </w:rPr>
        <w:t xml:space="preserve">): A livello renale avviene infatti l’idrossilazione della vitamina D che porta alla formazione del composto attivo della vitamina D; questo, a sua volta, gioca un ruolo importante nel metabolismo calcio-fosforo, insieme al paratormone e alla calcitonina. </w:t>
      </w:r>
    </w:p>
    <w:p w14:paraId="1650B549" w14:textId="77777777" w:rsidR="008B6B91" w:rsidRPr="008B6B91" w:rsidRDefault="008B6B91" w:rsidP="008B6B91">
      <w:pPr>
        <w:numPr>
          <w:ilvl w:val="0"/>
          <w:numId w:val="5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Sito d’azione di ormoni prodotti altrove:</w:t>
      </w:r>
    </w:p>
    <w:p w14:paraId="3147624D" w14:textId="77777777" w:rsidR="008B6B91" w:rsidRPr="008B6B91" w:rsidRDefault="008B6B91" w:rsidP="008B6B91">
      <w:pPr>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2D18A7">
        <w:rPr>
          <w:rFonts w:ascii="Times New Roman" w:eastAsia="Times New Roman" w:hAnsi="Times New Roman" w:cs="Times New Roman"/>
          <w:b/>
          <w:bCs/>
          <w:i/>
        </w:rPr>
        <w:t>ADH</w:t>
      </w:r>
      <w:r w:rsidRPr="008B6B91">
        <w:rPr>
          <w:rFonts w:ascii="Times New Roman" w:eastAsia="Times New Roman" w:hAnsi="Times New Roman" w:cs="Times New Roman"/>
          <w:i/>
        </w:rPr>
        <w:t>,</w:t>
      </w:r>
      <w:r w:rsidRPr="008B6B91">
        <w:rPr>
          <w:rFonts w:ascii="Times New Roman" w:eastAsia="Times New Roman" w:hAnsi="Times New Roman" w:cs="Times New Roman"/>
        </w:rPr>
        <w:t xml:space="preserve"> o vasopressina, prodotto a livello della neuroipofisi, agisce a livello dei tubuli renali dove favorisce il riassorbimento di acqua.</w:t>
      </w:r>
    </w:p>
    <w:p w14:paraId="1A92E0F8" w14:textId="77777777" w:rsidR="008B6B91" w:rsidRPr="008B6B91" w:rsidRDefault="008B6B91" w:rsidP="008B6B91">
      <w:pPr>
        <w:numPr>
          <w:ilvl w:val="0"/>
          <w:numId w:val="5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2D18A7">
        <w:rPr>
          <w:rFonts w:ascii="Times New Roman" w:eastAsia="Times New Roman" w:hAnsi="Times New Roman" w:cs="Times New Roman"/>
          <w:b/>
          <w:bCs/>
          <w:i/>
        </w:rPr>
        <w:t>Aldosterone</w:t>
      </w:r>
      <w:r w:rsidRPr="008B6B91">
        <w:rPr>
          <w:rFonts w:ascii="Times New Roman" w:eastAsia="Times New Roman" w:hAnsi="Times New Roman" w:cs="Times New Roman"/>
          <w:i/>
        </w:rPr>
        <w:t>,</w:t>
      </w:r>
      <w:r w:rsidRPr="008B6B91">
        <w:rPr>
          <w:rFonts w:ascii="Times New Roman" w:eastAsia="Times New Roman" w:hAnsi="Times New Roman" w:cs="Times New Roman"/>
        </w:rPr>
        <w:t xml:space="preserve"> mineralcorticoide prodotto dalla corticale del surrene, importante nella regolazione elettrolitica e nel mantenimento e controllo del sodio.</w:t>
      </w:r>
    </w:p>
    <w:p w14:paraId="0FCD3807" w14:textId="77777777" w:rsidR="008B6B91" w:rsidRPr="008B6B91" w:rsidRDefault="008B6B91" w:rsidP="008B6B91">
      <w:pPr>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Sede del catabolismo di ormoni (</w:t>
      </w:r>
      <w:r w:rsidRPr="002D18A7">
        <w:rPr>
          <w:rFonts w:ascii="Times New Roman" w:eastAsia="Times New Roman" w:hAnsi="Times New Roman" w:cs="Times New Roman"/>
          <w:b/>
          <w:bCs/>
          <w:i/>
        </w:rPr>
        <w:t>insulina</w:t>
      </w:r>
      <w:r w:rsidRPr="008B6B91">
        <w:rPr>
          <w:rFonts w:ascii="Times New Roman" w:eastAsia="Times New Roman" w:hAnsi="Times New Roman" w:cs="Times New Roman"/>
          <w:i/>
        </w:rPr>
        <w:t xml:space="preserve">; </w:t>
      </w:r>
      <w:r w:rsidRPr="002D18A7">
        <w:rPr>
          <w:rFonts w:ascii="Times New Roman" w:eastAsia="Times New Roman" w:hAnsi="Times New Roman" w:cs="Times New Roman"/>
          <w:b/>
          <w:bCs/>
          <w:i/>
        </w:rPr>
        <w:t>glucagone</w:t>
      </w:r>
      <w:r w:rsidRPr="008B6B91">
        <w:rPr>
          <w:rFonts w:ascii="Times New Roman" w:eastAsia="Times New Roman" w:hAnsi="Times New Roman" w:cs="Times New Roman"/>
          <w:i/>
        </w:rPr>
        <w:t xml:space="preserve">; </w:t>
      </w:r>
      <w:r w:rsidRPr="002D18A7">
        <w:rPr>
          <w:rFonts w:ascii="Times New Roman" w:eastAsia="Times New Roman" w:hAnsi="Times New Roman" w:cs="Times New Roman"/>
          <w:b/>
          <w:bCs/>
          <w:i/>
        </w:rPr>
        <w:t>gastrina</w:t>
      </w:r>
      <w:r w:rsidRPr="008B6B91">
        <w:rPr>
          <w:rFonts w:ascii="Times New Roman" w:eastAsia="Times New Roman" w:hAnsi="Times New Roman" w:cs="Times New Roman"/>
          <w:i/>
        </w:rPr>
        <w:t xml:space="preserve">; </w:t>
      </w:r>
      <w:r w:rsidRPr="002D18A7">
        <w:rPr>
          <w:rFonts w:ascii="Times New Roman" w:eastAsia="Times New Roman" w:hAnsi="Times New Roman" w:cs="Times New Roman"/>
          <w:b/>
          <w:bCs/>
          <w:i/>
        </w:rPr>
        <w:t>aldosterone</w:t>
      </w:r>
      <w:r w:rsidRPr="008B6B91">
        <w:rPr>
          <w:rFonts w:ascii="Times New Roman" w:eastAsia="Times New Roman" w:hAnsi="Times New Roman" w:cs="Times New Roman"/>
        </w:rPr>
        <w:t>).</w:t>
      </w:r>
    </w:p>
    <w:p w14:paraId="4EEB254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080"/>
        <w:contextualSpacing/>
        <w:rPr>
          <w:rFonts w:ascii="Times New Roman" w:eastAsia="Times New Roman" w:hAnsi="Times New Roman" w:cs="Times New Roman"/>
        </w:rPr>
      </w:pPr>
    </w:p>
    <w:p w14:paraId="2E021299"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b/>
          <w:iCs/>
          <w:u w:val="single"/>
        </w:rPr>
        <w:t xml:space="preserve">DANNO RENALE: PATOGENESI </w:t>
      </w:r>
    </w:p>
    <w:p w14:paraId="20905073"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5B6B0F9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Nel danno renale possono essere riconosciute le cause principali, che rientrano in tre categorie:</w:t>
      </w:r>
    </w:p>
    <w:p w14:paraId="3541D618" w14:textId="77777777" w:rsidR="008B6B91" w:rsidRPr="008B6B91" w:rsidRDefault="008B6B91" w:rsidP="008B6B91">
      <w:pPr>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b/>
        </w:rPr>
        <w:t>CAUSE PRE-RENALI</w:t>
      </w:r>
      <w:r w:rsidRPr="008B6B91">
        <w:rPr>
          <w:rFonts w:ascii="Cardo" w:eastAsia="Cardo" w:hAnsi="Cardo" w:cs="Cardo"/>
        </w:rPr>
        <w:t xml:space="preserve"> </w:t>
      </w:r>
      <w:r w:rsidRPr="008B6B91">
        <w:rPr>
          <w:rFonts w:ascii="Cardo" w:hAnsi="Cardo" w:cs="Cardo"/>
          <w:sz w:val="22"/>
          <w:szCs w:val="22"/>
        </w:rPr>
        <w:sym w:font="Symbol" w:char="F0AE"/>
      </w:r>
      <w:r w:rsidRPr="008B6B91">
        <w:rPr>
          <w:rFonts w:ascii="Cardo" w:eastAsia="Cardo" w:hAnsi="Cardo" w:cs="Cardo"/>
        </w:rPr>
        <w:t xml:space="preserve"> </w:t>
      </w:r>
      <w:r w:rsidRPr="008B6B91">
        <w:rPr>
          <w:rFonts w:ascii="Times New Roman" w:eastAsia="Cardo" w:hAnsi="Times New Roman" w:cs="Times New Roman"/>
        </w:rPr>
        <w:t>Il termine “pre” indica che il danno avviene prima del rene. Rientrano in questa categoria i casi di acuta e severa riduzione delle condizioni pressorie sistemiche (shock) o interruzione del flusso ematico verso i reni.</w:t>
      </w:r>
    </w:p>
    <w:p w14:paraId="39BF2013" w14:textId="77777777" w:rsidR="008B6B91" w:rsidRPr="008B6B91" w:rsidRDefault="008B6B91" w:rsidP="008B6B91">
      <w:pPr>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b/>
        </w:rPr>
        <w:t>CAUSE INTRA-RENALI</w:t>
      </w:r>
      <w:r w:rsidRPr="008B6B91">
        <w:rPr>
          <w:rFonts w:ascii="Cardo" w:eastAsia="Cardo" w:hAnsi="Cardo" w:cs="Cardo"/>
        </w:rPr>
        <w:t xml:space="preserve"> </w:t>
      </w:r>
      <w:r w:rsidRPr="008B6B91">
        <w:rPr>
          <w:rFonts w:ascii="Cardo" w:eastAsia="Cardo" w:hAnsi="Cardo" w:cs="Cardo"/>
        </w:rPr>
        <w:sym w:font="Symbol" w:char="F0AE"/>
      </w:r>
      <w:r w:rsidRPr="008B6B91">
        <w:rPr>
          <w:rFonts w:ascii="Cardo" w:eastAsia="Cardo" w:hAnsi="Cardo" w:cs="Cardo"/>
        </w:rPr>
        <w:t xml:space="preserve"> </w:t>
      </w:r>
      <w:r w:rsidRPr="008B6B91">
        <w:rPr>
          <w:rFonts w:ascii="Times New Roman" w:eastAsia="Cardo" w:hAnsi="Times New Roman" w:cs="Times New Roman"/>
        </w:rPr>
        <w:t>condizioni patologiche che creano un danno diretto a carico del tessuto renale (flogosi, infezione, tossine, farmaci, mezzi di contrasto).</w:t>
      </w:r>
    </w:p>
    <w:p w14:paraId="743E4C12" w14:textId="07B5C1FF" w:rsidR="008B6B91" w:rsidRPr="008B6B91" w:rsidRDefault="008B6B91" w:rsidP="008B6B91">
      <w:pPr>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b/>
        </w:rPr>
        <w:t xml:space="preserve">CAUSE POST-RENALI </w:t>
      </w:r>
      <w:r w:rsidRPr="008B6B91">
        <w:rPr>
          <w:sz w:val="22"/>
          <w:szCs w:val="22"/>
        </w:rPr>
        <w:t xml:space="preserve"> </w:t>
      </w:r>
      <w:r w:rsidRPr="008B6B91">
        <w:rPr>
          <w:sz w:val="22"/>
          <w:szCs w:val="22"/>
        </w:rPr>
        <w:sym w:font="Symbol" w:char="F0AE"/>
      </w:r>
      <w:r w:rsidRPr="008B6B91">
        <w:rPr>
          <w:sz w:val="22"/>
          <w:szCs w:val="22"/>
        </w:rPr>
        <w:t xml:space="preserve"> </w:t>
      </w:r>
      <w:r w:rsidRPr="008B6B91">
        <w:rPr>
          <w:rFonts w:ascii="Times New Roman" w:hAnsi="Times New Roman" w:cs="Times New Roman"/>
        </w:rPr>
        <w:t xml:space="preserve">si verificano nell’apparato urinario che segue il rene. Si tratta di condizioni di acuta infiammazione del flusso urinario (patologie prostatiche, calcoli urinari, </w:t>
      </w:r>
      <w:r w:rsidRPr="008B6B91">
        <w:rPr>
          <w:rFonts w:ascii="Times New Roman" w:hAnsi="Times New Roman" w:cs="Times New Roman"/>
        </w:rPr>
        <w:lastRenderedPageBreak/>
        <w:t>neoplasie vescicali, traumi</w:t>
      </w:r>
      <w:r w:rsidR="002D18A7">
        <w:rPr>
          <w:rFonts w:ascii="Times New Roman" w:hAnsi="Times New Roman" w:cs="Times New Roman"/>
        </w:rPr>
        <w:t xml:space="preserve">, </w:t>
      </w:r>
      <w:r w:rsidR="00D637E3">
        <w:rPr>
          <w:rFonts w:ascii="Times New Roman" w:hAnsi="Times New Roman" w:cs="Times New Roman"/>
        </w:rPr>
        <w:t>ecc</w:t>
      </w:r>
      <w:r w:rsidRPr="008B6B91">
        <w:rPr>
          <w:rFonts w:ascii="Times New Roman" w:hAnsi="Times New Roman" w:cs="Times New Roman"/>
        </w:rPr>
        <w:t>).</w:t>
      </w:r>
      <w:r w:rsidR="002D18A7">
        <w:rPr>
          <w:rFonts w:ascii="Times New Roman" w:hAnsi="Times New Roman" w:cs="Times New Roman"/>
        </w:rPr>
        <w:t xml:space="preserve"> Se la condizione permane può sfociare in una idronefrosi renale; dunque, possono verificarsi danni anche a carico del rene.</w:t>
      </w:r>
    </w:p>
    <w:p w14:paraId="189BB835" w14:textId="77777777" w:rsidR="002D18A7" w:rsidRDefault="002D18A7"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419BD7DE" w14:textId="5B098E0F"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PRINCIPALI PATOLOGIE RENALI</w:t>
      </w:r>
    </w:p>
    <w:p w14:paraId="12B52470"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eastAsia="Times New Roman" w:hAnsi="Times New Roman" w:cs="Times New Roman"/>
          <w:b/>
          <w:iCs/>
          <w:u w:val="single"/>
        </w:rPr>
      </w:pPr>
    </w:p>
    <w:p w14:paraId="4A43866C" w14:textId="77777777" w:rsidR="008B6B91" w:rsidRPr="008B6B91" w:rsidRDefault="008B6B91" w:rsidP="008B6B91">
      <w:pPr>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b/>
        </w:rPr>
        <w:t xml:space="preserve"> Primitive</w:t>
      </w:r>
      <w:r w:rsidRPr="008B6B91">
        <w:rPr>
          <w:rFonts w:ascii="Times New Roman" w:eastAsia="Times New Roman" w:hAnsi="Times New Roman" w:cs="Times New Roman"/>
        </w:rPr>
        <w:t>: oncologiche e congenite del rene: malattia policistica, rene a ferro di cavallo o a spugna midollare.</w:t>
      </w:r>
    </w:p>
    <w:p w14:paraId="1B88BDBF" w14:textId="2E62FC82" w:rsidR="008B6B91" w:rsidRPr="008B6B91" w:rsidRDefault="008B6B91" w:rsidP="008B6B91">
      <w:pPr>
        <w:numPr>
          <w:ilvl w:val="0"/>
          <w:numId w:val="6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b/>
        </w:rPr>
        <w:t xml:space="preserve"> Secondarie</w:t>
      </w:r>
      <w:r w:rsidRPr="008B6B91">
        <w:rPr>
          <w:rFonts w:ascii="Times New Roman" w:eastAsia="Times New Roman" w:hAnsi="Times New Roman" w:cs="Times New Roman"/>
        </w:rPr>
        <w:t xml:space="preserve">: </w:t>
      </w:r>
      <w:r w:rsidR="002D18A7">
        <w:rPr>
          <w:rFonts w:ascii="Times New Roman" w:eastAsia="Times New Roman" w:hAnsi="Times New Roman" w:cs="Times New Roman"/>
        </w:rPr>
        <w:t xml:space="preserve">piuttosto frequenti, </w:t>
      </w:r>
      <w:r w:rsidRPr="008B6B91">
        <w:rPr>
          <w:rFonts w:ascii="Times New Roman" w:eastAsia="Times New Roman" w:hAnsi="Times New Roman" w:cs="Times New Roman"/>
        </w:rPr>
        <w:t xml:space="preserve">le patologie secondarie </w:t>
      </w:r>
      <w:r w:rsidR="002D18A7">
        <w:rPr>
          <w:rFonts w:ascii="Times New Roman" w:eastAsia="Times New Roman" w:hAnsi="Times New Roman" w:cs="Times New Roman"/>
        </w:rPr>
        <w:t>possono essere indotte da diverse condizioni. S</w:t>
      </w:r>
      <w:r w:rsidRPr="008B6B91">
        <w:rPr>
          <w:rFonts w:ascii="Times New Roman" w:eastAsia="Times New Roman" w:hAnsi="Times New Roman" w:cs="Times New Roman"/>
        </w:rPr>
        <w:t>i suddividono in diverse tipologie</w:t>
      </w:r>
      <w:r w:rsidR="002D18A7">
        <w:rPr>
          <w:rFonts w:ascii="Times New Roman" w:eastAsia="Times New Roman" w:hAnsi="Times New Roman" w:cs="Times New Roman"/>
        </w:rPr>
        <w:t>:</w:t>
      </w:r>
    </w:p>
    <w:p w14:paraId="67E3FA10"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rPr>
          <w:rFonts w:ascii="Times New Roman" w:eastAsia="Times New Roman" w:hAnsi="Times New Roman" w:cs="Times New Roman"/>
        </w:rPr>
      </w:pPr>
    </w:p>
    <w:tbl>
      <w:tblPr>
        <w:tblStyle w:val="Grigliatabella"/>
        <w:tblW w:w="0" w:type="auto"/>
        <w:tblLook w:val="04A0" w:firstRow="1" w:lastRow="0" w:firstColumn="1" w:lastColumn="0" w:noHBand="0" w:noVBand="1"/>
      </w:tblPr>
      <w:tblGrid>
        <w:gridCol w:w="4814"/>
        <w:gridCol w:w="4814"/>
      </w:tblGrid>
      <w:tr w:rsidR="002D18A7" w14:paraId="430369BF" w14:textId="77777777" w:rsidTr="002D18A7">
        <w:tc>
          <w:tcPr>
            <w:tcW w:w="4814" w:type="dxa"/>
          </w:tcPr>
          <w:p w14:paraId="4EE95C02" w14:textId="420D0DF7" w:rsidR="002D18A7" w:rsidRP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rPr>
            </w:pPr>
            <w:r w:rsidRPr="002D18A7">
              <w:rPr>
                <w:rFonts w:ascii="Times New Roman" w:eastAsia="Times New Roman" w:hAnsi="Times New Roman" w:cs="Times New Roman"/>
                <w:b/>
                <w:bCs/>
              </w:rPr>
              <w:t>TIPO</w:t>
            </w:r>
          </w:p>
        </w:tc>
        <w:tc>
          <w:tcPr>
            <w:tcW w:w="4814" w:type="dxa"/>
          </w:tcPr>
          <w:p w14:paraId="697B8753" w14:textId="40A5CE48" w:rsidR="002D18A7" w:rsidRP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bCs/>
              </w:rPr>
            </w:pPr>
            <w:r w:rsidRPr="002D18A7">
              <w:rPr>
                <w:rFonts w:ascii="Times New Roman" w:eastAsia="Times New Roman" w:hAnsi="Times New Roman" w:cs="Times New Roman"/>
                <w:b/>
                <w:bCs/>
              </w:rPr>
              <w:t>PATOLOGIE</w:t>
            </w:r>
          </w:p>
        </w:tc>
      </w:tr>
      <w:tr w:rsidR="002D18A7" w14:paraId="46911CE1" w14:textId="77777777" w:rsidTr="002D18A7">
        <w:tc>
          <w:tcPr>
            <w:tcW w:w="4814" w:type="dxa"/>
          </w:tcPr>
          <w:p w14:paraId="74FCA21E" w14:textId="5CEE7164" w:rsidR="002D18A7" w:rsidRPr="00D637E3"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637E3">
              <w:rPr>
                <w:rFonts w:ascii="Times New Roman" w:eastAsia="Times New Roman" w:hAnsi="Times New Roman" w:cs="Times New Roman"/>
                <w:b/>
                <w:bCs/>
              </w:rPr>
              <w:t>Vascolare</w:t>
            </w:r>
          </w:p>
        </w:tc>
        <w:tc>
          <w:tcPr>
            <w:tcW w:w="4814" w:type="dxa"/>
          </w:tcPr>
          <w:p w14:paraId="1AE46205" w14:textId="13E59F1B" w:rsid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Lupus eritematoso sistemico</w:t>
            </w:r>
            <w:r w:rsidR="00392A99">
              <w:rPr>
                <w:rFonts w:ascii="Times New Roman" w:eastAsia="Times New Roman" w:hAnsi="Times New Roman" w:cs="Times New Roman"/>
              </w:rPr>
              <w:t xml:space="preserve"> (LES)</w:t>
            </w:r>
            <w:r>
              <w:rPr>
                <w:rFonts w:ascii="Times New Roman" w:eastAsia="Times New Roman" w:hAnsi="Times New Roman" w:cs="Times New Roman"/>
              </w:rPr>
              <w:t>; poliarterite; endocardite batterica subacuta.</w:t>
            </w:r>
          </w:p>
        </w:tc>
      </w:tr>
      <w:tr w:rsidR="002D18A7" w14:paraId="3037403E" w14:textId="77777777" w:rsidTr="002D18A7">
        <w:tc>
          <w:tcPr>
            <w:tcW w:w="4814" w:type="dxa"/>
          </w:tcPr>
          <w:p w14:paraId="480DAD05" w14:textId="51B220A5" w:rsidR="002D18A7" w:rsidRPr="00D637E3"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637E3">
              <w:rPr>
                <w:rFonts w:ascii="Times New Roman" w:eastAsia="Times New Roman" w:hAnsi="Times New Roman" w:cs="Times New Roman"/>
                <w:b/>
                <w:bCs/>
              </w:rPr>
              <w:t>Metabolico</w:t>
            </w:r>
          </w:p>
        </w:tc>
        <w:tc>
          <w:tcPr>
            <w:tcW w:w="4814" w:type="dxa"/>
          </w:tcPr>
          <w:p w14:paraId="4FB36505" w14:textId="0C212654" w:rsid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Diabete mellito (rappresenta circa il 50% delle cause di insufficienza renale, infatti una delle complicanze croniche del DM è la nefropatia diabetica); amiloidosi; gotta e ossalasi.</w:t>
            </w:r>
          </w:p>
        </w:tc>
      </w:tr>
      <w:tr w:rsidR="002D18A7" w14:paraId="179D64B3" w14:textId="77777777" w:rsidTr="002D18A7">
        <w:tc>
          <w:tcPr>
            <w:tcW w:w="4814" w:type="dxa"/>
          </w:tcPr>
          <w:p w14:paraId="52A852AE" w14:textId="2879728A" w:rsidR="002D18A7" w:rsidRPr="00D637E3"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637E3">
              <w:rPr>
                <w:rFonts w:ascii="Times New Roman" w:eastAsia="Times New Roman" w:hAnsi="Times New Roman" w:cs="Times New Roman"/>
                <w:b/>
                <w:bCs/>
              </w:rPr>
              <w:t>Ematologico</w:t>
            </w:r>
          </w:p>
        </w:tc>
        <w:tc>
          <w:tcPr>
            <w:tcW w:w="4814" w:type="dxa"/>
          </w:tcPr>
          <w:p w14:paraId="1E78B3FB" w14:textId="759913F0" w:rsid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Drepanocitosi (i globuli rossi a forma di falce causano vaso-occlusione e sono soggetti a emolisi); ipertensione (importante causa di danno renale); porpora trombotica trombocitopenica.</w:t>
            </w:r>
          </w:p>
        </w:tc>
      </w:tr>
      <w:tr w:rsidR="002D18A7" w14:paraId="22E57D2F" w14:textId="77777777" w:rsidTr="002D18A7">
        <w:tc>
          <w:tcPr>
            <w:tcW w:w="4814" w:type="dxa"/>
          </w:tcPr>
          <w:p w14:paraId="0C2CE991" w14:textId="601B23EB" w:rsidR="002D18A7" w:rsidRPr="00D637E3"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637E3">
              <w:rPr>
                <w:rFonts w:ascii="Times New Roman" w:eastAsia="Times New Roman" w:hAnsi="Times New Roman" w:cs="Times New Roman"/>
                <w:b/>
                <w:bCs/>
              </w:rPr>
              <w:t>Infettivo</w:t>
            </w:r>
          </w:p>
        </w:tc>
        <w:tc>
          <w:tcPr>
            <w:tcW w:w="4814" w:type="dxa"/>
          </w:tcPr>
          <w:p w14:paraId="32091E8B" w14:textId="3259D04F" w:rsidR="002D18A7" w:rsidRDefault="002D18A7"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Streptococchi; stafilococchi; malaria; epatite B ed altre infezioni virali; leptospirosi; tubercolosi.</w:t>
            </w:r>
          </w:p>
        </w:tc>
      </w:tr>
    </w:tbl>
    <w:p w14:paraId="1D108905" w14:textId="3A992AA9" w:rsidR="008B6B91" w:rsidRPr="008B6B91" w:rsidRDefault="008B6B91" w:rsidP="002D18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1E654A0D"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2ED6A845"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 xml:space="preserve">PRINCIPALI PATOLOGIE NEFROLOGICHE </w:t>
      </w:r>
    </w:p>
    <w:p w14:paraId="7C0226D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79992D1E" w14:textId="77777777" w:rsidR="008B6B91" w:rsidRPr="008B6B91" w:rsidRDefault="008B6B91" w:rsidP="008B6B91">
      <w:pPr>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D637E3">
        <w:rPr>
          <w:rFonts w:ascii="Times New Roman" w:eastAsia="Times New Roman" w:hAnsi="Times New Roman" w:cs="Times New Roman"/>
          <w:b/>
          <w:bCs/>
        </w:rPr>
        <w:t>Danno glomerulare</w:t>
      </w:r>
      <w:r w:rsidRPr="008B6B91">
        <w:rPr>
          <w:rFonts w:ascii="Times New Roman" w:eastAsia="Times New Roman" w:hAnsi="Times New Roman" w:cs="Times New Roman"/>
        </w:rPr>
        <w:t xml:space="preserve"> (cause immunomediate, che causano un danno diretto al glomerulo, tossiche o dismetaboliche, come il DM).</w:t>
      </w:r>
    </w:p>
    <w:p w14:paraId="0464D376" w14:textId="77777777" w:rsidR="008B6B91" w:rsidRPr="008B6B91" w:rsidRDefault="008B6B91" w:rsidP="008B6B91">
      <w:pPr>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D637E3">
        <w:rPr>
          <w:rFonts w:ascii="Times New Roman" w:eastAsia="Times New Roman" w:hAnsi="Times New Roman" w:cs="Times New Roman"/>
          <w:b/>
          <w:bCs/>
        </w:rPr>
        <w:t>Danno tubulare</w:t>
      </w:r>
      <w:r w:rsidRPr="008B6B91">
        <w:rPr>
          <w:rFonts w:ascii="Times New Roman" w:eastAsia="Times New Roman" w:hAnsi="Times New Roman" w:cs="Times New Roman"/>
        </w:rPr>
        <w:t xml:space="preserve"> (congenito o acquisito, con eziopatogenesi immunomediata/tossica).</w:t>
      </w:r>
    </w:p>
    <w:p w14:paraId="2B10F736" w14:textId="77777777" w:rsidR="008B6B91" w:rsidRPr="008B6B91" w:rsidRDefault="008B6B91" w:rsidP="008B6B91">
      <w:pPr>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D637E3">
        <w:rPr>
          <w:rFonts w:ascii="Times New Roman" w:eastAsia="Times New Roman" w:hAnsi="Times New Roman" w:cs="Times New Roman"/>
          <w:b/>
          <w:bCs/>
        </w:rPr>
        <w:t>Danno interstiziale</w:t>
      </w:r>
      <w:r w:rsidRPr="008B6B91">
        <w:rPr>
          <w:rFonts w:ascii="Times New Roman" w:eastAsia="Times New Roman" w:hAnsi="Times New Roman" w:cs="Times New Roman"/>
        </w:rPr>
        <w:t xml:space="preserve"> (che interessa il tessuto connettivo del rene che si trova a livello midollare e attorno ai tubuli; cause infettive o reazioni di ipersensibilità a farmaci).</w:t>
      </w:r>
    </w:p>
    <w:p w14:paraId="44E8A5F0" w14:textId="15FBA09C" w:rsidR="008B6B91" w:rsidRPr="008B6B91" w:rsidRDefault="008B6B91" w:rsidP="008B6B91">
      <w:pPr>
        <w:numPr>
          <w:ilvl w:val="0"/>
          <w:numId w:val="5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D637E3">
        <w:rPr>
          <w:rFonts w:ascii="Times New Roman" w:eastAsia="Times New Roman" w:hAnsi="Times New Roman" w:cs="Times New Roman"/>
          <w:b/>
          <w:bCs/>
        </w:rPr>
        <w:t>Danno misto</w:t>
      </w:r>
      <w:r w:rsidRPr="008B6B91">
        <w:rPr>
          <w:rFonts w:ascii="Times New Roman" w:eastAsia="Times New Roman" w:hAnsi="Times New Roman" w:cs="Times New Roman"/>
        </w:rPr>
        <w:t xml:space="preserve"> (tossicità da FANS, Litio)</w:t>
      </w:r>
      <w:r>
        <w:rPr>
          <w:rFonts w:ascii="Times New Roman" w:eastAsia="Times New Roman" w:hAnsi="Times New Roman" w:cs="Times New Roman"/>
        </w:rPr>
        <w:t>.</w:t>
      </w:r>
    </w:p>
    <w:p w14:paraId="2C32C16E"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32335940"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A seconda dell’evoluzione delle patologie nefrologiche, si distinguono tre forme:</w:t>
      </w:r>
    </w:p>
    <w:p w14:paraId="76F3C03E" w14:textId="703AB886" w:rsidR="008B6B91" w:rsidRPr="00811B58" w:rsidRDefault="00811B58" w:rsidP="008B6B91">
      <w:pPr>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bCs/>
        </w:rPr>
      </w:pPr>
      <w:r>
        <w:rPr>
          <w:rFonts w:ascii="Times New Roman" w:eastAsia="Times New Roman" w:hAnsi="Times New Roman" w:cs="Times New Roman"/>
        </w:rPr>
        <w:t xml:space="preserve"> </w:t>
      </w:r>
      <w:r w:rsidR="008B6B91" w:rsidRPr="00811B58">
        <w:rPr>
          <w:rFonts w:ascii="Times New Roman" w:eastAsia="Times New Roman" w:hAnsi="Times New Roman" w:cs="Times New Roman"/>
          <w:b/>
          <w:bCs/>
        </w:rPr>
        <w:t>Forme ad insorgenza acuta</w:t>
      </w:r>
      <w:r>
        <w:rPr>
          <w:rFonts w:ascii="Times New Roman" w:eastAsia="Times New Roman" w:hAnsi="Times New Roman" w:cs="Times New Roman"/>
        </w:rPr>
        <w:t xml:space="preserve"> </w:t>
      </w:r>
      <w:r>
        <w:rPr>
          <w:rFonts w:ascii="Times New Roman" w:eastAsia="Times New Roman" w:hAnsi="Times New Roman" w:cs="Times New Roman"/>
        </w:rPr>
        <w:sym w:font="Symbol" w:char="F0AE"/>
      </w:r>
      <w:r>
        <w:rPr>
          <w:rFonts w:ascii="Times New Roman" w:eastAsia="Times New Roman" w:hAnsi="Times New Roman" w:cs="Times New Roman"/>
        </w:rPr>
        <w:t xml:space="preserve"> rappresentano delle emergenze mediche che devono essere risolte nell’immediatezza.</w:t>
      </w:r>
    </w:p>
    <w:p w14:paraId="0022FC1E" w14:textId="2FDDEF86" w:rsidR="008B6B91" w:rsidRPr="00811B58" w:rsidRDefault="00811B58" w:rsidP="008B6B91">
      <w:pPr>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bCs/>
        </w:rPr>
      </w:pPr>
      <w:r w:rsidRPr="00811B58">
        <w:rPr>
          <w:rFonts w:ascii="Times New Roman" w:eastAsia="Times New Roman" w:hAnsi="Times New Roman" w:cs="Times New Roman"/>
          <w:b/>
          <w:bCs/>
        </w:rPr>
        <w:t xml:space="preserve"> </w:t>
      </w:r>
      <w:r w:rsidR="008B6B91" w:rsidRPr="00811B58">
        <w:rPr>
          <w:rFonts w:ascii="Times New Roman" w:eastAsia="Times New Roman" w:hAnsi="Times New Roman" w:cs="Times New Roman"/>
          <w:b/>
          <w:bCs/>
        </w:rPr>
        <w:t>Forme croniche</w:t>
      </w:r>
      <w:r>
        <w:rPr>
          <w:rFonts w:ascii="Times New Roman" w:eastAsia="Times New Roman" w:hAnsi="Times New Roman" w:cs="Times New Roman"/>
        </w:rPr>
        <w:t xml:space="preserve"> </w:t>
      </w:r>
      <w:r>
        <w:rPr>
          <w:rFonts w:ascii="Times New Roman" w:eastAsia="Times New Roman" w:hAnsi="Times New Roman" w:cs="Times New Roman"/>
        </w:rPr>
        <w:sym w:font="Symbol" w:char="F0AE"/>
      </w:r>
      <w:r>
        <w:rPr>
          <w:rFonts w:ascii="Times New Roman" w:eastAsia="Times New Roman" w:hAnsi="Times New Roman" w:cs="Times New Roman"/>
        </w:rPr>
        <w:t xml:space="preserve"> decorrono in modo più silente, con sintomi più sfumati; si manifestano quando ormai i danni sono evidenti.</w:t>
      </w:r>
    </w:p>
    <w:p w14:paraId="592ECC76" w14:textId="17C5EC83" w:rsidR="008B6B91" w:rsidRPr="00811B58" w:rsidRDefault="00811B58" w:rsidP="008B6B91">
      <w:pPr>
        <w:numPr>
          <w:ilvl w:val="0"/>
          <w:numId w:val="6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bCs/>
        </w:rPr>
      </w:pPr>
      <w:r w:rsidRPr="00811B58">
        <w:rPr>
          <w:rFonts w:ascii="Times New Roman" w:eastAsia="Times New Roman" w:hAnsi="Times New Roman" w:cs="Times New Roman"/>
          <w:b/>
          <w:bCs/>
        </w:rPr>
        <w:t xml:space="preserve"> </w:t>
      </w:r>
      <w:r w:rsidR="008B6B91" w:rsidRPr="00811B58">
        <w:rPr>
          <w:rFonts w:ascii="Times New Roman" w:eastAsia="Times New Roman" w:hAnsi="Times New Roman" w:cs="Times New Roman"/>
          <w:b/>
          <w:bCs/>
        </w:rPr>
        <w:t>Forme ad insorgenza rapidamente progressiva</w:t>
      </w:r>
    </w:p>
    <w:p w14:paraId="1867A49B" w14:textId="77777777" w:rsidR="00811B58"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L’esito finale più temibile che interessa il rene è rappresentato dall’</w:t>
      </w:r>
      <w:r w:rsidRPr="00811B58">
        <w:rPr>
          <w:rFonts w:ascii="Times New Roman" w:eastAsia="Times New Roman" w:hAnsi="Times New Roman" w:cs="Times New Roman"/>
          <w:b/>
          <w:bCs/>
        </w:rPr>
        <w:t>insufficienza renale</w:t>
      </w:r>
      <w:r w:rsidRPr="008B6B91">
        <w:rPr>
          <w:rFonts w:ascii="Times New Roman" w:eastAsia="Times New Roman" w:hAnsi="Times New Roman" w:cs="Times New Roman"/>
        </w:rPr>
        <w:t>.</w:t>
      </w:r>
      <w:r w:rsidR="00811B58">
        <w:rPr>
          <w:rFonts w:ascii="Times New Roman" w:eastAsia="Times New Roman" w:hAnsi="Times New Roman" w:cs="Times New Roman"/>
        </w:rPr>
        <w:t xml:space="preserve"> L’insufficienza renale può essere acuta o cronica:</w:t>
      </w:r>
    </w:p>
    <w:p w14:paraId="7366A23B" w14:textId="03CE1DF4" w:rsidR="008B6B91" w:rsidRDefault="00811B58" w:rsidP="00811B58">
      <w:pPr>
        <w:pStyle w:val="Paragrafoelenco"/>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 xml:space="preserve"> Insufficienza renale acuta </w:t>
      </w:r>
      <w:r>
        <w:rPr>
          <w:rFonts w:ascii="Times New Roman" w:eastAsia="Times New Roman" w:hAnsi="Times New Roman" w:cs="Times New Roman"/>
        </w:rPr>
        <w:sym w:font="Symbol" w:char="F0AE"/>
      </w:r>
      <w:r>
        <w:rPr>
          <w:rFonts w:ascii="Times New Roman" w:eastAsia="Times New Roman" w:hAnsi="Times New Roman" w:cs="Times New Roman"/>
        </w:rPr>
        <w:t xml:space="preserve"> emergenza sanitaria che deve essere risolta rapidamente.</w:t>
      </w:r>
    </w:p>
    <w:p w14:paraId="15BD3B8D" w14:textId="12EC6224" w:rsidR="00811B58" w:rsidRPr="00811B58" w:rsidRDefault="00811B58" w:rsidP="00811B58">
      <w:pPr>
        <w:pStyle w:val="Paragrafoelenco"/>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 xml:space="preserve"> Insufficienza renale cronica </w:t>
      </w:r>
      <w:r>
        <w:rPr>
          <w:rFonts w:ascii="Times New Roman" w:eastAsia="Times New Roman" w:hAnsi="Times New Roman" w:cs="Times New Roman"/>
        </w:rPr>
        <w:sym w:font="Symbol" w:char="F0AE"/>
      </w:r>
      <w:r>
        <w:rPr>
          <w:rFonts w:ascii="Times New Roman" w:eastAsia="Times New Roman" w:hAnsi="Times New Roman" w:cs="Times New Roman"/>
        </w:rPr>
        <w:t xml:space="preserve"> evoluzione di una serie di patologie che conducono appunto all’insufficienza renale cronica.</w:t>
      </w:r>
    </w:p>
    <w:p w14:paraId="436AB814"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1D2C6F4A" w14:textId="77777777" w:rsidR="00811B58" w:rsidRDefault="00811B58"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01718585" w14:textId="77777777" w:rsidR="00811B58" w:rsidRDefault="00811B58"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7024C0D6" w14:textId="4CB61C89"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lastRenderedPageBreak/>
        <w:t xml:space="preserve">INSUFFICIENZA RENALE CRONICA (IRC) </w:t>
      </w:r>
    </w:p>
    <w:p w14:paraId="4D06CF52"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194C671D" w14:textId="4EEFE869"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Si ha una riduzione della funzione renale graduale ed irreversibile che può evolvere verso IRC, in mesi o anni, in base al processo fisiopatologico che sta alla base, spesso asintomatica o sub-clinica, nella fase terminale porta alla “sindrome uremica” o ESKD.</w:t>
      </w:r>
      <w:r w:rsidR="00811B58">
        <w:rPr>
          <w:rFonts w:ascii="Times New Roman" w:eastAsia="Times New Roman" w:hAnsi="Times New Roman" w:cs="Times New Roman"/>
        </w:rPr>
        <w:br/>
        <w:t>Essendo spesso l’IRC asintomatica, è importante l’utilizzo degli esami di laboratorio e il controllo della funzionalità renale; in quanto, alcuni sintomi diventano evidenti solo nella fase ormai irreversibile.</w:t>
      </w:r>
    </w:p>
    <w:p w14:paraId="231C93B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i/>
          <w:iCs/>
          <w:u w:val="single"/>
        </w:rPr>
        <w:t>Cause</w:t>
      </w:r>
      <w:r w:rsidRPr="008B6B91">
        <w:rPr>
          <w:rFonts w:ascii="Times New Roman" w:eastAsia="Times New Roman" w:hAnsi="Times New Roman" w:cs="Times New Roman"/>
        </w:rPr>
        <w:t>:</w:t>
      </w:r>
    </w:p>
    <w:p w14:paraId="1A5B6E3C"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b/>
          <w:bCs/>
        </w:rPr>
        <w:t>Diabete Mellito</w:t>
      </w:r>
      <w:r w:rsidRPr="008B6B91">
        <w:rPr>
          <w:rFonts w:ascii="Times New Roman" w:eastAsia="Times New Roman" w:hAnsi="Times New Roman" w:cs="Times New Roman"/>
        </w:rPr>
        <w:t xml:space="preserve"> (50%), </w:t>
      </w:r>
      <w:r w:rsidRPr="008B6B91">
        <w:rPr>
          <w:rFonts w:ascii="Times New Roman" w:eastAsia="Times New Roman" w:hAnsi="Times New Roman" w:cs="Times New Roman"/>
          <w:b/>
          <w:bCs/>
        </w:rPr>
        <w:t>ipertensione</w:t>
      </w:r>
      <w:r w:rsidRPr="008B6B91">
        <w:rPr>
          <w:rFonts w:ascii="Times New Roman" w:eastAsia="Times New Roman" w:hAnsi="Times New Roman" w:cs="Times New Roman"/>
        </w:rPr>
        <w:t xml:space="preserve"> (27%), </w:t>
      </w:r>
      <w:r w:rsidRPr="008B6B91">
        <w:rPr>
          <w:rFonts w:ascii="Times New Roman" w:eastAsia="Times New Roman" w:hAnsi="Times New Roman" w:cs="Times New Roman"/>
          <w:b/>
          <w:bCs/>
        </w:rPr>
        <w:t>glomerulopatie</w:t>
      </w:r>
      <w:r w:rsidRPr="008B6B91">
        <w:rPr>
          <w:rFonts w:ascii="Times New Roman" w:eastAsia="Times New Roman" w:hAnsi="Times New Roman" w:cs="Times New Roman"/>
        </w:rPr>
        <w:t xml:space="preserve"> (13%), il resto (10%) è rappresentato da malattie tubulo-interstiziali, rene policistico, LES, mieloma, amiloidosi, gotta, tubercolosi, vasculopatie. </w:t>
      </w:r>
    </w:p>
    <w:p w14:paraId="40A0A15B"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Essendo che il DM rappresenta una delle cause principali, è molto importante monitorare il paziente diabetico ed effettuare un trattamento terapeutico adeguato. Il paziente diabetico in genere è asintomatico, ma ha complicanze croniche che poi diventano irreversibili e causano danno d’organo e aumento di mortalità.</w:t>
      </w:r>
    </w:p>
    <w:p w14:paraId="6D5AE451" w14:textId="473D4343"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Nel paziente diabetico si monitorano non solo la glicemia e l’emoglobina glicata</w:t>
      </w:r>
      <w:r w:rsidR="00ED3889">
        <w:rPr>
          <w:rFonts w:ascii="Times New Roman" w:eastAsia="Times New Roman" w:hAnsi="Times New Roman" w:cs="Times New Roman"/>
        </w:rPr>
        <w:t xml:space="preserve"> (controllo metabolico)</w:t>
      </w:r>
      <w:r w:rsidRPr="008B6B91">
        <w:rPr>
          <w:rFonts w:ascii="Times New Roman" w:eastAsia="Times New Roman" w:hAnsi="Times New Roman" w:cs="Times New Roman"/>
        </w:rPr>
        <w:t>, ma si effettuano anche controlli di laboratorio per monitorare le complicanze croniche, tra cui rientra appunto la nefropatia diabetic</w:t>
      </w:r>
      <w:r w:rsidR="00392A99">
        <w:rPr>
          <w:rFonts w:ascii="Times New Roman" w:eastAsia="Times New Roman" w:hAnsi="Times New Roman" w:cs="Times New Roman"/>
        </w:rPr>
        <w:t>a (è</w:t>
      </w:r>
      <w:r w:rsidR="00ED3889">
        <w:rPr>
          <w:rFonts w:ascii="Times New Roman" w:eastAsia="Times New Roman" w:hAnsi="Times New Roman" w:cs="Times New Roman"/>
        </w:rPr>
        <w:t xml:space="preserve"> importante monitorare attraverso esami periodici</w:t>
      </w:r>
      <w:r w:rsidR="00392A99">
        <w:rPr>
          <w:rFonts w:ascii="Times New Roman" w:eastAsia="Times New Roman" w:hAnsi="Times New Roman" w:cs="Times New Roman"/>
        </w:rPr>
        <w:t xml:space="preserve">, ad esempio, la </w:t>
      </w:r>
      <w:r w:rsidRPr="008B6B91">
        <w:rPr>
          <w:rFonts w:ascii="Times New Roman" w:eastAsia="Times New Roman" w:hAnsi="Times New Roman" w:cs="Times New Roman"/>
        </w:rPr>
        <w:t>proteinuria</w:t>
      </w:r>
      <w:r w:rsidR="00392A99">
        <w:rPr>
          <w:rFonts w:ascii="Times New Roman" w:eastAsia="Times New Roman" w:hAnsi="Times New Roman" w:cs="Times New Roman"/>
        </w:rPr>
        <w:t>).</w:t>
      </w:r>
      <w:r w:rsidR="00392A99">
        <w:rPr>
          <w:rFonts w:ascii="Times New Roman" w:eastAsia="Times New Roman" w:hAnsi="Times New Roman" w:cs="Times New Roman"/>
        </w:rPr>
        <w:br/>
        <w:t>Altra importante causa è l’ipertensione; dunque, è necessario mantenere i livelli pressori nella norma al fine di evitare danni irreversibili a livello renale.</w:t>
      </w:r>
    </w:p>
    <w:p w14:paraId="52F5E379"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highlight w:val="yellow"/>
        </w:rPr>
      </w:pPr>
      <w:r w:rsidRPr="008B6B91">
        <w:rPr>
          <w:rFonts w:ascii="Times New Roman" w:eastAsia="Times New Roman" w:hAnsi="Times New Roman" w:cs="Times New Roman"/>
        </w:rPr>
        <w:t xml:space="preserve">È importante intervenire in maniera predittiva, prima che insorga l’IRC, poiché una volta che la patologia insorge, sarà necessario ricorrere alla dialisi o al trapianto renale. </w:t>
      </w:r>
    </w:p>
    <w:p w14:paraId="2437102B" w14:textId="77777777" w:rsid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16ED5271" w14:textId="77020998"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Cs/>
          <w:u w:val="single"/>
        </w:rPr>
      </w:pPr>
      <w:r w:rsidRPr="008B6B91">
        <w:rPr>
          <w:rFonts w:ascii="Times New Roman" w:eastAsia="Times New Roman" w:hAnsi="Times New Roman" w:cs="Times New Roman"/>
          <w:b/>
          <w:iCs/>
          <w:u w:val="single"/>
        </w:rPr>
        <w:t>DIMENSIONE DEL PROBLEMA</w:t>
      </w:r>
      <w:r w:rsidRPr="008B6B91">
        <w:rPr>
          <w:rFonts w:ascii="Times New Roman" w:eastAsia="Times New Roman" w:hAnsi="Times New Roman" w:cs="Times New Roman"/>
          <w:iCs/>
          <w:u w:val="single"/>
        </w:rPr>
        <w:t xml:space="preserve"> </w:t>
      </w:r>
    </w:p>
    <w:p w14:paraId="298066FC"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Cs/>
          <w:u w:val="single"/>
        </w:rPr>
      </w:pPr>
    </w:p>
    <w:p w14:paraId="3DFB9249" w14:textId="207DE392" w:rsidR="008B6B91" w:rsidRPr="008B6B91" w:rsidRDefault="008B6B91" w:rsidP="008B6B91">
      <w:pPr>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iCs/>
          <w:u w:val="single"/>
        </w:rPr>
      </w:pPr>
      <w:r w:rsidRPr="008B6B91">
        <w:rPr>
          <w:rFonts w:ascii="Times New Roman" w:eastAsia="Times New Roman" w:hAnsi="Times New Roman" w:cs="Times New Roman"/>
        </w:rPr>
        <w:t>Circa 850 MLN affetti da Malattia Renale Cronica (MRC)</w:t>
      </w:r>
      <w:r>
        <w:rPr>
          <w:rFonts w:ascii="Times New Roman" w:eastAsia="Times New Roman" w:hAnsi="Times New Roman" w:cs="Times New Roman"/>
        </w:rPr>
        <w:t>.</w:t>
      </w:r>
    </w:p>
    <w:p w14:paraId="7727D1F5" w14:textId="4C501E23" w:rsidR="008B6B91" w:rsidRPr="008B6B91" w:rsidRDefault="008B6B91" w:rsidP="008B6B91">
      <w:pPr>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iCs/>
          <w:u w:val="single"/>
        </w:rPr>
      </w:pPr>
      <w:r w:rsidRPr="008B6B91">
        <w:rPr>
          <w:rFonts w:ascii="Times New Roman" w:eastAsia="Times New Roman" w:hAnsi="Times New Roman" w:cs="Times New Roman"/>
        </w:rPr>
        <w:t>Circa 2 MLN di persone in dialisi nel mondo</w:t>
      </w:r>
      <w:r>
        <w:rPr>
          <w:rFonts w:ascii="Times New Roman" w:eastAsia="Times New Roman" w:hAnsi="Times New Roman" w:cs="Times New Roman"/>
        </w:rPr>
        <w:t>.</w:t>
      </w:r>
    </w:p>
    <w:p w14:paraId="4DAEA33B" w14:textId="097B4787" w:rsidR="008B6B91" w:rsidRPr="008B6B91" w:rsidRDefault="008B6B91" w:rsidP="008B6B91">
      <w:pPr>
        <w:numPr>
          <w:ilvl w:val="0"/>
          <w:numId w:val="6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iCs/>
          <w:u w:val="single"/>
        </w:rPr>
      </w:pPr>
      <w:r w:rsidRPr="008B6B91">
        <w:rPr>
          <w:rFonts w:ascii="Times New Roman" w:eastAsia="Times New Roman" w:hAnsi="Times New Roman" w:cs="Times New Roman"/>
        </w:rPr>
        <w:t>Circa 1,1 Trilioni di dollari per la prossima decade</w:t>
      </w:r>
      <w:r>
        <w:rPr>
          <w:rFonts w:ascii="Times New Roman" w:eastAsia="Times New Roman" w:hAnsi="Times New Roman" w:cs="Times New Roman"/>
        </w:rPr>
        <w:t>.</w:t>
      </w:r>
    </w:p>
    <w:p w14:paraId="53909813" w14:textId="77777777" w:rsid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3FB8F8C2" w14:textId="6F741683"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 xml:space="preserve">Con l’IRC compaiono una serie di complicanze, in particolare quelle cardiache sono frequentissime. </w:t>
      </w:r>
    </w:p>
    <w:p w14:paraId="362BFAA7" w14:textId="3A8EE78A"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A causa dell’insufficienza renale si verificano delle alterazioni a livello del rene che causano ipertensione; questa, causa a sua volta alterazioni a livello cardiovascolare e di conseguenza si avrà una riduzione dell’eritropoietina</w:t>
      </w:r>
      <w:r w:rsidR="00392A99">
        <w:rPr>
          <w:rFonts w:ascii="Times New Roman" w:eastAsia="Times New Roman" w:hAnsi="Times New Roman" w:cs="Times New Roman"/>
        </w:rPr>
        <w:t>.</w:t>
      </w:r>
      <w:r w:rsidRPr="008B6B91">
        <w:rPr>
          <w:rFonts w:ascii="Times New Roman" w:eastAsia="Times New Roman" w:hAnsi="Times New Roman" w:cs="Times New Roman"/>
        </w:rPr>
        <w:t xml:space="preserve"> Quest’ultima causa infine condizioni di anemia, con riduzione del flusso ematico a livello renale. </w:t>
      </w:r>
      <w:r w:rsidR="00392A99">
        <w:rPr>
          <w:rFonts w:ascii="Times New Roman" w:eastAsia="Times New Roman" w:hAnsi="Times New Roman" w:cs="Times New Roman"/>
        </w:rPr>
        <w:br/>
        <w:t>Si verificano quindi una serie di situazioni che favoriscono diverse complicanze di cui le più importanti sono quelle cardiache.</w:t>
      </w:r>
    </w:p>
    <w:p w14:paraId="503B99C8"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19876194"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 xml:space="preserve">VALUTAZIONE DEL PAZIENTE CON NEFROPATIA </w:t>
      </w:r>
      <w:r w:rsidRPr="008B6B91">
        <w:rPr>
          <w:iCs/>
          <w:noProof/>
          <w:sz w:val="22"/>
          <w:szCs w:val="22"/>
          <w:u w:val="single"/>
        </w:rPr>
        <w:drawing>
          <wp:anchor distT="114300" distB="114300" distL="114300" distR="114300" simplePos="0" relativeHeight="251702272" behindDoc="1" locked="0" layoutInCell="1" hidden="0" allowOverlap="1" wp14:anchorId="3745F4C1" wp14:editId="11CB5354">
            <wp:simplePos x="0" y="0"/>
            <wp:positionH relativeFrom="column">
              <wp:posOffset>2600325</wp:posOffset>
            </wp:positionH>
            <wp:positionV relativeFrom="paragraph">
              <wp:posOffset>133350</wp:posOffset>
            </wp:positionV>
            <wp:extent cx="363960" cy="930121"/>
            <wp:effectExtent l="0" t="0" r="0" b="0"/>
            <wp:wrapNone/>
            <wp:docPr id="19747207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7391" t="8855" r="13601"/>
                    <a:stretch>
                      <a:fillRect/>
                    </a:stretch>
                  </pic:blipFill>
                  <pic:spPr>
                    <a:xfrm>
                      <a:off x="0" y="0"/>
                      <a:ext cx="363960" cy="930121"/>
                    </a:xfrm>
                    <a:prstGeom prst="rect">
                      <a:avLst/>
                    </a:prstGeom>
                    <a:ln/>
                  </pic:spPr>
                </pic:pic>
              </a:graphicData>
            </a:graphic>
          </wp:anchor>
        </w:drawing>
      </w:r>
    </w:p>
    <w:p w14:paraId="79B72F0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b/>
          <w:i/>
        </w:rPr>
      </w:pPr>
    </w:p>
    <w:p w14:paraId="0393E53B" w14:textId="64B3EB05"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r w:rsidRPr="008B6B91">
        <w:rPr>
          <w:rFonts w:ascii="Times New Roman" w:eastAsia="Times New Roman" w:hAnsi="Times New Roman" w:cs="Times New Roman"/>
        </w:rPr>
        <w:t>Anamnesi                                                             •</w:t>
      </w:r>
      <w:r w:rsidR="00811B58">
        <w:rPr>
          <w:rFonts w:ascii="Times New Roman" w:eastAsia="Times New Roman" w:hAnsi="Times New Roman" w:cs="Times New Roman"/>
        </w:rPr>
        <w:t xml:space="preserve"> </w:t>
      </w:r>
      <w:r w:rsidRPr="008B6B91">
        <w:rPr>
          <w:rFonts w:ascii="Times New Roman" w:eastAsia="Times New Roman" w:hAnsi="Times New Roman" w:cs="Times New Roman"/>
        </w:rPr>
        <w:t xml:space="preserve">Natura primitiva o secondaria dell’eziologia </w:t>
      </w:r>
    </w:p>
    <w:p w14:paraId="5BCDB936" w14:textId="654C07B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r w:rsidRPr="008B6B91">
        <w:rPr>
          <w:rFonts w:ascii="Times New Roman" w:eastAsia="Times New Roman" w:hAnsi="Times New Roman" w:cs="Times New Roman"/>
        </w:rPr>
        <w:t>Esame obiettivo                                                   •</w:t>
      </w:r>
      <w:r w:rsidR="00811B58">
        <w:rPr>
          <w:rFonts w:ascii="Times New Roman" w:eastAsia="Times New Roman" w:hAnsi="Times New Roman" w:cs="Times New Roman"/>
        </w:rPr>
        <w:t xml:space="preserve"> </w:t>
      </w:r>
      <w:r w:rsidRPr="008B6B91">
        <w:rPr>
          <w:rFonts w:ascii="Times New Roman" w:eastAsia="Times New Roman" w:hAnsi="Times New Roman" w:cs="Times New Roman"/>
        </w:rPr>
        <w:t>Carattere acuto o cronico della nefropatia</w:t>
      </w:r>
    </w:p>
    <w:p w14:paraId="7E472FF8" w14:textId="30D0DCB6"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r w:rsidRPr="008B6B91">
        <w:rPr>
          <w:rFonts w:ascii="Times New Roman" w:eastAsia="Times New Roman" w:hAnsi="Times New Roman" w:cs="Times New Roman"/>
        </w:rPr>
        <w:t>Indagini di Laboratorio e Strumentali                 •</w:t>
      </w:r>
      <w:r w:rsidR="00811B58">
        <w:rPr>
          <w:rFonts w:ascii="Times New Roman" w:eastAsia="Times New Roman" w:hAnsi="Times New Roman" w:cs="Times New Roman"/>
        </w:rPr>
        <w:t xml:space="preserve"> </w:t>
      </w:r>
      <w:r w:rsidRPr="008B6B91">
        <w:rPr>
          <w:rFonts w:ascii="Times New Roman" w:eastAsia="Times New Roman" w:hAnsi="Times New Roman" w:cs="Times New Roman"/>
        </w:rPr>
        <w:t>Entità della compromissione funzionale</w:t>
      </w:r>
    </w:p>
    <w:p w14:paraId="0C0837C1"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324FA7ED"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49ED9842" w14:textId="77777777" w:rsidR="00EB5455" w:rsidRDefault="00EB5455"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304998B3" w14:textId="77777777" w:rsidR="00EB5455" w:rsidRDefault="00EB5455"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03BB2357" w14:textId="77777777" w:rsidR="00EB5455" w:rsidRDefault="00EB5455"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7A510EE2" w14:textId="77777777" w:rsidR="00EB5455" w:rsidRDefault="00EB5455"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412FFB8D" w14:textId="77777777" w:rsidR="00EB5455" w:rsidRDefault="00EB5455"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p>
    <w:p w14:paraId="121508F9" w14:textId="12B4E7DE"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lastRenderedPageBreak/>
        <w:t xml:space="preserve">APPROCCIO CLINICO ALLE MALATTIE RENALI </w:t>
      </w:r>
    </w:p>
    <w:p w14:paraId="4C05FCA4"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b/>
          <w:i/>
        </w:rPr>
      </w:pPr>
    </w:p>
    <w:p w14:paraId="1CBA04A9" w14:textId="77777777" w:rsidR="008B6B91" w:rsidRPr="008B6B91" w:rsidRDefault="008B6B91" w:rsidP="008B6B91">
      <w:pPr>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sidRPr="008B6B91">
        <w:rPr>
          <w:rFonts w:ascii="Times New Roman" w:eastAsia="Times New Roman" w:hAnsi="Times New Roman" w:cs="Times New Roman"/>
          <w:b/>
        </w:rPr>
        <w:t>Anamnesi:</w:t>
      </w:r>
    </w:p>
    <w:p w14:paraId="74E4593C" w14:textId="77777777" w:rsidR="00D62E9A" w:rsidRDefault="008B6B91" w:rsidP="00D62E9A">
      <w:pPr>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sidRPr="008B6B91">
        <w:rPr>
          <w:rFonts w:ascii="Times New Roman" w:eastAsia="Times New Roman" w:hAnsi="Times New Roman" w:cs="Times New Roman"/>
        </w:rPr>
        <w:t>Storia personale e familiare</w:t>
      </w:r>
      <w:r w:rsidR="00D62E9A">
        <w:rPr>
          <w:rFonts w:ascii="Times New Roman" w:eastAsia="Times New Roman" w:hAnsi="Times New Roman" w:cs="Times New Roman"/>
        </w:rPr>
        <w:t xml:space="preserve">, </w:t>
      </w:r>
      <w:r w:rsidRPr="008B6B91">
        <w:rPr>
          <w:rFonts w:ascii="Times New Roman" w:eastAsia="Times New Roman" w:hAnsi="Times New Roman" w:cs="Times New Roman"/>
        </w:rPr>
        <w:t>importante</w:t>
      </w:r>
      <w:r w:rsidR="00D62E9A">
        <w:rPr>
          <w:rFonts w:ascii="Times New Roman" w:eastAsia="Times New Roman" w:hAnsi="Times New Roman" w:cs="Times New Roman"/>
        </w:rPr>
        <w:t xml:space="preserve"> ad esempio</w:t>
      </w:r>
      <w:r w:rsidRPr="008B6B91">
        <w:rPr>
          <w:rFonts w:ascii="Times New Roman" w:eastAsia="Times New Roman" w:hAnsi="Times New Roman" w:cs="Times New Roman"/>
        </w:rPr>
        <w:t xml:space="preserve"> per il rene policistico</w:t>
      </w:r>
      <w:r w:rsidR="00D62E9A">
        <w:rPr>
          <w:rFonts w:ascii="Times New Roman" w:eastAsia="Times New Roman" w:hAnsi="Times New Roman" w:cs="Times New Roman"/>
        </w:rPr>
        <w:t>. Anche una storia tumorale è da evidenziare poiché questa espone a maggior rischio il soggetto, perciò è richiesta una maggiore attenzione e valutazione dell’assistito.</w:t>
      </w:r>
    </w:p>
    <w:p w14:paraId="7C146C7B" w14:textId="27BF80A7" w:rsidR="008B6B91" w:rsidRPr="00D62E9A" w:rsidRDefault="00D62E9A" w:rsidP="00D62E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28"/>
        <w:contextualSpacing/>
        <w:rPr>
          <w:rFonts w:ascii="Times New Roman" w:eastAsia="Times New Roman" w:hAnsi="Times New Roman" w:cs="Times New Roman"/>
          <w:b/>
        </w:rPr>
      </w:pPr>
      <w:r w:rsidRPr="00D62E9A">
        <w:rPr>
          <w:rFonts w:ascii="Times New Roman" w:eastAsia="Times New Roman" w:hAnsi="Times New Roman" w:cs="Times New Roman"/>
          <w:bCs/>
        </w:rPr>
        <w:t xml:space="preserve">Devono essere inoltre ricercati i </w:t>
      </w:r>
      <w:r>
        <w:rPr>
          <w:rFonts w:ascii="Times New Roman" w:eastAsia="Times New Roman" w:hAnsi="Times New Roman" w:cs="Times New Roman"/>
        </w:rPr>
        <w:t>f</w:t>
      </w:r>
      <w:r w:rsidR="008B6B91" w:rsidRPr="00D62E9A">
        <w:rPr>
          <w:rFonts w:ascii="Times New Roman" w:eastAsia="Times New Roman" w:hAnsi="Times New Roman" w:cs="Times New Roman"/>
        </w:rPr>
        <w:t>attori di rischio</w:t>
      </w:r>
      <w:r>
        <w:rPr>
          <w:rFonts w:ascii="Times New Roman" w:eastAsia="Times New Roman" w:hAnsi="Times New Roman" w:cs="Times New Roman"/>
        </w:rPr>
        <w:t xml:space="preserve"> che possono favorire le patologie renali</w:t>
      </w:r>
      <w:r w:rsidR="008B6B91" w:rsidRPr="00D62E9A">
        <w:rPr>
          <w:rFonts w:ascii="Times New Roman" w:eastAsia="Times New Roman" w:hAnsi="Times New Roman" w:cs="Times New Roman"/>
        </w:rPr>
        <w:t>:</w:t>
      </w:r>
    </w:p>
    <w:p w14:paraId="3692B11B" w14:textId="77777777" w:rsidR="008B6B91" w:rsidRPr="008B6B91" w:rsidRDefault="008B6B91" w:rsidP="008B6B91">
      <w:pPr>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Età &gt;60 aa: con l’avanzare dell’età si ha una riduzione funzionale di tutti gli organi.</w:t>
      </w:r>
    </w:p>
    <w:p w14:paraId="34A12D8E" w14:textId="1F34C0CC" w:rsidR="008B6B91" w:rsidRPr="008B6B91" w:rsidRDefault="008B6B91" w:rsidP="008B6B91">
      <w:pPr>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Ipertensione: nel soggetto iperteso si valuta con maggiore attenzione la funzionalità renale</w:t>
      </w:r>
      <w:r w:rsidR="00D62E9A">
        <w:rPr>
          <w:rFonts w:ascii="Times New Roman" w:eastAsia="Times New Roman" w:hAnsi="Times New Roman" w:cs="Times New Roman"/>
        </w:rPr>
        <w:t>, oltre che correggere i livelli pressori mantenendoli nella norma.</w:t>
      </w:r>
    </w:p>
    <w:p w14:paraId="265D64C6" w14:textId="77777777" w:rsidR="008B6B91" w:rsidRPr="008B6B91" w:rsidRDefault="008B6B91" w:rsidP="008B6B91">
      <w:pPr>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Diabete Mellito </w:t>
      </w:r>
    </w:p>
    <w:p w14:paraId="67EFBEA4" w14:textId="77777777" w:rsidR="008B6B91" w:rsidRPr="008B6B91" w:rsidRDefault="008B6B91" w:rsidP="008B6B91">
      <w:pPr>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Malattie cardiovascolari </w:t>
      </w:r>
    </w:p>
    <w:p w14:paraId="73719B0D" w14:textId="77777777" w:rsidR="008B6B91" w:rsidRDefault="008B6B91" w:rsidP="008B6B91">
      <w:pPr>
        <w:numPr>
          <w:ilvl w:val="0"/>
          <w:numId w:val="6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Anamnesi positive per Malattia Renale</w:t>
      </w:r>
    </w:p>
    <w:p w14:paraId="1BCAB48F" w14:textId="6E759CBD" w:rsidR="00D62E9A" w:rsidRPr="008B6B91" w:rsidRDefault="00D62E9A" w:rsidP="00D62E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Pr>
          <w:rFonts w:ascii="Times New Roman" w:eastAsia="Times New Roman" w:hAnsi="Times New Roman" w:cs="Times New Roman"/>
        </w:rPr>
        <w:t>I</w:t>
      </w:r>
      <w:r w:rsidRPr="00D62E9A">
        <w:rPr>
          <w:rFonts w:ascii="Times New Roman" w:eastAsia="Times New Roman" w:hAnsi="Times New Roman" w:cs="Times New Roman"/>
        </w:rPr>
        <w:t xml:space="preserve"> sintomi possono essere assenti se</w:t>
      </w:r>
      <w:r>
        <w:rPr>
          <w:rFonts w:ascii="Times New Roman" w:eastAsia="Times New Roman" w:hAnsi="Times New Roman" w:cs="Times New Roman"/>
        </w:rPr>
        <w:t xml:space="preserve"> la patologia</w:t>
      </w:r>
      <w:r w:rsidRPr="00D62E9A">
        <w:rPr>
          <w:rFonts w:ascii="Times New Roman" w:eastAsia="Times New Roman" w:hAnsi="Times New Roman" w:cs="Times New Roman"/>
        </w:rPr>
        <w:t xml:space="preserve"> decorre in maniera subclinica o silente</w:t>
      </w:r>
      <w:r>
        <w:rPr>
          <w:rFonts w:ascii="Times New Roman" w:eastAsia="Times New Roman" w:hAnsi="Times New Roman" w:cs="Times New Roman"/>
        </w:rPr>
        <w:t>; tuttavia, i sintomi che richiedono grande attenzione nel monitoraggio di pazienti affetti da patologie renali sono:</w:t>
      </w:r>
    </w:p>
    <w:p w14:paraId="68563D21" w14:textId="70A27E9E" w:rsidR="008B6B91" w:rsidRPr="008B6B91" w:rsidRDefault="008B6B91" w:rsidP="008B6B91">
      <w:pPr>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Febbre:</w:t>
      </w:r>
      <w:r w:rsidR="00D62E9A">
        <w:rPr>
          <w:rFonts w:ascii="Times New Roman" w:eastAsia="Times New Roman" w:hAnsi="Times New Roman" w:cs="Times New Roman"/>
        </w:rPr>
        <w:t xml:space="preserve"> </w:t>
      </w:r>
      <w:r w:rsidRPr="008B6B91">
        <w:rPr>
          <w:rFonts w:ascii="Times New Roman" w:eastAsia="Times New Roman" w:hAnsi="Times New Roman" w:cs="Times New Roman"/>
        </w:rPr>
        <w:t>insorge soprattutto nei processi di tipo infettivo (del rene, uretere o come una banale cistite)</w:t>
      </w:r>
    </w:p>
    <w:p w14:paraId="4F73FB1F" w14:textId="77777777" w:rsidR="008B6B91" w:rsidRPr="008B6B91" w:rsidRDefault="008B6B91" w:rsidP="008B6B91">
      <w:pPr>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Dolore</w:t>
      </w:r>
    </w:p>
    <w:p w14:paraId="2F75AFD3" w14:textId="77777777" w:rsidR="008B6B91" w:rsidRDefault="008B6B91" w:rsidP="008B6B91">
      <w:pPr>
        <w:numPr>
          <w:ilvl w:val="0"/>
          <w:numId w:val="6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Diuresi e Minzione (importante chiedere al paziente se urina spesso o se ha dolore durante la minzione).</w:t>
      </w:r>
    </w:p>
    <w:p w14:paraId="379AE66B" w14:textId="77777777" w:rsidR="00CF04DA" w:rsidRDefault="00CF04DA" w:rsidP="00CF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Style w:val="Enfasidelicata"/>
        </w:rPr>
      </w:pPr>
    </w:p>
    <w:p w14:paraId="4286F014" w14:textId="4DB5195D" w:rsidR="00CF04DA" w:rsidRPr="00CF04DA" w:rsidRDefault="00CF04DA" w:rsidP="00CF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Style w:val="Enfasidelicata"/>
        </w:rPr>
      </w:pPr>
      <w:r w:rsidRPr="00CF04DA">
        <w:rPr>
          <w:rStyle w:val="Enfasidelicata"/>
        </w:rPr>
        <w:t>Minzione: atto vero e proprio</w:t>
      </w:r>
    </w:p>
    <w:p w14:paraId="6BD34D9A" w14:textId="56B6F3DE" w:rsidR="00CF04DA" w:rsidRPr="00CF04DA" w:rsidRDefault="00CF04DA" w:rsidP="00CF0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Style w:val="Enfasidelicata"/>
        </w:rPr>
      </w:pPr>
      <w:r w:rsidRPr="00CF04DA">
        <w:rPr>
          <w:rStyle w:val="Enfasidelicata"/>
        </w:rPr>
        <w:t>Diuresi: quantità di urina emessa</w:t>
      </w:r>
      <w:r>
        <w:rPr>
          <w:rStyle w:val="Enfasidelicata"/>
        </w:rPr>
        <w:t xml:space="preserve"> durante l’atto della minzione</w:t>
      </w:r>
    </w:p>
    <w:p w14:paraId="626FD317" w14:textId="77777777" w:rsid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4A7CF4C6" w14:textId="1EFCC720"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iCs/>
          <w:u w:val="single"/>
        </w:rPr>
      </w:pPr>
      <w:r w:rsidRPr="008B6B91">
        <w:rPr>
          <w:rFonts w:ascii="Times New Roman" w:eastAsia="Times New Roman" w:hAnsi="Times New Roman" w:cs="Times New Roman"/>
          <w:b/>
          <w:iCs/>
          <w:u w:val="single"/>
        </w:rPr>
        <w:t xml:space="preserve">SEGNI E SINTOMI DI MALATTIA RENALE </w:t>
      </w:r>
    </w:p>
    <w:p w14:paraId="36C726C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1127416A" w14:textId="57E422F3"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Sintomi dell’uremia: si hanno in casi di IRC conclamata (accumulo di prodotti tossici, nausea, vomito, letargia</w:t>
      </w:r>
      <w:r w:rsidR="009016C7">
        <w:rPr>
          <w:rFonts w:ascii="Times New Roman" w:eastAsia="Times New Roman" w:hAnsi="Times New Roman" w:cs="Times New Roman"/>
        </w:rPr>
        <w:t xml:space="preserve"> per l’accumulo di sostanze tossiche</w:t>
      </w:r>
      <w:r w:rsidRPr="008B6B91">
        <w:rPr>
          <w:rFonts w:ascii="Times New Roman" w:eastAsia="Times New Roman" w:hAnsi="Times New Roman" w:cs="Times New Roman"/>
        </w:rPr>
        <w:t>).</w:t>
      </w:r>
    </w:p>
    <w:p w14:paraId="2A053DED" w14:textId="77777777"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12014D">
        <w:rPr>
          <w:rFonts w:ascii="Times New Roman" w:eastAsia="Times New Roman" w:hAnsi="Times New Roman" w:cs="Times New Roman"/>
          <w:b/>
          <w:bCs/>
        </w:rPr>
        <w:t>Disordini della minzione</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pollachiuria</w:t>
      </w:r>
      <w:r w:rsidRPr="008B6B91">
        <w:rPr>
          <w:rFonts w:ascii="Times New Roman" w:eastAsia="Times New Roman" w:hAnsi="Times New Roman" w:cs="Times New Roman"/>
        </w:rPr>
        <w:t xml:space="preserve"> (minzione frequente; casi di ipertrofia prostatica o cistite), </w:t>
      </w:r>
      <w:r w:rsidRPr="008B6B91">
        <w:rPr>
          <w:rFonts w:ascii="Times New Roman" w:eastAsia="Times New Roman" w:hAnsi="Times New Roman" w:cs="Times New Roman"/>
          <w:i/>
          <w:iCs/>
        </w:rPr>
        <w:t>nicturia</w:t>
      </w:r>
      <w:r w:rsidRPr="008B6B91">
        <w:rPr>
          <w:rFonts w:ascii="Times New Roman" w:eastAsia="Times New Roman" w:hAnsi="Times New Roman" w:cs="Times New Roman"/>
        </w:rPr>
        <w:t xml:space="preserve"> (minzione notturna; soggetti di età avanzata con problematiche legate all’ipertrofia prostatica), </w:t>
      </w:r>
      <w:r w:rsidRPr="008B6B91">
        <w:rPr>
          <w:rFonts w:ascii="Times New Roman" w:eastAsia="Times New Roman" w:hAnsi="Times New Roman" w:cs="Times New Roman"/>
          <w:i/>
          <w:iCs/>
        </w:rPr>
        <w:t>disuria</w:t>
      </w:r>
      <w:r w:rsidRPr="008B6B91">
        <w:rPr>
          <w:rFonts w:ascii="Times New Roman" w:eastAsia="Times New Roman" w:hAnsi="Times New Roman" w:cs="Times New Roman"/>
        </w:rPr>
        <w:t xml:space="preserve"> (dolore durante la minzione), ritenzione ed incontinenza urinaria).</w:t>
      </w:r>
    </w:p>
    <w:p w14:paraId="26256C57" w14:textId="77777777"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12014D">
        <w:rPr>
          <w:rFonts w:ascii="Times New Roman" w:eastAsia="Times New Roman" w:hAnsi="Times New Roman" w:cs="Times New Roman"/>
          <w:b/>
          <w:bCs/>
        </w:rPr>
        <w:t>Disordini del volume urinario</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poliuria</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oliguria</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anuria</w:t>
      </w:r>
      <w:r w:rsidRPr="008B6B91">
        <w:rPr>
          <w:rFonts w:ascii="Times New Roman" w:eastAsia="Times New Roman" w:hAnsi="Times New Roman" w:cs="Times New Roman"/>
        </w:rPr>
        <w:t>).</w:t>
      </w:r>
    </w:p>
    <w:p w14:paraId="04BA04C6" w14:textId="77777777"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Alterazioni della composizione delle urine (</w:t>
      </w:r>
      <w:r w:rsidRPr="008B6B91">
        <w:rPr>
          <w:rFonts w:ascii="Times New Roman" w:eastAsia="Times New Roman" w:hAnsi="Times New Roman" w:cs="Times New Roman"/>
          <w:i/>
          <w:iCs/>
        </w:rPr>
        <w:t>ematuria</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proteinuria</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batteriuria</w:t>
      </w:r>
      <w:r w:rsidRPr="008B6B91">
        <w:rPr>
          <w:rFonts w:ascii="Times New Roman" w:eastAsia="Times New Roman" w:hAnsi="Times New Roman" w:cs="Times New Roman"/>
        </w:rPr>
        <w:t xml:space="preserve">, </w:t>
      </w:r>
      <w:r w:rsidRPr="008B6B91">
        <w:rPr>
          <w:rFonts w:ascii="Times New Roman" w:eastAsia="Times New Roman" w:hAnsi="Times New Roman" w:cs="Times New Roman"/>
          <w:i/>
          <w:iCs/>
        </w:rPr>
        <w:t>piuria</w:t>
      </w:r>
      <w:r w:rsidRPr="008B6B91">
        <w:rPr>
          <w:rFonts w:ascii="Times New Roman" w:eastAsia="Times New Roman" w:hAnsi="Times New Roman" w:cs="Times New Roman"/>
        </w:rPr>
        <w:t>, calcoli).</w:t>
      </w:r>
    </w:p>
    <w:p w14:paraId="6F55D820" w14:textId="77777777"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Dolore (dov’è localizzato, dove si irradia).</w:t>
      </w:r>
    </w:p>
    <w:p w14:paraId="4B51264E" w14:textId="77777777" w:rsidR="008B6B91" w:rsidRPr="008B6B91" w:rsidRDefault="008B6B91" w:rsidP="008B6B91">
      <w:pPr>
        <w:numPr>
          <w:ilvl w:val="0"/>
          <w:numId w:val="6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Edema (ipoalbuminemia, ritenzione idrosalina).</w:t>
      </w:r>
    </w:p>
    <w:p w14:paraId="033760B9"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7E863946"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Alterazioni di diversi apparati: ipertensione arteriosa, anemia, alterazioni del bilancio calcio-fosforemico e del metabolismo osseo (paratormone, vitamina D), decremento del pH plasmatico.</w:t>
      </w:r>
    </w:p>
    <w:p w14:paraId="7E5028BE"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eastAsia="Times New Roman" w:hAnsi="Times New Roman" w:cs="Times New Roman"/>
        </w:rPr>
      </w:pPr>
    </w:p>
    <w:p w14:paraId="6437EA98" w14:textId="77777777" w:rsidR="008B6B91" w:rsidRPr="008B6B91" w:rsidRDefault="008B6B91" w:rsidP="008B6B91">
      <w:pPr>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b/>
        </w:rPr>
      </w:pPr>
      <w:r w:rsidRPr="008B6B91">
        <w:rPr>
          <w:rFonts w:ascii="Times New Roman" w:eastAsia="Times New Roman" w:hAnsi="Times New Roman" w:cs="Times New Roman"/>
          <w:b/>
          <w:i/>
          <w:iCs/>
        </w:rPr>
        <w:t>Esame obiettivo</w:t>
      </w:r>
      <w:r w:rsidRPr="008B6B91">
        <w:rPr>
          <w:rFonts w:ascii="Times New Roman" w:eastAsia="Times New Roman" w:hAnsi="Times New Roman" w:cs="Times New Roman"/>
          <w:b/>
        </w:rPr>
        <w:t xml:space="preserve">: </w:t>
      </w:r>
    </w:p>
    <w:p w14:paraId="502FC6DF" w14:textId="77777777" w:rsidR="008B6B91" w:rsidRPr="008B6B91" w:rsidRDefault="008B6B91" w:rsidP="008B6B91">
      <w:pPr>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Ispezione (cute, addome, postura)</w:t>
      </w:r>
    </w:p>
    <w:p w14:paraId="53ED4A4D" w14:textId="77777777" w:rsidR="008B6B91" w:rsidRPr="008B6B91" w:rsidRDefault="008B6B91" w:rsidP="008B6B91">
      <w:pPr>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 xml:space="preserve">Palpazione </w:t>
      </w:r>
    </w:p>
    <w:p w14:paraId="51485E63" w14:textId="77777777" w:rsidR="008B6B91" w:rsidRPr="008B6B91" w:rsidRDefault="008B6B91" w:rsidP="008B6B91">
      <w:pPr>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Percussione</w:t>
      </w:r>
    </w:p>
    <w:p w14:paraId="6059E3D0" w14:textId="77777777" w:rsidR="008B6B91" w:rsidRPr="008B6B91" w:rsidRDefault="008B6B91" w:rsidP="008B6B91">
      <w:pPr>
        <w:numPr>
          <w:ilvl w:val="0"/>
          <w:numId w:val="6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imes New Roman" w:eastAsia="Times New Roman" w:hAnsi="Times New Roman" w:cs="Times New Roman"/>
        </w:rPr>
      </w:pPr>
      <w:r w:rsidRPr="008B6B91">
        <w:rPr>
          <w:rFonts w:ascii="Times New Roman" w:eastAsia="Times New Roman" w:hAnsi="Times New Roman" w:cs="Times New Roman"/>
        </w:rPr>
        <w:t>Auscultazione</w:t>
      </w:r>
    </w:p>
    <w:p w14:paraId="73859952"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8B6B91">
        <w:rPr>
          <w:rFonts w:ascii="Times New Roman" w:eastAsia="Times New Roman" w:hAnsi="Times New Roman" w:cs="Times New Roman"/>
        </w:rPr>
        <w:t>Questi sono i cardini dell’esame obiettivo in generale, non vanno trascurati!</w:t>
      </w:r>
    </w:p>
    <w:p w14:paraId="307FEE8B" w14:textId="77777777" w:rsidR="008B6B91" w:rsidRPr="00EB5455" w:rsidRDefault="008B6B91" w:rsidP="00EB5455">
      <w:pPr>
        <w:pStyle w:val="Paragrafoelenco"/>
        <w:numPr>
          <w:ilvl w:val="0"/>
          <w:numId w:val="6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rPr>
      </w:pPr>
      <w:r w:rsidRPr="00EB5455">
        <w:rPr>
          <w:rFonts w:ascii="Times New Roman" w:eastAsia="Times New Roman" w:hAnsi="Times New Roman" w:cs="Times New Roman"/>
          <w:b/>
          <w:i/>
          <w:iCs/>
        </w:rPr>
        <w:lastRenderedPageBreak/>
        <w:t>Indagini di laboratorio</w:t>
      </w:r>
      <w:r w:rsidRPr="00EB5455">
        <w:rPr>
          <w:rFonts w:ascii="Times New Roman" w:eastAsia="Times New Roman" w:hAnsi="Times New Roman" w:cs="Times New Roman"/>
          <w:b/>
        </w:rPr>
        <w:t xml:space="preserve">: </w:t>
      </w:r>
    </w:p>
    <w:p w14:paraId="746CDC1F" w14:textId="77777777" w:rsidR="008B6B91" w:rsidRPr="008B6B91" w:rsidRDefault="008B6B91" w:rsidP="008B6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contextualSpacing/>
        <w:rPr>
          <w:rFonts w:ascii="Times New Roman" w:eastAsia="Times New Roman" w:hAnsi="Times New Roman" w:cs="Times New Roman"/>
          <w:b/>
        </w:rPr>
      </w:pPr>
    </w:p>
    <w:p w14:paraId="4BF2CD4C" w14:textId="7A9BFFF1" w:rsidR="008B6B91" w:rsidRPr="008B6B91" w:rsidRDefault="008B6B91" w:rsidP="008B6B91">
      <w:pPr>
        <w:pStyle w:val="Paragrafoelenco"/>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b/>
          <w:bCs/>
        </w:rPr>
        <w:t xml:space="preserve">  </w:t>
      </w:r>
      <w:r w:rsidRPr="008B6B91">
        <w:rPr>
          <w:rFonts w:ascii="Times New Roman" w:eastAsia="Times New Roman" w:hAnsi="Times New Roman" w:cs="Times New Roman"/>
          <w:b/>
          <w:bCs/>
        </w:rPr>
        <w:t>ESAMI EMATOCHIMICI</w:t>
      </w:r>
      <w:r w:rsidRPr="008B6B91">
        <w:rPr>
          <w:rFonts w:ascii="Times New Roman" w:eastAsia="Times New Roman" w:hAnsi="Times New Roman" w:cs="Times New Roman"/>
        </w:rPr>
        <w:t>: creatininemia, urea, elettroliti plasmatici, glicemia (per le cause legate al DM), emocromo (perché ci si aspetta un paziente anemico), indici di flogosi (i processi flogistici possono essere responsabili di patologia renale), indagini immunologiche.</w:t>
      </w:r>
    </w:p>
    <w:p w14:paraId="4505079D" w14:textId="5B64E867" w:rsidR="00C50716" w:rsidRPr="00D359CA" w:rsidRDefault="00EE05A7" w:rsidP="00A654B1">
      <w:pPr>
        <w:pStyle w:val="Paragrafoelenco"/>
        <w:numPr>
          <w:ilvl w:val="0"/>
          <w:numId w:val="31"/>
        </w:numPr>
        <w:spacing w:line="276" w:lineRule="auto"/>
        <w:rPr>
          <w:rFonts w:ascii="Times New Roman" w:hAnsi="Times New Roman" w:cs="Times New Roman"/>
        </w:rPr>
      </w:pPr>
      <w:r w:rsidRPr="00D359CA">
        <w:rPr>
          <w:rFonts w:ascii="Times New Roman" w:hAnsi="Times New Roman" w:cs="Times New Roman"/>
          <w:b/>
          <w:bCs/>
        </w:rPr>
        <w:t>ESAMI FUNZIONALI</w:t>
      </w:r>
      <w:r w:rsidRPr="00D359CA">
        <w:rPr>
          <w:rFonts w:ascii="Times New Roman" w:hAnsi="Times New Roman" w:cs="Times New Roman"/>
        </w:rPr>
        <w:t xml:space="preserve"> </w:t>
      </w:r>
      <w:r w:rsidR="00C50716" w:rsidRPr="00D359CA">
        <w:rPr>
          <w:rFonts w:ascii="Times New Roman" w:hAnsi="Times New Roman" w:cs="Times New Roman"/>
        </w:rPr>
        <w:t>(clearance)</w:t>
      </w:r>
      <w:r w:rsidRPr="00D359CA">
        <w:rPr>
          <w:rFonts w:ascii="Times New Roman" w:hAnsi="Times New Roman" w:cs="Times New Roman"/>
        </w:rPr>
        <w:t>.</w:t>
      </w:r>
    </w:p>
    <w:p w14:paraId="3A41C83D" w14:textId="1D304CB8" w:rsidR="00C50716" w:rsidRPr="00D359CA" w:rsidRDefault="00C50716" w:rsidP="00A654B1">
      <w:pPr>
        <w:pStyle w:val="Paragrafoelenco"/>
        <w:spacing w:line="276" w:lineRule="auto"/>
        <w:rPr>
          <w:rFonts w:ascii="Times New Roman" w:hAnsi="Times New Roman" w:cs="Times New Roman"/>
        </w:rPr>
      </w:pPr>
      <w:r w:rsidRPr="00D359CA">
        <w:rPr>
          <w:rFonts w:ascii="Times New Roman" w:hAnsi="Times New Roman" w:cs="Times New Roman"/>
        </w:rPr>
        <w:t xml:space="preserve">La </w:t>
      </w:r>
      <w:r w:rsidRPr="00D359CA">
        <w:rPr>
          <w:rFonts w:ascii="Times New Roman" w:hAnsi="Times New Roman" w:cs="Times New Roman"/>
          <w:b/>
          <w:bCs/>
        </w:rPr>
        <w:t>clearance renale</w:t>
      </w:r>
      <w:r w:rsidRPr="00D359CA">
        <w:rPr>
          <w:rFonts w:ascii="Times New Roman" w:hAnsi="Times New Roman" w:cs="Times New Roman"/>
        </w:rPr>
        <w:t xml:space="preserve"> è l’unico esame che permette di valutare con certezza la funzionalità renale.</w:t>
      </w:r>
      <w:r w:rsidRPr="00D359CA">
        <w:rPr>
          <w:rFonts w:ascii="Times New Roman" w:hAnsi="Times New Roman" w:cs="Times New Roman"/>
        </w:rPr>
        <w:br/>
        <w:t>Non si tratta di un esame di routine, la clearance renale viene effettuata e poi valutata in quei soggetti in cui è veramente necessario conoscere con certezza la reale funzionalità renale.</w:t>
      </w:r>
      <w:r w:rsidRPr="00D359CA">
        <w:rPr>
          <w:rFonts w:ascii="Times New Roman" w:hAnsi="Times New Roman" w:cs="Times New Roman"/>
        </w:rPr>
        <w:br/>
        <w:t xml:space="preserve">La funzionalità renale è anche indicata dalla creatininemia e dall’urea ma, la reale funzionalità renale (o meglio, la reale </w:t>
      </w:r>
      <w:r w:rsidRPr="00D359CA">
        <w:rPr>
          <w:rFonts w:ascii="Times New Roman" w:hAnsi="Times New Roman" w:cs="Times New Roman"/>
          <w:b/>
          <w:bCs/>
        </w:rPr>
        <w:t>funzionalità glomerulare</w:t>
      </w:r>
      <w:r w:rsidRPr="00D359CA">
        <w:rPr>
          <w:rFonts w:ascii="Times New Roman" w:hAnsi="Times New Roman" w:cs="Times New Roman"/>
        </w:rPr>
        <w:t>) viene fornita dalla clearance renale.</w:t>
      </w:r>
    </w:p>
    <w:p w14:paraId="282AD90B" w14:textId="40B17CC1" w:rsidR="00EE05A7" w:rsidRPr="00D359CA" w:rsidRDefault="00EE05A7" w:rsidP="00A654B1">
      <w:pPr>
        <w:pStyle w:val="Paragrafoelenco"/>
        <w:numPr>
          <w:ilvl w:val="0"/>
          <w:numId w:val="31"/>
        </w:numPr>
        <w:spacing w:line="276" w:lineRule="auto"/>
        <w:rPr>
          <w:rFonts w:ascii="Times New Roman" w:hAnsi="Times New Roman" w:cs="Times New Roman"/>
        </w:rPr>
      </w:pPr>
      <w:r w:rsidRPr="00D359CA">
        <w:rPr>
          <w:rFonts w:ascii="Times New Roman" w:hAnsi="Times New Roman" w:cs="Times New Roman"/>
          <w:b/>
          <w:bCs/>
        </w:rPr>
        <w:t>ESAME DELLE URINE</w:t>
      </w:r>
      <w:r w:rsidRPr="00D359CA">
        <w:rPr>
          <w:rFonts w:ascii="Times New Roman" w:hAnsi="Times New Roman" w:cs="Times New Roman"/>
        </w:rPr>
        <w:t xml:space="preserve"> (macroscopico – fisici e chimici - microscopico).</w:t>
      </w:r>
    </w:p>
    <w:p w14:paraId="754D50F9" w14:textId="1786460C" w:rsidR="00B838E3" w:rsidRPr="00D359CA" w:rsidRDefault="00EE05A7" w:rsidP="00A654B1">
      <w:pPr>
        <w:pStyle w:val="Paragrafoelenco"/>
        <w:spacing w:line="276" w:lineRule="auto"/>
        <w:rPr>
          <w:rFonts w:ascii="Times New Roman" w:hAnsi="Times New Roman" w:cs="Times New Roman"/>
        </w:rPr>
      </w:pPr>
      <w:r w:rsidRPr="00D359CA">
        <w:rPr>
          <w:rFonts w:ascii="Times New Roman" w:hAnsi="Times New Roman" w:cs="Times New Roman"/>
        </w:rPr>
        <w:t>È l’esame cardine non solo per le patologie renali ma anche per numerose altre; dall’esame delle urine (di semplice esecuzione e di facile reperibilità) si possono estrapolare diverse informazioni.</w:t>
      </w:r>
    </w:p>
    <w:p w14:paraId="5CC63C4F" w14:textId="77777777" w:rsidR="002C7766" w:rsidRPr="00D359CA" w:rsidRDefault="002C7766" w:rsidP="00A654B1">
      <w:pPr>
        <w:spacing w:line="276" w:lineRule="auto"/>
        <w:rPr>
          <w:rFonts w:ascii="Times New Roman" w:eastAsiaTheme="minorHAnsi" w:hAnsi="Times New Roman" w:cs="Times New Roman"/>
          <w:kern w:val="2"/>
          <w:lang w:eastAsia="en-US"/>
          <w14:ligatures w14:val="standardContextual"/>
        </w:rPr>
      </w:pPr>
    </w:p>
    <w:p w14:paraId="11299F88" w14:textId="353F69AF" w:rsidR="00EE05A7" w:rsidRPr="00D359CA" w:rsidRDefault="00EE05A7"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Al fine di completare l’approccio clinico alle malattie renali, oltre all’anamnesi, all’esame obiettivo associato alla storia clinica del paziente e oltre gli esami di laboratorio, è necessario eseguire anche delle </w:t>
      </w:r>
      <w:r w:rsidRPr="00D359CA">
        <w:rPr>
          <w:rFonts w:ascii="Times New Roman" w:eastAsiaTheme="minorHAnsi" w:hAnsi="Times New Roman" w:cs="Times New Roman"/>
          <w:b/>
          <w:bCs/>
          <w:kern w:val="2"/>
          <w:lang w:eastAsia="en-US"/>
          <w14:ligatures w14:val="standardContextual"/>
        </w:rPr>
        <w:t xml:space="preserve">indagini strumentali </w:t>
      </w:r>
      <w:r w:rsidRPr="00D359CA">
        <w:rPr>
          <w:rFonts w:ascii="Times New Roman" w:eastAsiaTheme="minorHAnsi" w:hAnsi="Times New Roman" w:cs="Times New Roman"/>
          <w:kern w:val="2"/>
          <w:lang w:eastAsia="en-US"/>
          <w14:ligatures w14:val="standardContextual"/>
        </w:rPr>
        <w:t xml:space="preserve">(fondamentali nel definire l’iter diagnostico); quali: </w:t>
      </w:r>
    </w:p>
    <w:p w14:paraId="4ED8D2B1" w14:textId="71BCE5EB" w:rsidR="00EE05A7" w:rsidRPr="00D359CA" w:rsidRDefault="00EE05A7" w:rsidP="00A654B1">
      <w:pPr>
        <w:pStyle w:val="Paragrafoelenco"/>
        <w:numPr>
          <w:ilvl w:val="0"/>
          <w:numId w:val="3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i/>
          <w:iCs/>
          <w:kern w:val="2"/>
          <w:lang w:eastAsia="en-US"/>
          <w14:ligatures w14:val="standardContextual"/>
        </w:rPr>
        <w:t>Ecografia</w:t>
      </w:r>
      <w:r w:rsidRPr="00D359CA">
        <w:rPr>
          <w:rFonts w:ascii="Times New Roman" w:eastAsiaTheme="minorHAnsi" w:hAnsi="Times New Roman" w:cs="Times New Roman"/>
          <w:kern w:val="2"/>
          <w:lang w:eastAsia="en-US"/>
          <w14:ligatures w14:val="standardContextual"/>
        </w:rPr>
        <w:t>: esame innocuo, effettuato senza alcun danno al soggetto ed esame dal quale è possibile estrapolare divers</w:t>
      </w:r>
      <w:r w:rsidR="0042656E" w:rsidRPr="00D359CA">
        <w:rPr>
          <w:rFonts w:ascii="Times New Roman" w:eastAsiaTheme="minorHAnsi" w:hAnsi="Times New Roman" w:cs="Times New Roman"/>
          <w:kern w:val="2"/>
          <w:lang w:eastAsia="en-US"/>
          <w14:ligatures w14:val="standardContextual"/>
        </w:rPr>
        <w:t>i dati.</w:t>
      </w:r>
    </w:p>
    <w:p w14:paraId="42A32CB2" w14:textId="74E20825" w:rsidR="00EE05A7" w:rsidRPr="00D359CA" w:rsidRDefault="00EE05A7" w:rsidP="00A654B1">
      <w:pPr>
        <w:pStyle w:val="Paragrafoelenco"/>
        <w:numPr>
          <w:ilvl w:val="0"/>
          <w:numId w:val="3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Rx diretto</w:t>
      </w:r>
    </w:p>
    <w:p w14:paraId="4F688CBD" w14:textId="49F11186" w:rsidR="00EE05A7" w:rsidRPr="00D359CA" w:rsidRDefault="00EE05A7" w:rsidP="00A654B1">
      <w:pPr>
        <w:pStyle w:val="Paragrafoelenco"/>
        <w:numPr>
          <w:ilvl w:val="0"/>
          <w:numId w:val="3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Urografia</w:t>
      </w:r>
    </w:p>
    <w:p w14:paraId="6CE88E81" w14:textId="537A6874" w:rsidR="00EE05A7" w:rsidRPr="00D359CA" w:rsidRDefault="00EE05A7" w:rsidP="00A654B1">
      <w:pPr>
        <w:pStyle w:val="Paragrafoelenco"/>
        <w:numPr>
          <w:ilvl w:val="0"/>
          <w:numId w:val="3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Pielografia ascendente</w:t>
      </w:r>
    </w:p>
    <w:p w14:paraId="3AB58085" w14:textId="3F3A7602" w:rsidR="00EE05A7" w:rsidRPr="00D359CA" w:rsidRDefault="000A74BD" w:rsidP="00A654B1">
      <w:pPr>
        <w:pStyle w:val="Paragrafoelenco"/>
        <w:numPr>
          <w:ilvl w:val="0"/>
          <w:numId w:val="32"/>
        </w:numPr>
        <w:spacing w:line="276" w:lineRule="auto"/>
        <w:rPr>
          <w:rFonts w:ascii="Times New Roman" w:eastAsiaTheme="minorHAnsi" w:hAnsi="Times New Roman" w:cs="Times New Roman"/>
          <w:i/>
          <w:iCs/>
          <w:kern w:val="2"/>
          <w:lang w:eastAsia="en-US"/>
          <w14:ligatures w14:val="standardContextual"/>
        </w:rPr>
      </w:pPr>
      <w:r w:rsidRPr="00D359CA">
        <w:rPr>
          <w:rFonts w:ascii="Times New Roman" w:eastAsiaTheme="minorHAnsi" w:hAnsi="Times New Roman" w:cs="Times New Roman"/>
          <w:noProof/>
          <w:kern w:val="2"/>
          <w:lang w:eastAsia="en-US"/>
        </w:rPr>
        <mc:AlternateContent>
          <mc:Choice Requires="wps">
            <w:drawing>
              <wp:anchor distT="0" distB="0" distL="114300" distR="114300" simplePos="0" relativeHeight="251663360" behindDoc="0" locked="0" layoutInCell="1" allowOverlap="1" wp14:anchorId="2C0A8602" wp14:editId="449F9EB5">
                <wp:simplePos x="0" y="0"/>
                <wp:positionH relativeFrom="column">
                  <wp:posOffset>2731135</wp:posOffset>
                </wp:positionH>
                <wp:positionV relativeFrom="paragraph">
                  <wp:posOffset>-27305</wp:posOffset>
                </wp:positionV>
                <wp:extent cx="45719" cy="556260"/>
                <wp:effectExtent l="0" t="0" r="24765" b="12065"/>
                <wp:wrapNone/>
                <wp:docPr id="255017133" name="Parentesi graffa chiusa 1"/>
                <wp:cNvGraphicFramePr/>
                <a:graphic xmlns:a="http://schemas.openxmlformats.org/drawingml/2006/main">
                  <a:graphicData uri="http://schemas.microsoft.com/office/word/2010/wordprocessingShape">
                    <wps:wsp>
                      <wps:cNvSpPr/>
                      <wps:spPr>
                        <a:xfrm>
                          <a:off x="0" y="0"/>
                          <a:ext cx="45719" cy="55626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2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1" o:spid="_x0000_s1026" type="#_x0000_t88" style="position:absolute;margin-left:215.05pt;margin-top:-2.15pt;width:3.6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" adj="148" strokecolor="black [3200]" strokeweight=".5pt">
                <v:stroke joinstyle="miter"/>
              </v:shape>
            </w:pict>
          </mc:Fallback>
        </mc:AlternateContent>
      </w:r>
      <w:r w:rsidR="00D359CA" w:rsidRPr="00D359CA">
        <w:rPr>
          <w:rFonts w:ascii="Times New Roman" w:eastAsiaTheme="minorHAnsi" w:hAnsi="Times New Roman" w:cs="Times New Roman"/>
          <w:i/>
          <w:iCs/>
          <w:noProof/>
          <w:kern w:val="2"/>
          <w:lang w:eastAsia="en-US"/>
        </w:rPr>
        <mc:AlternateContent>
          <mc:Choice Requires="wps">
            <w:drawing>
              <wp:anchor distT="0" distB="0" distL="114300" distR="114300" simplePos="0" relativeHeight="251664384" behindDoc="0" locked="0" layoutInCell="1" allowOverlap="1" wp14:anchorId="68FF369B" wp14:editId="7D083220">
                <wp:simplePos x="0" y="0"/>
                <wp:positionH relativeFrom="column">
                  <wp:posOffset>2851554</wp:posOffset>
                </wp:positionH>
                <wp:positionV relativeFrom="paragraph">
                  <wp:posOffset>110894</wp:posOffset>
                </wp:positionV>
                <wp:extent cx="1996440" cy="297180"/>
                <wp:effectExtent l="0" t="0" r="0" b="7620"/>
                <wp:wrapNone/>
                <wp:docPr id="1715226099" name="Casella di testo 2"/>
                <wp:cNvGraphicFramePr/>
                <a:graphic xmlns:a="http://schemas.openxmlformats.org/drawingml/2006/main">
                  <a:graphicData uri="http://schemas.microsoft.com/office/word/2010/wordprocessingShape">
                    <wps:wsp>
                      <wps:cNvSpPr txBox="1"/>
                      <wps:spPr>
                        <a:xfrm>
                          <a:off x="0" y="0"/>
                          <a:ext cx="1996440" cy="297180"/>
                        </a:xfrm>
                        <a:prstGeom prst="rect">
                          <a:avLst/>
                        </a:prstGeom>
                        <a:noFill/>
                        <a:ln w="6350">
                          <a:noFill/>
                        </a:ln>
                      </wps:spPr>
                      <wps:txbx>
                        <w:txbxContent>
                          <w:p w14:paraId="1F890550" w14:textId="3446DE5D" w:rsidR="0042656E" w:rsidRPr="0042656E" w:rsidRDefault="0042656E">
                            <w:pPr>
                              <w:rPr>
                                <w:rFonts w:ascii="Times New Roman" w:hAnsi="Times New Roman" w:cs="Times New Roman"/>
                                <w:sz w:val="22"/>
                                <w:szCs w:val="22"/>
                              </w:rPr>
                            </w:pPr>
                            <w:r w:rsidRPr="0042656E">
                              <w:rPr>
                                <w:rFonts w:ascii="Times New Roman" w:hAnsi="Times New Roman" w:cs="Times New Roman"/>
                                <w:sz w:val="22"/>
                                <w:szCs w:val="22"/>
                              </w:rPr>
                              <w:t>Esami a più elevata risoluzione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F369B" id="_x0000_t202" coordsize="21600,21600" o:spt="202" path="m,l,21600r21600,l21600,xe">
                <v:stroke joinstyle="miter"/>
                <v:path gradientshapeok="t" o:connecttype="rect"/>
              </v:shapetype>
              <v:shape id="Casella di testo 2" o:spid="_x0000_s1026" type="#_x0000_t202" style="position:absolute;left:0;text-align:left;margin-left:224.55pt;margin-top:8.75pt;width:157.2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" filled="f" stroked="f" strokeweight=".5pt">
                <v:textbox>
                  <w:txbxContent>
                    <w:p w14:paraId="1F890550" w14:textId="3446DE5D" w:rsidR="0042656E" w:rsidRPr="0042656E" w:rsidRDefault="0042656E">
                      <w:pPr>
                        <w:rPr>
                          <w:rFonts w:ascii="Times New Roman" w:hAnsi="Times New Roman" w:cs="Times New Roman"/>
                          <w:sz w:val="22"/>
                          <w:szCs w:val="22"/>
                        </w:rPr>
                      </w:pPr>
                      <w:r w:rsidRPr="0042656E">
                        <w:rPr>
                          <w:rFonts w:ascii="Times New Roman" w:hAnsi="Times New Roman" w:cs="Times New Roman"/>
                          <w:sz w:val="22"/>
                          <w:szCs w:val="22"/>
                        </w:rPr>
                        <w:t>Esami a più elevata risoluzione</w:t>
                      </w:r>
                    </w:p>
                  </w:txbxContent>
                </v:textbox>
              </v:shape>
            </w:pict>
          </mc:Fallback>
        </mc:AlternateContent>
      </w:r>
      <w:r w:rsidR="00EE05A7" w:rsidRPr="00D359CA">
        <w:rPr>
          <w:rFonts w:ascii="Times New Roman" w:eastAsiaTheme="minorHAnsi" w:hAnsi="Times New Roman" w:cs="Times New Roman"/>
          <w:i/>
          <w:iCs/>
          <w:kern w:val="2"/>
          <w:lang w:eastAsia="en-US"/>
          <w14:ligatures w14:val="standardContextual"/>
        </w:rPr>
        <w:t>TAC</w:t>
      </w:r>
    </w:p>
    <w:p w14:paraId="08340F49" w14:textId="3092DB61" w:rsidR="00EE05A7" w:rsidRPr="00D359CA" w:rsidRDefault="00EE05A7" w:rsidP="00A654B1">
      <w:pPr>
        <w:pStyle w:val="Paragrafoelenco"/>
        <w:numPr>
          <w:ilvl w:val="0"/>
          <w:numId w:val="32"/>
        </w:numPr>
        <w:spacing w:line="276" w:lineRule="auto"/>
        <w:rPr>
          <w:rFonts w:ascii="Times New Roman" w:eastAsiaTheme="minorHAnsi" w:hAnsi="Times New Roman" w:cs="Times New Roman"/>
          <w:i/>
          <w:iCs/>
          <w:kern w:val="2"/>
          <w:lang w:eastAsia="en-US"/>
          <w14:ligatures w14:val="standardContextual"/>
        </w:rPr>
      </w:pPr>
      <w:r w:rsidRPr="00D359CA">
        <w:rPr>
          <w:rFonts w:ascii="Times New Roman" w:eastAsiaTheme="minorHAnsi" w:hAnsi="Times New Roman" w:cs="Times New Roman"/>
          <w:i/>
          <w:iCs/>
          <w:kern w:val="2"/>
          <w:lang w:eastAsia="en-US"/>
          <w14:ligatures w14:val="standardContextual"/>
        </w:rPr>
        <w:t>Risonanza Magnetica Nucleare</w:t>
      </w:r>
    </w:p>
    <w:p w14:paraId="55095C36" w14:textId="23F2D996" w:rsidR="00EE05A7" w:rsidRPr="00D359CA" w:rsidRDefault="00EE05A7" w:rsidP="00A654B1">
      <w:pPr>
        <w:pStyle w:val="Paragrafoelenco"/>
        <w:numPr>
          <w:ilvl w:val="0"/>
          <w:numId w:val="32"/>
        </w:numPr>
        <w:spacing w:line="276" w:lineRule="auto"/>
        <w:rPr>
          <w:rFonts w:ascii="Times New Roman" w:eastAsiaTheme="minorHAnsi" w:hAnsi="Times New Roman" w:cs="Times New Roman"/>
          <w:i/>
          <w:iCs/>
          <w:kern w:val="2"/>
          <w:lang w:eastAsia="en-US"/>
          <w14:ligatures w14:val="standardContextual"/>
        </w:rPr>
      </w:pPr>
      <w:r w:rsidRPr="00D359CA">
        <w:rPr>
          <w:rFonts w:ascii="Times New Roman" w:eastAsiaTheme="minorHAnsi" w:hAnsi="Times New Roman" w:cs="Times New Roman"/>
          <w:i/>
          <w:iCs/>
          <w:kern w:val="2"/>
          <w:lang w:eastAsia="en-US"/>
          <w14:ligatures w14:val="standardContextual"/>
        </w:rPr>
        <w:t>Scintigrafia e Arteriografia Renale</w:t>
      </w:r>
    </w:p>
    <w:p w14:paraId="1DD5CFBF" w14:textId="0611C6C4" w:rsidR="00EE05A7" w:rsidRPr="00D359CA" w:rsidRDefault="00EE05A7" w:rsidP="00A654B1">
      <w:pPr>
        <w:pStyle w:val="Paragrafoelenco"/>
        <w:numPr>
          <w:ilvl w:val="0"/>
          <w:numId w:val="3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i/>
          <w:iCs/>
          <w:kern w:val="2"/>
          <w:lang w:eastAsia="en-US"/>
          <w14:ligatures w14:val="standardContextual"/>
        </w:rPr>
        <w:t>Biopsia Renale</w:t>
      </w:r>
      <w:r w:rsidR="0042656E" w:rsidRPr="00D359CA">
        <w:rPr>
          <w:rFonts w:ascii="Times New Roman" w:eastAsiaTheme="minorHAnsi" w:hAnsi="Times New Roman" w:cs="Times New Roman"/>
          <w:kern w:val="2"/>
          <w:lang w:eastAsia="en-US"/>
          <w14:ligatures w14:val="standardContextual"/>
        </w:rPr>
        <w:t>: utilizzata per valutare determinate situazioni</w:t>
      </w:r>
      <w:r w:rsidR="00FF74F1">
        <w:rPr>
          <w:rFonts w:ascii="Times New Roman" w:eastAsiaTheme="minorHAnsi" w:hAnsi="Times New Roman" w:cs="Times New Roman"/>
          <w:kern w:val="2"/>
          <w:lang w:eastAsia="en-US"/>
          <w14:ligatures w14:val="standardContextual"/>
        </w:rPr>
        <w:t>,</w:t>
      </w:r>
      <w:r w:rsidR="0042656E" w:rsidRPr="00D359CA">
        <w:rPr>
          <w:rFonts w:ascii="Times New Roman" w:eastAsiaTheme="minorHAnsi" w:hAnsi="Times New Roman" w:cs="Times New Roman"/>
          <w:kern w:val="2"/>
          <w:lang w:eastAsia="en-US"/>
          <w14:ligatures w14:val="standardContextual"/>
        </w:rPr>
        <w:t xml:space="preserve"> seppur raramente.</w:t>
      </w:r>
    </w:p>
    <w:p w14:paraId="7AD461D2" w14:textId="77777777" w:rsidR="0042656E" w:rsidRPr="00D359CA" w:rsidRDefault="0042656E" w:rsidP="00A654B1">
      <w:pPr>
        <w:spacing w:line="276" w:lineRule="auto"/>
        <w:rPr>
          <w:rFonts w:ascii="Times New Roman" w:eastAsiaTheme="minorHAnsi" w:hAnsi="Times New Roman" w:cs="Times New Roman"/>
          <w:lang w:eastAsia="en-US"/>
        </w:rPr>
      </w:pPr>
    </w:p>
    <w:p w14:paraId="1D6B4D76" w14:textId="4AC9A803" w:rsidR="0042656E" w:rsidRPr="00D359CA" w:rsidRDefault="0042656E" w:rsidP="00A654B1">
      <w:pPr>
        <w:spacing w:line="276" w:lineRule="auto"/>
        <w:rPr>
          <w:rFonts w:ascii="Times New Roman" w:eastAsiaTheme="minorHAnsi" w:hAnsi="Times New Roman" w:cs="Times New Roman"/>
          <w:i/>
          <w:iCs/>
          <w:u w:val="single"/>
          <w:lang w:eastAsia="en-US"/>
        </w:rPr>
      </w:pPr>
      <w:r w:rsidRPr="00D359CA">
        <w:rPr>
          <w:rFonts w:ascii="Times New Roman" w:eastAsiaTheme="minorHAnsi" w:hAnsi="Times New Roman" w:cs="Times New Roman"/>
          <w:i/>
          <w:iCs/>
          <w:u w:val="single"/>
          <w:lang w:eastAsia="en-US"/>
        </w:rPr>
        <w:t xml:space="preserve">Perché valutare la funzionalità renale? </w:t>
      </w:r>
    </w:p>
    <w:p w14:paraId="2C2AE3FA" w14:textId="7F74B22E" w:rsidR="0042656E" w:rsidRPr="00D359CA" w:rsidRDefault="0042656E"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Gli esami di laboratorio vengono richiesti:</w:t>
      </w:r>
    </w:p>
    <w:p w14:paraId="27542299" w14:textId="7EFF383F" w:rsidR="0042656E" w:rsidRPr="00D359CA" w:rsidRDefault="0042656E" w:rsidP="00A654B1">
      <w:pPr>
        <w:pStyle w:val="Paragrafoelenco"/>
        <w:numPr>
          <w:ilvl w:val="0"/>
          <w:numId w:val="31"/>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Per screening di sottogruppi a rischio</w:t>
      </w:r>
      <w:r w:rsidRPr="00D359CA">
        <w:rPr>
          <w:rFonts w:ascii="Times New Roman" w:eastAsiaTheme="minorHAnsi" w:hAnsi="Times New Roman" w:cs="Times New Roman"/>
          <w:lang w:eastAsia="en-US"/>
        </w:rPr>
        <w:t xml:space="preserve"> </w:t>
      </w:r>
      <w:r w:rsidRPr="00D359CA">
        <w:rPr>
          <w:rFonts w:ascii="Times New Roman" w:eastAsiaTheme="minorHAnsi" w:hAnsi="Times New Roman" w:cs="Times New Roman"/>
          <w:lang w:eastAsia="en-US"/>
        </w:rPr>
        <w:sym w:font="Symbol" w:char="F0AE"/>
      </w:r>
      <w:r w:rsidRPr="00D359CA">
        <w:rPr>
          <w:rFonts w:ascii="Times New Roman" w:eastAsiaTheme="minorHAnsi" w:hAnsi="Times New Roman" w:cs="Times New Roman"/>
          <w:lang w:eastAsia="en-US"/>
        </w:rPr>
        <w:t xml:space="preserve"> quando si intende individuare nei soggetti a rischio l’eventuale presenza di un danno renale (es. nel paziente diabetico viene richiesto </w:t>
      </w:r>
      <w:r w:rsidR="00831297" w:rsidRPr="00D359CA">
        <w:rPr>
          <w:rFonts w:ascii="Times New Roman" w:eastAsiaTheme="minorHAnsi" w:hAnsi="Times New Roman" w:cs="Times New Roman"/>
          <w:lang w:eastAsia="en-US"/>
        </w:rPr>
        <w:t>la microalbuminuria per verificare la presenza di danno renale</w:t>
      </w:r>
      <w:r w:rsidRPr="00D359CA">
        <w:rPr>
          <w:rFonts w:ascii="Times New Roman" w:eastAsiaTheme="minorHAnsi" w:hAnsi="Times New Roman" w:cs="Times New Roman"/>
          <w:lang w:eastAsia="en-US"/>
        </w:rPr>
        <w:t>)</w:t>
      </w:r>
      <w:r w:rsidR="00831297" w:rsidRPr="00D359CA">
        <w:rPr>
          <w:rFonts w:ascii="Times New Roman" w:eastAsiaTheme="minorHAnsi" w:hAnsi="Times New Roman" w:cs="Times New Roman"/>
          <w:lang w:eastAsia="en-US"/>
        </w:rPr>
        <w:t>.</w:t>
      </w:r>
    </w:p>
    <w:p w14:paraId="475A5718" w14:textId="2536716A" w:rsidR="0042656E" w:rsidRPr="00D359CA" w:rsidRDefault="0042656E" w:rsidP="00A654B1">
      <w:pPr>
        <w:pStyle w:val="Paragrafoelenco"/>
        <w:numPr>
          <w:ilvl w:val="0"/>
          <w:numId w:val="31"/>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Per diagnosticare una malattia renale</w:t>
      </w:r>
      <w:r w:rsidR="00831297" w:rsidRPr="00D359CA">
        <w:rPr>
          <w:rFonts w:ascii="Times New Roman" w:eastAsiaTheme="minorHAnsi" w:hAnsi="Times New Roman" w:cs="Times New Roman"/>
          <w:lang w:eastAsia="en-US"/>
        </w:rPr>
        <w:t xml:space="preserve"> </w:t>
      </w:r>
      <w:r w:rsidR="00831297" w:rsidRPr="00D359CA">
        <w:rPr>
          <w:rFonts w:ascii="Times New Roman" w:eastAsiaTheme="minorHAnsi" w:hAnsi="Times New Roman" w:cs="Times New Roman"/>
          <w:lang w:eastAsia="en-US"/>
        </w:rPr>
        <w:sym w:font="Symbol" w:char="F0AE"/>
      </w:r>
      <w:r w:rsidR="00831297" w:rsidRPr="00D359CA">
        <w:rPr>
          <w:rFonts w:ascii="Times New Roman" w:eastAsiaTheme="minorHAnsi" w:hAnsi="Times New Roman" w:cs="Times New Roman"/>
          <w:lang w:eastAsia="en-US"/>
        </w:rPr>
        <w:t xml:space="preserve"> in tutti quei casi in cui vi è il sospetto di una patologia renale.</w:t>
      </w:r>
    </w:p>
    <w:p w14:paraId="0BBC7459" w14:textId="60D0A443" w:rsidR="0042656E" w:rsidRPr="00D359CA" w:rsidRDefault="0042656E" w:rsidP="00A654B1">
      <w:pPr>
        <w:pStyle w:val="Paragrafoelenco"/>
        <w:numPr>
          <w:ilvl w:val="0"/>
          <w:numId w:val="31"/>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Per monitorare la progressione della malattia</w:t>
      </w:r>
      <w:r w:rsidR="00831297" w:rsidRPr="00D359CA">
        <w:rPr>
          <w:rFonts w:ascii="Times New Roman" w:eastAsiaTheme="minorHAnsi" w:hAnsi="Times New Roman" w:cs="Times New Roman"/>
          <w:lang w:eastAsia="en-US"/>
        </w:rPr>
        <w:t xml:space="preserve"> </w:t>
      </w:r>
      <w:r w:rsidR="00831297" w:rsidRPr="00D359CA">
        <w:rPr>
          <w:rFonts w:ascii="Times New Roman" w:eastAsiaTheme="minorHAnsi" w:hAnsi="Times New Roman" w:cs="Times New Roman"/>
          <w:lang w:eastAsia="en-US"/>
        </w:rPr>
        <w:sym w:font="Symbol" w:char="F0AE"/>
      </w:r>
      <w:r w:rsidR="00831297" w:rsidRPr="00D359CA">
        <w:rPr>
          <w:rFonts w:ascii="Times New Roman" w:eastAsiaTheme="minorHAnsi" w:hAnsi="Times New Roman" w:cs="Times New Roman"/>
          <w:lang w:eastAsia="en-US"/>
        </w:rPr>
        <w:t xml:space="preserve"> avendo già una diagnosi certa, è indispensabile monitorare l’andamento della patologia; sotto tale aspetto sono di maggiore impatto gli esami di laboratorio piuttosto che le indagini strumentali.</w:t>
      </w:r>
    </w:p>
    <w:p w14:paraId="55A4F678" w14:textId="79B39D47" w:rsidR="00831297" w:rsidRPr="00D359CA" w:rsidRDefault="00831297" w:rsidP="00A654B1">
      <w:pPr>
        <w:pStyle w:val="Paragrafoelenco"/>
        <w:numPr>
          <w:ilvl w:val="0"/>
          <w:numId w:val="31"/>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Per monitorare la risposta al trattamento</w:t>
      </w:r>
      <w:r w:rsidRPr="00D359CA">
        <w:rPr>
          <w:rFonts w:ascii="Times New Roman" w:eastAsiaTheme="minorHAnsi" w:hAnsi="Times New Roman" w:cs="Times New Roman"/>
          <w:lang w:eastAsia="en-US"/>
        </w:rPr>
        <w:t>.</w:t>
      </w:r>
    </w:p>
    <w:p w14:paraId="5E924F3C" w14:textId="49184ED0" w:rsidR="0042656E" w:rsidRPr="00D359CA" w:rsidRDefault="0042656E" w:rsidP="00A654B1">
      <w:pPr>
        <w:pStyle w:val="Paragrafoelenco"/>
        <w:numPr>
          <w:ilvl w:val="0"/>
          <w:numId w:val="31"/>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lastRenderedPageBreak/>
        <w:t>Per valutare alterazioni della funzionalità che possono influenzare alcune terapie</w:t>
      </w:r>
      <w:r w:rsidRPr="00D359CA">
        <w:rPr>
          <w:rFonts w:ascii="Times New Roman" w:eastAsiaTheme="minorHAnsi" w:hAnsi="Times New Roman" w:cs="Times New Roman"/>
          <w:lang w:eastAsia="en-US"/>
        </w:rPr>
        <w:t xml:space="preserve"> (per esempio digossina, chemioterapia)</w:t>
      </w:r>
      <w:r w:rsidR="00752309" w:rsidRPr="00D359CA">
        <w:rPr>
          <w:rFonts w:ascii="Times New Roman" w:eastAsiaTheme="minorHAnsi" w:hAnsi="Times New Roman" w:cs="Times New Roman"/>
          <w:lang w:eastAsia="en-US"/>
        </w:rPr>
        <w:t>.</w:t>
      </w:r>
    </w:p>
    <w:p w14:paraId="633A1FB8" w14:textId="1AE2D631" w:rsidR="00752309" w:rsidRPr="00D359CA" w:rsidRDefault="00752309" w:rsidP="00A654B1">
      <w:pPr>
        <w:pStyle w:val="Paragrafoelenco"/>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 xml:space="preserve">Ad oggi viene richiesta la valutazione della funzionalità renale anche prima di effettuare un mezzo di contrasto; ad esempio, prima di una TAC o di una risonanza magnetica viene richiesto il dosaggio della creatinina. </w:t>
      </w:r>
    </w:p>
    <w:p w14:paraId="092E944D" w14:textId="2772C4A6" w:rsidR="00752309" w:rsidRPr="00D359CA" w:rsidRDefault="00752309" w:rsidP="00A654B1">
      <w:pPr>
        <w:pStyle w:val="Paragrafoelenco"/>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E dunque la funzionalità renale può essere valutata sia prima di intraprendere un trattamento terapeutico che prima di sottoporre l’assistito a un esame diagnostico particolare.</w:t>
      </w:r>
    </w:p>
    <w:p w14:paraId="00443DDA" w14:textId="77777777" w:rsidR="007224A9" w:rsidRPr="00D359CA" w:rsidRDefault="007224A9" w:rsidP="00A654B1">
      <w:pPr>
        <w:spacing w:line="276" w:lineRule="auto"/>
        <w:rPr>
          <w:rFonts w:ascii="Times New Roman" w:eastAsiaTheme="minorHAnsi" w:hAnsi="Times New Roman" w:cs="Times New Roman"/>
          <w:lang w:eastAsia="en-US"/>
        </w:rPr>
      </w:pPr>
    </w:p>
    <w:p w14:paraId="68B28779" w14:textId="00D2B953" w:rsidR="007224A9" w:rsidRPr="00D359CA" w:rsidRDefault="007224A9"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Da un punto di vista didattico, gli esami possono essere divisi in:</w:t>
      </w:r>
    </w:p>
    <w:p w14:paraId="6F91D25D" w14:textId="64993A5A" w:rsidR="007224A9" w:rsidRPr="00D359CA" w:rsidRDefault="007224A9" w:rsidP="00A654B1">
      <w:pPr>
        <w:pStyle w:val="Paragrafoelenco"/>
        <w:numPr>
          <w:ilvl w:val="0"/>
          <w:numId w:val="33"/>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Biomarcatori della funzione glomerulare</w:t>
      </w:r>
      <w:r w:rsidRPr="00D359CA">
        <w:rPr>
          <w:rFonts w:ascii="Times New Roman" w:eastAsiaTheme="minorHAnsi" w:hAnsi="Times New Roman" w:cs="Times New Roman"/>
          <w:lang w:eastAsia="en-US"/>
        </w:rPr>
        <w:t xml:space="preserve"> </w:t>
      </w:r>
      <w:r w:rsidRPr="00D359CA">
        <w:rPr>
          <w:rFonts w:ascii="Times New Roman" w:eastAsiaTheme="minorHAnsi" w:hAnsi="Times New Roman" w:cs="Times New Roman"/>
          <w:lang w:eastAsia="en-US"/>
        </w:rPr>
        <w:sym w:font="Symbol" w:char="F0AE"/>
      </w:r>
      <w:r w:rsidRPr="00D359CA">
        <w:rPr>
          <w:rFonts w:ascii="Times New Roman" w:eastAsiaTheme="minorHAnsi" w:hAnsi="Times New Roman" w:cs="Times New Roman"/>
          <w:lang w:eastAsia="en-US"/>
        </w:rPr>
        <w:t xml:space="preserve"> valutano la funzione del glomerulo, e quindi del rene.</w:t>
      </w:r>
    </w:p>
    <w:p w14:paraId="36AAA422" w14:textId="6AC141FF" w:rsidR="007224A9" w:rsidRPr="00D359CA" w:rsidRDefault="007224A9" w:rsidP="00A654B1">
      <w:pPr>
        <w:pStyle w:val="Paragrafoelenco"/>
        <w:numPr>
          <w:ilvl w:val="0"/>
          <w:numId w:val="33"/>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Biomarcatori della funzione tubulare</w:t>
      </w:r>
      <w:r w:rsidRPr="00D359CA">
        <w:rPr>
          <w:rFonts w:ascii="Times New Roman" w:eastAsiaTheme="minorHAnsi" w:hAnsi="Times New Roman" w:cs="Times New Roman"/>
          <w:lang w:eastAsia="en-US"/>
        </w:rPr>
        <w:t xml:space="preserve"> </w:t>
      </w:r>
      <w:r w:rsidRPr="00D359CA">
        <w:rPr>
          <w:rFonts w:ascii="Times New Roman" w:eastAsiaTheme="minorHAnsi" w:hAnsi="Times New Roman" w:cs="Times New Roman"/>
          <w:lang w:eastAsia="en-US"/>
        </w:rPr>
        <w:sym w:font="Symbol" w:char="F0AE"/>
      </w:r>
      <w:r w:rsidRPr="00D359CA">
        <w:rPr>
          <w:rFonts w:ascii="Times New Roman" w:eastAsiaTheme="minorHAnsi" w:hAnsi="Times New Roman" w:cs="Times New Roman"/>
          <w:lang w:eastAsia="en-US"/>
        </w:rPr>
        <w:t xml:space="preserve"> valutano la funzionalità </w:t>
      </w:r>
      <w:r w:rsidR="0064755B" w:rsidRPr="00D359CA">
        <w:rPr>
          <w:rFonts w:ascii="Times New Roman" w:eastAsiaTheme="minorHAnsi" w:hAnsi="Times New Roman" w:cs="Times New Roman"/>
          <w:lang w:eastAsia="en-US"/>
        </w:rPr>
        <w:t>tubulare.</w:t>
      </w:r>
    </w:p>
    <w:p w14:paraId="464846DF" w14:textId="4891F6BD" w:rsidR="00A95932" w:rsidRDefault="00A95932" w:rsidP="00A654B1">
      <w:pPr>
        <w:spacing w:line="276" w:lineRule="auto"/>
        <w:rPr>
          <w:rFonts w:ascii="Times New Roman" w:eastAsiaTheme="minorHAnsi" w:hAnsi="Times New Roman" w:cs="Times New Roman"/>
          <w:sz w:val="22"/>
          <w:szCs w:val="22"/>
          <w:lang w:eastAsia="en-US"/>
        </w:rPr>
      </w:pPr>
    </w:p>
    <w:tbl>
      <w:tblPr>
        <w:tblStyle w:val="Grigliatabella"/>
        <w:tblW w:w="0" w:type="auto"/>
        <w:tblLook w:val="04A0" w:firstRow="1" w:lastRow="0" w:firstColumn="1" w:lastColumn="0" w:noHBand="0" w:noVBand="1"/>
      </w:tblPr>
      <w:tblGrid>
        <w:gridCol w:w="4814"/>
        <w:gridCol w:w="4814"/>
      </w:tblGrid>
      <w:tr w:rsidR="00A95932" w14:paraId="2BBBE742" w14:textId="77777777" w:rsidTr="00A95932">
        <w:tc>
          <w:tcPr>
            <w:tcW w:w="4814" w:type="dxa"/>
          </w:tcPr>
          <w:p w14:paraId="3303073B" w14:textId="32EF469C" w:rsidR="00A95932" w:rsidRPr="00D359CA" w:rsidRDefault="00A95932" w:rsidP="00A654B1">
            <w:pPr>
              <w:spacing w:line="276" w:lineRule="auto"/>
              <w:jc w:val="center"/>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FUNZIONE</w:t>
            </w:r>
          </w:p>
        </w:tc>
        <w:tc>
          <w:tcPr>
            <w:tcW w:w="4814" w:type="dxa"/>
          </w:tcPr>
          <w:p w14:paraId="1639353B" w14:textId="38F416BC" w:rsidR="00A95932" w:rsidRPr="00D359CA" w:rsidRDefault="00A95932" w:rsidP="00A654B1">
            <w:pPr>
              <w:spacing w:line="276" w:lineRule="auto"/>
              <w:jc w:val="center"/>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LOCALIZZAZIONE</w:t>
            </w:r>
          </w:p>
        </w:tc>
      </w:tr>
      <w:tr w:rsidR="00A95932" w14:paraId="18FF992A" w14:textId="77777777" w:rsidTr="00A95932">
        <w:tc>
          <w:tcPr>
            <w:tcW w:w="4814" w:type="dxa"/>
          </w:tcPr>
          <w:p w14:paraId="538001F8" w14:textId="77777777" w:rsidR="00A95932" w:rsidRPr="00D359CA" w:rsidRDefault="00A95932" w:rsidP="00A654B1">
            <w:pPr>
              <w:pStyle w:val="Paragrafoelenco"/>
              <w:numPr>
                <w:ilvl w:val="0"/>
                <w:numId w:val="35"/>
              </w:num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Eliminazione dei rifiuti azotati (filtrazione)</w:t>
            </w:r>
          </w:p>
          <w:p w14:paraId="21F41AAF" w14:textId="77777777" w:rsidR="00A95932" w:rsidRPr="00D359CA" w:rsidRDefault="00A95932" w:rsidP="00A654B1">
            <w:pPr>
              <w:pStyle w:val="Paragrafoelenco"/>
              <w:numPr>
                <w:ilvl w:val="0"/>
                <w:numId w:val="35"/>
              </w:num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Ritenzione di macromolecole</w:t>
            </w:r>
          </w:p>
          <w:p w14:paraId="59229D54" w14:textId="77777777" w:rsidR="00A95932" w:rsidRPr="00D359CA" w:rsidRDefault="00A95932" w:rsidP="00A654B1">
            <w:pPr>
              <w:pStyle w:val="Paragrafoelenco"/>
              <w:numPr>
                <w:ilvl w:val="0"/>
                <w:numId w:val="35"/>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 xml:space="preserve">Recupero di soluti essenziali </w:t>
            </w:r>
            <w:r w:rsidRPr="00D359CA">
              <w:rPr>
                <w:rFonts w:ascii="Times New Roman" w:eastAsiaTheme="minorHAnsi" w:hAnsi="Times New Roman" w:cs="Times New Roman"/>
                <w:b/>
                <w:bCs/>
                <w:lang w:eastAsia="en-US"/>
              </w:rPr>
              <w:br/>
            </w:r>
            <w:r w:rsidRPr="00D359CA">
              <w:rPr>
                <w:rFonts w:ascii="Times New Roman" w:eastAsiaTheme="minorHAnsi" w:hAnsi="Times New Roman" w:cs="Times New Roman"/>
                <w:lang w:eastAsia="en-US"/>
              </w:rPr>
              <w:t>(sodio, potassio, bicarbonato, fosfato, glucosio, amminoacidi)</w:t>
            </w:r>
          </w:p>
          <w:p w14:paraId="5C3A0946" w14:textId="77777777" w:rsidR="00A95932" w:rsidRPr="00D359CA" w:rsidRDefault="00A95932" w:rsidP="00A654B1">
            <w:pPr>
              <w:pStyle w:val="Paragrafoelenco"/>
              <w:numPr>
                <w:ilvl w:val="0"/>
                <w:numId w:val="35"/>
              </w:num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Controllo concentrazione dell’urina</w:t>
            </w:r>
          </w:p>
          <w:p w14:paraId="199766CE" w14:textId="40A765EC" w:rsidR="00A95932" w:rsidRPr="00D359CA" w:rsidRDefault="00A95932" w:rsidP="00A654B1">
            <w:pPr>
              <w:pStyle w:val="Paragrafoelenco"/>
              <w:numPr>
                <w:ilvl w:val="0"/>
                <w:numId w:val="38"/>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Diluizione/concentrazione</w:t>
            </w:r>
          </w:p>
          <w:p w14:paraId="57FE2A78" w14:textId="312012B5" w:rsidR="00A95932" w:rsidRPr="00D359CA" w:rsidRDefault="00A95932" w:rsidP="00A654B1">
            <w:pPr>
              <w:pStyle w:val="Paragrafoelenco"/>
              <w:numPr>
                <w:ilvl w:val="0"/>
                <w:numId w:val="38"/>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Clearance dell’acqua libera</w:t>
            </w:r>
          </w:p>
          <w:p w14:paraId="12D569E3" w14:textId="77777777" w:rsidR="00A95932" w:rsidRPr="00D359CA" w:rsidRDefault="00A95932" w:rsidP="00A654B1">
            <w:pPr>
              <w:pStyle w:val="Paragrafoelenco"/>
              <w:numPr>
                <w:ilvl w:val="0"/>
                <w:numId w:val="35"/>
              </w:num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Acidificazione dell’urina</w:t>
            </w:r>
          </w:p>
          <w:p w14:paraId="1120156E" w14:textId="77777777" w:rsidR="00A95932" w:rsidRPr="00D359CA" w:rsidRDefault="00A95932" w:rsidP="00A654B1">
            <w:pPr>
              <w:pStyle w:val="Paragrafoelenco"/>
              <w:numPr>
                <w:ilvl w:val="0"/>
                <w:numId w:val="39"/>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Recupero di bicarbonato</w:t>
            </w:r>
          </w:p>
          <w:p w14:paraId="62A3AC1C" w14:textId="40420D66" w:rsidR="00A95932" w:rsidRPr="00D359CA" w:rsidRDefault="00A95932" w:rsidP="00A654B1">
            <w:pPr>
              <w:pStyle w:val="Paragrafoelenco"/>
              <w:numPr>
                <w:ilvl w:val="0"/>
                <w:numId w:val="39"/>
              </w:num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Secrezione di idrogeno ioni</w:t>
            </w:r>
          </w:p>
        </w:tc>
        <w:tc>
          <w:tcPr>
            <w:tcW w:w="4814" w:type="dxa"/>
          </w:tcPr>
          <w:p w14:paraId="0B44D93D" w14:textId="77777777" w:rsidR="00A95932" w:rsidRPr="00D359CA" w:rsidRDefault="00A95932" w:rsidP="00A654B1">
            <w:p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Glomerulo</w:t>
            </w:r>
          </w:p>
          <w:p w14:paraId="44E59384" w14:textId="77777777" w:rsidR="00A95932" w:rsidRPr="00D359CA" w:rsidRDefault="00A95932" w:rsidP="00A654B1">
            <w:pPr>
              <w:spacing w:line="276" w:lineRule="auto"/>
              <w:rPr>
                <w:rFonts w:ascii="Times New Roman" w:eastAsiaTheme="minorHAnsi" w:hAnsi="Times New Roman" w:cs="Times New Roman"/>
                <w:b/>
                <w:bCs/>
                <w:lang w:eastAsia="en-US"/>
              </w:rPr>
            </w:pPr>
          </w:p>
          <w:p w14:paraId="1D959F99" w14:textId="77777777" w:rsidR="00A95932" w:rsidRPr="00D359CA" w:rsidRDefault="00A95932" w:rsidP="00A654B1">
            <w:p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Glomerulo (barriera)</w:t>
            </w:r>
          </w:p>
          <w:p w14:paraId="6A0136F8" w14:textId="77777777" w:rsidR="00A95932" w:rsidRPr="00D359CA" w:rsidRDefault="00A95932" w:rsidP="00A654B1">
            <w:p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Tubulo prossimale</w:t>
            </w:r>
          </w:p>
          <w:p w14:paraId="560EB7EC" w14:textId="77777777" w:rsidR="00A95932" w:rsidRPr="00D359CA" w:rsidRDefault="00A95932" w:rsidP="00A654B1">
            <w:pPr>
              <w:spacing w:line="276" w:lineRule="auto"/>
              <w:rPr>
                <w:rFonts w:ascii="Times New Roman" w:eastAsiaTheme="minorHAnsi" w:hAnsi="Times New Roman" w:cs="Times New Roman"/>
                <w:b/>
                <w:bCs/>
                <w:lang w:eastAsia="en-US"/>
              </w:rPr>
            </w:pPr>
          </w:p>
          <w:p w14:paraId="1C25FB51" w14:textId="77777777" w:rsidR="00A95932" w:rsidRPr="00D359CA" w:rsidRDefault="00A95932" w:rsidP="00A654B1">
            <w:pPr>
              <w:spacing w:line="276" w:lineRule="auto"/>
              <w:rPr>
                <w:rFonts w:ascii="Times New Roman" w:eastAsiaTheme="minorHAnsi" w:hAnsi="Times New Roman" w:cs="Times New Roman"/>
                <w:b/>
                <w:bCs/>
                <w:lang w:eastAsia="en-US"/>
              </w:rPr>
            </w:pPr>
          </w:p>
          <w:p w14:paraId="02D9B75B" w14:textId="77777777" w:rsidR="00A95932" w:rsidRPr="00D359CA" w:rsidRDefault="00A95932" w:rsidP="00A654B1">
            <w:p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Tratto ascendente dell’ansa di Henle</w:t>
            </w:r>
          </w:p>
          <w:p w14:paraId="5F513D21" w14:textId="77777777" w:rsidR="00A95932" w:rsidRPr="00D359CA" w:rsidRDefault="00A95932" w:rsidP="00A654B1">
            <w:pPr>
              <w:spacing w:line="276" w:lineRule="auto"/>
              <w:rPr>
                <w:rFonts w:ascii="Times New Roman" w:eastAsiaTheme="minorHAnsi" w:hAnsi="Times New Roman" w:cs="Times New Roman"/>
                <w:b/>
                <w:bCs/>
                <w:lang w:eastAsia="en-US"/>
              </w:rPr>
            </w:pPr>
          </w:p>
          <w:p w14:paraId="6D82420A" w14:textId="77777777" w:rsidR="00A95932" w:rsidRPr="00D359CA" w:rsidRDefault="00A95932" w:rsidP="00A654B1">
            <w:pPr>
              <w:spacing w:line="276" w:lineRule="auto"/>
              <w:rPr>
                <w:rFonts w:ascii="Times New Roman" w:eastAsiaTheme="minorHAnsi" w:hAnsi="Times New Roman" w:cs="Times New Roman"/>
                <w:b/>
                <w:bCs/>
                <w:lang w:eastAsia="en-US"/>
              </w:rPr>
            </w:pPr>
          </w:p>
          <w:p w14:paraId="633799EE" w14:textId="0525A53B" w:rsidR="00A95932" w:rsidRPr="00D359CA" w:rsidRDefault="00A95932" w:rsidP="00A654B1">
            <w:pPr>
              <w:spacing w:line="276" w:lineRule="auto"/>
              <w:rPr>
                <w:rFonts w:ascii="Times New Roman" w:eastAsiaTheme="minorHAnsi" w:hAnsi="Times New Roman" w:cs="Times New Roman"/>
                <w:b/>
                <w:bCs/>
                <w:lang w:eastAsia="en-US"/>
              </w:rPr>
            </w:pPr>
            <w:r w:rsidRPr="00D359CA">
              <w:rPr>
                <w:rFonts w:ascii="Times New Roman" w:eastAsiaTheme="minorHAnsi" w:hAnsi="Times New Roman" w:cs="Times New Roman"/>
                <w:b/>
                <w:bCs/>
                <w:lang w:eastAsia="en-US"/>
              </w:rPr>
              <w:t>Tubulo prossimale</w:t>
            </w:r>
          </w:p>
          <w:p w14:paraId="3C0EA5E8" w14:textId="78171059" w:rsidR="00A95932" w:rsidRPr="00D359CA" w:rsidRDefault="00A95932"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b/>
                <w:bCs/>
                <w:lang w:eastAsia="en-US"/>
              </w:rPr>
              <w:t>Tubulo distale</w:t>
            </w:r>
          </w:p>
        </w:tc>
      </w:tr>
    </w:tbl>
    <w:p w14:paraId="1EDFD717" w14:textId="77777777" w:rsidR="00A95932" w:rsidRDefault="00A95932" w:rsidP="00A654B1">
      <w:pPr>
        <w:spacing w:line="276" w:lineRule="auto"/>
        <w:rPr>
          <w:rFonts w:ascii="Times New Roman" w:eastAsiaTheme="minorHAnsi" w:hAnsi="Times New Roman" w:cs="Times New Roman"/>
          <w:sz w:val="22"/>
          <w:szCs w:val="22"/>
          <w:lang w:eastAsia="en-US"/>
        </w:rPr>
      </w:pPr>
    </w:p>
    <w:p w14:paraId="0D1D99A5" w14:textId="6369B34E" w:rsidR="00A95932" w:rsidRPr="00D359CA" w:rsidRDefault="0064755B"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P</w:t>
      </w:r>
      <w:r w:rsidR="00A95932" w:rsidRPr="00D359CA">
        <w:rPr>
          <w:rFonts w:ascii="Times New Roman" w:eastAsiaTheme="minorHAnsi" w:hAnsi="Times New Roman" w:cs="Times New Roman"/>
          <w:lang w:eastAsia="en-US"/>
        </w:rPr>
        <w:t xml:space="preserve">er quanto riguarda </w:t>
      </w:r>
      <w:r w:rsidRPr="00D359CA">
        <w:rPr>
          <w:rFonts w:ascii="Times New Roman" w:eastAsiaTheme="minorHAnsi" w:hAnsi="Times New Roman" w:cs="Times New Roman"/>
          <w:lang w:eastAsia="en-US"/>
        </w:rPr>
        <w:t>la</w:t>
      </w:r>
      <w:r w:rsidR="00A95932" w:rsidRPr="00D359CA">
        <w:rPr>
          <w:rFonts w:ascii="Times New Roman" w:eastAsiaTheme="minorHAnsi" w:hAnsi="Times New Roman" w:cs="Times New Roman"/>
          <w:lang w:eastAsia="en-US"/>
        </w:rPr>
        <w:t xml:space="preserve"> funzion</w:t>
      </w:r>
      <w:r w:rsidRPr="00D359CA">
        <w:rPr>
          <w:rFonts w:ascii="Times New Roman" w:eastAsiaTheme="minorHAnsi" w:hAnsi="Times New Roman" w:cs="Times New Roman"/>
          <w:lang w:eastAsia="en-US"/>
        </w:rPr>
        <w:t>alità</w:t>
      </w:r>
      <w:r w:rsidR="00A95932" w:rsidRPr="00D359CA">
        <w:rPr>
          <w:rFonts w:ascii="Times New Roman" w:eastAsiaTheme="minorHAnsi" w:hAnsi="Times New Roman" w:cs="Times New Roman"/>
          <w:lang w:eastAsia="en-US"/>
        </w:rPr>
        <w:t xml:space="preserve"> glomerulare</w:t>
      </w:r>
      <w:r w:rsidRPr="00D359CA">
        <w:rPr>
          <w:rFonts w:ascii="Times New Roman" w:eastAsiaTheme="minorHAnsi" w:hAnsi="Times New Roman" w:cs="Times New Roman"/>
          <w:lang w:eastAsia="en-US"/>
        </w:rPr>
        <w:t xml:space="preserve">, l’esame primario è la clearance; ma, più specificatamente, è necessario valutare la </w:t>
      </w:r>
      <w:r w:rsidRPr="00D359CA">
        <w:rPr>
          <w:rFonts w:ascii="Times New Roman" w:eastAsiaTheme="minorHAnsi" w:hAnsi="Times New Roman" w:cs="Times New Roman"/>
          <w:b/>
          <w:bCs/>
          <w:lang w:eastAsia="en-US"/>
        </w:rPr>
        <w:t>velocità di filtrazione glomerulare</w:t>
      </w:r>
      <w:r w:rsidRPr="00D359CA">
        <w:rPr>
          <w:rFonts w:ascii="Times New Roman" w:eastAsiaTheme="minorHAnsi" w:hAnsi="Times New Roman" w:cs="Times New Roman"/>
          <w:lang w:eastAsia="en-US"/>
        </w:rPr>
        <w:t xml:space="preserve"> (</w:t>
      </w:r>
      <w:r w:rsidRPr="00D359CA">
        <w:rPr>
          <w:rFonts w:ascii="Times New Roman" w:eastAsiaTheme="minorHAnsi" w:hAnsi="Times New Roman" w:cs="Times New Roman"/>
          <w:b/>
          <w:bCs/>
          <w:lang w:eastAsia="en-US"/>
        </w:rPr>
        <w:t>GFR</w:t>
      </w:r>
      <w:r w:rsidR="007E1ED0" w:rsidRPr="00D359CA">
        <w:rPr>
          <w:rFonts w:ascii="Times New Roman" w:eastAsiaTheme="minorHAnsi" w:hAnsi="Times New Roman" w:cs="Times New Roman"/>
          <w:b/>
          <w:bCs/>
          <w:lang w:eastAsia="en-US"/>
        </w:rPr>
        <w:t xml:space="preserve"> – Glomerular Filtration Rate</w:t>
      </w:r>
      <w:r w:rsidRPr="00D359CA">
        <w:rPr>
          <w:rFonts w:ascii="Times New Roman" w:eastAsiaTheme="minorHAnsi" w:hAnsi="Times New Roman" w:cs="Times New Roman"/>
          <w:lang w:eastAsia="en-US"/>
        </w:rPr>
        <w:t xml:space="preserve">). </w:t>
      </w:r>
      <w:r w:rsidR="007E1ED0" w:rsidRPr="00D359CA">
        <w:rPr>
          <w:rFonts w:ascii="Times New Roman" w:eastAsiaTheme="minorHAnsi" w:hAnsi="Times New Roman" w:cs="Times New Roman"/>
          <w:lang w:eastAsia="en-US"/>
        </w:rPr>
        <w:br/>
        <w:t>La GFR indica la quantità in millilitri di plasma depurato dai reni in un minuto (ml/min).</w:t>
      </w:r>
      <w:r w:rsidR="007E1ED0" w:rsidRPr="00D359CA">
        <w:rPr>
          <w:rFonts w:ascii="Times New Roman" w:eastAsiaTheme="minorHAnsi" w:hAnsi="Times New Roman" w:cs="Times New Roman"/>
          <w:lang w:eastAsia="en-US"/>
        </w:rPr>
        <w:br/>
        <w:t>La velocità di filtrazione glomerulare, quindi, rappresenta il miglior indicatore di funzionalità renale</w:t>
      </w:r>
      <w:r w:rsidR="00E55436" w:rsidRPr="00D359CA">
        <w:rPr>
          <w:rFonts w:ascii="Times New Roman" w:eastAsiaTheme="minorHAnsi" w:hAnsi="Times New Roman" w:cs="Times New Roman"/>
          <w:lang w:eastAsia="en-US"/>
        </w:rPr>
        <w:t>; tale GFR è data dalla seguente formula:</w:t>
      </w:r>
    </w:p>
    <w:p w14:paraId="057E8A32" w14:textId="093DFACA" w:rsidR="00E55436" w:rsidRDefault="00E55436" w:rsidP="00A654B1">
      <w:pPr>
        <w:spacing w:line="276" w:lineRule="auto"/>
        <w:rPr>
          <w:rFonts w:ascii="Times New Roman" w:eastAsiaTheme="minorHAnsi" w:hAnsi="Times New Roman" w:cs="Times New Roman"/>
          <w:sz w:val="22"/>
          <w:szCs w:val="22"/>
          <w:lang w:eastAsia="en-US"/>
        </w:rPr>
      </w:pPr>
    </w:p>
    <w:p w14:paraId="23006C1F" w14:textId="7A462773" w:rsidR="00E55436" w:rsidRPr="00E55436" w:rsidRDefault="00E55436" w:rsidP="00A654B1">
      <w:pPr>
        <w:spacing w:line="276" w:lineRule="auto"/>
        <w:rPr>
          <w:rFonts w:ascii="Times New Roman" w:eastAsiaTheme="minorHAnsi" w:hAnsi="Times New Roman" w:cs="Times New Roman"/>
          <w:b/>
          <w:bCs/>
          <w:sz w:val="22"/>
          <w:szCs w:val="22"/>
          <w:lang w:eastAsia="en-US"/>
        </w:rPr>
      </w:pPr>
      <m:oMathPara>
        <m:oMath>
          <m:r>
            <m:rPr>
              <m:sty m:val="bi"/>
            </m:rPr>
            <w:rPr>
              <w:rFonts w:ascii="Cambria Math" w:eastAsiaTheme="minorHAnsi" w:hAnsi="Cambria Math" w:cs="Times New Roman"/>
              <w:sz w:val="22"/>
              <w:szCs w:val="22"/>
              <w:lang w:eastAsia="en-US"/>
            </w:rPr>
            <m:t xml:space="preserve">SNVGF=KF ×PUF </m:t>
          </m:r>
        </m:oMath>
      </m:oMathPara>
    </w:p>
    <w:p w14:paraId="668B5F0E" w14:textId="73FB708D" w:rsidR="00247B56" w:rsidRPr="00D359CA" w:rsidRDefault="00E55436" w:rsidP="00A654B1">
      <w:pPr>
        <w:spacing w:line="276" w:lineRule="auto"/>
        <w:rPr>
          <w:rFonts w:ascii="Times New Roman" w:eastAsiaTheme="minorHAnsi" w:hAnsi="Times New Roman" w:cs="Times New Roman"/>
          <w:lang w:eastAsia="en-US"/>
        </w:rPr>
      </w:pPr>
      <w:r>
        <w:rPr>
          <w:rFonts w:ascii="Times New Roman" w:eastAsiaTheme="minorHAnsi" w:hAnsi="Times New Roman" w:cs="Times New Roman"/>
          <w:sz w:val="22"/>
          <w:szCs w:val="22"/>
          <w:lang w:eastAsia="en-US"/>
        </w:rPr>
        <w:br/>
      </w:r>
      <w:r w:rsidRPr="00D359CA">
        <w:rPr>
          <w:rFonts w:ascii="Times New Roman" w:eastAsiaTheme="minorHAnsi" w:hAnsi="Times New Roman" w:cs="Times New Roman"/>
          <w:i/>
          <w:iCs/>
          <w:lang w:eastAsia="en-US"/>
        </w:rPr>
        <w:t>SNVGF</w:t>
      </w:r>
      <w:r w:rsidRPr="00D359CA">
        <w:rPr>
          <w:rFonts w:ascii="Times New Roman" w:eastAsiaTheme="minorHAnsi" w:hAnsi="Times New Roman" w:cs="Times New Roman"/>
          <w:lang w:eastAsia="en-US"/>
        </w:rPr>
        <w:t>: velocità di filtrazione del singolo nefrone</w:t>
      </w:r>
    </w:p>
    <w:p w14:paraId="57C28DA2" w14:textId="05409E6F" w:rsidR="00E55436" w:rsidRPr="00D359CA" w:rsidRDefault="00E55436"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i/>
          <w:iCs/>
          <w:lang w:eastAsia="en-US"/>
        </w:rPr>
        <w:t>Kf</w:t>
      </w:r>
      <w:r w:rsidRPr="00D359CA">
        <w:rPr>
          <w:rFonts w:ascii="Times New Roman" w:eastAsiaTheme="minorHAnsi" w:hAnsi="Times New Roman" w:cs="Times New Roman"/>
          <w:lang w:eastAsia="en-US"/>
        </w:rPr>
        <w:t>: coefficiente di filtrazione</w:t>
      </w:r>
    </w:p>
    <w:p w14:paraId="73946450" w14:textId="54EDD1A0" w:rsidR="00E55436" w:rsidRPr="00D359CA" w:rsidRDefault="00E55436"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i/>
          <w:iCs/>
          <w:lang w:eastAsia="en-US"/>
        </w:rPr>
        <w:t>Puf</w:t>
      </w:r>
      <w:r w:rsidRPr="00D359CA">
        <w:rPr>
          <w:rFonts w:ascii="Times New Roman" w:eastAsiaTheme="minorHAnsi" w:hAnsi="Times New Roman" w:cs="Times New Roman"/>
          <w:lang w:eastAsia="en-US"/>
        </w:rPr>
        <w:t>: pressione di ultrafiltrazione (gradiente tra pressione idrostatica e pressione oncotica a livello glomerulare)</w:t>
      </w:r>
    </w:p>
    <w:p w14:paraId="10A986C4" w14:textId="31B2DA19" w:rsidR="000553AF" w:rsidRPr="00D359CA" w:rsidRDefault="000553AF" w:rsidP="00A654B1">
      <w:pPr>
        <w:spacing w:line="276" w:lineRule="auto"/>
        <w:rPr>
          <w:rFonts w:ascii="Times New Roman" w:eastAsiaTheme="minorHAnsi" w:hAnsi="Times New Roman" w:cs="Times New Roman"/>
          <w:lang w:eastAsia="en-US"/>
        </w:rPr>
      </w:pPr>
      <w:r w:rsidRPr="00D359CA">
        <w:rPr>
          <w:rFonts w:ascii="Times New Roman" w:eastAsiaTheme="minorHAnsi" w:hAnsi="Times New Roman" w:cs="Times New Roman"/>
          <w:lang w:eastAsia="en-US"/>
        </w:rPr>
        <w:t>Da tale formula è possibile conoscere la velocità di filtrazione del singolo nefrone, la quale dovrà essere pari a:</w:t>
      </w:r>
    </w:p>
    <w:tbl>
      <w:tblPr>
        <w:tblStyle w:val="Grigliatabella"/>
        <w:tblpPr w:leftFromText="141" w:rightFromText="141" w:vertAnchor="text" w:horzAnchor="margin" w:tblpXSpec="center" w:tblpY="54"/>
        <w:tblW w:w="0" w:type="auto"/>
        <w:tblLook w:val="04A0" w:firstRow="1" w:lastRow="0" w:firstColumn="1" w:lastColumn="0" w:noHBand="0" w:noVBand="1"/>
      </w:tblPr>
      <w:tblGrid>
        <w:gridCol w:w="1679"/>
        <w:gridCol w:w="1589"/>
        <w:gridCol w:w="1590"/>
        <w:gridCol w:w="1590"/>
        <w:gridCol w:w="2052"/>
      </w:tblGrid>
      <w:tr w:rsidR="000553AF" w14:paraId="0D63A307" w14:textId="77777777" w:rsidTr="000553AF">
        <w:tc>
          <w:tcPr>
            <w:tcW w:w="1679" w:type="dxa"/>
          </w:tcPr>
          <w:p w14:paraId="5CD51B14" w14:textId="77777777" w:rsidR="000553AF" w:rsidRPr="000553AF" w:rsidRDefault="000553AF" w:rsidP="00A654B1">
            <w:pPr>
              <w:spacing w:line="276" w:lineRule="auto"/>
              <w:jc w:val="center"/>
              <w:rPr>
                <w:rFonts w:ascii="Times New Roman" w:eastAsiaTheme="minorHAnsi" w:hAnsi="Times New Roman" w:cs="Times New Roman"/>
                <w:b/>
                <w:bCs/>
                <w:sz w:val="22"/>
                <w:szCs w:val="22"/>
                <w:lang w:eastAsia="en-US"/>
              </w:rPr>
            </w:pPr>
            <w:r w:rsidRPr="000553AF">
              <w:rPr>
                <w:rFonts w:ascii="Times New Roman" w:eastAsiaTheme="minorHAnsi" w:hAnsi="Times New Roman" w:cs="Times New Roman"/>
                <w:b/>
                <w:bCs/>
                <w:sz w:val="22"/>
                <w:szCs w:val="22"/>
                <w:lang w:eastAsia="en-US"/>
              </w:rPr>
              <w:t>Uomo 30 anni</w:t>
            </w:r>
          </w:p>
        </w:tc>
        <w:tc>
          <w:tcPr>
            <w:tcW w:w="1589" w:type="dxa"/>
          </w:tcPr>
          <w:p w14:paraId="767CAB06" w14:textId="77777777" w:rsidR="000553AF" w:rsidRPr="000553AF" w:rsidRDefault="000553AF" w:rsidP="00A654B1">
            <w:pPr>
              <w:spacing w:line="276" w:lineRule="auto"/>
              <w:jc w:val="center"/>
              <w:rPr>
                <w:rFonts w:ascii="Times New Roman" w:eastAsiaTheme="minorHAnsi" w:hAnsi="Times New Roman" w:cs="Times New Roman"/>
                <w:b/>
                <w:bCs/>
                <w:sz w:val="22"/>
                <w:szCs w:val="22"/>
                <w:lang w:eastAsia="en-US"/>
              </w:rPr>
            </w:pPr>
            <w:r w:rsidRPr="000553AF">
              <w:rPr>
                <w:rFonts w:ascii="Times New Roman" w:eastAsiaTheme="minorHAnsi" w:hAnsi="Times New Roman" w:cs="Times New Roman"/>
                <w:b/>
                <w:bCs/>
                <w:sz w:val="22"/>
                <w:szCs w:val="22"/>
                <w:lang w:eastAsia="en-US"/>
              </w:rPr>
              <w:t>Uomo 80 anni</w:t>
            </w:r>
          </w:p>
        </w:tc>
        <w:tc>
          <w:tcPr>
            <w:tcW w:w="1590" w:type="dxa"/>
          </w:tcPr>
          <w:p w14:paraId="27BA0070" w14:textId="77777777" w:rsidR="000553AF" w:rsidRPr="000553AF" w:rsidRDefault="000553AF" w:rsidP="00A654B1">
            <w:pPr>
              <w:spacing w:line="276" w:lineRule="auto"/>
              <w:jc w:val="center"/>
              <w:rPr>
                <w:rFonts w:ascii="Times New Roman" w:eastAsiaTheme="minorHAnsi" w:hAnsi="Times New Roman" w:cs="Times New Roman"/>
                <w:b/>
                <w:bCs/>
                <w:sz w:val="22"/>
                <w:szCs w:val="22"/>
                <w:lang w:eastAsia="en-US"/>
              </w:rPr>
            </w:pPr>
            <w:r w:rsidRPr="000553AF">
              <w:rPr>
                <w:rFonts w:ascii="Times New Roman" w:eastAsiaTheme="minorHAnsi" w:hAnsi="Times New Roman" w:cs="Times New Roman"/>
                <w:b/>
                <w:bCs/>
                <w:sz w:val="22"/>
                <w:szCs w:val="22"/>
                <w:lang w:eastAsia="en-US"/>
              </w:rPr>
              <w:t>Donna</w:t>
            </w:r>
          </w:p>
        </w:tc>
        <w:tc>
          <w:tcPr>
            <w:tcW w:w="1590" w:type="dxa"/>
          </w:tcPr>
          <w:p w14:paraId="25AF9AE3" w14:textId="77777777" w:rsidR="000553AF" w:rsidRPr="000553AF" w:rsidRDefault="000553AF" w:rsidP="00A654B1">
            <w:pPr>
              <w:spacing w:line="276" w:lineRule="auto"/>
              <w:jc w:val="center"/>
              <w:rPr>
                <w:rFonts w:ascii="Times New Roman" w:eastAsiaTheme="minorHAnsi" w:hAnsi="Times New Roman" w:cs="Times New Roman"/>
                <w:b/>
                <w:bCs/>
                <w:sz w:val="22"/>
                <w:szCs w:val="22"/>
                <w:lang w:eastAsia="en-US"/>
              </w:rPr>
            </w:pPr>
            <w:r w:rsidRPr="000553AF">
              <w:rPr>
                <w:rFonts w:ascii="Times New Roman" w:eastAsiaTheme="minorHAnsi" w:hAnsi="Times New Roman" w:cs="Times New Roman"/>
                <w:b/>
                <w:bCs/>
                <w:sz w:val="22"/>
                <w:szCs w:val="22"/>
                <w:lang w:eastAsia="en-US"/>
              </w:rPr>
              <w:t>Bambino</w:t>
            </w:r>
          </w:p>
        </w:tc>
        <w:tc>
          <w:tcPr>
            <w:tcW w:w="2052" w:type="dxa"/>
          </w:tcPr>
          <w:p w14:paraId="5CD5B3E8" w14:textId="77777777" w:rsidR="000553AF" w:rsidRDefault="000553AF" w:rsidP="00A654B1">
            <w:pPr>
              <w:spacing w:line="276" w:lineRule="auto"/>
              <w:rPr>
                <w:rFonts w:ascii="Times New Roman" w:eastAsiaTheme="minorHAnsi" w:hAnsi="Times New Roman" w:cs="Times New Roman"/>
                <w:sz w:val="22"/>
                <w:szCs w:val="22"/>
                <w:lang w:eastAsia="en-US"/>
              </w:rPr>
            </w:pPr>
          </w:p>
        </w:tc>
      </w:tr>
      <w:tr w:rsidR="000553AF" w14:paraId="778D53F2" w14:textId="77777777" w:rsidTr="000553AF">
        <w:tc>
          <w:tcPr>
            <w:tcW w:w="1679" w:type="dxa"/>
          </w:tcPr>
          <w:p w14:paraId="4271EB8E" w14:textId="77777777" w:rsidR="000553AF" w:rsidRDefault="000553AF" w:rsidP="00A654B1">
            <w:pPr>
              <w:spacing w:line="276" w:lineRule="auto"/>
              <w:jc w:val="center"/>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125 </w:t>
            </w:r>
            <w:r>
              <w:rPr>
                <w:rFonts w:ascii="Times New Roman" w:eastAsiaTheme="minorHAnsi" w:hAnsi="Times New Roman" w:cs="Times New Roman"/>
                <w:sz w:val="22"/>
                <w:szCs w:val="22"/>
                <w:lang w:eastAsia="en-US"/>
              </w:rPr>
              <w:sym w:font="Symbol" w:char="F0B1"/>
            </w:r>
            <w:r>
              <w:rPr>
                <w:rFonts w:ascii="Times New Roman" w:eastAsiaTheme="minorHAnsi" w:hAnsi="Times New Roman" w:cs="Times New Roman"/>
                <w:sz w:val="22"/>
                <w:szCs w:val="22"/>
                <w:lang w:eastAsia="en-US"/>
              </w:rPr>
              <w:t xml:space="preserve"> 15</w:t>
            </w:r>
          </w:p>
        </w:tc>
        <w:tc>
          <w:tcPr>
            <w:tcW w:w="1589" w:type="dxa"/>
          </w:tcPr>
          <w:p w14:paraId="27668047" w14:textId="77777777" w:rsidR="000553AF" w:rsidRDefault="000553AF" w:rsidP="00A654B1">
            <w:pPr>
              <w:spacing w:line="276" w:lineRule="auto"/>
              <w:jc w:val="center"/>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80</w:t>
            </w:r>
          </w:p>
        </w:tc>
        <w:tc>
          <w:tcPr>
            <w:tcW w:w="1590" w:type="dxa"/>
          </w:tcPr>
          <w:p w14:paraId="2253E788" w14:textId="77777777" w:rsidR="000553AF" w:rsidRDefault="000553AF" w:rsidP="00A654B1">
            <w:pPr>
              <w:spacing w:line="276" w:lineRule="auto"/>
              <w:jc w:val="center"/>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110 </w:t>
            </w:r>
            <w:r>
              <w:rPr>
                <w:rFonts w:ascii="Times New Roman" w:eastAsiaTheme="minorHAnsi" w:hAnsi="Times New Roman" w:cs="Times New Roman"/>
                <w:sz w:val="22"/>
                <w:szCs w:val="22"/>
                <w:lang w:eastAsia="en-US"/>
              </w:rPr>
              <w:sym w:font="Symbol" w:char="F0B1"/>
            </w:r>
            <w:r>
              <w:rPr>
                <w:rFonts w:ascii="Times New Roman" w:eastAsiaTheme="minorHAnsi" w:hAnsi="Times New Roman" w:cs="Times New Roman"/>
                <w:sz w:val="22"/>
                <w:szCs w:val="22"/>
                <w:lang w:eastAsia="en-US"/>
              </w:rPr>
              <w:t xml:space="preserve"> 15</w:t>
            </w:r>
          </w:p>
        </w:tc>
        <w:tc>
          <w:tcPr>
            <w:tcW w:w="1590" w:type="dxa"/>
          </w:tcPr>
          <w:p w14:paraId="07E607AE" w14:textId="00B179EF" w:rsidR="000553AF" w:rsidRDefault="00FF74F1" w:rsidP="00A654B1">
            <w:pPr>
              <w:spacing w:line="276" w:lineRule="auto"/>
              <w:jc w:val="center"/>
              <w:rPr>
                <w:rFonts w:ascii="Times New Roman" w:eastAsiaTheme="minorHAnsi" w:hAnsi="Times New Roman" w:cs="Times New Roman"/>
                <w:sz w:val="22"/>
                <w:szCs w:val="22"/>
                <w:lang w:eastAsia="en-US"/>
              </w:rPr>
            </w:pPr>
            <w:r>
              <w:rPr>
                <w:rFonts w:ascii="Times New Roman" w:eastAsiaTheme="minorHAnsi" w:hAnsi="Times New Roman" w:cs="Times New Roman"/>
                <w:noProof/>
                <w:sz w:val="22"/>
                <w:szCs w:val="22"/>
                <w:lang w:eastAsia="en-US"/>
              </w:rPr>
              <mc:AlternateContent>
                <mc:Choice Requires="wps">
                  <w:drawing>
                    <wp:anchor distT="0" distB="0" distL="114300" distR="114300" simplePos="0" relativeHeight="251665408" behindDoc="0" locked="0" layoutInCell="1" allowOverlap="1" wp14:anchorId="7F4ACF84" wp14:editId="18A85547">
                      <wp:simplePos x="0" y="0"/>
                      <wp:positionH relativeFrom="column">
                        <wp:posOffset>802852</wp:posOffset>
                      </wp:positionH>
                      <wp:positionV relativeFrom="paragraph">
                        <wp:posOffset>153458</wp:posOffset>
                      </wp:positionV>
                      <wp:extent cx="1981200" cy="220980"/>
                      <wp:effectExtent l="0" t="0" r="0" b="7620"/>
                      <wp:wrapNone/>
                      <wp:docPr id="1977843949" name="Casella di testo 3"/>
                      <wp:cNvGraphicFramePr/>
                      <a:graphic xmlns:a="http://schemas.openxmlformats.org/drawingml/2006/main">
                        <a:graphicData uri="http://schemas.microsoft.com/office/word/2010/wordprocessingShape">
                          <wps:wsp>
                            <wps:cNvSpPr txBox="1"/>
                            <wps:spPr>
                              <a:xfrm>
                                <a:off x="0" y="0"/>
                                <a:ext cx="1981200" cy="220980"/>
                              </a:xfrm>
                              <a:prstGeom prst="rect">
                                <a:avLst/>
                              </a:prstGeom>
                              <a:noFill/>
                              <a:ln w="6350">
                                <a:noFill/>
                              </a:ln>
                            </wps:spPr>
                            <wps:txbx>
                              <w:txbxContent>
                                <w:p w14:paraId="137FF5B3" w14:textId="3330C8FA" w:rsidR="000553AF" w:rsidRPr="00B23550" w:rsidRDefault="000553AF">
                                  <w:pPr>
                                    <w:rPr>
                                      <w:rStyle w:val="Enfasidelicata"/>
                                      <w:sz w:val="18"/>
                                      <w:szCs w:val="18"/>
                                    </w:rPr>
                                  </w:pPr>
                                  <w:r w:rsidRPr="00B23550">
                                    <w:rPr>
                                      <w:rStyle w:val="Enfasidelicata"/>
                                      <w:sz w:val="18"/>
                                      <w:szCs w:val="18"/>
                                    </w:rPr>
                                    <w:t>*indice di superficie corporea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ACF84" id="_x0000_t202" coordsize="21600,21600" o:spt="202" path="m,l,21600r21600,l21600,xe">
                      <v:stroke joinstyle="miter"/>
                      <v:path gradientshapeok="t" o:connecttype="rect"/>
                    </v:shapetype>
                    <v:shape id="Casella di testo 3" o:spid="_x0000_s1027" type="#_x0000_t202" style="position:absolute;left:0;text-align:left;margin-left:63.2pt;margin-top:12.1pt;width:156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" filled="f" stroked="f" strokeweight=".5pt">
                      <v:textbox>
                        <w:txbxContent>
                          <w:p w14:paraId="137FF5B3" w14:textId="3330C8FA" w:rsidR="000553AF" w:rsidRPr="00B23550" w:rsidRDefault="000553AF">
                            <w:pPr>
                              <w:rPr>
                                <w:rStyle w:val="Enfasidelicata"/>
                                <w:sz w:val="18"/>
                                <w:szCs w:val="18"/>
                              </w:rPr>
                            </w:pPr>
                            <w:r w:rsidRPr="00B23550">
                              <w:rPr>
                                <w:rStyle w:val="Enfasidelicata"/>
                                <w:sz w:val="18"/>
                                <w:szCs w:val="18"/>
                              </w:rPr>
                              <w:t>*indice di superficie corporea</w:t>
                            </w:r>
                          </w:p>
                        </w:txbxContent>
                      </v:textbox>
                    </v:shape>
                  </w:pict>
                </mc:Fallback>
              </mc:AlternateContent>
            </w:r>
            <w:r w:rsidR="000553AF">
              <w:rPr>
                <w:rFonts w:ascii="Times New Roman" w:eastAsiaTheme="minorHAnsi" w:hAnsi="Times New Roman" w:cs="Times New Roman"/>
                <w:sz w:val="22"/>
                <w:szCs w:val="22"/>
                <w:lang w:eastAsia="en-US"/>
              </w:rPr>
              <w:t>200</w:t>
            </w:r>
          </w:p>
        </w:tc>
        <w:tc>
          <w:tcPr>
            <w:tcW w:w="2052" w:type="dxa"/>
          </w:tcPr>
          <w:p w14:paraId="1EC14553" w14:textId="77777777" w:rsidR="000553AF" w:rsidRDefault="000553AF" w:rsidP="00A654B1">
            <w:pPr>
              <w:spacing w:line="276" w:lineRule="auto"/>
              <w:rPr>
                <w:rFonts w:ascii="Times New Roman" w:eastAsiaTheme="minorHAnsi" w:hAnsi="Times New Roman" w:cs="Times New Roman"/>
                <w:sz w:val="22"/>
                <w:szCs w:val="22"/>
                <w:lang w:eastAsia="en-US"/>
              </w:rPr>
            </w:pPr>
            <m:oMathPara>
              <m:oMath>
                <m:r>
                  <w:rPr>
                    <w:rFonts w:ascii="Cambria Math" w:eastAsiaTheme="minorHAnsi" w:hAnsi="Cambria Math" w:cs="Times New Roman"/>
                    <w:sz w:val="22"/>
                    <w:szCs w:val="22"/>
                    <w:lang w:eastAsia="en-US"/>
                  </w:rPr>
                  <m:t>ml/min/1.73</m:t>
                </m:r>
                <m:sSup>
                  <m:sSupPr>
                    <m:ctrlPr>
                      <w:rPr>
                        <w:rFonts w:ascii="Cambria Math" w:eastAsiaTheme="minorHAnsi" w:hAnsi="Cambria Math" w:cs="Times New Roman"/>
                        <w:i/>
                        <w:sz w:val="22"/>
                        <w:szCs w:val="22"/>
                        <w:lang w:eastAsia="en-US"/>
                      </w:rPr>
                    </m:ctrlPr>
                  </m:sSupPr>
                  <m:e>
                    <m:r>
                      <w:rPr>
                        <w:rFonts w:ascii="Cambria Math" w:eastAsiaTheme="minorHAnsi" w:hAnsi="Cambria Math" w:cs="Times New Roman"/>
                        <w:sz w:val="22"/>
                        <w:szCs w:val="22"/>
                        <w:lang w:eastAsia="en-US"/>
                      </w:rPr>
                      <m:t>m</m:t>
                    </m:r>
                  </m:e>
                  <m:sup>
                    <m:r>
                      <w:rPr>
                        <w:rFonts w:ascii="Cambria Math" w:eastAsiaTheme="minorHAnsi" w:hAnsi="Cambria Math" w:cs="Times New Roman"/>
                        <w:sz w:val="22"/>
                        <w:szCs w:val="22"/>
                        <w:lang w:eastAsia="en-US"/>
                      </w:rPr>
                      <m:t>2</m:t>
                    </m:r>
                  </m:sup>
                </m:sSup>
              </m:oMath>
            </m:oMathPara>
          </w:p>
        </w:tc>
      </w:tr>
    </w:tbl>
    <w:p w14:paraId="518D5F1B" w14:textId="4D5DA800" w:rsidR="000553AF" w:rsidRDefault="000553AF" w:rsidP="00A654B1">
      <w:pPr>
        <w:spacing w:line="276" w:lineRule="auto"/>
        <w:rPr>
          <w:rFonts w:ascii="Times New Roman" w:eastAsiaTheme="minorHAnsi" w:hAnsi="Times New Roman" w:cs="Times New Roman"/>
          <w:sz w:val="22"/>
          <w:szCs w:val="22"/>
          <w:lang w:eastAsia="en-US"/>
        </w:rPr>
      </w:pPr>
    </w:p>
    <w:p w14:paraId="59C1F4B3" w14:textId="09CFB723" w:rsidR="000553AF" w:rsidRPr="00A95932" w:rsidRDefault="000553AF" w:rsidP="00A654B1">
      <w:pPr>
        <w:spacing w:line="276" w:lineRule="auto"/>
        <w:rPr>
          <w:rFonts w:ascii="Times New Roman" w:eastAsiaTheme="minorHAnsi" w:hAnsi="Times New Roman" w:cs="Times New Roman"/>
          <w:sz w:val="22"/>
          <w:szCs w:val="22"/>
          <w:lang w:eastAsia="en-US"/>
        </w:rPr>
      </w:pPr>
    </w:p>
    <w:p w14:paraId="7FF42910" w14:textId="73B6F637" w:rsidR="0042656E" w:rsidRPr="00D359CA" w:rsidRDefault="000553AF"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lastRenderedPageBreak/>
        <w:t>La velocità di filtrazione glomerulare può essere influenza sia da condizioni fisiologiche che da condizioni patologiche:</w:t>
      </w:r>
    </w:p>
    <w:p w14:paraId="60623BC6" w14:textId="44DBBFD0" w:rsidR="000553AF" w:rsidRPr="00D359CA" w:rsidRDefault="000553AF" w:rsidP="00A654B1">
      <w:pPr>
        <w:pStyle w:val="Paragrafoelenco"/>
        <w:numPr>
          <w:ilvl w:val="0"/>
          <w:numId w:val="40"/>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b/>
          <w:bCs/>
          <w:kern w:val="2"/>
          <w:lang w:eastAsia="en-US"/>
          <w14:ligatures w14:val="standardContextual"/>
        </w:rPr>
        <w:t>Condizioni fisiologiche</w:t>
      </w:r>
      <w:r w:rsidRPr="00D359CA">
        <w:rPr>
          <w:rFonts w:ascii="Times New Roman" w:eastAsiaTheme="minorHAnsi" w:hAnsi="Times New Roman" w:cs="Times New Roman"/>
          <w:kern w:val="2"/>
          <w:lang w:eastAsia="en-US"/>
          <w14:ligatures w14:val="standardContextual"/>
        </w:rPr>
        <w:t>:</w:t>
      </w:r>
    </w:p>
    <w:p w14:paraId="528070C7" w14:textId="48A26EBD" w:rsidR="000553AF" w:rsidRPr="00D359CA" w:rsidRDefault="000535F1" w:rsidP="00A654B1">
      <w:pPr>
        <w:pStyle w:val="Paragrafoelenco"/>
        <w:numPr>
          <w:ilvl w:val="0"/>
          <w:numId w:val="41"/>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Esercizio fisico intenso, gravidanza, dieta ad elevato contenuto proteico </w:t>
      </w:r>
      <w:r w:rsidRPr="00D359CA">
        <w:rPr>
          <w:rFonts w:ascii="Times New Roman" w:eastAsiaTheme="minorHAnsi" w:hAnsi="Times New Roman" w:cs="Times New Roman"/>
          <w:kern w:val="2"/>
          <w:lang w:eastAsia="en-US"/>
          <w14:ligatures w14:val="standardContextual"/>
        </w:rPr>
        <w:sym w:font="Symbol" w:char="F0AE"/>
      </w:r>
      <w:r w:rsidRPr="00D359CA">
        <w:rPr>
          <w:rFonts w:ascii="Times New Roman" w:eastAsiaTheme="minorHAnsi" w:hAnsi="Times New Roman" w:cs="Times New Roman"/>
          <w:kern w:val="2"/>
          <w:lang w:eastAsia="en-US"/>
          <w14:ligatures w14:val="standardContextual"/>
        </w:rPr>
        <w:t xml:space="preserve"> aumentano la GFR.</w:t>
      </w:r>
    </w:p>
    <w:p w14:paraId="4276863A" w14:textId="32B413F4" w:rsidR="000535F1" w:rsidRPr="00D359CA" w:rsidRDefault="000535F1" w:rsidP="00A654B1">
      <w:pPr>
        <w:pStyle w:val="Paragrafoelenco"/>
        <w:numPr>
          <w:ilvl w:val="0"/>
          <w:numId w:val="41"/>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Diete vegetariane </w:t>
      </w:r>
      <w:r w:rsidRPr="00D359CA">
        <w:rPr>
          <w:rFonts w:ascii="Times New Roman" w:eastAsiaTheme="minorHAnsi" w:hAnsi="Times New Roman" w:cs="Times New Roman"/>
          <w:kern w:val="2"/>
          <w:lang w:eastAsia="en-US"/>
          <w14:ligatures w14:val="standardContextual"/>
        </w:rPr>
        <w:sym w:font="Symbol" w:char="F0AE"/>
      </w:r>
      <w:r w:rsidRPr="00D359CA">
        <w:rPr>
          <w:rFonts w:ascii="Times New Roman" w:eastAsiaTheme="minorHAnsi" w:hAnsi="Times New Roman" w:cs="Times New Roman"/>
          <w:kern w:val="2"/>
          <w:lang w:eastAsia="en-US"/>
          <w14:ligatures w14:val="standardContextual"/>
        </w:rPr>
        <w:t xml:space="preserve"> riducono la GFR.</w:t>
      </w:r>
    </w:p>
    <w:p w14:paraId="56139099" w14:textId="77777777" w:rsidR="000535F1" w:rsidRPr="00D359CA" w:rsidRDefault="000535F1" w:rsidP="00A654B1">
      <w:pPr>
        <w:pStyle w:val="Paragrafoelenco"/>
        <w:numPr>
          <w:ilvl w:val="0"/>
          <w:numId w:val="41"/>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Ritmo circadiano: </w:t>
      </w:r>
    </w:p>
    <w:p w14:paraId="190564DA" w14:textId="4B52D441" w:rsidR="000535F1" w:rsidRPr="00D359CA" w:rsidRDefault="000535F1" w:rsidP="00A654B1">
      <w:pPr>
        <w:pStyle w:val="Paragrafoelenco"/>
        <w:numPr>
          <w:ilvl w:val="0"/>
          <w:numId w:val="43"/>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Ore pomeridiane </w:t>
      </w:r>
      <w:r w:rsidRPr="00D359CA">
        <w:rPr>
          <w:lang w:eastAsia="en-US"/>
        </w:rPr>
        <w:sym w:font="Symbol" w:char="F0AE"/>
      </w:r>
      <w:r w:rsidRPr="00D359CA">
        <w:rPr>
          <w:rFonts w:ascii="Times New Roman" w:eastAsiaTheme="minorHAnsi" w:hAnsi="Times New Roman" w:cs="Times New Roman"/>
          <w:kern w:val="2"/>
          <w:lang w:eastAsia="en-US"/>
          <w14:ligatures w14:val="standardContextual"/>
        </w:rPr>
        <w:t xml:space="preserve"> aumento GFR.</w:t>
      </w:r>
    </w:p>
    <w:p w14:paraId="13B01E93" w14:textId="2B969472" w:rsidR="000535F1" w:rsidRPr="00D359CA" w:rsidRDefault="000535F1" w:rsidP="00A654B1">
      <w:pPr>
        <w:pStyle w:val="Paragrafoelenco"/>
        <w:numPr>
          <w:ilvl w:val="0"/>
          <w:numId w:val="42"/>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Ore notturne </w:t>
      </w:r>
      <w:r w:rsidRPr="00D359CA">
        <w:rPr>
          <w:lang w:eastAsia="en-US"/>
        </w:rPr>
        <w:sym w:font="Symbol" w:char="F0AE"/>
      </w:r>
      <w:r w:rsidRPr="00D359CA">
        <w:rPr>
          <w:rFonts w:ascii="Times New Roman" w:eastAsiaTheme="minorHAnsi" w:hAnsi="Times New Roman" w:cs="Times New Roman"/>
          <w:kern w:val="2"/>
          <w:lang w:eastAsia="en-US"/>
          <w14:ligatures w14:val="standardContextual"/>
        </w:rPr>
        <w:t xml:space="preserve"> riduzione GFR.</w:t>
      </w:r>
    </w:p>
    <w:p w14:paraId="3DD72CE6" w14:textId="3BA5B8D0" w:rsidR="000535F1" w:rsidRPr="00D359CA" w:rsidRDefault="000535F1" w:rsidP="00A654B1">
      <w:pPr>
        <w:pStyle w:val="Paragrafoelenco"/>
        <w:numPr>
          <w:ilvl w:val="0"/>
          <w:numId w:val="40"/>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b/>
          <w:bCs/>
          <w:kern w:val="2"/>
          <w:lang w:eastAsia="en-US"/>
          <w14:ligatures w14:val="standardContextual"/>
        </w:rPr>
        <w:t>Condizioni patologiche</w:t>
      </w:r>
      <w:r w:rsidRPr="00D359CA">
        <w:rPr>
          <w:rFonts w:ascii="Times New Roman" w:eastAsiaTheme="minorHAnsi" w:hAnsi="Times New Roman" w:cs="Times New Roman"/>
          <w:kern w:val="2"/>
          <w:lang w:eastAsia="en-US"/>
          <w14:ligatures w14:val="standardContextual"/>
        </w:rPr>
        <w:t>:</w:t>
      </w:r>
    </w:p>
    <w:p w14:paraId="77E1D4B1" w14:textId="555E33AD" w:rsidR="000535F1" w:rsidRPr="00D359CA" w:rsidRDefault="000535F1" w:rsidP="00A654B1">
      <w:pPr>
        <w:pStyle w:val="Paragrafoelenco"/>
        <w:numPr>
          <w:ilvl w:val="0"/>
          <w:numId w:val="44"/>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Malattie extrarenali (</w:t>
      </w:r>
      <w:r w:rsidRPr="00D359CA">
        <w:rPr>
          <w:rFonts w:ascii="Times New Roman" w:eastAsiaTheme="minorHAnsi" w:hAnsi="Times New Roman" w:cs="Times New Roman"/>
          <w:i/>
          <w:iCs/>
          <w:kern w:val="2"/>
          <w:lang w:eastAsia="en-US"/>
          <w14:ligatures w14:val="standardContextual"/>
        </w:rPr>
        <w:t>ipertiroidismo</w:t>
      </w:r>
      <w:r w:rsidRPr="00D359CA">
        <w:rPr>
          <w:rFonts w:ascii="Times New Roman" w:eastAsiaTheme="minorHAnsi" w:hAnsi="Times New Roman" w:cs="Times New Roman"/>
          <w:kern w:val="2"/>
          <w:lang w:eastAsia="en-US"/>
          <w14:ligatures w14:val="standardContextual"/>
        </w:rPr>
        <w:t xml:space="preserve">, </w:t>
      </w:r>
      <w:r w:rsidRPr="00D359CA">
        <w:rPr>
          <w:rFonts w:ascii="Times New Roman" w:eastAsiaTheme="minorHAnsi" w:hAnsi="Times New Roman" w:cs="Times New Roman"/>
          <w:i/>
          <w:iCs/>
          <w:kern w:val="2"/>
          <w:lang w:eastAsia="en-US"/>
          <w14:ligatures w14:val="standardContextual"/>
        </w:rPr>
        <w:t>acromegalia</w:t>
      </w:r>
      <w:r w:rsidRPr="00D359CA">
        <w:rPr>
          <w:rFonts w:ascii="Times New Roman" w:eastAsiaTheme="minorHAnsi" w:hAnsi="Times New Roman" w:cs="Times New Roman"/>
          <w:kern w:val="2"/>
          <w:lang w:eastAsia="en-US"/>
          <w14:ligatures w14:val="standardContextual"/>
        </w:rPr>
        <w:t xml:space="preserve"> = condizione legata ad un eccesso dell’ormone della crescita (GH), </w:t>
      </w:r>
      <w:r w:rsidRPr="00D359CA">
        <w:rPr>
          <w:rFonts w:ascii="Times New Roman" w:eastAsiaTheme="minorHAnsi" w:hAnsi="Times New Roman" w:cs="Times New Roman"/>
          <w:i/>
          <w:iCs/>
          <w:kern w:val="2"/>
          <w:lang w:eastAsia="en-US"/>
          <w14:ligatures w14:val="standardContextual"/>
        </w:rPr>
        <w:t>Morbo di Cushing</w:t>
      </w:r>
      <w:r w:rsidRPr="00D359CA">
        <w:rPr>
          <w:rFonts w:ascii="Times New Roman" w:eastAsiaTheme="minorHAnsi" w:hAnsi="Times New Roman" w:cs="Times New Roman"/>
          <w:kern w:val="2"/>
          <w:lang w:eastAsia="en-US"/>
          <w14:ligatures w14:val="standardContextual"/>
        </w:rPr>
        <w:t xml:space="preserve"> = patologia ormonale legata a un eccesso di glucocorticoidi) </w:t>
      </w:r>
      <w:r w:rsidRPr="00D359CA">
        <w:rPr>
          <w:rFonts w:ascii="Times New Roman" w:eastAsiaTheme="minorHAnsi" w:hAnsi="Times New Roman" w:cs="Times New Roman"/>
          <w:kern w:val="2"/>
          <w:lang w:eastAsia="en-US"/>
          <w14:ligatures w14:val="standardContextual"/>
        </w:rPr>
        <w:sym w:font="Symbol" w:char="F0AE"/>
      </w:r>
      <w:r w:rsidRPr="00D359CA">
        <w:rPr>
          <w:rFonts w:ascii="Times New Roman" w:eastAsiaTheme="minorHAnsi" w:hAnsi="Times New Roman" w:cs="Times New Roman"/>
          <w:kern w:val="2"/>
          <w:lang w:eastAsia="en-US"/>
          <w14:ligatures w14:val="standardContextual"/>
        </w:rPr>
        <w:t xml:space="preserve"> aumentano la GFR.</w:t>
      </w:r>
    </w:p>
    <w:p w14:paraId="57F95939" w14:textId="25C45B25" w:rsidR="000535F1" w:rsidRPr="00D359CA" w:rsidRDefault="000535F1" w:rsidP="00A654B1">
      <w:pPr>
        <w:pStyle w:val="Paragrafoelenco"/>
        <w:numPr>
          <w:ilvl w:val="0"/>
          <w:numId w:val="44"/>
        </w:num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Malattie extrarenali (</w:t>
      </w:r>
      <w:r w:rsidRPr="00D359CA">
        <w:rPr>
          <w:rFonts w:ascii="Times New Roman" w:eastAsiaTheme="minorHAnsi" w:hAnsi="Times New Roman" w:cs="Times New Roman"/>
          <w:i/>
          <w:iCs/>
          <w:kern w:val="2"/>
          <w:lang w:eastAsia="en-US"/>
          <w14:ligatures w14:val="standardContextual"/>
        </w:rPr>
        <w:t>ipotiroidismo</w:t>
      </w:r>
      <w:r w:rsidRPr="00D359CA">
        <w:rPr>
          <w:rFonts w:ascii="Times New Roman" w:eastAsiaTheme="minorHAnsi" w:hAnsi="Times New Roman" w:cs="Times New Roman"/>
          <w:kern w:val="2"/>
          <w:lang w:eastAsia="en-US"/>
          <w14:ligatures w14:val="standardContextual"/>
        </w:rPr>
        <w:t xml:space="preserve">) e Malattie renali </w:t>
      </w:r>
      <w:r w:rsidRPr="00D359CA">
        <w:rPr>
          <w:rFonts w:ascii="Times New Roman" w:eastAsiaTheme="minorHAnsi" w:hAnsi="Times New Roman" w:cs="Times New Roman"/>
          <w:kern w:val="2"/>
          <w:lang w:eastAsia="en-US"/>
          <w14:ligatures w14:val="standardContextual"/>
        </w:rPr>
        <w:sym w:font="Symbol" w:char="F0AE"/>
      </w:r>
      <w:r w:rsidRPr="00D359CA">
        <w:rPr>
          <w:rFonts w:ascii="Times New Roman" w:eastAsiaTheme="minorHAnsi" w:hAnsi="Times New Roman" w:cs="Times New Roman"/>
          <w:kern w:val="2"/>
          <w:lang w:eastAsia="en-US"/>
          <w14:ligatures w14:val="standardContextual"/>
        </w:rPr>
        <w:t xml:space="preserve"> riducono la GFR.</w:t>
      </w:r>
    </w:p>
    <w:p w14:paraId="005B4DA7" w14:textId="77777777" w:rsidR="00156FE0" w:rsidRPr="00D359CA" w:rsidRDefault="00156FE0" w:rsidP="00A654B1">
      <w:pPr>
        <w:spacing w:line="276" w:lineRule="auto"/>
        <w:rPr>
          <w:rFonts w:ascii="Times New Roman" w:eastAsiaTheme="minorHAnsi" w:hAnsi="Times New Roman" w:cs="Times New Roman"/>
          <w:kern w:val="2"/>
          <w:lang w:eastAsia="en-US"/>
          <w14:ligatures w14:val="standardContextual"/>
        </w:rPr>
      </w:pPr>
    </w:p>
    <w:p w14:paraId="78685709" w14:textId="5CDB4AB7" w:rsidR="00156FE0" w:rsidRPr="00D359CA" w:rsidRDefault="00156FE0"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Seppur la velocità di filtrazione glomerulare rappresenti il migliore mezzo per valutare la funzionalità renale, non esiste una metodica che permetta di misurarla direttamente. La misurazione </w:t>
      </w:r>
      <w:r w:rsidR="00CC7182" w:rsidRPr="00D359CA">
        <w:rPr>
          <w:rFonts w:ascii="Times New Roman" w:eastAsiaTheme="minorHAnsi" w:hAnsi="Times New Roman" w:cs="Times New Roman"/>
          <w:kern w:val="2"/>
          <w:lang w:eastAsia="en-US"/>
          <w14:ligatures w14:val="standardContextual"/>
        </w:rPr>
        <w:t xml:space="preserve">della GFR </w:t>
      </w:r>
      <w:r w:rsidRPr="00D359CA">
        <w:rPr>
          <w:rFonts w:ascii="Times New Roman" w:eastAsiaTheme="minorHAnsi" w:hAnsi="Times New Roman" w:cs="Times New Roman"/>
          <w:kern w:val="2"/>
          <w:lang w:eastAsia="en-US"/>
          <w14:ligatures w14:val="standardContextual"/>
        </w:rPr>
        <w:t xml:space="preserve">è </w:t>
      </w:r>
      <w:r w:rsidR="00CC7182" w:rsidRPr="00D359CA">
        <w:rPr>
          <w:rFonts w:ascii="Times New Roman" w:eastAsiaTheme="minorHAnsi" w:hAnsi="Times New Roman" w:cs="Times New Roman"/>
          <w:kern w:val="2"/>
          <w:lang w:eastAsia="en-US"/>
          <w14:ligatures w14:val="standardContextual"/>
        </w:rPr>
        <w:t xml:space="preserve">dunque </w:t>
      </w:r>
      <w:r w:rsidRPr="00D359CA">
        <w:rPr>
          <w:rFonts w:ascii="Times New Roman" w:eastAsiaTheme="minorHAnsi" w:hAnsi="Times New Roman" w:cs="Times New Roman"/>
          <w:kern w:val="2"/>
          <w:lang w:eastAsia="en-US"/>
          <w14:ligatures w14:val="standardContextual"/>
        </w:rPr>
        <w:t xml:space="preserve">basata sul concetto di </w:t>
      </w:r>
      <w:r w:rsidRPr="00D359CA">
        <w:rPr>
          <w:rFonts w:ascii="Times New Roman" w:eastAsiaTheme="minorHAnsi" w:hAnsi="Times New Roman" w:cs="Times New Roman"/>
          <w:b/>
          <w:bCs/>
          <w:kern w:val="2"/>
          <w:lang w:eastAsia="en-US"/>
          <w14:ligatures w14:val="standardContextual"/>
        </w:rPr>
        <w:t>clearance</w:t>
      </w:r>
      <w:r w:rsidRPr="00D359CA">
        <w:rPr>
          <w:rFonts w:ascii="Times New Roman" w:eastAsiaTheme="minorHAnsi" w:hAnsi="Times New Roman" w:cs="Times New Roman"/>
          <w:kern w:val="2"/>
          <w:lang w:eastAsia="en-US"/>
          <w14:ligatures w14:val="standardContextual"/>
        </w:rPr>
        <w:t>: rimozione dal sangue nell’unità di tempo, di una sostanza eliminata per sola filtrazione glomerulare.</w:t>
      </w:r>
    </w:p>
    <w:p w14:paraId="6F7831B9" w14:textId="5EA9FFB7" w:rsidR="000C539F" w:rsidRPr="00D359CA" w:rsidRDefault="000C539F"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 xml:space="preserve">La </w:t>
      </w:r>
      <w:r w:rsidRPr="00D359CA">
        <w:rPr>
          <w:rFonts w:ascii="Times New Roman" w:eastAsiaTheme="minorHAnsi" w:hAnsi="Times New Roman" w:cs="Times New Roman"/>
          <w:b/>
          <w:bCs/>
          <w:kern w:val="2"/>
          <w:lang w:eastAsia="en-US"/>
          <w14:ligatures w14:val="standardContextual"/>
        </w:rPr>
        <w:t>clearance renale</w:t>
      </w:r>
      <w:r w:rsidRPr="00D359CA">
        <w:rPr>
          <w:rFonts w:ascii="Times New Roman" w:eastAsiaTheme="minorHAnsi" w:hAnsi="Times New Roman" w:cs="Times New Roman"/>
          <w:kern w:val="2"/>
          <w:lang w:eastAsia="en-US"/>
          <w14:ligatures w14:val="standardContextual"/>
        </w:rPr>
        <w:t xml:space="preserve"> è data dalla seguente formula:</w:t>
      </w:r>
    </w:p>
    <w:p w14:paraId="0B2AE5D3" w14:textId="5B006A97" w:rsidR="000C539F" w:rsidRPr="000C539F" w:rsidRDefault="000C539F" w:rsidP="00A654B1">
      <w:pPr>
        <w:spacing w:line="276" w:lineRule="auto"/>
        <w:rPr>
          <w:rFonts w:ascii="Times New Roman" w:eastAsiaTheme="minorEastAsia" w:hAnsi="Times New Roman" w:cs="Times New Roman"/>
          <w:b/>
          <w:bCs/>
          <w:kern w:val="2"/>
          <w:sz w:val="22"/>
          <w:szCs w:val="22"/>
          <w:lang w:eastAsia="en-US"/>
          <w14:ligatures w14:val="standardContextual"/>
        </w:rPr>
      </w:pPr>
      <m:oMathPara>
        <m:oMath>
          <m:r>
            <m:rPr>
              <m:sty m:val="bi"/>
            </m:rPr>
            <w:rPr>
              <w:rFonts w:ascii="Cambria Math" w:eastAsiaTheme="minorHAnsi" w:hAnsi="Cambria Math" w:cs="Times New Roman"/>
              <w:kern w:val="2"/>
              <w:sz w:val="22"/>
              <w:szCs w:val="22"/>
              <w:lang w:eastAsia="en-US"/>
              <w14:ligatures w14:val="standardContextual"/>
            </w:rPr>
            <m:t>Clearance (ml/</m:t>
          </m:r>
          <m:r>
            <m:rPr>
              <m:sty m:val="b"/>
            </m:rPr>
            <w:rPr>
              <w:rFonts w:ascii="Cambria Math" w:eastAsiaTheme="minorHAnsi" w:hAnsi="Cambria Math" w:cs="Times New Roman"/>
              <w:kern w:val="2"/>
              <w:sz w:val="22"/>
              <w:szCs w:val="22"/>
              <w:lang w:eastAsia="en-US"/>
              <w14:ligatures w14:val="standardContextual"/>
            </w:rPr>
            <m:t>min⁡</m:t>
          </m:r>
          <m:r>
            <m:rPr>
              <m:sty m:val="bi"/>
            </m:rPr>
            <w:rPr>
              <w:rFonts w:ascii="Cambria Math" w:eastAsiaTheme="minorHAnsi" w:hAnsi="Cambria Math" w:cs="Times New Roman"/>
              <w:kern w:val="2"/>
              <w:sz w:val="22"/>
              <w:szCs w:val="22"/>
              <w:lang w:eastAsia="en-US"/>
              <w14:ligatures w14:val="standardContextual"/>
            </w:rPr>
            <m:t>)=</m:t>
          </m:r>
          <m:f>
            <m:fPr>
              <m:ctrlPr>
                <w:rPr>
                  <w:rFonts w:ascii="Cambria Math" w:eastAsiaTheme="minorHAnsi" w:hAnsi="Cambria Math" w:cs="Times New Roman"/>
                  <w:b/>
                  <w:bCs/>
                  <w:i/>
                  <w:kern w:val="2"/>
                  <w:sz w:val="22"/>
                  <w:szCs w:val="22"/>
                  <w:lang w:eastAsia="en-US"/>
                  <w14:ligatures w14:val="standardContextual"/>
                </w:rPr>
              </m:ctrlPr>
            </m:fPr>
            <m:num>
              <m:r>
                <m:rPr>
                  <m:sty m:val="bi"/>
                </m:rPr>
                <w:rPr>
                  <w:rFonts w:ascii="Cambria Math" w:eastAsiaTheme="minorHAnsi" w:hAnsi="Cambria Math" w:cs="Times New Roman"/>
                  <w:kern w:val="2"/>
                  <w:sz w:val="22"/>
                  <w:szCs w:val="22"/>
                  <w:lang w:eastAsia="en-US"/>
                  <w14:ligatures w14:val="standardContextual"/>
                </w:rPr>
                <m:t>U×V</m:t>
              </m:r>
            </m:num>
            <m:den>
              <m:r>
                <m:rPr>
                  <m:sty m:val="bi"/>
                </m:rPr>
                <w:rPr>
                  <w:rFonts w:ascii="Cambria Math" w:eastAsiaTheme="minorHAnsi" w:hAnsi="Cambria Math" w:cs="Times New Roman"/>
                  <w:kern w:val="2"/>
                  <w:sz w:val="22"/>
                  <w:szCs w:val="22"/>
                  <w:lang w:eastAsia="en-US"/>
                  <w14:ligatures w14:val="standardContextual"/>
                </w:rPr>
                <m:t>P×T</m:t>
              </m:r>
            </m:den>
          </m:f>
          <m:r>
            <m:rPr>
              <m:sty m:val="bi"/>
            </m:rPr>
            <w:rPr>
              <w:rFonts w:ascii="Cambria Math" w:eastAsiaTheme="minorHAnsi" w:hAnsi="Cambria Math" w:cs="Times New Roman"/>
              <w:kern w:val="2"/>
              <w:sz w:val="22"/>
              <w:szCs w:val="22"/>
              <w:lang w:eastAsia="en-US"/>
              <w14:ligatures w14:val="standardContextual"/>
            </w:rPr>
            <m:t xml:space="preserve"> </m:t>
          </m:r>
        </m:oMath>
      </m:oMathPara>
    </w:p>
    <w:p w14:paraId="14349966" w14:textId="688CA805" w:rsidR="000C539F" w:rsidRPr="00D359CA" w:rsidRDefault="008363B5" w:rsidP="00A654B1">
      <w:pPr>
        <w:spacing w:line="276" w:lineRule="auto"/>
        <w:rPr>
          <w:rFonts w:ascii="Times New Roman" w:eastAsiaTheme="minorHAnsi" w:hAnsi="Times New Roman" w:cs="Times New Roman"/>
          <w:kern w:val="2"/>
          <w:lang w:eastAsia="en-US"/>
          <w14:ligatures w14:val="standardContextual"/>
        </w:rPr>
      </w:pPr>
      <w:r>
        <w:rPr>
          <w:rFonts w:ascii="Times New Roman" w:eastAsiaTheme="minorHAnsi" w:hAnsi="Times New Roman" w:cs="Times New Roman"/>
          <w:kern w:val="2"/>
          <w:sz w:val="22"/>
          <w:szCs w:val="22"/>
          <w:lang w:eastAsia="en-US"/>
          <w14:ligatures w14:val="standardContextual"/>
        </w:rPr>
        <w:br/>
      </w:r>
      <w:r w:rsidR="000C539F" w:rsidRPr="00D359CA">
        <w:rPr>
          <w:rFonts w:ascii="Times New Roman" w:eastAsiaTheme="minorHAnsi" w:hAnsi="Times New Roman" w:cs="Times New Roman"/>
          <w:kern w:val="2"/>
          <w:lang w:eastAsia="en-US"/>
          <w14:ligatures w14:val="standardContextual"/>
        </w:rPr>
        <w:t>U: concentrazione urinaria della sostanza x</w:t>
      </w:r>
    </w:p>
    <w:p w14:paraId="75C83A04" w14:textId="09E6CEA8" w:rsidR="000C539F" w:rsidRPr="00D359CA" w:rsidRDefault="000C539F"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V: volume urine prodotte al tempo t (24 ore)</w:t>
      </w:r>
    </w:p>
    <w:p w14:paraId="763F6195" w14:textId="7B12D4E2" w:rsidR="000C539F" w:rsidRPr="00D359CA" w:rsidRDefault="000C539F"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P: concentrazione plasmatica della sostanza x</w:t>
      </w:r>
    </w:p>
    <w:p w14:paraId="244B7CEA" w14:textId="2A05E38E" w:rsidR="000C539F" w:rsidRPr="00D359CA" w:rsidRDefault="000C539F"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T: tempo di raccolta delle urine (24 ore)</w:t>
      </w:r>
    </w:p>
    <w:p w14:paraId="6EF31186" w14:textId="53480534" w:rsidR="000C539F" w:rsidRPr="00D359CA" w:rsidRDefault="000C539F" w:rsidP="00A654B1">
      <w:pPr>
        <w:spacing w:line="276" w:lineRule="auto"/>
        <w:rPr>
          <w:rFonts w:ascii="Times New Roman" w:eastAsiaTheme="minorHAnsi" w:hAnsi="Times New Roman" w:cs="Times New Roman"/>
          <w:kern w:val="2"/>
          <w:lang w:eastAsia="en-US"/>
          <w14:ligatures w14:val="standardContextual"/>
        </w:rPr>
      </w:pPr>
    </w:p>
    <w:p w14:paraId="4DF804B0" w14:textId="18069DD5" w:rsidR="001359A2" w:rsidRPr="00D359CA" w:rsidRDefault="001359A2" w:rsidP="00A654B1">
      <w:pPr>
        <w:spacing w:line="276" w:lineRule="auto"/>
        <w:rPr>
          <w:rFonts w:ascii="Times New Roman" w:eastAsiaTheme="minorHAnsi" w:hAnsi="Times New Roman" w:cs="Times New Roman"/>
          <w:kern w:val="2"/>
          <w:lang w:eastAsia="en-US"/>
          <w14:ligatures w14:val="standardContextual"/>
        </w:rPr>
      </w:pPr>
      <w:r w:rsidRPr="00D359CA">
        <w:rPr>
          <w:rFonts w:ascii="Times New Roman" w:eastAsiaTheme="minorHAnsi" w:hAnsi="Times New Roman" w:cs="Times New Roman"/>
          <w:kern w:val="2"/>
          <w:lang w:eastAsia="en-US"/>
          <w14:ligatures w14:val="standardContextual"/>
        </w:rPr>
        <w:t>La clearance viene poi standardizzata, ossia viene moltiplicata per l’indice di superficie corporea:</w:t>
      </w:r>
    </w:p>
    <w:p w14:paraId="6B5E4CB7" w14:textId="77777777" w:rsidR="001359A2" w:rsidRDefault="001359A2" w:rsidP="00A654B1">
      <w:pPr>
        <w:spacing w:line="276" w:lineRule="auto"/>
        <w:rPr>
          <w:rFonts w:ascii="Times New Roman" w:eastAsiaTheme="minorHAnsi" w:hAnsi="Times New Roman" w:cs="Times New Roman"/>
          <w:kern w:val="2"/>
          <w:sz w:val="22"/>
          <w:szCs w:val="22"/>
          <w:lang w:eastAsia="en-US"/>
          <w14:ligatures w14:val="standardContextual"/>
        </w:rPr>
      </w:pPr>
    </w:p>
    <w:p w14:paraId="7E445375" w14:textId="2774F541" w:rsidR="001359A2" w:rsidRPr="001359A2" w:rsidRDefault="001359A2" w:rsidP="00A654B1">
      <w:pPr>
        <w:spacing w:line="276" w:lineRule="auto"/>
        <w:rPr>
          <w:rFonts w:ascii="Times New Roman" w:eastAsiaTheme="minorEastAsia" w:hAnsi="Times New Roman" w:cs="Times New Roman"/>
          <w:b/>
          <w:bCs/>
          <w:kern w:val="2"/>
          <w:sz w:val="22"/>
          <w:szCs w:val="22"/>
          <w:lang w:eastAsia="en-US"/>
          <w14:ligatures w14:val="standardContextual"/>
        </w:rPr>
      </w:pPr>
      <m:oMathPara>
        <m:oMath>
          <m:r>
            <m:rPr>
              <m:sty m:val="bi"/>
            </m:rPr>
            <w:rPr>
              <w:rFonts w:ascii="Cambria Math" w:eastAsiaTheme="minorHAnsi" w:hAnsi="Cambria Math" w:cs="Times New Roman"/>
              <w:kern w:val="2"/>
              <w:sz w:val="22"/>
              <w:szCs w:val="22"/>
              <w:lang w:eastAsia="en-US"/>
              <w14:ligatures w14:val="standardContextual"/>
            </w:rPr>
            <m:t>Clearance standardizzata=</m:t>
          </m:r>
          <m:d>
            <m:dPr>
              <m:begChr m:val="["/>
              <m:endChr m:val="]"/>
              <m:ctrlPr>
                <w:rPr>
                  <w:rFonts w:ascii="Cambria Math" w:eastAsiaTheme="minorHAnsi" w:hAnsi="Cambria Math" w:cs="Times New Roman"/>
                  <w:b/>
                  <w:bCs/>
                  <w:i/>
                  <w:kern w:val="2"/>
                  <w:sz w:val="22"/>
                  <w:szCs w:val="22"/>
                  <w:lang w:eastAsia="en-US"/>
                  <w14:ligatures w14:val="standardContextual"/>
                </w:rPr>
              </m:ctrlPr>
            </m:dPr>
            <m:e>
              <m:f>
                <m:fPr>
                  <m:ctrlPr>
                    <w:rPr>
                      <w:rFonts w:ascii="Cambria Math" w:eastAsiaTheme="minorHAnsi" w:hAnsi="Cambria Math" w:cs="Times New Roman"/>
                      <w:b/>
                      <w:bCs/>
                      <w:i/>
                      <w:kern w:val="2"/>
                      <w:sz w:val="22"/>
                      <w:szCs w:val="22"/>
                      <w:lang w:eastAsia="en-US"/>
                      <w14:ligatures w14:val="standardContextual"/>
                    </w:rPr>
                  </m:ctrlPr>
                </m:fPr>
                <m:num>
                  <m:r>
                    <m:rPr>
                      <m:sty m:val="bi"/>
                    </m:rPr>
                    <w:rPr>
                      <w:rFonts w:ascii="Cambria Math" w:eastAsiaTheme="minorHAnsi" w:hAnsi="Cambria Math" w:cs="Times New Roman"/>
                      <w:kern w:val="2"/>
                      <w:sz w:val="22"/>
                      <w:szCs w:val="22"/>
                      <w:lang w:eastAsia="en-US"/>
                      <w14:ligatures w14:val="standardContextual"/>
                    </w:rPr>
                    <m:t>U×V</m:t>
                  </m:r>
                </m:num>
                <m:den>
                  <m:r>
                    <m:rPr>
                      <m:sty m:val="bi"/>
                    </m:rPr>
                    <w:rPr>
                      <w:rFonts w:ascii="Cambria Math" w:eastAsiaTheme="minorHAnsi" w:hAnsi="Cambria Math" w:cs="Times New Roman"/>
                      <w:kern w:val="2"/>
                      <w:sz w:val="22"/>
                      <w:szCs w:val="22"/>
                      <w:lang w:eastAsia="en-US"/>
                      <w14:ligatures w14:val="standardContextual"/>
                    </w:rPr>
                    <m:t>P×T</m:t>
                  </m:r>
                </m:den>
              </m:f>
            </m:e>
          </m:d>
          <m:r>
            <m:rPr>
              <m:sty m:val="bi"/>
            </m:rPr>
            <w:rPr>
              <w:rFonts w:ascii="Cambria Math" w:eastAsiaTheme="minorHAnsi" w:hAnsi="Cambria Math" w:cs="Times New Roman"/>
              <w:kern w:val="2"/>
              <w:sz w:val="22"/>
              <w:szCs w:val="22"/>
              <w:lang w:eastAsia="en-US"/>
              <w14:ligatures w14:val="standardContextual"/>
            </w:rPr>
            <m:t>×1.73</m:t>
          </m:r>
          <m:f>
            <m:fPr>
              <m:ctrlPr>
                <w:rPr>
                  <w:rFonts w:ascii="Cambria Math" w:eastAsiaTheme="minorHAnsi" w:hAnsi="Cambria Math" w:cs="Times New Roman"/>
                  <w:b/>
                  <w:bCs/>
                  <w:i/>
                  <w:kern w:val="2"/>
                  <w:sz w:val="22"/>
                  <w:szCs w:val="22"/>
                  <w:lang w:eastAsia="en-US"/>
                  <w14:ligatures w14:val="standardContextual"/>
                </w:rPr>
              </m:ctrlPr>
            </m:fPr>
            <m:num>
              <m:sSup>
                <m:sSupPr>
                  <m:ctrlPr>
                    <w:rPr>
                      <w:rFonts w:ascii="Cambria Math" w:eastAsiaTheme="minorHAnsi" w:hAnsi="Cambria Math" w:cs="Times New Roman"/>
                      <w:b/>
                      <w:bCs/>
                      <w:i/>
                      <w:kern w:val="2"/>
                      <w:sz w:val="22"/>
                      <w:szCs w:val="22"/>
                      <w:lang w:eastAsia="en-US"/>
                      <w14:ligatures w14:val="standardContextual"/>
                    </w:rPr>
                  </m:ctrlPr>
                </m:sSupPr>
                <m:e>
                  <m:r>
                    <m:rPr>
                      <m:sty m:val="bi"/>
                    </m:rPr>
                    <w:rPr>
                      <w:rFonts w:ascii="Cambria Math" w:eastAsiaTheme="minorHAnsi" w:hAnsi="Cambria Math" w:cs="Times New Roman"/>
                      <w:kern w:val="2"/>
                      <w:sz w:val="22"/>
                      <w:szCs w:val="22"/>
                      <w:lang w:eastAsia="en-US"/>
                      <w14:ligatures w14:val="standardContextual"/>
                    </w:rPr>
                    <m:t>m</m:t>
                  </m:r>
                </m:e>
                <m:sup>
                  <m:r>
                    <m:rPr>
                      <m:sty m:val="bi"/>
                    </m:rPr>
                    <w:rPr>
                      <w:rFonts w:ascii="Cambria Math" w:eastAsiaTheme="minorHAnsi" w:hAnsi="Cambria Math" w:cs="Times New Roman"/>
                      <w:kern w:val="2"/>
                      <w:sz w:val="22"/>
                      <w:szCs w:val="22"/>
                      <w:lang w:eastAsia="en-US"/>
                      <w14:ligatures w14:val="standardContextual"/>
                    </w:rPr>
                    <m:t>2</m:t>
                  </m:r>
                </m:sup>
              </m:sSup>
            </m:num>
            <m:den>
              <m:r>
                <m:rPr>
                  <m:sty m:val="bi"/>
                </m:rPr>
                <w:rPr>
                  <w:rFonts w:ascii="Cambria Math" w:eastAsiaTheme="minorHAnsi" w:hAnsi="Cambria Math" w:cs="Times New Roman"/>
                  <w:kern w:val="2"/>
                  <w:sz w:val="22"/>
                  <w:szCs w:val="22"/>
                  <w:lang w:eastAsia="en-US"/>
                  <w14:ligatures w14:val="standardContextual"/>
                </w:rPr>
                <m:t>S</m:t>
              </m:r>
            </m:den>
          </m:f>
        </m:oMath>
      </m:oMathPara>
    </w:p>
    <w:p w14:paraId="427493C0" w14:textId="77777777" w:rsidR="001359A2" w:rsidRDefault="001359A2" w:rsidP="00A654B1">
      <w:pPr>
        <w:spacing w:line="276" w:lineRule="auto"/>
        <w:rPr>
          <w:rFonts w:ascii="Times New Roman" w:eastAsiaTheme="minorEastAsia" w:hAnsi="Times New Roman" w:cs="Times New Roman"/>
          <w:b/>
          <w:bCs/>
          <w:kern w:val="2"/>
          <w:sz w:val="22"/>
          <w:szCs w:val="22"/>
          <w:lang w:eastAsia="en-US"/>
          <w14:ligatures w14:val="standardContextual"/>
        </w:rPr>
      </w:pPr>
    </w:p>
    <w:p w14:paraId="1685A499" w14:textId="546711F2" w:rsidR="001359A2" w:rsidRPr="00D359CA" w:rsidRDefault="001359A2" w:rsidP="00A654B1">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S: superficie corporea dell’individuo calcolata </w:t>
      </w:r>
      <w:r w:rsidR="00A14F2B" w:rsidRPr="00D359CA">
        <w:rPr>
          <w:rFonts w:ascii="Times New Roman" w:eastAsiaTheme="minorEastAsia" w:hAnsi="Times New Roman" w:cs="Times New Roman"/>
          <w:kern w:val="2"/>
          <w:lang w:eastAsia="en-US"/>
          <w14:ligatures w14:val="standardContextual"/>
        </w:rPr>
        <w:t>secondo</w:t>
      </w:r>
      <w:r w:rsidRPr="00D359CA">
        <w:rPr>
          <w:rFonts w:ascii="Times New Roman" w:eastAsiaTheme="minorEastAsia" w:hAnsi="Times New Roman" w:cs="Times New Roman"/>
          <w:kern w:val="2"/>
          <w:lang w:eastAsia="en-US"/>
          <w14:ligatures w14:val="standardContextual"/>
        </w:rPr>
        <w:t xml:space="preserve"> la </w:t>
      </w:r>
      <w:r w:rsidRPr="00D359CA">
        <w:rPr>
          <w:rFonts w:ascii="Times New Roman" w:eastAsiaTheme="minorEastAsia" w:hAnsi="Times New Roman" w:cs="Times New Roman"/>
          <w:i/>
          <w:iCs/>
          <w:kern w:val="2"/>
          <w:lang w:eastAsia="en-US"/>
          <w14:ligatures w14:val="standardContextual"/>
        </w:rPr>
        <w:t>formula di Mosteller</w:t>
      </w:r>
      <w:r w:rsidRPr="00D359CA">
        <w:rPr>
          <w:rFonts w:ascii="Times New Roman" w:eastAsiaTheme="minorEastAsia" w:hAnsi="Times New Roman" w:cs="Times New Roman"/>
          <w:kern w:val="2"/>
          <w:lang w:eastAsia="en-US"/>
          <w14:ligatures w14:val="standardContextual"/>
        </w:rPr>
        <w:t>.</w:t>
      </w:r>
      <w:r w:rsidRPr="00D359CA">
        <w:rPr>
          <w:rFonts w:ascii="Times New Roman" w:eastAsiaTheme="minorEastAsia" w:hAnsi="Times New Roman" w:cs="Times New Roman"/>
          <w:kern w:val="2"/>
          <w:lang w:eastAsia="en-US"/>
          <w14:ligatures w14:val="standardContextual"/>
        </w:rPr>
        <w:br/>
      </w:r>
      <w:r w:rsidRPr="00D359CA">
        <w:rPr>
          <w:rFonts w:ascii="Times New Roman" w:eastAsiaTheme="minorEastAsia" w:hAnsi="Times New Roman" w:cs="Times New Roman"/>
          <w:b/>
          <w:bCs/>
          <w:kern w:val="2"/>
          <w:lang w:eastAsia="en-US"/>
          <w14:ligatures w14:val="standardContextual"/>
        </w:rPr>
        <w:t>Formula di Mosteller</w:t>
      </w:r>
      <w:r w:rsidRPr="00D359CA">
        <w:rPr>
          <w:rFonts w:ascii="Times New Roman" w:eastAsiaTheme="minorEastAsia" w:hAnsi="Times New Roman" w:cs="Times New Roman"/>
          <w:kern w:val="2"/>
          <w:lang w:eastAsia="en-US"/>
          <w14:ligatures w14:val="standardContextual"/>
        </w:rPr>
        <w:t>:</w:t>
      </w:r>
    </w:p>
    <w:p w14:paraId="010552BB" w14:textId="0BB72597" w:rsidR="001359A2" w:rsidRPr="001359A2" w:rsidRDefault="001359A2" w:rsidP="00A654B1">
      <w:pPr>
        <w:spacing w:line="276" w:lineRule="auto"/>
        <w:rPr>
          <w:rFonts w:ascii="Times New Roman" w:eastAsiaTheme="minorEastAsia" w:hAnsi="Times New Roman" w:cs="Times New Roman"/>
          <w:kern w:val="2"/>
          <w:sz w:val="22"/>
          <w:szCs w:val="22"/>
          <w:lang w:eastAsia="en-US"/>
          <w14:ligatures w14:val="standardContextual"/>
        </w:rPr>
      </w:pPr>
      <m:oMathPara>
        <m:oMath>
          <m:r>
            <w:rPr>
              <w:rFonts w:ascii="Cambria Math" w:eastAsiaTheme="minorEastAsia" w:hAnsi="Cambria Math" w:cs="Times New Roman"/>
              <w:kern w:val="2"/>
              <w:sz w:val="22"/>
              <w:szCs w:val="22"/>
              <w:lang w:eastAsia="en-US"/>
              <w14:ligatures w14:val="standardContextual"/>
            </w:rPr>
            <m:t>A</m:t>
          </m:r>
          <m:r>
            <m:rPr>
              <m:sty m:val="bi"/>
            </m:rPr>
            <w:rPr>
              <w:rFonts w:ascii="Cambria Math" w:eastAsiaTheme="minorEastAsia" w:hAnsi="Cambria Math" w:cs="Times New Roman"/>
              <w:kern w:val="2"/>
              <w:sz w:val="22"/>
              <w:szCs w:val="22"/>
              <w:lang w:eastAsia="en-US"/>
              <w14:ligatures w14:val="standardContextual"/>
            </w:rPr>
            <m:t xml:space="preserve">rea Superficie corporea </m:t>
          </m:r>
          <m:d>
            <m:dPr>
              <m:ctrlPr>
                <w:rPr>
                  <w:rFonts w:ascii="Cambria Math" w:eastAsiaTheme="minorEastAsia" w:hAnsi="Cambria Math" w:cs="Times New Roman"/>
                  <w:b/>
                  <w:bCs/>
                  <w:i/>
                  <w:kern w:val="2"/>
                  <w:sz w:val="22"/>
                  <w:szCs w:val="22"/>
                  <w:lang w:eastAsia="en-US"/>
                  <w14:ligatures w14:val="standardContextual"/>
                </w:rPr>
              </m:ctrlPr>
            </m:dPr>
            <m:e>
              <m:sSup>
                <m:sSupPr>
                  <m:ctrlPr>
                    <w:rPr>
                      <w:rFonts w:ascii="Cambria Math" w:eastAsiaTheme="minorEastAsia" w:hAnsi="Cambria Math" w:cs="Times New Roman"/>
                      <w:b/>
                      <w:bCs/>
                      <w:i/>
                      <w:kern w:val="2"/>
                      <w:sz w:val="22"/>
                      <w:szCs w:val="22"/>
                      <w:lang w:eastAsia="en-US"/>
                      <w14:ligatures w14:val="standardContextual"/>
                    </w:rPr>
                  </m:ctrlPr>
                </m:sSupPr>
                <m:e>
                  <m:r>
                    <m:rPr>
                      <m:sty m:val="bi"/>
                    </m:rPr>
                    <w:rPr>
                      <w:rFonts w:ascii="Cambria Math" w:eastAsiaTheme="minorEastAsia" w:hAnsi="Cambria Math" w:cs="Times New Roman"/>
                      <w:kern w:val="2"/>
                      <w:sz w:val="22"/>
                      <w:szCs w:val="22"/>
                      <w:lang w:eastAsia="en-US"/>
                      <w14:ligatures w14:val="standardContextual"/>
                    </w:rPr>
                    <m:t>m</m:t>
                  </m:r>
                </m:e>
                <m:sup>
                  <m:r>
                    <m:rPr>
                      <m:sty m:val="bi"/>
                    </m:rPr>
                    <w:rPr>
                      <w:rFonts w:ascii="Cambria Math" w:eastAsiaTheme="minorEastAsia" w:hAnsi="Cambria Math" w:cs="Times New Roman"/>
                      <w:kern w:val="2"/>
                      <w:sz w:val="22"/>
                      <w:szCs w:val="22"/>
                      <w:lang w:eastAsia="en-US"/>
                      <w14:ligatures w14:val="standardContextual"/>
                    </w:rPr>
                    <m:t>2</m:t>
                  </m:r>
                </m:sup>
              </m:sSup>
            </m:e>
          </m:d>
          <m:r>
            <m:rPr>
              <m:sty m:val="bi"/>
            </m:rPr>
            <w:rPr>
              <w:rFonts w:ascii="Cambria Math" w:eastAsiaTheme="minorEastAsia" w:hAnsi="Cambria Math" w:cs="Times New Roman"/>
              <w:kern w:val="2"/>
              <w:sz w:val="22"/>
              <w:szCs w:val="22"/>
              <w:lang w:eastAsia="en-US"/>
              <w14:ligatures w14:val="standardContextual"/>
            </w:rPr>
            <m:t>=</m:t>
          </m:r>
          <m:rad>
            <m:radPr>
              <m:degHide m:val="1"/>
              <m:ctrlPr>
                <w:rPr>
                  <w:rFonts w:ascii="Cambria Math" w:eastAsiaTheme="minorEastAsia" w:hAnsi="Cambria Math" w:cs="Times New Roman"/>
                  <w:b/>
                  <w:bCs/>
                  <w:i/>
                  <w:kern w:val="2"/>
                  <w:sz w:val="22"/>
                  <w:szCs w:val="22"/>
                  <w:lang w:eastAsia="en-US"/>
                  <w14:ligatures w14:val="standardContextual"/>
                </w:rPr>
              </m:ctrlPr>
            </m:radPr>
            <m:deg/>
            <m:e>
              <m:f>
                <m:fPr>
                  <m:ctrlPr>
                    <w:rPr>
                      <w:rFonts w:ascii="Cambria Math" w:eastAsiaTheme="minorEastAsia" w:hAnsi="Cambria Math" w:cs="Times New Roman"/>
                      <w:b/>
                      <w:bCs/>
                      <w:i/>
                      <w:kern w:val="2"/>
                      <w:sz w:val="22"/>
                      <w:szCs w:val="22"/>
                      <w:lang w:eastAsia="en-US"/>
                      <w14:ligatures w14:val="standardContextual"/>
                    </w:rPr>
                  </m:ctrlPr>
                </m:fPr>
                <m:num>
                  <m:r>
                    <m:rPr>
                      <m:sty m:val="bi"/>
                    </m:rPr>
                    <w:rPr>
                      <w:rFonts w:ascii="Cambria Math" w:eastAsiaTheme="minorEastAsia" w:hAnsi="Cambria Math" w:cs="Times New Roman"/>
                      <w:kern w:val="2"/>
                      <w:sz w:val="22"/>
                      <w:szCs w:val="22"/>
                      <w:lang w:eastAsia="en-US"/>
                      <w14:ligatures w14:val="standardContextual"/>
                    </w:rPr>
                    <m:t>(Altezza(cm)×Peso(Kg))</m:t>
                  </m:r>
                </m:num>
                <m:den>
                  <m:r>
                    <m:rPr>
                      <m:sty m:val="bi"/>
                    </m:rPr>
                    <w:rPr>
                      <w:rFonts w:ascii="Cambria Math" w:eastAsiaTheme="minorEastAsia" w:hAnsi="Cambria Math" w:cs="Times New Roman"/>
                      <w:kern w:val="2"/>
                      <w:sz w:val="22"/>
                      <w:szCs w:val="22"/>
                      <w:lang w:eastAsia="en-US"/>
                      <w14:ligatures w14:val="standardContextual"/>
                    </w:rPr>
                    <m:t>3600</m:t>
                  </m:r>
                </m:den>
              </m:f>
            </m:e>
          </m:rad>
        </m:oMath>
      </m:oMathPara>
    </w:p>
    <w:p w14:paraId="40E89101" w14:textId="37D097C8" w:rsidR="00A14F2B" w:rsidRPr="00D359CA" w:rsidRDefault="00A14F2B" w:rsidP="00A654B1">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La sostanza impiegata per effettuare la clearance renale deve rispondere a specifici requisiti al fine di essere considerata come </w:t>
      </w:r>
      <w:r w:rsidRPr="00D359CA">
        <w:rPr>
          <w:rFonts w:ascii="Times New Roman" w:eastAsiaTheme="minorEastAsia" w:hAnsi="Times New Roman" w:cs="Times New Roman"/>
          <w:b/>
          <w:bCs/>
          <w:kern w:val="2"/>
          <w:lang w:eastAsia="en-US"/>
          <w14:ligatures w14:val="standardContextual"/>
        </w:rPr>
        <w:t>marcatore ideale di GFR</w:t>
      </w:r>
      <w:r w:rsidRPr="00D359CA">
        <w:rPr>
          <w:rFonts w:ascii="Times New Roman" w:eastAsiaTheme="minorEastAsia" w:hAnsi="Times New Roman" w:cs="Times New Roman"/>
          <w:kern w:val="2"/>
          <w:lang w:eastAsia="en-US"/>
          <w14:ligatures w14:val="standardContextual"/>
        </w:rPr>
        <w:t xml:space="preserve">; in particolare, </w:t>
      </w:r>
      <w:r w:rsidR="00A654B1" w:rsidRPr="00D359CA">
        <w:rPr>
          <w:rFonts w:ascii="Times New Roman" w:eastAsiaTheme="minorEastAsia" w:hAnsi="Times New Roman" w:cs="Times New Roman"/>
          <w:kern w:val="2"/>
          <w:lang w:eastAsia="en-US"/>
          <w14:ligatures w14:val="standardContextual"/>
        </w:rPr>
        <w:t>i</w:t>
      </w:r>
      <w:r w:rsidRPr="00D359CA">
        <w:rPr>
          <w:rFonts w:ascii="Times New Roman" w:eastAsiaTheme="minorEastAsia" w:hAnsi="Times New Roman" w:cs="Times New Roman"/>
          <w:kern w:val="2"/>
          <w:lang w:eastAsia="en-US"/>
          <w14:ligatures w14:val="standardContextual"/>
        </w:rPr>
        <w:t xml:space="preserve"> requisiti </w:t>
      </w:r>
      <w:r w:rsidR="00A654B1" w:rsidRPr="00D359CA">
        <w:rPr>
          <w:rFonts w:ascii="Times New Roman" w:eastAsiaTheme="minorEastAsia" w:hAnsi="Times New Roman" w:cs="Times New Roman"/>
          <w:kern w:val="2"/>
          <w:lang w:eastAsia="en-US"/>
          <w14:ligatures w14:val="standardContextual"/>
        </w:rPr>
        <w:t xml:space="preserve">di un marcatore ideale di GFR </w:t>
      </w:r>
      <w:r w:rsidRPr="00D359CA">
        <w:rPr>
          <w:rFonts w:ascii="Times New Roman" w:eastAsiaTheme="minorEastAsia" w:hAnsi="Times New Roman" w:cs="Times New Roman"/>
          <w:kern w:val="2"/>
          <w:lang w:eastAsia="en-US"/>
          <w14:ligatures w14:val="standardContextual"/>
        </w:rPr>
        <w:t>sono:</w:t>
      </w:r>
    </w:p>
    <w:p w14:paraId="2EE799F0" w14:textId="71FB7B85" w:rsidR="00A14F2B"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Deve essere libero da legami proteici e liberamente filtrato dal glomerulo</w:t>
      </w:r>
    </w:p>
    <w:p w14:paraId="426F39F3" w14:textId="51772B36" w:rsidR="00A654B1"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Non deve essere secreto, riassorbito o metabolizzato nel tubulo renale</w:t>
      </w:r>
    </w:p>
    <w:p w14:paraId="12F53402" w14:textId="5F99B181" w:rsidR="00A654B1"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Non deve avere alcun effetto intrinseco sulla funzione renale</w:t>
      </w:r>
    </w:p>
    <w:p w14:paraId="55B19B48" w14:textId="6F2D0009" w:rsidR="00A654B1"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Non deve avere nessun tipo di eliminazione o degradazione extrarenale</w:t>
      </w:r>
    </w:p>
    <w:p w14:paraId="11DDBFC8" w14:textId="3E95D2A5" w:rsidR="00A654B1"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lastRenderedPageBreak/>
        <w:t>Deve essere metabolicamente inerte e non tossico</w:t>
      </w:r>
    </w:p>
    <w:p w14:paraId="765DF535" w14:textId="6DD1B168" w:rsidR="00A654B1" w:rsidRPr="00D359CA" w:rsidRDefault="00A654B1" w:rsidP="00A654B1">
      <w:pPr>
        <w:pStyle w:val="Paragrafoelenco"/>
        <w:numPr>
          <w:ilvl w:val="0"/>
          <w:numId w:val="40"/>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Deve essere facilmente misurabile</w:t>
      </w:r>
    </w:p>
    <w:p w14:paraId="1431E093" w14:textId="0689407F" w:rsidR="00A86EC9" w:rsidRPr="00D359CA" w:rsidRDefault="00A86EC9" w:rsidP="00A86EC9">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Naturalmente è difficile che un marcatore risponda contemporaneamente a tutte le caratteristiche sopra citate; ad ogni modo, esistono dei marcatori che più si avvicinano all’essere ideali e che vengono di fatto impiegati per la clearance renale. Quest’ultimi marcatori (</w:t>
      </w:r>
      <w:r w:rsidRPr="00D359CA">
        <w:rPr>
          <w:rFonts w:ascii="Times New Roman" w:eastAsiaTheme="minorEastAsia" w:hAnsi="Times New Roman" w:cs="Times New Roman"/>
          <w:b/>
          <w:bCs/>
          <w:kern w:val="2"/>
          <w:lang w:eastAsia="en-US"/>
          <w14:ligatures w14:val="standardContextual"/>
        </w:rPr>
        <w:t>marcatori biochimici di filtrazione</w:t>
      </w:r>
      <w:r w:rsidRPr="00D359CA">
        <w:rPr>
          <w:rFonts w:ascii="Times New Roman" w:eastAsiaTheme="minorEastAsia" w:hAnsi="Times New Roman" w:cs="Times New Roman"/>
          <w:kern w:val="2"/>
          <w:lang w:eastAsia="en-US"/>
          <w14:ligatures w14:val="standardContextual"/>
        </w:rPr>
        <w:t>) possono essere suddivisi in:</w:t>
      </w:r>
    </w:p>
    <w:p w14:paraId="5EB32743" w14:textId="6A470073" w:rsidR="00A86EC9" w:rsidRPr="00D359CA" w:rsidRDefault="00A86EC9" w:rsidP="00A86EC9">
      <w:pPr>
        <w:pStyle w:val="Paragrafoelenco"/>
        <w:numPr>
          <w:ilvl w:val="0"/>
          <w:numId w:val="45"/>
        </w:numPr>
        <w:spacing w:line="276" w:lineRule="auto"/>
        <w:rPr>
          <w:rFonts w:ascii="Times New Roman" w:eastAsiaTheme="minorEastAsia" w:hAnsi="Times New Roman" w:cs="Times New Roman"/>
          <w:b/>
          <w:bCs/>
          <w:kern w:val="2"/>
          <w:lang w:eastAsia="en-US"/>
          <w14:ligatures w14:val="standardContextual"/>
        </w:rPr>
      </w:pPr>
      <w:r w:rsidRPr="00D359CA">
        <w:rPr>
          <w:rFonts w:ascii="Times New Roman" w:eastAsiaTheme="minorEastAsia" w:hAnsi="Times New Roman" w:cs="Times New Roman"/>
          <w:b/>
          <w:bCs/>
          <w:kern w:val="2"/>
          <w:lang w:eastAsia="en-US"/>
          <w14:ligatures w14:val="standardContextual"/>
        </w:rPr>
        <w:t>Sostanze esogene</w:t>
      </w:r>
      <w:r w:rsidR="0094447A" w:rsidRPr="00D359CA">
        <w:rPr>
          <w:rFonts w:ascii="Times New Roman" w:eastAsiaTheme="minorEastAsia" w:hAnsi="Times New Roman" w:cs="Times New Roman"/>
          <w:kern w:val="2"/>
          <w:lang w:eastAsia="en-US"/>
          <w14:ligatures w14:val="standardContextual"/>
        </w:rPr>
        <w:t xml:space="preserve"> (sostanze introdotte dall’esterno)</w:t>
      </w:r>
    </w:p>
    <w:p w14:paraId="1BFFFD54" w14:textId="603F7AF1" w:rsidR="00A86EC9" w:rsidRPr="00D359CA" w:rsidRDefault="00A86EC9" w:rsidP="00A86EC9">
      <w:pPr>
        <w:pStyle w:val="Paragrafoelenco"/>
        <w:numPr>
          <w:ilvl w:val="0"/>
          <w:numId w:val="46"/>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Inulina, ferrocianato, i destrani, alcuni mezzi di contrasto (ioexolo), composti radiomarcati (</w:t>
      </w:r>
      <w:r w:rsidRPr="00D359CA">
        <w:rPr>
          <w:rFonts w:ascii="Times New Roman" w:eastAsiaTheme="minorEastAsia" w:hAnsi="Times New Roman" w:cs="Times New Roman"/>
          <w:kern w:val="2"/>
          <w:vertAlign w:val="superscript"/>
          <w:lang w:eastAsia="en-US"/>
          <w14:ligatures w14:val="standardContextual"/>
        </w:rPr>
        <w:t>51</w:t>
      </w:r>
      <w:r w:rsidRPr="00D359CA">
        <w:rPr>
          <w:rFonts w:ascii="Times New Roman" w:eastAsiaTheme="minorEastAsia" w:hAnsi="Times New Roman" w:cs="Times New Roman"/>
          <w:kern w:val="2"/>
          <w:lang w:eastAsia="en-US"/>
          <w14:ligatures w14:val="standardContextual"/>
        </w:rPr>
        <w:t xml:space="preserve">Cr-EDTA: </w:t>
      </w:r>
      <w:r w:rsidRPr="00D359CA">
        <w:rPr>
          <w:rFonts w:ascii="Times New Roman" w:eastAsiaTheme="minorEastAsia" w:hAnsi="Times New Roman" w:cs="Times New Roman"/>
          <w:kern w:val="2"/>
          <w:vertAlign w:val="superscript"/>
          <w:lang w:eastAsia="en-US"/>
          <w14:ligatures w14:val="standardContextual"/>
        </w:rPr>
        <w:t>99</w:t>
      </w:r>
      <w:r w:rsidRPr="00D359CA">
        <w:rPr>
          <w:rFonts w:ascii="Times New Roman" w:eastAsiaTheme="minorEastAsia" w:hAnsi="Times New Roman" w:cs="Times New Roman"/>
          <w:kern w:val="2"/>
          <w:lang w:eastAsia="en-US"/>
          <w14:ligatures w14:val="standardContextual"/>
        </w:rPr>
        <w:t xml:space="preserve">Tc-EDTA, </w:t>
      </w:r>
      <w:r w:rsidRPr="00D359CA">
        <w:rPr>
          <w:rFonts w:ascii="Times New Roman" w:eastAsiaTheme="minorEastAsia" w:hAnsi="Times New Roman" w:cs="Times New Roman"/>
          <w:kern w:val="2"/>
          <w:vertAlign w:val="superscript"/>
          <w:lang w:eastAsia="en-US"/>
          <w14:ligatures w14:val="standardContextual"/>
        </w:rPr>
        <w:t>131</w:t>
      </w:r>
      <w:r w:rsidRPr="00D359CA">
        <w:rPr>
          <w:rFonts w:ascii="Times New Roman" w:eastAsiaTheme="minorEastAsia" w:hAnsi="Times New Roman" w:cs="Times New Roman"/>
          <w:kern w:val="2"/>
          <w:lang w:eastAsia="en-US"/>
          <w14:ligatures w14:val="standardContextual"/>
        </w:rPr>
        <w:t xml:space="preserve">I-iodio-ippurato, </w:t>
      </w:r>
      <w:r w:rsidRPr="00D359CA">
        <w:rPr>
          <w:rFonts w:ascii="Times New Roman" w:eastAsiaTheme="minorEastAsia" w:hAnsi="Times New Roman" w:cs="Times New Roman"/>
          <w:kern w:val="2"/>
          <w:vertAlign w:val="superscript"/>
          <w:lang w:eastAsia="en-US"/>
          <w14:ligatures w14:val="standardContextual"/>
        </w:rPr>
        <w:t>123</w:t>
      </w:r>
      <w:r w:rsidR="00C177F8" w:rsidRPr="00D359CA">
        <w:rPr>
          <w:rFonts w:ascii="Times New Roman" w:eastAsiaTheme="minorEastAsia" w:hAnsi="Times New Roman" w:cs="Times New Roman"/>
          <w:kern w:val="2"/>
          <w:lang w:eastAsia="en-US"/>
          <w14:ligatures w14:val="standardContextual"/>
        </w:rPr>
        <w:t>I-ortoiodo-ippurato</w:t>
      </w:r>
      <w:r w:rsidRPr="00D359CA">
        <w:rPr>
          <w:rFonts w:ascii="Times New Roman" w:eastAsiaTheme="minorEastAsia" w:hAnsi="Times New Roman" w:cs="Times New Roman"/>
          <w:kern w:val="2"/>
          <w:lang w:eastAsia="en-US"/>
          <w14:ligatures w14:val="standardContextual"/>
        </w:rPr>
        <w:t>)</w:t>
      </w:r>
      <w:r w:rsidR="00C177F8" w:rsidRPr="00D359CA">
        <w:rPr>
          <w:rFonts w:ascii="Times New Roman" w:eastAsiaTheme="minorEastAsia" w:hAnsi="Times New Roman" w:cs="Times New Roman"/>
          <w:kern w:val="2"/>
          <w:lang w:eastAsia="en-US"/>
          <w14:ligatures w14:val="standardContextual"/>
        </w:rPr>
        <w:t>.</w:t>
      </w:r>
    </w:p>
    <w:p w14:paraId="35F3ED71" w14:textId="3935F21A" w:rsidR="00C177F8" w:rsidRPr="00D359CA" w:rsidRDefault="00C177F8" w:rsidP="00C177F8">
      <w:pPr>
        <w:pStyle w:val="Paragrafoelenco"/>
        <w:numPr>
          <w:ilvl w:val="0"/>
          <w:numId w:val="45"/>
        </w:numPr>
        <w:spacing w:line="276" w:lineRule="auto"/>
        <w:rPr>
          <w:rFonts w:ascii="Times New Roman" w:eastAsiaTheme="minorEastAsia" w:hAnsi="Times New Roman" w:cs="Times New Roman"/>
          <w:b/>
          <w:bCs/>
          <w:kern w:val="2"/>
          <w:lang w:eastAsia="en-US"/>
          <w14:ligatures w14:val="standardContextual"/>
        </w:rPr>
      </w:pPr>
      <w:r w:rsidRPr="00D359CA">
        <w:rPr>
          <w:rFonts w:ascii="Times New Roman" w:eastAsiaTheme="minorEastAsia" w:hAnsi="Times New Roman" w:cs="Times New Roman"/>
          <w:b/>
          <w:bCs/>
          <w:kern w:val="2"/>
          <w:lang w:eastAsia="en-US"/>
          <w14:ligatures w14:val="standardContextual"/>
        </w:rPr>
        <w:t>Sostanze endogene</w:t>
      </w:r>
      <w:r w:rsidR="0094447A" w:rsidRPr="00D359CA">
        <w:rPr>
          <w:rFonts w:ascii="Times New Roman" w:eastAsiaTheme="minorEastAsia" w:hAnsi="Times New Roman" w:cs="Times New Roman"/>
          <w:kern w:val="2"/>
          <w:lang w:eastAsia="en-US"/>
          <w14:ligatures w14:val="standardContextual"/>
        </w:rPr>
        <w:t xml:space="preserve"> (sostanze prodotte dallo stesso organismo)</w:t>
      </w:r>
    </w:p>
    <w:p w14:paraId="081A90A9" w14:textId="77777777" w:rsidR="0094447A" w:rsidRPr="00D359CA" w:rsidRDefault="00C177F8" w:rsidP="0094447A">
      <w:pPr>
        <w:pStyle w:val="Paragrafoelenco"/>
        <w:numPr>
          <w:ilvl w:val="0"/>
          <w:numId w:val="46"/>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Creatinina</w:t>
      </w:r>
      <w:r w:rsidR="0094447A" w:rsidRPr="00D359CA">
        <w:rPr>
          <w:rFonts w:ascii="Times New Roman" w:eastAsiaTheme="minorEastAsia" w:hAnsi="Times New Roman" w:cs="Times New Roman"/>
          <w:kern w:val="2"/>
          <w:lang w:eastAsia="en-US"/>
          <w14:ligatures w14:val="standardContextual"/>
        </w:rPr>
        <w:t>.</w:t>
      </w:r>
    </w:p>
    <w:p w14:paraId="52E05989" w14:textId="77777777" w:rsidR="0094447A" w:rsidRPr="00D359CA" w:rsidRDefault="0094447A" w:rsidP="0094447A">
      <w:pPr>
        <w:spacing w:line="276" w:lineRule="auto"/>
        <w:rPr>
          <w:rFonts w:ascii="Times New Roman" w:eastAsiaTheme="minorEastAsia" w:hAnsi="Times New Roman" w:cs="Times New Roman"/>
          <w:kern w:val="2"/>
          <w:lang w:eastAsia="en-US"/>
          <w14:ligatures w14:val="standardContextual"/>
        </w:rPr>
      </w:pPr>
    </w:p>
    <w:p w14:paraId="6FC3292C" w14:textId="77777777" w:rsidR="002C7766" w:rsidRPr="00D359CA" w:rsidRDefault="0094447A" w:rsidP="0094447A">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Per la clearance renale la preferenza ricade sull’utilizzo della </w:t>
      </w:r>
      <w:r w:rsidRPr="00D359CA">
        <w:rPr>
          <w:rFonts w:ascii="Times New Roman" w:eastAsiaTheme="minorEastAsia" w:hAnsi="Times New Roman" w:cs="Times New Roman"/>
          <w:b/>
          <w:bCs/>
          <w:kern w:val="2"/>
          <w:lang w:eastAsia="en-US"/>
          <w14:ligatures w14:val="standardContextual"/>
        </w:rPr>
        <w:t>clearance della creatinina</w:t>
      </w:r>
      <w:r w:rsidRPr="00D359CA">
        <w:rPr>
          <w:rFonts w:ascii="Times New Roman" w:eastAsiaTheme="minorEastAsia" w:hAnsi="Times New Roman" w:cs="Times New Roman"/>
          <w:kern w:val="2"/>
          <w:lang w:eastAsia="en-US"/>
          <w14:ligatures w14:val="standardContextual"/>
        </w:rPr>
        <w:t>; in quanto, l’utilizzo delle sostanze esogene richiede una serie di accorgimenti (cateterismo dell’assistito, costante idratazione dell’assistito) non semplici da valutare.</w:t>
      </w:r>
      <w:r w:rsidRPr="00D359CA">
        <w:rPr>
          <w:rFonts w:ascii="Times New Roman" w:eastAsiaTheme="minorEastAsia" w:hAnsi="Times New Roman" w:cs="Times New Roman"/>
          <w:kern w:val="2"/>
          <w:lang w:eastAsia="en-US"/>
          <w14:ligatures w14:val="standardContextual"/>
        </w:rPr>
        <w:br/>
        <w:t xml:space="preserve">L’utilizzo della creatinina è notevolmente più semplice: </w:t>
      </w:r>
    </w:p>
    <w:p w14:paraId="7580AB77" w14:textId="77777777" w:rsidR="002C7766" w:rsidRPr="00D359CA" w:rsidRDefault="002C7766" w:rsidP="002C7766">
      <w:pPr>
        <w:pStyle w:val="Paragrafoelenco"/>
        <w:numPr>
          <w:ilvl w:val="0"/>
          <w:numId w:val="47"/>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V</w:t>
      </w:r>
      <w:r w:rsidR="0094447A" w:rsidRPr="00D359CA">
        <w:rPr>
          <w:rFonts w:ascii="Times New Roman" w:eastAsiaTheme="minorEastAsia" w:hAnsi="Times New Roman" w:cs="Times New Roman"/>
          <w:kern w:val="2"/>
          <w:lang w:eastAsia="en-US"/>
          <w14:ligatures w14:val="standardContextual"/>
        </w:rPr>
        <w:t>iene istruito il paziente alla raccolta delle urine delle 24 ore</w:t>
      </w:r>
    </w:p>
    <w:p w14:paraId="19AAEC98" w14:textId="77777777" w:rsidR="002C7766" w:rsidRPr="00D359CA" w:rsidRDefault="002C7766" w:rsidP="002C7766">
      <w:pPr>
        <w:pStyle w:val="Paragrafoelenco"/>
        <w:numPr>
          <w:ilvl w:val="0"/>
          <w:numId w:val="47"/>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V</w:t>
      </w:r>
      <w:r w:rsidR="0094447A" w:rsidRPr="00D359CA">
        <w:rPr>
          <w:rFonts w:ascii="Times New Roman" w:eastAsiaTheme="minorEastAsia" w:hAnsi="Times New Roman" w:cs="Times New Roman"/>
          <w:kern w:val="2"/>
          <w:lang w:eastAsia="en-US"/>
          <w14:ligatures w14:val="standardContextual"/>
        </w:rPr>
        <w:t xml:space="preserve">iene </w:t>
      </w:r>
      <w:r w:rsidRPr="00D359CA">
        <w:rPr>
          <w:rFonts w:ascii="Times New Roman" w:eastAsiaTheme="minorEastAsia" w:hAnsi="Times New Roman" w:cs="Times New Roman"/>
          <w:kern w:val="2"/>
          <w:lang w:eastAsia="en-US"/>
          <w14:ligatures w14:val="standardContextual"/>
        </w:rPr>
        <w:t>dosata la creatinuria</w:t>
      </w:r>
    </w:p>
    <w:p w14:paraId="4AD57234" w14:textId="77777777" w:rsidR="002C7766" w:rsidRPr="00D359CA" w:rsidRDefault="002C7766" w:rsidP="002C7766">
      <w:pPr>
        <w:pStyle w:val="Paragrafoelenco"/>
        <w:numPr>
          <w:ilvl w:val="0"/>
          <w:numId w:val="47"/>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Viene dosata la creatinina plasmatica</w:t>
      </w:r>
    </w:p>
    <w:p w14:paraId="6E86DC37" w14:textId="798B1CD0" w:rsidR="0094447A" w:rsidRPr="00D359CA" w:rsidRDefault="002C7766" w:rsidP="002C7766">
      <w:pPr>
        <w:pStyle w:val="Paragrafoelenco"/>
        <w:numPr>
          <w:ilvl w:val="0"/>
          <w:numId w:val="47"/>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Si eseguono i calcoli per valutare la clearance della creatinina</w:t>
      </w:r>
      <w:r w:rsidR="0094447A" w:rsidRPr="00D359CA">
        <w:rPr>
          <w:rFonts w:ascii="Times New Roman" w:eastAsiaTheme="minorEastAsia" w:hAnsi="Times New Roman" w:cs="Times New Roman"/>
          <w:kern w:val="2"/>
          <w:lang w:eastAsia="en-US"/>
          <w14:ligatures w14:val="standardContextual"/>
        </w:rPr>
        <w:t xml:space="preserve"> </w:t>
      </w:r>
    </w:p>
    <w:p w14:paraId="0E1DF04C" w14:textId="77777777" w:rsidR="002C7766" w:rsidRDefault="002C7766" w:rsidP="002C7766">
      <w:pPr>
        <w:spacing w:line="276" w:lineRule="auto"/>
        <w:rPr>
          <w:rFonts w:ascii="Times New Roman" w:eastAsiaTheme="minorEastAsia" w:hAnsi="Times New Roman" w:cs="Times New Roman"/>
          <w:kern w:val="2"/>
          <w:sz w:val="22"/>
          <w:szCs w:val="22"/>
          <w:lang w:eastAsia="en-US"/>
          <w14:ligatures w14:val="standardContextual"/>
        </w:rPr>
      </w:pPr>
    </w:p>
    <w:p w14:paraId="54961135" w14:textId="3E09A97D" w:rsidR="002C7766" w:rsidRPr="002C7766" w:rsidRDefault="002C7766" w:rsidP="002C7766">
      <w:pPr>
        <w:spacing w:line="276" w:lineRule="auto"/>
        <w:rPr>
          <w:rFonts w:ascii="Times New Roman" w:eastAsiaTheme="minorEastAsia" w:hAnsi="Times New Roman" w:cs="Times New Roman"/>
          <w:b/>
          <w:bCs/>
          <w:kern w:val="2"/>
          <w:sz w:val="22"/>
          <w:szCs w:val="22"/>
          <w:u w:val="single"/>
          <w:lang w:eastAsia="en-US"/>
          <w14:ligatures w14:val="standardContextual"/>
        </w:rPr>
      </w:pPr>
      <w:r w:rsidRPr="002C7766">
        <w:rPr>
          <w:rFonts w:ascii="Times New Roman" w:eastAsiaTheme="minorEastAsia" w:hAnsi="Times New Roman" w:cs="Times New Roman"/>
          <w:b/>
          <w:bCs/>
          <w:kern w:val="2"/>
          <w:sz w:val="22"/>
          <w:szCs w:val="22"/>
          <w:u w:val="single"/>
          <w:lang w:eastAsia="en-US"/>
          <w14:ligatures w14:val="standardContextual"/>
        </w:rPr>
        <w:t>CLEARANCE DELL’INULINA</w:t>
      </w:r>
    </w:p>
    <w:p w14:paraId="5A8B8E1F" w14:textId="77777777" w:rsidR="002C7766" w:rsidRPr="00D359CA" w:rsidRDefault="002C7766" w:rsidP="00C177F8">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sz w:val="22"/>
          <w:szCs w:val="22"/>
          <w:lang w:eastAsia="en-US"/>
          <w14:ligatures w14:val="standardContextual"/>
        </w:rPr>
        <w:br/>
      </w:r>
      <w:r w:rsidRPr="00D359CA">
        <w:rPr>
          <w:rFonts w:ascii="Times New Roman" w:eastAsiaTheme="minorEastAsia" w:hAnsi="Times New Roman" w:cs="Times New Roman"/>
          <w:kern w:val="2"/>
          <w:lang w:eastAsia="en-US"/>
          <w14:ligatures w14:val="standardContextual"/>
        </w:rPr>
        <w:t>L’inulina è un marcatore ideale in quanto risponde alle caratteristiche precedentemente illustrate.</w:t>
      </w:r>
    </w:p>
    <w:p w14:paraId="1E09BEAF" w14:textId="0E5E811A" w:rsidR="002C7766" w:rsidRPr="00D359CA" w:rsidRDefault="002C7766" w:rsidP="002C7766">
      <w:pPr>
        <w:pStyle w:val="Paragrafoelenco"/>
        <w:numPr>
          <w:ilvl w:val="0"/>
          <w:numId w:val="45"/>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L’inulina è un polimero del fruttosio (5kDa), atossico e metabolicamente inerte</w:t>
      </w:r>
    </w:p>
    <w:p w14:paraId="756D8882" w14:textId="7987FABE" w:rsidR="002C7766" w:rsidRPr="00D359CA" w:rsidRDefault="002C7766" w:rsidP="002C7766">
      <w:pPr>
        <w:pStyle w:val="Paragrafoelenco"/>
        <w:numPr>
          <w:ilvl w:val="0"/>
          <w:numId w:val="45"/>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Viene filtrata </w:t>
      </w:r>
      <w:r w:rsidR="00E75BC0" w:rsidRPr="00D359CA">
        <w:rPr>
          <w:rFonts w:ascii="Times New Roman" w:eastAsiaTheme="minorEastAsia" w:hAnsi="Times New Roman" w:cs="Times New Roman"/>
          <w:kern w:val="2"/>
          <w:lang w:eastAsia="en-US"/>
          <w14:ligatures w14:val="standardContextual"/>
        </w:rPr>
        <w:t>completamente a livello</w:t>
      </w:r>
      <w:r w:rsidRPr="00D359CA">
        <w:rPr>
          <w:rFonts w:ascii="Times New Roman" w:eastAsiaTheme="minorEastAsia" w:hAnsi="Times New Roman" w:cs="Times New Roman"/>
          <w:kern w:val="2"/>
          <w:lang w:eastAsia="en-US"/>
          <w14:ligatures w14:val="standardContextual"/>
        </w:rPr>
        <w:t xml:space="preserve"> d</w:t>
      </w:r>
      <w:r w:rsidR="00E75BC0" w:rsidRPr="00D359CA">
        <w:rPr>
          <w:rFonts w:ascii="Times New Roman" w:eastAsiaTheme="minorEastAsia" w:hAnsi="Times New Roman" w:cs="Times New Roman"/>
          <w:kern w:val="2"/>
          <w:lang w:eastAsia="en-US"/>
          <w14:ligatures w14:val="standardContextual"/>
        </w:rPr>
        <w:t>el</w:t>
      </w:r>
      <w:r w:rsidRPr="00D359CA">
        <w:rPr>
          <w:rFonts w:ascii="Times New Roman" w:eastAsiaTheme="minorEastAsia" w:hAnsi="Times New Roman" w:cs="Times New Roman"/>
          <w:kern w:val="2"/>
          <w:lang w:eastAsia="en-US"/>
          <w14:ligatures w14:val="standardContextual"/>
        </w:rPr>
        <w:t xml:space="preserve"> glomerulo</w:t>
      </w:r>
    </w:p>
    <w:p w14:paraId="15BF2E45" w14:textId="1B623F87" w:rsidR="002C7766" w:rsidRPr="00D359CA" w:rsidRDefault="002C7766" w:rsidP="002C7766">
      <w:pPr>
        <w:pStyle w:val="Paragrafoelenco"/>
        <w:numPr>
          <w:ilvl w:val="0"/>
          <w:numId w:val="45"/>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Non è riassorbita né secreta dal tubulo</w:t>
      </w:r>
    </w:p>
    <w:p w14:paraId="654AD361" w14:textId="09E7BD4F" w:rsidR="002C7766" w:rsidRPr="00D359CA" w:rsidRDefault="002C7766" w:rsidP="002C7766">
      <w:pPr>
        <w:pStyle w:val="Paragrafoelenco"/>
        <w:numPr>
          <w:ilvl w:val="0"/>
          <w:numId w:val="45"/>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È dosata nel plasma e nelle urine con metodi colorimetrici (glucosio: interferenza), enzimatici o HPLC</w:t>
      </w:r>
    </w:p>
    <w:p w14:paraId="54D169D2" w14:textId="526404DE" w:rsidR="002C7766" w:rsidRPr="00D359CA" w:rsidRDefault="002C7766" w:rsidP="002C7766">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L’inulina, tuttavia, presenta delle difficoltà tecniche:</w:t>
      </w:r>
    </w:p>
    <w:p w14:paraId="59C954CF" w14:textId="39A29352" w:rsidR="002C7766" w:rsidRPr="00D359CA" w:rsidRDefault="002C7766" w:rsidP="002C7766">
      <w:pPr>
        <w:pStyle w:val="Paragrafoelenco"/>
        <w:numPr>
          <w:ilvl w:val="0"/>
          <w:numId w:val="42"/>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Deve essere somministrata per via endovenosa</w:t>
      </w:r>
      <w:r w:rsidR="00E75BC0" w:rsidRPr="00D359CA">
        <w:rPr>
          <w:rFonts w:ascii="Times New Roman" w:eastAsiaTheme="minorEastAsia" w:hAnsi="Times New Roman" w:cs="Times New Roman"/>
          <w:kern w:val="2"/>
          <w:lang w:eastAsia="en-US"/>
          <w14:ligatures w14:val="standardContextual"/>
        </w:rPr>
        <w:t xml:space="preserve"> in quanto si tratta di una sostanza esogena.</w:t>
      </w:r>
    </w:p>
    <w:p w14:paraId="238B09D1" w14:textId="4203360D" w:rsidR="00E75BC0" w:rsidRPr="00D359CA" w:rsidRDefault="00E75BC0" w:rsidP="00E75BC0">
      <w:pPr>
        <w:pStyle w:val="Paragrafoelenco"/>
        <w:spacing w:line="276" w:lineRule="auto"/>
        <w:ind w:left="2160"/>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Il paziente deve stare per 24 ore con l’endovena, la somministrazione dell’inulina deve essere continua nelle 24 ore.</w:t>
      </w:r>
    </w:p>
    <w:p w14:paraId="2FDED268" w14:textId="33E89CCD" w:rsidR="002C7766" w:rsidRPr="00D359CA" w:rsidRDefault="00E75BC0" w:rsidP="002C7766">
      <w:pPr>
        <w:pStyle w:val="Paragrafoelenco"/>
        <w:numPr>
          <w:ilvl w:val="0"/>
          <w:numId w:val="42"/>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Richiede un carico idrico continuo.</w:t>
      </w:r>
    </w:p>
    <w:p w14:paraId="336E7602" w14:textId="5A2633CE" w:rsidR="00E75BC0" w:rsidRPr="00D359CA" w:rsidRDefault="00E75BC0" w:rsidP="00E75BC0">
      <w:pPr>
        <w:pStyle w:val="Paragrafoelenco"/>
        <w:numPr>
          <w:ilvl w:val="0"/>
          <w:numId w:val="42"/>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L’assistito deve essere sottoposto a cateterismo vescicale.</w:t>
      </w:r>
    </w:p>
    <w:p w14:paraId="02D7C0AD" w14:textId="29973EAB" w:rsidR="00E75BC0" w:rsidRPr="00D359CA" w:rsidRDefault="00E75BC0" w:rsidP="00E75BC0">
      <w:pPr>
        <w:pStyle w:val="Paragrafoelenco"/>
        <w:numPr>
          <w:ilvl w:val="0"/>
          <w:numId w:val="42"/>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Costi elevati.</w:t>
      </w:r>
    </w:p>
    <w:p w14:paraId="3D4618F7" w14:textId="58FFE95F" w:rsidR="00E75BC0" w:rsidRPr="00D359CA" w:rsidRDefault="00E75BC0" w:rsidP="00E75BC0">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Dunque, per tali motivi, sebbene l’inulina sia un marcatore che risponde ai criteri ideali di sostanza per essere utilizzata per la clearance, è veramente poco usata. L’inulina viene piuttosto impiegata nei protocolli di ricerca.</w:t>
      </w:r>
      <w:r w:rsidRPr="00D359CA">
        <w:rPr>
          <w:rFonts w:ascii="Times New Roman" w:eastAsiaTheme="minorEastAsia" w:hAnsi="Times New Roman" w:cs="Times New Roman"/>
          <w:kern w:val="2"/>
          <w:lang w:eastAsia="en-US"/>
          <w14:ligatures w14:val="standardContextual"/>
        </w:rPr>
        <w:br/>
        <w:t>Anche le altre sostanze esogene sono poco utilizzate, tra queste ricordiamo:</w:t>
      </w:r>
    </w:p>
    <w:p w14:paraId="507D190A" w14:textId="277B7518" w:rsidR="00E75BC0" w:rsidRPr="00D359CA" w:rsidRDefault="00E75BC0" w:rsidP="00E75BC0">
      <w:pPr>
        <w:pStyle w:val="Paragrafoelenco"/>
        <w:numPr>
          <w:ilvl w:val="0"/>
          <w:numId w:val="48"/>
        </w:numPr>
        <w:spacing w:line="276" w:lineRule="auto"/>
        <w:rPr>
          <w:rFonts w:ascii="Times New Roman" w:eastAsiaTheme="minorEastAsia" w:hAnsi="Times New Roman" w:cs="Times New Roman"/>
          <w:b/>
          <w:bCs/>
          <w:kern w:val="2"/>
          <w:lang w:eastAsia="en-US"/>
          <w14:ligatures w14:val="standardContextual"/>
        </w:rPr>
      </w:pPr>
      <w:r w:rsidRPr="00D359CA">
        <w:rPr>
          <w:rFonts w:ascii="Times New Roman" w:eastAsiaTheme="minorEastAsia" w:hAnsi="Times New Roman" w:cs="Times New Roman"/>
          <w:b/>
          <w:bCs/>
          <w:kern w:val="2"/>
          <w:lang w:eastAsia="en-US"/>
          <w14:ligatures w14:val="standardContextual"/>
        </w:rPr>
        <w:t>Sostanze marcate con radioisotopi</w:t>
      </w:r>
    </w:p>
    <w:p w14:paraId="4E2A2239" w14:textId="1FFCBCA3" w:rsidR="00E75BC0" w:rsidRPr="00D359CA" w:rsidRDefault="00E75BC0" w:rsidP="00E75BC0">
      <w:pPr>
        <w:pStyle w:val="Paragrafoelenco"/>
        <w:numPr>
          <w:ilvl w:val="0"/>
          <w:numId w:val="46"/>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vertAlign w:val="superscript"/>
          <w:lang w:eastAsia="en-US"/>
          <w14:ligatures w14:val="standardContextual"/>
        </w:rPr>
        <w:t>51</w:t>
      </w:r>
      <w:r w:rsidRPr="00D359CA">
        <w:rPr>
          <w:rFonts w:ascii="Times New Roman" w:eastAsiaTheme="minorEastAsia" w:hAnsi="Times New Roman" w:cs="Times New Roman"/>
          <w:kern w:val="2"/>
          <w:lang w:eastAsia="en-US"/>
          <w14:ligatures w14:val="standardContextual"/>
        </w:rPr>
        <w:t>Cr-EDTA (10% inferiore alla clearance dell’inulina)</w:t>
      </w:r>
    </w:p>
    <w:p w14:paraId="730FAEED" w14:textId="2E1BA33B" w:rsidR="00E75BC0" w:rsidRPr="00D359CA" w:rsidRDefault="00E75BC0" w:rsidP="00E75BC0">
      <w:pPr>
        <w:pStyle w:val="Paragrafoelenco"/>
        <w:numPr>
          <w:ilvl w:val="0"/>
          <w:numId w:val="46"/>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vertAlign w:val="superscript"/>
          <w:lang w:eastAsia="en-US"/>
          <w14:ligatures w14:val="standardContextual"/>
        </w:rPr>
        <w:t>99</w:t>
      </w:r>
      <w:r w:rsidR="009C1476" w:rsidRPr="00D359CA">
        <w:rPr>
          <w:rFonts w:ascii="Times New Roman" w:eastAsiaTheme="minorEastAsia" w:hAnsi="Times New Roman" w:cs="Times New Roman"/>
          <w:kern w:val="2"/>
          <w:lang w:eastAsia="en-US"/>
          <w14:ligatures w14:val="standardContextual"/>
        </w:rPr>
        <w:t xml:space="preserve">Tc-EDTA, </w:t>
      </w:r>
      <w:r w:rsidR="009C1476" w:rsidRPr="00D359CA">
        <w:rPr>
          <w:rFonts w:ascii="Times New Roman" w:eastAsiaTheme="minorEastAsia" w:hAnsi="Times New Roman" w:cs="Times New Roman"/>
          <w:kern w:val="2"/>
          <w:vertAlign w:val="superscript"/>
          <w:lang w:eastAsia="en-US"/>
          <w14:ligatures w14:val="standardContextual"/>
        </w:rPr>
        <w:t>131</w:t>
      </w:r>
      <w:r w:rsidR="009C1476" w:rsidRPr="00D359CA">
        <w:rPr>
          <w:rFonts w:ascii="Times New Roman" w:eastAsiaTheme="minorEastAsia" w:hAnsi="Times New Roman" w:cs="Times New Roman"/>
          <w:kern w:val="2"/>
          <w:lang w:eastAsia="en-US"/>
          <w14:ligatures w14:val="standardContextual"/>
        </w:rPr>
        <w:t xml:space="preserve">I-iodo-ippurato, </w:t>
      </w:r>
      <w:r w:rsidR="009C1476" w:rsidRPr="00D359CA">
        <w:rPr>
          <w:rFonts w:ascii="Times New Roman" w:eastAsiaTheme="minorEastAsia" w:hAnsi="Times New Roman" w:cs="Times New Roman"/>
          <w:kern w:val="2"/>
          <w:vertAlign w:val="superscript"/>
          <w:lang w:eastAsia="en-US"/>
          <w14:ligatures w14:val="standardContextual"/>
        </w:rPr>
        <w:t>123</w:t>
      </w:r>
      <w:r w:rsidR="009C1476" w:rsidRPr="00D359CA">
        <w:rPr>
          <w:rFonts w:ascii="Times New Roman" w:eastAsiaTheme="minorEastAsia" w:hAnsi="Times New Roman" w:cs="Times New Roman"/>
          <w:kern w:val="2"/>
          <w:lang w:eastAsia="en-US"/>
          <w14:ligatures w14:val="standardContextual"/>
        </w:rPr>
        <w:t>I-ortoiodo-ippurato (imaging)</w:t>
      </w:r>
    </w:p>
    <w:p w14:paraId="5EF2DD82" w14:textId="393BA9B2" w:rsidR="009C1476" w:rsidRPr="00D359CA" w:rsidRDefault="009C1476" w:rsidP="009C1476">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lastRenderedPageBreak/>
        <w:t>Il calcolo della clearance viene estrapolato dai valori di concentrazione plasmatica della sostanza iniettata, misurata ad intervalli fissi dopo la somministrazione endovenosa. Si presentano comunque importanti svantaggi, quali: elevati costi, disponibilità non ubiquitaria di queste indagini, potenziali rischi delle radiazioni.</w:t>
      </w:r>
    </w:p>
    <w:p w14:paraId="75CDCB53" w14:textId="77777777" w:rsidR="009C1476" w:rsidRDefault="009C1476" w:rsidP="009C1476">
      <w:pPr>
        <w:spacing w:line="276" w:lineRule="auto"/>
        <w:rPr>
          <w:rFonts w:ascii="Times New Roman" w:eastAsiaTheme="minorEastAsia" w:hAnsi="Times New Roman" w:cs="Times New Roman"/>
          <w:kern w:val="2"/>
          <w:sz w:val="22"/>
          <w:szCs w:val="22"/>
          <w:lang w:eastAsia="en-US"/>
          <w14:ligatures w14:val="standardContextual"/>
        </w:rPr>
      </w:pPr>
    </w:p>
    <w:p w14:paraId="6952C1A7" w14:textId="045AB8C8" w:rsidR="009C1476" w:rsidRPr="00D359CA" w:rsidRDefault="009C1476" w:rsidP="009C1476">
      <w:pPr>
        <w:pStyle w:val="Paragrafoelenco"/>
        <w:numPr>
          <w:ilvl w:val="0"/>
          <w:numId w:val="48"/>
        </w:numPr>
        <w:spacing w:line="276" w:lineRule="auto"/>
        <w:rPr>
          <w:rFonts w:ascii="Times New Roman" w:eastAsiaTheme="minorEastAsia" w:hAnsi="Times New Roman" w:cs="Times New Roman"/>
          <w:b/>
          <w:bCs/>
          <w:kern w:val="2"/>
          <w:lang w:eastAsia="en-US"/>
          <w14:ligatures w14:val="standardContextual"/>
        </w:rPr>
      </w:pPr>
      <w:r w:rsidRPr="00D359CA">
        <w:rPr>
          <w:rFonts w:ascii="Times New Roman" w:eastAsiaTheme="minorEastAsia" w:hAnsi="Times New Roman" w:cs="Times New Roman"/>
          <w:b/>
          <w:bCs/>
          <w:kern w:val="2"/>
          <w:lang w:eastAsia="en-US"/>
          <w14:ligatures w14:val="standardContextual"/>
        </w:rPr>
        <w:t>Mezzi di contrasto</w:t>
      </w:r>
    </w:p>
    <w:p w14:paraId="7E8E429A" w14:textId="41673901" w:rsidR="009C1476" w:rsidRPr="00D359CA" w:rsidRDefault="009C1476" w:rsidP="009C1476">
      <w:pPr>
        <w:pStyle w:val="Paragrafoelenco"/>
        <w:numPr>
          <w:ilvl w:val="0"/>
          <w:numId w:val="49"/>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Ioexolo, PM 600-1600 Da, non si lega alle proteine plasmatiche ed è eliminato per sola filtrazione glomerulare</w:t>
      </w:r>
      <w:r w:rsidR="004264CC" w:rsidRPr="00D359CA">
        <w:rPr>
          <w:rFonts w:ascii="Times New Roman" w:eastAsiaTheme="minorEastAsia" w:hAnsi="Times New Roman" w:cs="Times New Roman"/>
          <w:kern w:val="2"/>
          <w:lang w:eastAsia="en-US"/>
          <w14:ligatures w14:val="standardContextual"/>
        </w:rPr>
        <w:t>, può essere dosato con la HPLC; tuttavia, si tratta di una metodica poco adottata nei laboratori</w:t>
      </w:r>
      <w:r w:rsidRPr="00D359CA">
        <w:rPr>
          <w:rFonts w:ascii="Times New Roman" w:eastAsiaTheme="minorEastAsia" w:hAnsi="Times New Roman" w:cs="Times New Roman"/>
          <w:kern w:val="2"/>
          <w:lang w:eastAsia="en-US"/>
          <w14:ligatures w14:val="standardContextual"/>
        </w:rPr>
        <w:t>.</w:t>
      </w:r>
    </w:p>
    <w:p w14:paraId="4E8B8749" w14:textId="348AD212" w:rsidR="004264CC" w:rsidRPr="00D359CA" w:rsidRDefault="004264CC" w:rsidP="004264CC">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Per tutte queste ragioni, la clearance utilizzata per la clearance renale, è la clearance della creatinina.</w:t>
      </w:r>
    </w:p>
    <w:p w14:paraId="27B7F9C3" w14:textId="77777777" w:rsidR="004264CC" w:rsidRDefault="004264CC" w:rsidP="004264CC">
      <w:pPr>
        <w:spacing w:line="276" w:lineRule="auto"/>
        <w:rPr>
          <w:rFonts w:ascii="Times New Roman" w:eastAsiaTheme="minorEastAsia" w:hAnsi="Times New Roman" w:cs="Times New Roman"/>
          <w:kern w:val="2"/>
          <w:sz w:val="22"/>
          <w:szCs w:val="22"/>
          <w:lang w:eastAsia="en-US"/>
          <w14:ligatures w14:val="standardContextual"/>
        </w:rPr>
      </w:pPr>
    </w:p>
    <w:p w14:paraId="7D359FFD" w14:textId="40C00934" w:rsidR="004264CC" w:rsidRPr="004264CC" w:rsidRDefault="004264CC" w:rsidP="004264CC">
      <w:pPr>
        <w:spacing w:line="276" w:lineRule="auto"/>
        <w:rPr>
          <w:rFonts w:ascii="Times New Roman" w:eastAsiaTheme="minorEastAsia" w:hAnsi="Times New Roman" w:cs="Times New Roman"/>
          <w:b/>
          <w:bCs/>
          <w:kern w:val="2"/>
          <w:sz w:val="22"/>
          <w:szCs w:val="22"/>
          <w:u w:val="single"/>
          <w:lang w:eastAsia="en-US"/>
          <w14:ligatures w14:val="standardContextual"/>
        </w:rPr>
      </w:pPr>
      <w:r w:rsidRPr="004264CC">
        <w:rPr>
          <w:rFonts w:ascii="Times New Roman" w:eastAsiaTheme="minorEastAsia" w:hAnsi="Times New Roman" w:cs="Times New Roman"/>
          <w:b/>
          <w:bCs/>
          <w:kern w:val="2"/>
          <w:sz w:val="22"/>
          <w:szCs w:val="22"/>
          <w:u w:val="single"/>
          <w:lang w:eastAsia="en-US"/>
          <w14:ligatures w14:val="standardContextual"/>
        </w:rPr>
        <w:t>CLEARANCE DELLA CREATININA</w:t>
      </w:r>
    </w:p>
    <w:p w14:paraId="32F7B453" w14:textId="34733B3B" w:rsidR="004264CC" w:rsidRDefault="004264CC" w:rsidP="004264CC">
      <w:pPr>
        <w:spacing w:line="276" w:lineRule="auto"/>
        <w:rPr>
          <w:rFonts w:ascii="Times New Roman" w:eastAsiaTheme="minorEastAsia" w:hAnsi="Times New Roman" w:cs="Times New Roman"/>
          <w:kern w:val="2"/>
          <w:sz w:val="22"/>
          <w:szCs w:val="22"/>
          <w:lang w:eastAsia="en-US"/>
          <w14:ligatures w14:val="standardContextual"/>
        </w:rPr>
      </w:pPr>
    </w:p>
    <w:p w14:paraId="603A8D40" w14:textId="6407CCD9" w:rsidR="004264CC" w:rsidRPr="00392A99" w:rsidRDefault="004264CC" w:rsidP="004264CC">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La </w:t>
      </w:r>
      <w:r w:rsidR="005139CC" w:rsidRPr="00D359CA">
        <w:rPr>
          <w:rFonts w:ascii="Times New Roman" w:eastAsiaTheme="minorEastAsia" w:hAnsi="Times New Roman" w:cs="Times New Roman"/>
          <w:kern w:val="2"/>
          <w:lang w:eastAsia="en-US"/>
          <w14:ligatures w14:val="standardContextual"/>
        </w:rPr>
        <w:t xml:space="preserve">creatinina deriva dal metabolismo della </w:t>
      </w:r>
      <w:r w:rsidRPr="00D359CA">
        <w:rPr>
          <w:rFonts w:ascii="Times New Roman" w:eastAsiaTheme="minorEastAsia" w:hAnsi="Times New Roman" w:cs="Times New Roman"/>
          <w:kern w:val="2"/>
          <w:lang w:eastAsia="en-US"/>
          <w14:ligatures w14:val="standardContextual"/>
        </w:rPr>
        <w:t>creatina</w:t>
      </w:r>
      <w:r w:rsidR="005139CC" w:rsidRPr="00D359CA">
        <w:rPr>
          <w:rFonts w:ascii="Times New Roman" w:eastAsiaTheme="minorEastAsia" w:hAnsi="Times New Roman" w:cs="Times New Roman"/>
          <w:kern w:val="2"/>
          <w:lang w:eastAsia="en-US"/>
          <w14:ligatures w14:val="standardContextual"/>
        </w:rPr>
        <w:t>, quest’ultima</w:t>
      </w:r>
      <w:r w:rsidRPr="00D359CA">
        <w:rPr>
          <w:rFonts w:ascii="Times New Roman" w:eastAsiaTheme="minorEastAsia" w:hAnsi="Times New Roman" w:cs="Times New Roman"/>
          <w:kern w:val="2"/>
          <w:lang w:eastAsia="en-US"/>
          <w14:ligatures w14:val="standardContextual"/>
        </w:rPr>
        <w:t xml:space="preserve"> è sintetizzata nel fegato e nel pancreas a partire da arginina, metionina e glicina. La creatina è</w:t>
      </w:r>
      <w:r w:rsidR="005139CC" w:rsidRPr="00D359CA">
        <w:rPr>
          <w:rFonts w:ascii="Times New Roman" w:eastAsiaTheme="minorEastAsia" w:hAnsi="Times New Roman" w:cs="Times New Roman"/>
          <w:kern w:val="2"/>
          <w:lang w:eastAsia="en-US"/>
          <w14:ligatures w14:val="standardContextual"/>
        </w:rPr>
        <w:t xml:space="preserve"> poi</w:t>
      </w:r>
      <w:r w:rsidRPr="00D359CA">
        <w:rPr>
          <w:rFonts w:ascii="Times New Roman" w:eastAsiaTheme="minorEastAsia" w:hAnsi="Times New Roman" w:cs="Times New Roman"/>
          <w:kern w:val="2"/>
          <w:lang w:eastAsia="en-US"/>
          <w14:ligatures w14:val="standardContextual"/>
        </w:rPr>
        <w:t xml:space="preserve"> inviata</w:t>
      </w:r>
      <w:r w:rsidR="005139CC" w:rsidRPr="00D359CA">
        <w:rPr>
          <w:rFonts w:ascii="Times New Roman" w:eastAsiaTheme="minorEastAsia" w:hAnsi="Times New Roman" w:cs="Times New Roman"/>
          <w:kern w:val="2"/>
          <w:lang w:eastAsia="en-US"/>
          <w14:ligatures w14:val="standardContextual"/>
        </w:rPr>
        <w:t xml:space="preserve">, </w:t>
      </w:r>
      <w:r w:rsidRPr="00D359CA">
        <w:rPr>
          <w:rFonts w:ascii="Times New Roman" w:eastAsiaTheme="minorEastAsia" w:hAnsi="Times New Roman" w:cs="Times New Roman"/>
          <w:kern w:val="2"/>
          <w:lang w:eastAsia="en-US"/>
          <w14:ligatures w14:val="standardContextual"/>
        </w:rPr>
        <w:t>attraverso il circolo ematico</w:t>
      </w:r>
      <w:r w:rsidR="005139CC" w:rsidRPr="00D359CA">
        <w:rPr>
          <w:rFonts w:ascii="Times New Roman" w:eastAsiaTheme="minorEastAsia" w:hAnsi="Times New Roman" w:cs="Times New Roman"/>
          <w:kern w:val="2"/>
          <w:lang w:eastAsia="en-US"/>
          <w14:ligatures w14:val="standardContextual"/>
        </w:rPr>
        <w:t>, principalmente ai muscoli ma anche a livello cerebrale</w:t>
      </w:r>
      <w:r w:rsidRPr="00D359CA">
        <w:rPr>
          <w:rFonts w:ascii="Times New Roman" w:eastAsiaTheme="minorEastAsia" w:hAnsi="Times New Roman" w:cs="Times New Roman"/>
          <w:kern w:val="2"/>
          <w:lang w:eastAsia="en-US"/>
          <w14:ligatures w14:val="standardContextual"/>
        </w:rPr>
        <w:t>.</w:t>
      </w:r>
    </w:p>
    <w:p w14:paraId="73086039" w14:textId="0D1D27A4" w:rsidR="004264CC" w:rsidRDefault="008E47C5" w:rsidP="004264CC">
      <w:pPr>
        <w:spacing w:line="276" w:lineRule="auto"/>
        <w:rPr>
          <w:rFonts w:ascii="Times New Roman" w:eastAsiaTheme="minorEastAsia" w:hAnsi="Times New Roman" w:cs="Times New Roman"/>
          <w:kern w:val="2"/>
          <w:sz w:val="22"/>
          <w:szCs w:val="22"/>
          <w:lang w:eastAsia="en-US"/>
          <w14:ligatures w14:val="standardContextual"/>
        </w:rPr>
      </w:pPr>
      <w:r>
        <w:rPr>
          <w:rFonts w:ascii="Times New Roman" w:eastAsiaTheme="minorEastAsia" w:hAnsi="Times New Roman" w:cs="Times New Roman"/>
          <w:noProof/>
          <w:kern w:val="2"/>
          <w:sz w:val="22"/>
          <w:szCs w:val="22"/>
          <w:lang w:eastAsia="en-US"/>
        </w:rPr>
        <mc:AlternateContent>
          <mc:Choice Requires="wps">
            <w:drawing>
              <wp:anchor distT="0" distB="0" distL="114300" distR="114300" simplePos="0" relativeHeight="251698176" behindDoc="0" locked="0" layoutInCell="1" allowOverlap="1" wp14:anchorId="5A7C64CF" wp14:editId="2677CA8F">
                <wp:simplePos x="0" y="0"/>
                <wp:positionH relativeFrom="column">
                  <wp:posOffset>3806883</wp:posOffset>
                </wp:positionH>
                <wp:positionV relativeFrom="paragraph">
                  <wp:posOffset>94730</wp:posOffset>
                </wp:positionV>
                <wp:extent cx="813954" cy="263237"/>
                <wp:effectExtent l="38100" t="38100" r="120015" b="118110"/>
                <wp:wrapNone/>
                <wp:docPr id="598444569" name="Casella di testo 16"/>
                <wp:cNvGraphicFramePr/>
                <a:graphic xmlns:a="http://schemas.openxmlformats.org/drawingml/2006/main">
                  <a:graphicData uri="http://schemas.microsoft.com/office/word/2010/wordprocessingShape">
                    <wps:wsp>
                      <wps:cNvSpPr txBox="1"/>
                      <wps:spPr>
                        <a:xfrm>
                          <a:off x="0" y="0"/>
                          <a:ext cx="813954" cy="263237"/>
                        </a:xfrm>
                        <a:prstGeom prst="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14:paraId="13CB7BBA" w14:textId="460EB849" w:rsidR="008E47C5" w:rsidRPr="008E47C5" w:rsidRDefault="008E47C5" w:rsidP="008E47C5">
                            <w:pPr>
                              <w:rPr>
                                <w:sz w:val="22"/>
                                <w:szCs w:val="22"/>
                              </w:rPr>
                            </w:pPr>
                            <w:r>
                              <w:rPr>
                                <w:sz w:val="22"/>
                                <w:szCs w:val="22"/>
                              </w:rPr>
                              <w:t>MUSCOLO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C64CF" id="Casella di testo 16" o:spid="_x0000_s1028" type="#_x0000_t202" style="position:absolute;margin-left:299.75pt;margin-top:7.45pt;width:64.1pt;height:20.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" fillcolor="window" strokeweight=".5pt">
                <v:shadow on="t" color="black" opacity="26214f" origin="-.5,-.5" offset=".74836mm,.74836mm"/>
                <v:textbox>
                  <w:txbxContent>
                    <w:p w14:paraId="13CB7BBA" w14:textId="460EB849" w:rsidR="008E47C5" w:rsidRPr="008E47C5" w:rsidRDefault="008E47C5" w:rsidP="008E47C5">
                      <w:pPr>
                        <w:rPr>
                          <w:sz w:val="22"/>
                          <w:szCs w:val="22"/>
                        </w:rPr>
                      </w:pPr>
                      <w:r>
                        <w:rPr>
                          <w:sz w:val="22"/>
                          <w:szCs w:val="22"/>
                        </w:rPr>
                        <w:t>MUSCOLO</w:t>
                      </w:r>
                    </w:p>
                  </w:txbxContent>
                </v:textbox>
              </v:shape>
            </w:pict>
          </mc:Fallback>
        </mc:AlternateContent>
      </w:r>
      <w:r>
        <w:rPr>
          <w:rFonts w:ascii="Times New Roman" w:eastAsiaTheme="minorEastAsia" w:hAnsi="Times New Roman" w:cs="Times New Roman"/>
          <w:noProof/>
          <w:kern w:val="2"/>
          <w:sz w:val="22"/>
          <w:szCs w:val="22"/>
          <w:lang w:eastAsia="en-US"/>
        </w:rPr>
        <mc:AlternateContent>
          <mc:Choice Requires="wps">
            <w:drawing>
              <wp:anchor distT="0" distB="0" distL="114300" distR="114300" simplePos="0" relativeHeight="251696128" behindDoc="0" locked="0" layoutInCell="1" allowOverlap="1" wp14:anchorId="4DE97D21" wp14:editId="110A9E8A">
                <wp:simplePos x="0" y="0"/>
                <wp:positionH relativeFrom="column">
                  <wp:posOffset>2295814</wp:posOffset>
                </wp:positionH>
                <wp:positionV relativeFrom="paragraph">
                  <wp:posOffset>92306</wp:posOffset>
                </wp:positionV>
                <wp:extent cx="720090" cy="262890"/>
                <wp:effectExtent l="38100" t="38100" r="118110" b="118110"/>
                <wp:wrapNone/>
                <wp:docPr id="712127309" name="Casella di testo 16"/>
                <wp:cNvGraphicFramePr/>
                <a:graphic xmlns:a="http://schemas.openxmlformats.org/drawingml/2006/main">
                  <a:graphicData uri="http://schemas.microsoft.com/office/word/2010/wordprocessingShape">
                    <wps:wsp>
                      <wps:cNvSpPr txBox="1"/>
                      <wps:spPr>
                        <a:xfrm>
                          <a:off x="0" y="0"/>
                          <a:ext cx="720090" cy="262890"/>
                        </a:xfrm>
                        <a:prstGeom prst="rect">
                          <a:avLst/>
                        </a:prstGeom>
                        <a:solidFill>
                          <a:sysClr val="window" lastClr="FFFFFF"/>
                        </a:solidFill>
                        <a:ln w="6350">
                          <a:solidFill>
                            <a:prstClr val="black"/>
                          </a:solidFill>
                        </a:ln>
                        <a:effectLst>
                          <a:outerShdw blurRad="50800" dist="38100" dir="2700000" algn="tl" rotWithShape="0">
                            <a:prstClr val="black">
                              <a:alpha val="40000"/>
                            </a:prstClr>
                          </a:outerShdw>
                        </a:effectLst>
                      </wps:spPr>
                      <wps:txbx>
                        <w:txbxContent>
                          <w:p w14:paraId="34E41E59" w14:textId="71D7D32B" w:rsidR="008E47C5" w:rsidRPr="008E47C5" w:rsidRDefault="008E47C5" w:rsidP="008E47C5">
                            <w:pPr>
                              <w:rPr>
                                <w:sz w:val="22"/>
                                <w:szCs w:val="22"/>
                              </w:rPr>
                            </w:pPr>
                            <w:r>
                              <w:rPr>
                                <w:sz w:val="22"/>
                                <w:szCs w:val="22"/>
                              </w:rPr>
                              <w:t>SANGUE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97D21" id="_x0000_s1029" type="#_x0000_t202" style="position:absolute;margin-left:180.75pt;margin-top:7.25pt;width:56.7pt;height:20.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" fillcolor="window" strokeweight=".5pt">
                <v:shadow on="t" color="black" opacity="26214f" origin="-.5,-.5" offset=".74836mm,.74836mm"/>
                <v:textbox>
                  <w:txbxContent>
                    <w:p w14:paraId="34E41E59" w14:textId="71D7D32B" w:rsidR="008E47C5" w:rsidRPr="008E47C5" w:rsidRDefault="008E47C5" w:rsidP="008E47C5">
                      <w:pPr>
                        <w:rPr>
                          <w:sz w:val="22"/>
                          <w:szCs w:val="22"/>
                        </w:rPr>
                      </w:pPr>
                      <w:r>
                        <w:rPr>
                          <w:sz w:val="22"/>
                          <w:szCs w:val="22"/>
                        </w:rPr>
                        <w:t>SANGUE</w:t>
                      </w:r>
                    </w:p>
                  </w:txbxContent>
                </v:textbox>
              </v:shape>
            </w:pict>
          </mc:Fallback>
        </mc:AlternateContent>
      </w:r>
      <w:r>
        <w:rPr>
          <w:rFonts w:ascii="Times New Roman" w:eastAsiaTheme="minorEastAsia" w:hAnsi="Times New Roman" w:cs="Times New Roman"/>
          <w:noProof/>
          <w:kern w:val="2"/>
          <w:sz w:val="22"/>
          <w:szCs w:val="22"/>
          <w:lang w:eastAsia="en-US"/>
        </w:rPr>
        <mc:AlternateContent>
          <mc:Choice Requires="wps">
            <w:drawing>
              <wp:anchor distT="0" distB="0" distL="114300" distR="114300" simplePos="0" relativeHeight="251694080" behindDoc="0" locked="0" layoutInCell="1" allowOverlap="1" wp14:anchorId="2E876849" wp14:editId="38D18818">
                <wp:simplePos x="0" y="0"/>
                <wp:positionH relativeFrom="column">
                  <wp:posOffset>574906</wp:posOffset>
                </wp:positionH>
                <wp:positionV relativeFrom="paragraph">
                  <wp:posOffset>94961</wp:posOffset>
                </wp:positionV>
                <wp:extent cx="720436" cy="263237"/>
                <wp:effectExtent l="38100" t="38100" r="118110" b="118110"/>
                <wp:wrapNone/>
                <wp:docPr id="2138516800" name="Casella di testo 16"/>
                <wp:cNvGraphicFramePr/>
                <a:graphic xmlns:a="http://schemas.openxmlformats.org/drawingml/2006/main">
                  <a:graphicData uri="http://schemas.microsoft.com/office/word/2010/wordprocessingShape">
                    <wps:wsp>
                      <wps:cNvSpPr txBox="1"/>
                      <wps:spPr>
                        <a:xfrm>
                          <a:off x="0" y="0"/>
                          <a:ext cx="720436" cy="263237"/>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6C24F80B" w14:textId="3F12F388" w:rsidR="008E47C5" w:rsidRPr="008E47C5" w:rsidRDefault="008E47C5">
                            <w:pPr>
                              <w:rPr>
                                <w:sz w:val="22"/>
                                <w:szCs w:val="22"/>
                              </w:rPr>
                            </w:pPr>
                            <w:r w:rsidRPr="008E47C5">
                              <w:rPr>
                                <w:sz w:val="22"/>
                                <w:szCs w:val="22"/>
                              </w:rPr>
                              <w:t>FEGATO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876849" id="_x0000_s1030" type="#_x0000_t202" style="position:absolute;margin-left:45.25pt;margin-top:7.5pt;width:56.75pt;height:20.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" fillcolor="white [3201]" strokeweight=".5pt">
                <v:shadow on="t" color="black" opacity="26214f" origin="-.5,-.5" offset=".74836mm,.74836mm"/>
                <v:textbox>
                  <w:txbxContent>
                    <w:p w14:paraId="6C24F80B" w14:textId="3F12F388" w:rsidR="008E47C5" w:rsidRPr="008E47C5" w:rsidRDefault="008E47C5">
                      <w:pPr>
                        <w:rPr>
                          <w:sz w:val="22"/>
                          <w:szCs w:val="22"/>
                        </w:rPr>
                      </w:pPr>
                      <w:r w:rsidRPr="008E47C5">
                        <w:rPr>
                          <w:sz w:val="22"/>
                          <w:szCs w:val="22"/>
                        </w:rPr>
                        <w:t>FEGATO</w:t>
                      </w:r>
                    </w:p>
                  </w:txbxContent>
                </v:textbox>
              </v:shape>
            </w:pict>
          </mc:Fallback>
        </mc:AlternateContent>
      </w:r>
    </w:p>
    <w:p w14:paraId="418585E9" w14:textId="51DE6F9E" w:rsidR="004264CC" w:rsidRPr="004264CC" w:rsidRDefault="004264CC" w:rsidP="004264CC">
      <w:pPr>
        <w:spacing w:line="276" w:lineRule="auto"/>
        <w:rPr>
          <w:rFonts w:ascii="Times New Roman" w:eastAsiaTheme="minorEastAsia" w:hAnsi="Times New Roman" w:cs="Times New Roman"/>
          <w:kern w:val="2"/>
          <w:sz w:val="22"/>
          <w:szCs w:val="22"/>
          <w:lang w:eastAsia="en-US"/>
          <w14:ligatures w14:val="standardContextual"/>
        </w:rPr>
      </w:pPr>
    </w:p>
    <w:p w14:paraId="28D73E5F" w14:textId="2E7A94DD" w:rsidR="004264CC" w:rsidRPr="00D359CA" w:rsidRDefault="005139CC" w:rsidP="00895390">
      <w:pPr>
        <w:spacing w:line="276" w:lineRule="auto"/>
        <w:rPr>
          <w:rFonts w:ascii="Times New Roman" w:eastAsiaTheme="minorEastAsia" w:hAnsi="Times New Roman" w:cs="Times New Roman"/>
          <w:kern w:val="2"/>
          <w:lang w:eastAsia="en-US"/>
          <w14:ligatures w14:val="standardContextual"/>
        </w:rPr>
      </w:pPr>
      <w:r>
        <w:rPr>
          <w:noProof/>
          <w:lang w:eastAsia="en-US"/>
        </w:rPr>
        <mc:AlternateContent>
          <mc:Choice Requires="wps">
            <w:drawing>
              <wp:anchor distT="0" distB="0" distL="114300" distR="114300" simplePos="0" relativeHeight="251686912" behindDoc="0" locked="0" layoutInCell="1" allowOverlap="1" wp14:anchorId="5F440D11" wp14:editId="3E9609CA">
                <wp:simplePos x="0" y="0"/>
                <wp:positionH relativeFrom="column">
                  <wp:posOffset>3789045</wp:posOffset>
                </wp:positionH>
                <wp:positionV relativeFrom="paragraph">
                  <wp:posOffset>2028248</wp:posOffset>
                </wp:positionV>
                <wp:extent cx="942109" cy="270164"/>
                <wp:effectExtent l="0" t="0" r="0" b="0"/>
                <wp:wrapNone/>
                <wp:docPr id="163422945"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717B5722" w14:textId="1D29AB38" w:rsidR="00A648B6" w:rsidRPr="00900FA9" w:rsidRDefault="00A648B6" w:rsidP="00A648B6">
                            <w:pPr>
                              <w:rPr>
                                <w:sz w:val="22"/>
                                <w:szCs w:val="22"/>
                              </w:rPr>
                            </w:pPr>
                            <w:r w:rsidRPr="00900FA9">
                              <w:rPr>
                                <w:sz w:val="22"/>
                                <w:szCs w:val="22"/>
                              </w:rPr>
                              <w:t>creatin</w:t>
                            </w:r>
                            <w:r>
                              <w:rPr>
                                <w:sz w:val="22"/>
                                <w:szCs w:val="22"/>
                              </w:rPr>
                              <w:t>in</w:t>
                            </w:r>
                            <w:r w:rsidRPr="00900FA9">
                              <w:rPr>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40D11" id="Casella di testo 4" o:spid="_x0000_s1031" type="#_x0000_t202" style="position:absolute;margin-left:298.35pt;margin-top:159.7pt;width:74.2pt;height:21.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DQGwIAADIEAAAOAAAAZHJzL2Uyb0RvYy54bWysU02P2jAQvVfqf7B8L0kosC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" filled="f" stroked="f" strokeweight=".5pt">
                <v:textbox>
                  <w:txbxContent>
                    <w:p w14:paraId="717B5722" w14:textId="1D29AB38" w:rsidR="00A648B6" w:rsidRPr="00900FA9" w:rsidRDefault="00A648B6" w:rsidP="00A648B6">
                      <w:pPr>
                        <w:rPr>
                          <w:sz w:val="22"/>
                          <w:szCs w:val="22"/>
                        </w:rPr>
                      </w:pPr>
                      <w:r w:rsidRPr="00900FA9">
                        <w:rPr>
                          <w:sz w:val="22"/>
                          <w:szCs w:val="22"/>
                        </w:rPr>
                        <w:t>creatin</w:t>
                      </w:r>
                      <w:r>
                        <w:rPr>
                          <w:sz w:val="22"/>
                          <w:szCs w:val="22"/>
                        </w:rPr>
                        <w:t>in</w:t>
                      </w:r>
                      <w:r w:rsidRPr="00900FA9">
                        <w:rPr>
                          <w:sz w:val="22"/>
                          <w:szCs w:val="22"/>
                        </w:rPr>
                        <w:t>a</w:t>
                      </w:r>
                    </w:p>
                  </w:txbxContent>
                </v:textbox>
              </v:shape>
            </w:pict>
          </mc:Fallback>
        </mc:AlternateContent>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95390">
        <w:rPr>
          <w:rFonts w:ascii="Times New Roman" w:eastAsiaTheme="minorEastAsia" w:hAnsi="Times New Roman" w:cs="Times New Roman"/>
          <w:kern w:val="2"/>
          <w:sz w:val="22"/>
          <w:szCs w:val="22"/>
          <w:lang w:eastAsia="en-US"/>
          <w14:ligatures w14:val="standardContextual"/>
        </w:rPr>
        <w:br/>
      </w:r>
      <w:r w:rsidR="008E47C5" w:rsidRPr="00D359CA">
        <w:rPr>
          <w:noProof/>
          <w:sz w:val="28"/>
          <w:szCs w:val="28"/>
          <w:lang w:eastAsia="en-US"/>
        </w:rPr>
        <mc:AlternateContent>
          <mc:Choice Requires="wps">
            <w:drawing>
              <wp:anchor distT="0" distB="0" distL="114300" distR="114300" simplePos="0" relativeHeight="251674624" behindDoc="0" locked="0" layoutInCell="1" allowOverlap="1" wp14:anchorId="3CECDC52" wp14:editId="01B8F5EE">
                <wp:simplePos x="0" y="0"/>
                <wp:positionH relativeFrom="column">
                  <wp:posOffset>3429000</wp:posOffset>
                </wp:positionH>
                <wp:positionV relativeFrom="paragraph">
                  <wp:posOffset>29210</wp:posOffset>
                </wp:positionV>
                <wp:extent cx="1503045" cy="2465705"/>
                <wp:effectExtent l="0" t="0" r="20955" b="10795"/>
                <wp:wrapNone/>
                <wp:docPr id="954800523" name="Casella di testo 9"/>
                <wp:cNvGraphicFramePr/>
                <a:graphic xmlns:a="http://schemas.openxmlformats.org/drawingml/2006/main">
                  <a:graphicData uri="http://schemas.microsoft.com/office/word/2010/wordprocessingShape">
                    <wps:wsp>
                      <wps:cNvSpPr txBox="1"/>
                      <wps:spPr>
                        <a:xfrm>
                          <a:off x="0" y="0"/>
                          <a:ext cx="1503045" cy="2465705"/>
                        </a:xfrm>
                        <a:prstGeom prst="rect">
                          <a:avLst/>
                        </a:prstGeom>
                        <a:noFill/>
                        <a:ln w="6350">
                          <a:solidFill>
                            <a:prstClr val="black"/>
                          </a:solidFill>
                        </a:ln>
                      </wps:spPr>
                      <wps:txbx>
                        <w:txbxContent>
                          <w:p w14:paraId="0BE6F06B" w14:textId="77777777" w:rsidR="00900FA9" w:rsidRDefault="00900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CDC52" id="Casella di testo 9" o:spid="_x0000_s1032" type="#_x0000_t202" style="position:absolute;margin-left:270pt;margin-top:2.3pt;width:118.35pt;height:19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" filled="f" strokeweight=".5pt">
                <v:textbox>
                  <w:txbxContent>
                    <w:p w14:paraId="0BE6F06B" w14:textId="77777777" w:rsidR="00900FA9" w:rsidRDefault="00900FA9"/>
                  </w:txbxContent>
                </v:textbox>
              </v:shape>
            </w:pict>
          </mc:Fallback>
        </mc:AlternateContent>
      </w:r>
      <w:r w:rsidR="00A648B6" w:rsidRPr="00D359CA">
        <w:rPr>
          <w:noProof/>
          <w:sz w:val="28"/>
          <w:szCs w:val="28"/>
          <w:lang w:eastAsia="en-US"/>
        </w:rPr>
        <mc:AlternateContent>
          <mc:Choice Requires="wps">
            <w:drawing>
              <wp:anchor distT="0" distB="0" distL="114300" distR="114300" simplePos="0" relativeHeight="251693056" behindDoc="0" locked="0" layoutInCell="1" allowOverlap="1" wp14:anchorId="74D27B42" wp14:editId="3E310461">
                <wp:simplePos x="0" y="0"/>
                <wp:positionH relativeFrom="column">
                  <wp:posOffset>862157</wp:posOffset>
                </wp:positionH>
                <wp:positionV relativeFrom="paragraph">
                  <wp:posOffset>2042621</wp:posOffset>
                </wp:positionV>
                <wp:extent cx="942109" cy="270164"/>
                <wp:effectExtent l="0" t="0" r="0" b="0"/>
                <wp:wrapNone/>
                <wp:docPr id="543073488"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1D87C68D" w14:textId="4BE6C2FA" w:rsidR="00A648B6" w:rsidRPr="00900FA9" w:rsidRDefault="00A648B6" w:rsidP="00A648B6">
                            <w:pPr>
                              <w:rPr>
                                <w:sz w:val="22"/>
                                <w:szCs w:val="22"/>
                              </w:rPr>
                            </w:pPr>
                            <w:r>
                              <w:rPr>
                                <w:sz w:val="22"/>
                                <w:szCs w:val="22"/>
                              </w:rPr>
                              <w:t>URINE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D27B42" id="_x0000_s1033" type="#_x0000_t202" style="position:absolute;margin-left:67.9pt;margin-top:160.85pt;width:74.2pt;height:21.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6hGwIAADI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" filled="f" stroked="f" strokeweight=".5pt">
                <v:textbox>
                  <w:txbxContent>
                    <w:p w14:paraId="1D87C68D" w14:textId="4BE6C2FA" w:rsidR="00A648B6" w:rsidRPr="00900FA9" w:rsidRDefault="00A648B6" w:rsidP="00A648B6">
                      <w:pPr>
                        <w:rPr>
                          <w:sz w:val="22"/>
                          <w:szCs w:val="22"/>
                        </w:rPr>
                      </w:pPr>
                      <w:r>
                        <w:rPr>
                          <w:sz w:val="22"/>
                          <w:szCs w:val="22"/>
                        </w:rPr>
                        <w:t>URINE</w:t>
                      </w:r>
                    </w:p>
                  </w:txbxContent>
                </v:textbox>
              </v:shape>
            </w:pict>
          </mc:Fallback>
        </mc:AlternateContent>
      </w:r>
      <w:r w:rsidR="00A648B6" w:rsidRPr="00D359CA">
        <w:rPr>
          <w:noProof/>
          <w:sz w:val="28"/>
          <w:szCs w:val="28"/>
          <w:lang w:eastAsia="en-US"/>
        </w:rPr>
        <mc:AlternateContent>
          <mc:Choice Requires="wps">
            <w:drawing>
              <wp:anchor distT="0" distB="0" distL="114300" distR="114300" simplePos="0" relativeHeight="251691008" behindDoc="0" locked="0" layoutInCell="1" allowOverlap="1" wp14:anchorId="68C69C8C" wp14:editId="7D691C6F">
                <wp:simplePos x="0" y="0"/>
                <wp:positionH relativeFrom="column">
                  <wp:posOffset>1503565</wp:posOffset>
                </wp:positionH>
                <wp:positionV relativeFrom="paragraph">
                  <wp:posOffset>2167024</wp:posOffset>
                </wp:positionV>
                <wp:extent cx="560705" cy="0"/>
                <wp:effectExtent l="38100" t="76200" r="0" b="95250"/>
                <wp:wrapNone/>
                <wp:docPr id="1837339790" name="Connettore 2 15"/>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FC38D6" id="_x0000_t32" coordsize="21600,21600" o:spt="32" o:oned="t" path="m,l21600,21600e" filled="f">
                <v:path arrowok="t" fillok="f" o:connecttype="none"/>
                <o:lock v:ext="edit" shapetype="t"/>
              </v:shapetype>
              <v:shape id="Connettore 2 15" o:spid="_x0000_s1026" type="#_x0000_t32" style="position:absolute;margin-left:118.4pt;margin-top:170.65pt;width:44.1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" strokecolor="black [3200]" strokeweight=".5pt">
                <v:stroke endarrow="block" joinstyle="miter"/>
              </v:shape>
            </w:pict>
          </mc:Fallback>
        </mc:AlternateContent>
      </w:r>
      <w:r w:rsidR="00A648B6" w:rsidRPr="00D359CA">
        <w:rPr>
          <w:noProof/>
          <w:sz w:val="28"/>
          <w:szCs w:val="28"/>
          <w:lang w:eastAsia="en-US"/>
        </w:rPr>
        <mc:AlternateContent>
          <mc:Choice Requires="wps">
            <w:drawing>
              <wp:anchor distT="0" distB="0" distL="114300" distR="114300" simplePos="0" relativeHeight="251689984" behindDoc="0" locked="0" layoutInCell="1" allowOverlap="1" wp14:anchorId="2673BF59" wp14:editId="4CB321E2">
                <wp:simplePos x="0" y="0"/>
                <wp:positionH relativeFrom="column">
                  <wp:posOffset>2140527</wp:posOffset>
                </wp:positionH>
                <wp:positionV relativeFrom="paragraph">
                  <wp:posOffset>2029056</wp:posOffset>
                </wp:positionV>
                <wp:extent cx="942109" cy="270164"/>
                <wp:effectExtent l="0" t="0" r="0" b="0"/>
                <wp:wrapNone/>
                <wp:docPr id="945814093"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167A50AC" w14:textId="77777777" w:rsidR="00A648B6" w:rsidRPr="00900FA9" w:rsidRDefault="00A648B6" w:rsidP="00A648B6">
                            <w:pPr>
                              <w:rPr>
                                <w:sz w:val="22"/>
                                <w:szCs w:val="22"/>
                              </w:rPr>
                            </w:pPr>
                            <w:r w:rsidRPr="00900FA9">
                              <w:rPr>
                                <w:sz w:val="22"/>
                                <w:szCs w:val="22"/>
                              </w:rPr>
                              <w:t>creatin</w:t>
                            </w:r>
                            <w:r>
                              <w:rPr>
                                <w:sz w:val="22"/>
                                <w:szCs w:val="22"/>
                              </w:rPr>
                              <w:t>in</w:t>
                            </w:r>
                            <w:r w:rsidRPr="00900FA9">
                              <w:rPr>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3BF59" id="_x0000_s1034" type="#_x0000_t202" style="position:absolute;margin-left:168.55pt;margin-top:159.75pt;width:74.2pt;height:21.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" filled="f" stroked="f" strokeweight=".5pt">
                <v:textbox>
                  <w:txbxContent>
                    <w:p w14:paraId="167A50AC" w14:textId="77777777" w:rsidR="00A648B6" w:rsidRPr="00900FA9" w:rsidRDefault="00A648B6" w:rsidP="00A648B6">
                      <w:pPr>
                        <w:rPr>
                          <w:sz w:val="22"/>
                          <w:szCs w:val="22"/>
                        </w:rPr>
                      </w:pPr>
                      <w:r w:rsidRPr="00900FA9">
                        <w:rPr>
                          <w:sz w:val="22"/>
                          <w:szCs w:val="22"/>
                        </w:rPr>
                        <w:t>creatin</w:t>
                      </w:r>
                      <w:r>
                        <w:rPr>
                          <w:sz w:val="22"/>
                          <w:szCs w:val="22"/>
                        </w:rPr>
                        <w:t>in</w:t>
                      </w:r>
                      <w:r w:rsidRPr="00900FA9">
                        <w:rPr>
                          <w:sz w:val="22"/>
                          <w:szCs w:val="22"/>
                        </w:rPr>
                        <w:t>a</w:t>
                      </w:r>
                    </w:p>
                  </w:txbxContent>
                </v:textbox>
              </v:shape>
            </w:pict>
          </mc:Fallback>
        </mc:AlternateContent>
      </w:r>
      <w:r w:rsidR="00A648B6" w:rsidRPr="00D359CA">
        <w:rPr>
          <w:noProof/>
          <w:sz w:val="28"/>
          <w:szCs w:val="28"/>
          <w:lang w:eastAsia="en-US"/>
        </w:rPr>
        <mc:AlternateContent>
          <mc:Choice Requires="wps">
            <w:drawing>
              <wp:anchor distT="0" distB="0" distL="114300" distR="114300" simplePos="0" relativeHeight="251687936" behindDoc="0" locked="0" layoutInCell="1" allowOverlap="1" wp14:anchorId="7264D842" wp14:editId="38C3A6B1">
                <wp:simplePos x="0" y="0"/>
                <wp:positionH relativeFrom="column">
                  <wp:posOffset>2930583</wp:posOffset>
                </wp:positionH>
                <wp:positionV relativeFrom="paragraph">
                  <wp:posOffset>2167024</wp:posOffset>
                </wp:positionV>
                <wp:extent cx="741045" cy="0"/>
                <wp:effectExtent l="38100" t="76200" r="0" b="95250"/>
                <wp:wrapNone/>
                <wp:docPr id="587607814" name="Connettore 2 14"/>
                <wp:cNvGraphicFramePr/>
                <a:graphic xmlns:a="http://schemas.openxmlformats.org/drawingml/2006/main">
                  <a:graphicData uri="http://schemas.microsoft.com/office/word/2010/wordprocessingShape">
                    <wps:wsp>
                      <wps:cNvCnPr/>
                      <wps:spPr>
                        <a:xfrm flipH="1">
                          <a:off x="0" y="0"/>
                          <a:ext cx="741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1997FF" id="Connettore 2 14" o:spid="_x0000_s1026" type="#_x0000_t32" style="position:absolute;margin-left:230.75pt;margin-top:170.65pt;width:58.3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" strokecolor="black [3200]" strokeweight=".5pt">
                <v:stroke endarrow="block" joinstyle="miter"/>
              </v:shape>
            </w:pict>
          </mc:Fallback>
        </mc:AlternateContent>
      </w:r>
      <w:r w:rsidR="00A648B6" w:rsidRPr="00D359CA">
        <w:rPr>
          <w:noProof/>
          <w:sz w:val="28"/>
          <w:szCs w:val="28"/>
          <w:lang w:eastAsia="en-US"/>
        </w:rPr>
        <mc:AlternateContent>
          <mc:Choice Requires="wps">
            <w:drawing>
              <wp:anchor distT="0" distB="0" distL="114300" distR="114300" simplePos="0" relativeHeight="251684864" behindDoc="0" locked="0" layoutInCell="1" allowOverlap="1" wp14:anchorId="33572B2D" wp14:editId="68038CA2">
                <wp:simplePos x="0" y="0"/>
                <wp:positionH relativeFrom="column">
                  <wp:posOffset>4219055</wp:posOffset>
                </wp:positionH>
                <wp:positionV relativeFrom="paragraph">
                  <wp:posOffset>1578206</wp:posOffset>
                </wp:positionV>
                <wp:extent cx="0" cy="394854"/>
                <wp:effectExtent l="76200" t="0" r="57150" b="62865"/>
                <wp:wrapNone/>
                <wp:docPr id="35924785" name="Connettore 2 13"/>
                <wp:cNvGraphicFramePr/>
                <a:graphic xmlns:a="http://schemas.openxmlformats.org/drawingml/2006/main">
                  <a:graphicData uri="http://schemas.microsoft.com/office/word/2010/wordprocessingShape">
                    <wps:wsp>
                      <wps:cNvCnPr/>
                      <wps:spPr>
                        <a:xfrm>
                          <a:off x="0" y="0"/>
                          <a:ext cx="0" cy="394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1ED13" id="Connettore 2 13" o:spid="_x0000_s1026" type="#_x0000_t32" style="position:absolute;margin-left:332.2pt;margin-top:124.25pt;width:0;height:31.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" strokecolor="black [3200]" strokeweight=".5pt">
                <v:stroke endarrow="block"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83840" behindDoc="0" locked="0" layoutInCell="1" allowOverlap="1" wp14:anchorId="4A4B8744" wp14:editId="55BD3ED9">
                <wp:simplePos x="0" y="0"/>
                <wp:positionH relativeFrom="column">
                  <wp:posOffset>3786910</wp:posOffset>
                </wp:positionH>
                <wp:positionV relativeFrom="paragraph">
                  <wp:posOffset>1214582</wp:posOffset>
                </wp:positionV>
                <wp:extent cx="942109" cy="270164"/>
                <wp:effectExtent l="0" t="0" r="0" b="0"/>
                <wp:wrapNone/>
                <wp:docPr id="1312610888"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6CE769D9" w14:textId="4EFFB827" w:rsidR="00900FA9" w:rsidRPr="00900FA9" w:rsidRDefault="00900FA9" w:rsidP="00900FA9">
                            <w:pPr>
                              <w:rPr>
                                <w:sz w:val="22"/>
                                <w:szCs w:val="22"/>
                              </w:rPr>
                            </w:pPr>
                            <w:r>
                              <w:rPr>
                                <w:sz w:val="22"/>
                                <w:szCs w:val="22"/>
                              </w:rPr>
                              <w:t>fosfo</w:t>
                            </w:r>
                            <w:r w:rsidRPr="00900FA9">
                              <w:rPr>
                                <w:sz w:val="22"/>
                                <w:szCs w:val="22"/>
                              </w:rPr>
                              <w:t>creatina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B8744" id="_x0000_s1035" type="#_x0000_t202" style="position:absolute;margin-left:298.2pt;margin-top:95.65pt;width:74.2pt;height:21.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" filled="f" stroked="f" strokeweight=".5pt">
                <v:textbox>
                  <w:txbxContent>
                    <w:p w14:paraId="6CE769D9" w14:textId="4EFFB827" w:rsidR="00900FA9" w:rsidRPr="00900FA9" w:rsidRDefault="00900FA9" w:rsidP="00900FA9">
                      <w:pPr>
                        <w:rPr>
                          <w:sz w:val="22"/>
                          <w:szCs w:val="22"/>
                        </w:rPr>
                      </w:pPr>
                      <w:r>
                        <w:rPr>
                          <w:sz w:val="22"/>
                          <w:szCs w:val="22"/>
                        </w:rPr>
                        <w:t>fosfo</w:t>
                      </w:r>
                      <w:r w:rsidRPr="00900FA9">
                        <w:rPr>
                          <w:sz w:val="22"/>
                          <w:szCs w:val="22"/>
                        </w:rPr>
                        <w:t>creatina</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81792" behindDoc="0" locked="0" layoutInCell="1" allowOverlap="1" wp14:anchorId="37DE222E" wp14:editId="1FA0777E">
                <wp:simplePos x="0" y="0"/>
                <wp:positionH relativeFrom="column">
                  <wp:posOffset>4412672</wp:posOffset>
                </wp:positionH>
                <wp:positionV relativeFrom="paragraph">
                  <wp:posOffset>550083</wp:posOffset>
                </wp:positionV>
                <wp:extent cx="595745" cy="284019"/>
                <wp:effectExtent l="0" t="0" r="0" b="1905"/>
                <wp:wrapNone/>
                <wp:docPr id="830677297" name="Casella di testo 12"/>
                <wp:cNvGraphicFramePr/>
                <a:graphic xmlns:a="http://schemas.openxmlformats.org/drawingml/2006/main">
                  <a:graphicData uri="http://schemas.microsoft.com/office/word/2010/wordprocessingShape">
                    <wps:wsp>
                      <wps:cNvSpPr txBox="1"/>
                      <wps:spPr>
                        <a:xfrm>
                          <a:off x="0" y="0"/>
                          <a:ext cx="595745" cy="284019"/>
                        </a:xfrm>
                        <a:prstGeom prst="rect">
                          <a:avLst/>
                        </a:prstGeom>
                        <a:noFill/>
                        <a:ln w="6350">
                          <a:noFill/>
                        </a:ln>
                      </wps:spPr>
                      <wps:txbx>
                        <w:txbxContent>
                          <w:p w14:paraId="3B385B6F" w14:textId="3E8B3622" w:rsidR="00900FA9" w:rsidRPr="00900FA9" w:rsidRDefault="00900FA9" w:rsidP="00900FA9">
                            <w:pPr>
                              <w:rPr>
                                <w:sz w:val="22"/>
                                <w:szCs w:val="22"/>
                              </w:rPr>
                            </w:pPr>
                            <w:r w:rsidRPr="00900FA9">
                              <w:rPr>
                                <w:sz w:val="22"/>
                                <w:szCs w:val="22"/>
                              </w:rPr>
                              <w:t>A</w:t>
                            </w:r>
                            <w:r>
                              <w:rPr>
                                <w:sz w:val="22"/>
                                <w:szCs w:val="22"/>
                              </w:rPr>
                              <w:t>T</w:t>
                            </w:r>
                            <w:r w:rsidRPr="00900FA9">
                              <w:rPr>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E222E" id="Casella di testo 12" o:spid="_x0000_s1036" type="#_x0000_t202" style="position:absolute;margin-left:347.45pt;margin-top:43.3pt;width:46.9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" filled="f" stroked="f" strokeweight=".5pt">
                <v:textbox>
                  <w:txbxContent>
                    <w:p w14:paraId="3B385B6F" w14:textId="3E8B3622" w:rsidR="00900FA9" w:rsidRPr="00900FA9" w:rsidRDefault="00900FA9" w:rsidP="00900FA9">
                      <w:pPr>
                        <w:rPr>
                          <w:sz w:val="22"/>
                          <w:szCs w:val="22"/>
                        </w:rPr>
                      </w:pPr>
                      <w:r w:rsidRPr="00900FA9">
                        <w:rPr>
                          <w:sz w:val="22"/>
                          <w:szCs w:val="22"/>
                        </w:rPr>
                        <w:t>A</w:t>
                      </w:r>
                      <w:r>
                        <w:rPr>
                          <w:sz w:val="22"/>
                          <w:szCs w:val="22"/>
                        </w:rPr>
                        <w:t>T</w:t>
                      </w:r>
                      <w:r w:rsidRPr="00900FA9">
                        <w:rPr>
                          <w:sz w:val="22"/>
                          <w:szCs w:val="22"/>
                        </w:rPr>
                        <w:t>P</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79744" behindDoc="0" locked="0" layoutInCell="1" allowOverlap="1" wp14:anchorId="56B53E73" wp14:editId="2700523B">
                <wp:simplePos x="0" y="0"/>
                <wp:positionH relativeFrom="column">
                  <wp:posOffset>3623425</wp:posOffset>
                </wp:positionH>
                <wp:positionV relativeFrom="paragraph">
                  <wp:posOffset>927100</wp:posOffset>
                </wp:positionV>
                <wp:extent cx="595745" cy="284019"/>
                <wp:effectExtent l="0" t="0" r="0" b="1905"/>
                <wp:wrapNone/>
                <wp:docPr id="1070912229" name="Casella di testo 12"/>
                <wp:cNvGraphicFramePr/>
                <a:graphic xmlns:a="http://schemas.openxmlformats.org/drawingml/2006/main">
                  <a:graphicData uri="http://schemas.microsoft.com/office/word/2010/wordprocessingShape">
                    <wps:wsp>
                      <wps:cNvSpPr txBox="1"/>
                      <wps:spPr>
                        <a:xfrm>
                          <a:off x="0" y="0"/>
                          <a:ext cx="595745" cy="284019"/>
                        </a:xfrm>
                        <a:prstGeom prst="rect">
                          <a:avLst/>
                        </a:prstGeom>
                        <a:noFill/>
                        <a:ln w="6350">
                          <a:noFill/>
                        </a:ln>
                      </wps:spPr>
                      <wps:txbx>
                        <w:txbxContent>
                          <w:p w14:paraId="5386E1E7" w14:textId="367EE988" w:rsidR="00900FA9" w:rsidRPr="00900FA9" w:rsidRDefault="00900FA9">
                            <w:pPr>
                              <w:rPr>
                                <w:sz w:val="22"/>
                                <w:szCs w:val="22"/>
                              </w:rPr>
                            </w:pPr>
                            <w:r w:rsidRPr="00900FA9">
                              <w:rPr>
                                <w:sz w:val="22"/>
                                <w:szCs w:val="22"/>
                              </w:rPr>
                              <w:t>ADP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3E73" id="_x0000_s1037" type="#_x0000_t202" style="position:absolute;margin-left:285.3pt;margin-top:73pt;width:46.9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" filled="f" stroked="f" strokeweight=".5pt">
                <v:textbox>
                  <w:txbxContent>
                    <w:p w14:paraId="5386E1E7" w14:textId="367EE988" w:rsidR="00900FA9" w:rsidRPr="00900FA9" w:rsidRDefault="00900FA9">
                      <w:pPr>
                        <w:rPr>
                          <w:sz w:val="22"/>
                          <w:szCs w:val="22"/>
                        </w:rPr>
                      </w:pPr>
                      <w:r w:rsidRPr="00900FA9">
                        <w:rPr>
                          <w:sz w:val="22"/>
                          <w:szCs w:val="22"/>
                        </w:rPr>
                        <w:t>ADP</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78720" behindDoc="0" locked="0" layoutInCell="1" allowOverlap="1" wp14:anchorId="20E84069" wp14:editId="1062C377">
                <wp:simplePos x="0" y="0"/>
                <wp:positionH relativeFrom="column">
                  <wp:posOffset>3990455</wp:posOffset>
                </wp:positionH>
                <wp:positionV relativeFrom="paragraph">
                  <wp:posOffset>733079</wp:posOffset>
                </wp:positionV>
                <wp:extent cx="471055" cy="297872"/>
                <wp:effectExtent l="19050" t="57150" r="5715" b="83185"/>
                <wp:wrapNone/>
                <wp:docPr id="2136266509" name="Connettore curvo 11"/>
                <wp:cNvGraphicFramePr/>
                <a:graphic xmlns:a="http://schemas.openxmlformats.org/drawingml/2006/main">
                  <a:graphicData uri="http://schemas.microsoft.com/office/word/2010/wordprocessingShape">
                    <wps:wsp>
                      <wps:cNvCnPr/>
                      <wps:spPr>
                        <a:xfrm flipV="1">
                          <a:off x="0" y="0"/>
                          <a:ext cx="471055" cy="297872"/>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FF184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1" o:spid="_x0000_s1026" type="#_x0000_t38" style="position:absolute;margin-left:314.2pt;margin-top:57.7pt;width:37.1pt;height:23.4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" adj="10800" strokecolor="black [3200]" strokeweight=".5pt">
                <v:stroke startarrow="block" endarrow="block"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77696" behindDoc="0" locked="0" layoutInCell="1" allowOverlap="1" wp14:anchorId="1E997B53" wp14:editId="59822C40">
                <wp:simplePos x="0" y="0"/>
                <wp:positionH relativeFrom="column">
                  <wp:posOffset>4219055</wp:posOffset>
                </wp:positionH>
                <wp:positionV relativeFrom="paragraph">
                  <wp:posOffset>532188</wp:posOffset>
                </wp:positionV>
                <wp:extent cx="0" cy="685800"/>
                <wp:effectExtent l="76200" t="38100" r="95250" b="57150"/>
                <wp:wrapNone/>
                <wp:docPr id="2064260429" name="Connettore 2 10"/>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D0A06" id="Connettore 2 10" o:spid="_x0000_s1026" type="#_x0000_t32" style="position:absolute;margin-left:332.2pt;margin-top:41.9pt;width:0;height:5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" strokecolor="black [3200]" strokeweight=".5pt">
                <v:stroke startarrow="block" endarrow="block"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76672" behindDoc="0" locked="0" layoutInCell="1" allowOverlap="1" wp14:anchorId="28029F16" wp14:editId="7BD704BC">
                <wp:simplePos x="0" y="0"/>
                <wp:positionH relativeFrom="column">
                  <wp:posOffset>3789219</wp:posOffset>
                </wp:positionH>
                <wp:positionV relativeFrom="paragraph">
                  <wp:posOffset>179474</wp:posOffset>
                </wp:positionV>
                <wp:extent cx="942109" cy="270164"/>
                <wp:effectExtent l="0" t="0" r="0" b="0"/>
                <wp:wrapNone/>
                <wp:docPr id="1495766119"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50366CF5" w14:textId="77777777" w:rsidR="00900FA9" w:rsidRPr="00900FA9" w:rsidRDefault="00900FA9" w:rsidP="00900FA9">
                            <w:pPr>
                              <w:rPr>
                                <w:sz w:val="22"/>
                                <w:szCs w:val="22"/>
                              </w:rPr>
                            </w:pPr>
                            <w:r w:rsidRPr="00900FA9">
                              <w:rPr>
                                <w:sz w:val="22"/>
                                <w:szCs w:val="22"/>
                              </w:rPr>
                              <w:t>creatina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29F16" id="_x0000_s1038" type="#_x0000_t202" style="position:absolute;margin-left:298.35pt;margin-top:14.15pt;width:74.2pt;height:21.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" filled="f" stroked="f" strokeweight=".5pt">
                <v:textbox>
                  <w:txbxContent>
                    <w:p w14:paraId="50366CF5" w14:textId="77777777" w:rsidR="00900FA9" w:rsidRPr="00900FA9" w:rsidRDefault="00900FA9" w:rsidP="00900FA9">
                      <w:pPr>
                        <w:rPr>
                          <w:sz w:val="22"/>
                          <w:szCs w:val="22"/>
                        </w:rPr>
                      </w:pPr>
                      <w:r w:rsidRPr="00900FA9">
                        <w:rPr>
                          <w:sz w:val="22"/>
                          <w:szCs w:val="22"/>
                        </w:rPr>
                        <w:t>creatina</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73600" behindDoc="1" locked="0" layoutInCell="1" allowOverlap="1" wp14:anchorId="5A08E8D2" wp14:editId="23DD01AA">
                <wp:simplePos x="0" y="0"/>
                <wp:positionH relativeFrom="column">
                  <wp:posOffset>2930409</wp:posOffset>
                </wp:positionH>
                <wp:positionV relativeFrom="paragraph">
                  <wp:posOffset>337820</wp:posOffset>
                </wp:positionV>
                <wp:extent cx="741045" cy="0"/>
                <wp:effectExtent l="0" t="76200" r="20955" b="95250"/>
                <wp:wrapTopAndBottom/>
                <wp:docPr id="2004207373" name="Connettore 2 8"/>
                <wp:cNvGraphicFramePr/>
                <a:graphic xmlns:a="http://schemas.openxmlformats.org/drawingml/2006/main">
                  <a:graphicData uri="http://schemas.microsoft.com/office/word/2010/wordprocessingShape">
                    <wps:wsp>
                      <wps:cNvCnPr/>
                      <wps:spPr>
                        <a:xfrm>
                          <a:off x="0" y="0"/>
                          <a:ext cx="7410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7324E" id="Connettore 2 8" o:spid="_x0000_s1026" type="#_x0000_t32" style="position:absolute;margin-left:230.75pt;margin-top:26.6pt;width:58.3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Gq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" strokecolor="black [3200]" strokeweight=".5pt">
                <v:stroke endarrow="block" joinstyle="miter"/>
                <w10:wrap type="topAndBottom"/>
              </v:shape>
            </w:pict>
          </mc:Fallback>
        </mc:AlternateContent>
      </w:r>
      <w:r w:rsidR="00900FA9" w:rsidRPr="00D359CA">
        <w:rPr>
          <w:noProof/>
          <w:sz w:val="28"/>
          <w:szCs w:val="28"/>
          <w:lang w:eastAsia="en-US"/>
        </w:rPr>
        <mc:AlternateContent>
          <mc:Choice Requires="wps">
            <w:drawing>
              <wp:anchor distT="0" distB="0" distL="114300" distR="114300" simplePos="0" relativeHeight="251672576" behindDoc="0" locked="0" layoutInCell="1" allowOverlap="1" wp14:anchorId="370929B1" wp14:editId="6F4B58AB">
                <wp:simplePos x="0" y="0"/>
                <wp:positionH relativeFrom="column">
                  <wp:posOffset>2292927</wp:posOffset>
                </wp:positionH>
                <wp:positionV relativeFrom="paragraph">
                  <wp:posOffset>179474</wp:posOffset>
                </wp:positionV>
                <wp:extent cx="942109" cy="270164"/>
                <wp:effectExtent l="0" t="0" r="0" b="0"/>
                <wp:wrapNone/>
                <wp:docPr id="2011562102"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72B6E3F1" w14:textId="77777777" w:rsidR="00900FA9" w:rsidRPr="00900FA9" w:rsidRDefault="00900FA9" w:rsidP="00900FA9">
                            <w:pPr>
                              <w:rPr>
                                <w:sz w:val="22"/>
                                <w:szCs w:val="22"/>
                              </w:rPr>
                            </w:pPr>
                            <w:r w:rsidRPr="00900FA9">
                              <w:rPr>
                                <w:sz w:val="22"/>
                                <w:szCs w:val="22"/>
                              </w:rPr>
                              <w:t>creatina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929B1" id="_x0000_s1039" type="#_x0000_t202" style="position:absolute;margin-left:180.55pt;margin-top:14.15pt;width:74.2pt;height:2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" filled="f" stroked="f" strokeweight=".5pt">
                <v:textbox>
                  <w:txbxContent>
                    <w:p w14:paraId="72B6E3F1" w14:textId="77777777" w:rsidR="00900FA9" w:rsidRPr="00900FA9" w:rsidRDefault="00900FA9" w:rsidP="00900FA9">
                      <w:pPr>
                        <w:rPr>
                          <w:sz w:val="22"/>
                          <w:szCs w:val="22"/>
                        </w:rPr>
                      </w:pPr>
                      <w:r w:rsidRPr="00900FA9">
                        <w:rPr>
                          <w:sz w:val="22"/>
                          <w:szCs w:val="22"/>
                        </w:rPr>
                        <w:t>creatina</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70528" behindDoc="0" locked="0" layoutInCell="1" allowOverlap="1" wp14:anchorId="3DCFDFF5" wp14:editId="06D83B37">
                <wp:simplePos x="0" y="0"/>
                <wp:positionH relativeFrom="column">
                  <wp:posOffset>1787583</wp:posOffset>
                </wp:positionH>
                <wp:positionV relativeFrom="paragraph">
                  <wp:posOffset>338224</wp:posOffset>
                </wp:positionV>
                <wp:extent cx="422563" cy="0"/>
                <wp:effectExtent l="0" t="76200" r="15875" b="95250"/>
                <wp:wrapNone/>
                <wp:docPr id="652895326" name="Connettore 2 5"/>
                <wp:cNvGraphicFramePr/>
                <a:graphic xmlns:a="http://schemas.openxmlformats.org/drawingml/2006/main">
                  <a:graphicData uri="http://schemas.microsoft.com/office/word/2010/wordprocessingShape">
                    <wps:wsp>
                      <wps:cNvCnPr/>
                      <wps:spPr>
                        <a:xfrm>
                          <a:off x="0" y="0"/>
                          <a:ext cx="422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E7EB3" id="Connettore 2 5" o:spid="_x0000_s1026" type="#_x0000_t32" style="position:absolute;margin-left:140.75pt;margin-top:26.65pt;width:33.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1CtwEAAL4DAAAOAAAAZHJzL2Uyb0RvYy54bWysU9uO0zAQfUfiHyy/06QFVi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" strokecolor="black [3200]" strokeweight=".5pt">
                <v:stroke endarrow="block"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69504" behindDoc="0" locked="0" layoutInCell="1" allowOverlap="1" wp14:anchorId="4660199E" wp14:editId="1F636C3F">
                <wp:simplePos x="0" y="0"/>
                <wp:positionH relativeFrom="column">
                  <wp:posOffset>1120891</wp:posOffset>
                </wp:positionH>
                <wp:positionV relativeFrom="paragraph">
                  <wp:posOffset>178262</wp:posOffset>
                </wp:positionV>
                <wp:extent cx="942109" cy="270164"/>
                <wp:effectExtent l="0" t="0" r="0" b="0"/>
                <wp:wrapNone/>
                <wp:docPr id="612125490" name="Casella di testo 4"/>
                <wp:cNvGraphicFramePr/>
                <a:graphic xmlns:a="http://schemas.openxmlformats.org/drawingml/2006/main">
                  <a:graphicData uri="http://schemas.microsoft.com/office/word/2010/wordprocessingShape">
                    <wps:wsp>
                      <wps:cNvSpPr txBox="1"/>
                      <wps:spPr>
                        <a:xfrm>
                          <a:off x="0" y="0"/>
                          <a:ext cx="942109" cy="270164"/>
                        </a:xfrm>
                        <a:prstGeom prst="rect">
                          <a:avLst/>
                        </a:prstGeom>
                        <a:noFill/>
                        <a:ln w="6350">
                          <a:noFill/>
                        </a:ln>
                      </wps:spPr>
                      <wps:txbx>
                        <w:txbxContent>
                          <w:p w14:paraId="5EFEC0B3" w14:textId="08A9624F" w:rsidR="00900FA9" w:rsidRPr="00900FA9" w:rsidRDefault="00900FA9">
                            <w:pPr>
                              <w:rPr>
                                <w:sz w:val="22"/>
                                <w:szCs w:val="22"/>
                              </w:rPr>
                            </w:pPr>
                            <w:r w:rsidRPr="00900FA9">
                              <w:rPr>
                                <w:sz w:val="22"/>
                                <w:szCs w:val="22"/>
                              </w:rPr>
                              <w:t>creatina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0199E" id="_x0000_s1040" type="#_x0000_t202" style="position:absolute;margin-left:88.25pt;margin-top:14.05pt;width:74.2pt;height:2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" filled="f" stroked="f" strokeweight=".5pt">
                <v:textbox>
                  <w:txbxContent>
                    <w:p w14:paraId="5EFEC0B3" w14:textId="08A9624F" w:rsidR="00900FA9" w:rsidRPr="00900FA9" w:rsidRDefault="00900FA9">
                      <w:pPr>
                        <w:rPr>
                          <w:sz w:val="22"/>
                          <w:szCs w:val="22"/>
                        </w:rPr>
                      </w:pPr>
                      <w:r w:rsidRPr="00900FA9">
                        <w:rPr>
                          <w:sz w:val="22"/>
                          <w:szCs w:val="22"/>
                        </w:rPr>
                        <w:t>creatina</w:t>
                      </w:r>
                    </w:p>
                  </w:txbxContent>
                </v:textbox>
              </v:shape>
            </w:pict>
          </mc:Fallback>
        </mc:AlternateContent>
      </w:r>
      <w:r w:rsidR="00900FA9" w:rsidRPr="00D359CA">
        <w:rPr>
          <w:noProof/>
          <w:sz w:val="28"/>
          <w:szCs w:val="28"/>
          <w:lang w:eastAsia="en-US"/>
        </w:rPr>
        <mc:AlternateContent>
          <mc:Choice Requires="wps">
            <w:drawing>
              <wp:anchor distT="0" distB="0" distL="114300" distR="114300" simplePos="0" relativeHeight="251668480" behindDoc="0" locked="0" layoutInCell="1" allowOverlap="1" wp14:anchorId="09DD7145" wp14:editId="3148A4F0">
                <wp:simplePos x="0" y="0"/>
                <wp:positionH relativeFrom="column">
                  <wp:posOffset>928601</wp:posOffset>
                </wp:positionH>
                <wp:positionV relativeFrom="paragraph">
                  <wp:posOffset>338224</wp:posOffset>
                </wp:positionV>
                <wp:extent cx="193964" cy="0"/>
                <wp:effectExtent l="0" t="76200" r="15875" b="95250"/>
                <wp:wrapNone/>
                <wp:docPr id="1260729273" name="Connettore 2 3"/>
                <wp:cNvGraphicFramePr/>
                <a:graphic xmlns:a="http://schemas.openxmlformats.org/drawingml/2006/main">
                  <a:graphicData uri="http://schemas.microsoft.com/office/word/2010/wordprocessingShape">
                    <wps:wsp>
                      <wps:cNvCnPr/>
                      <wps:spPr>
                        <a:xfrm>
                          <a:off x="0" y="0"/>
                          <a:ext cx="1939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1AE40" id="Connettore 2 3" o:spid="_x0000_s1026" type="#_x0000_t32" style="position:absolute;margin-left:73.1pt;margin-top:26.65pt;width:1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" strokecolor="black [3200]" strokeweight=".5pt">
                <v:stroke endarrow="block"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67456" behindDoc="0" locked="0" layoutInCell="1" allowOverlap="1" wp14:anchorId="3ABE893C" wp14:editId="2B582E7D">
                <wp:simplePos x="0" y="0"/>
                <wp:positionH relativeFrom="column">
                  <wp:posOffset>817765</wp:posOffset>
                </wp:positionH>
                <wp:positionV relativeFrom="paragraph">
                  <wp:posOffset>95770</wp:posOffset>
                </wp:positionV>
                <wp:extent cx="45719" cy="498763"/>
                <wp:effectExtent l="0" t="0" r="12065" b="15875"/>
                <wp:wrapNone/>
                <wp:docPr id="1185116237" name="Parentesi graffa chiusa 2"/>
                <wp:cNvGraphicFramePr/>
                <a:graphic xmlns:a="http://schemas.openxmlformats.org/drawingml/2006/main">
                  <a:graphicData uri="http://schemas.microsoft.com/office/word/2010/wordprocessingShape">
                    <wps:wsp>
                      <wps:cNvSpPr/>
                      <wps:spPr>
                        <a:xfrm>
                          <a:off x="0" y="0"/>
                          <a:ext cx="45719" cy="49876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61F8F" id="Parentesi graffa chiusa 2" o:spid="_x0000_s1026" type="#_x0000_t88" style="position:absolute;margin-left:64.4pt;margin-top:7.55pt;width:3.6pt;height:3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" adj="165" strokecolor="black [3200]" strokeweight=".5pt">
                <v:stroke joinstyle="miter"/>
              </v:shape>
            </w:pict>
          </mc:Fallback>
        </mc:AlternateContent>
      </w:r>
      <w:r w:rsidR="00900FA9" w:rsidRPr="00D359CA">
        <w:rPr>
          <w:noProof/>
          <w:sz w:val="28"/>
          <w:szCs w:val="28"/>
          <w:lang w:eastAsia="en-US"/>
        </w:rPr>
        <mc:AlternateContent>
          <mc:Choice Requires="wps">
            <w:drawing>
              <wp:anchor distT="0" distB="0" distL="114300" distR="114300" simplePos="0" relativeHeight="251666432" behindDoc="0" locked="0" layoutInCell="1" allowOverlap="1" wp14:anchorId="693FAF73" wp14:editId="1234B703">
                <wp:simplePos x="0" y="0"/>
                <wp:positionH relativeFrom="column">
                  <wp:posOffset>34983</wp:posOffset>
                </wp:positionH>
                <wp:positionV relativeFrom="paragraph">
                  <wp:posOffset>33424</wp:posOffset>
                </wp:positionV>
                <wp:extent cx="1849582" cy="658091"/>
                <wp:effectExtent l="0" t="0" r="17780" b="27940"/>
                <wp:wrapNone/>
                <wp:docPr id="593483248" name="Casella di testo 1"/>
                <wp:cNvGraphicFramePr/>
                <a:graphic xmlns:a="http://schemas.openxmlformats.org/drawingml/2006/main">
                  <a:graphicData uri="http://schemas.microsoft.com/office/word/2010/wordprocessingShape">
                    <wps:wsp>
                      <wps:cNvSpPr txBox="1"/>
                      <wps:spPr>
                        <a:xfrm>
                          <a:off x="0" y="0"/>
                          <a:ext cx="1849582" cy="658091"/>
                        </a:xfrm>
                        <a:prstGeom prst="rect">
                          <a:avLst/>
                        </a:prstGeom>
                        <a:noFill/>
                        <a:ln w="6350">
                          <a:solidFill>
                            <a:schemeClr val="tx1"/>
                          </a:solidFill>
                        </a:ln>
                      </wps:spPr>
                      <wps:txbx>
                        <w:txbxContent>
                          <w:p w14:paraId="59264D4B" w14:textId="04DB8482" w:rsidR="00900FA9" w:rsidRPr="00900FA9" w:rsidRDefault="00900FA9">
                            <w:pPr>
                              <w:rPr>
                                <w:sz w:val="22"/>
                                <w:szCs w:val="22"/>
                              </w:rPr>
                            </w:pPr>
                            <w:r w:rsidRPr="00900FA9">
                              <w:rPr>
                                <w:sz w:val="22"/>
                                <w:szCs w:val="22"/>
                              </w:rPr>
                              <w:t xml:space="preserve">glicina </w:t>
                            </w:r>
                          </w:p>
                          <w:p w14:paraId="077F2573" w14:textId="30E00914" w:rsidR="00900FA9" w:rsidRPr="00900FA9" w:rsidRDefault="00900FA9">
                            <w:pPr>
                              <w:rPr>
                                <w:sz w:val="22"/>
                                <w:szCs w:val="22"/>
                              </w:rPr>
                            </w:pPr>
                            <w:r w:rsidRPr="00900FA9">
                              <w:rPr>
                                <w:sz w:val="22"/>
                                <w:szCs w:val="22"/>
                              </w:rPr>
                              <w:t>arginina</w:t>
                            </w:r>
                          </w:p>
                          <w:p w14:paraId="05C5DA6D" w14:textId="485DFA6D" w:rsidR="00900FA9" w:rsidRPr="00900FA9" w:rsidRDefault="00900FA9">
                            <w:pPr>
                              <w:rPr>
                                <w:sz w:val="22"/>
                                <w:szCs w:val="22"/>
                              </w:rPr>
                            </w:pPr>
                            <w:r w:rsidRPr="00900FA9">
                              <w:rPr>
                                <w:sz w:val="22"/>
                                <w:szCs w:val="22"/>
                              </w:rPr>
                              <w:t>metionina</w:t>
                            </w:r>
                          </w:p>
                          <w:p w14:paraId="18AB7865" w14:textId="77777777" w:rsidR="00900FA9" w:rsidRDefault="00900FA9"/>
                          <w:p w14:paraId="1771B3A9" w14:textId="77777777" w:rsidR="00900FA9" w:rsidRDefault="00900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FAF73" id="Casella di testo 1" o:spid="_x0000_s1041" type="#_x0000_t202" style="position:absolute;margin-left:2.75pt;margin-top:2.65pt;width:145.65pt;height:5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" filled="f" strokecolor="black [3213]" strokeweight=".5pt">
                <v:textbox>
                  <w:txbxContent>
                    <w:p w14:paraId="59264D4B" w14:textId="04DB8482" w:rsidR="00900FA9" w:rsidRPr="00900FA9" w:rsidRDefault="00900FA9">
                      <w:pPr>
                        <w:rPr>
                          <w:sz w:val="22"/>
                          <w:szCs w:val="22"/>
                        </w:rPr>
                      </w:pPr>
                      <w:r w:rsidRPr="00900FA9">
                        <w:rPr>
                          <w:sz w:val="22"/>
                          <w:szCs w:val="22"/>
                        </w:rPr>
                        <w:t xml:space="preserve">glicina </w:t>
                      </w:r>
                    </w:p>
                    <w:p w14:paraId="077F2573" w14:textId="30E00914" w:rsidR="00900FA9" w:rsidRPr="00900FA9" w:rsidRDefault="00900FA9">
                      <w:pPr>
                        <w:rPr>
                          <w:sz w:val="22"/>
                          <w:szCs w:val="22"/>
                        </w:rPr>
                      </w:pPr>
                      <w:r w:rsidRPr="00900FA9">
                        <w:rPr>
                          <w:sz w:val="22"/>
                          <w:szCs w:val="22"/>
                        </w:rPr>
                        <w:t>arginina</w:t>
                      </w:r>
                    </w:p>
                    <w:p w14:paraId="05C5DA6D" w14:textId="485DFA6D" w:rsidR="00900FA9" w:rsidRPr="00900FA9" w:rsidRDefault="00900FA9">
                      <w:pPr>
                        <w:rPr>
                          <w:sz w:val="22"/>
                          <w:szCs w:val="22"/>
                        </w:rPr>
                      </w:pPr>
                      <w:r w:rsidRPr="00900FA9">
                        <w:rPr>
                          <w:sz w:val="22"/>
                          <w:szCs w:val="22"/>
                        </w:rPr>
                        <w:t>metionina</w:t>
                      </w:r>
                    </w:p>
                    <w:p w14:paraId="18AB7865" w14:textId="77777777" w:rsidR="00900FA9" w:rsidRDefault="00900FA9"/>
                    <w:p w14:paraId="1771B3A9" w14:textId="77777777" w:rsidR="00900FA9" w:rsidRDefault="00900FA9"/>
                  </w:txbxContent>
                </v:textbox>
              </v:shape>
            </w:pict>
          </mc:Fallback>
        </mc:AlternateContent>
      </w:r>
      <w:r w:rsidR="00895390" w:rsidRPr="00D359CA">
        <w:rPr>
          <w:rFonts w:ascii="Times New Roman" w:eastAsiaTheme="minorEastAsia" w:hAnsi="Times New Roman" w:cs="Times New Roman"/>
          <w:kern w:val="2"/>
          <w:lang w:eastAsia="en-US"/>
          <w14:ligatures w14:val="standardContextual"/>
        </w:rPr>
        <w:t>L’1-2% della creatina muscolare è convertita a creatinina (113 Da) ogni giorno ed escreta con le urine.</w:t>
      </w:r>
      <w:r w:rsidR="00895390" w:rsidRPr="00D359CA">
        <w:rPr>
          <w:rFonts w:ascii="Times New Roman" w:eastAsiaTheme="minorEastAsia" w:hAnsi="Times New Roman" w:cs="Times New Roman"/>
          <w:kern w:val="2"/>
          <w:lang w:eastAsia="en-US"/>
          <w14:ligatures w14:val="standardContextual"/>
        </w:rPr>
        <w:br/>
        <w:t>La produzione</w:t>
      </w:r>
      <w:r w:rsidR="00F439B0" w:rsidRPr="00D359CA">
        <w:rPr>
          <w:rFonts w:ascii="Times New Roman" w:eastAsiaTheme="minorEastAsia" w:hAnsi="Times New Roman" w:cs="Times New Roman"/>
          <w:kern w:val="2"/>
          <w:lang w:eastAsia="en-US"/>
          <w14:ligatures w14:val="standardContextual"/>
        </w:rPr>
        <w:t xml:space="preserve"> di creatinina</w:t>
      </w:r>
      <w:r w:rsidR="00895390" w:rsidRPr="00D359CA">
        <w:rPr>
          <w:rFonts w:ascii="Times New Roman" w:eastAsiaTheme="minorEastAsia" w:hAnsi="Times New Roman" w:cs="Times New Roman"/>
          <w:kern w:val="2"/>
          <w:lang w:eastAsia="en-US"/>
          <w14:ligatures w14:val="standardContextual"/>
        </w:rPr>
        <w:t xml:space="preserve"> è </w:t>
      </w:r>
      <w:r w:rsidR="00F439B0" w:rsidRPr="00D359CA">
        <w:rPr>
          <w:rFonts w:ascii="Times New Roman" w:eastAsiaTheme="minorEastAsia" w:hAnsi="Times New Roman" w:cs="Times New Roman"/>
          <w:kern w:val="2"/>
          <w:lang w:eastAsia="en-US"/>
          <w14:ligatures w14:val="standardContextual"/>
        </w:rPr>
        <w:t xml:space="preserve">però </w:t>
      </w:r>
      <w:r w:rsidR="00895390" w:rsidRPr="00D359CA">
        <w:rPr>
          <w:rFonts w:ascii="Times New Roman" w:eastAsiaTheme="minorEastAsia" w:hAnsi="Times New Roman" w:cs="Times New Roman"/>
          <w:kern w:val="2"/>
          <w:lang w:eastAsia="en-US"/>
          <w14:ligatures w14:val="standardContextual"/>
        </w:rPr>
        <w:t>correlata alla massa muscolare, età, sesso, gruppo etnico</w:t>
      </w:r>
      <w:r w:rsidR="00F439B0" w:rsidRPr="00D359CA">
        <w:rPr>
          <w:rFonts w:ascii="Times New Roman" w:eastAsiaTheme="minorEastAsia" w:hAnsi="Times New Roman" w:cs="Times New Roman"/>
          <w:kern w:val="2"/>
          <w:lang w:eastAsia="en-US"/>
          <w14:ligatures w14:val="standardContextual"/>
        </w:rPr>
        <w:t xml:space="preserve"> e alla</w:t>
      </w:r>
      <w:r w:rsidR="00895390" w:rsidRPr="00D359CA">
        <w:rPr>
          <w:rFonts w:ascii="Times New Roman" w:eastAsiaTheme="minorEastAsia" w:hAnsi="Times New Roman" w:cs="Times New Roman"/>
          <w:kern w:val="2"/>
          <w:lang w:eastAsia="en-US"/>
          <w14:ligatures w14:val="standardContextual"/>
        </w:rPr>
        <w:t xml:space="preserve"> dieta</w:t>
      </w:r>
      <w:r w:rsidR="00F439B0" w:rsidRPr="00D359CA">
        <w:rPr>
          <w:rFonts w:ascii="Times New Roman" w:eastAsiaTheme="minorEastAsia" w:hAnsi="Times New Roman" w:cs="Times New Roman"/>
          <w:kern w:val="2"/>
          <w:lang w:eastAsia="en-US"/>
          <w14:ligatures w14:val="standardContextual"/>
        </w:rPr>
        <w:t>; non è influenzabile da disidratazione o altre condizioni morbose, come sepsi, scompenso cardio-circolatorio, ecc.</w:t>
      </w:r>
    </w:p>
    <w:p w14:paraId="345F4898" w14:textId="7B602729" w:rsidR="00F439B0" w:rsidRPr="00D359CA" w:rsidRDefault="00F439B0" w:rsidP="00895390">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Le </w:t>
      </w:r>
      <w:r w:rsidRPr="00D359CA">
        <w:rPr>
          <w:rFonts w:ascii="Times New Roman" w:eastAsiaTheme="minorEastAsia" w:hAnsi="Times New Roman" w:cs="Times New Roman"/>
          <w:b/>
          <w:bCs/>
          <w:kern w:val="2"/>
          <w:lang w:eastAsia="en-US"/>
          <w14:ligatures w14:val="standardContextual"/>
        </w:rPr>
        <w:t>caratteristiche</w:t>
      </w:r>
      <w:r w:rsidRPr="00D359CA">
        <w:rPr>
          <w:rFonts w:ascii="Times New Roman" w:eastAsiaTheme="minorEastAsia" w:hAnsi="Times New Roman" w:cs="Times New Roman"/>
          <w:kern w:val="2"/>
          <w:lang w:eastAsia="en-US"/>
          <w14:ligatures w14:val="standardContextual"/>
        </w:rPr>
        <w:t xml:space="preserve"> che rendono la creatinina un marcatore che può essere utilizzato </w:t>
      </w:r>
      <w:r w:rsidR="00237780" w:rsidRPr="00D359CA">
        <w:rPr>
          <w:rFonts w:ascii="Times New Roman" w:eastAsiaTheme="minorEastAsia" w:hAnsi="Times New Roman" w:cs="Times New Roman"/>
          <w:kern w:val="2"/>
          <w:lang w:eastAsia="en-US"/>
          <w14:ligatures w14:val="standardContextual"/>
        </w:rPr>
        <w:t>come marcatore di clearance renale sono le seguenti:</w:t>
      </w:r>
    </w:p>
    <w:p w14:paraId="198D2A4D" w14:textId="464A3A96" w:rsidR="00237780" w:rsidRPr="00D359CA" w:rsidRDefault="00237780" w:rsidP="00237780">
      <w:pPr>
        <w:pStyle w:val="Paragrafoelenco"/>
        <w:numPr>
          <w:ilvl w:val="0"/>
          <w:numId w:val="48"/>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È trasportata in forma libera nel plasma</w:t>
      </w:r>
    </w:p>
    <w:p w14:paraId="7B12DEEF" w14:textId="35A6C352" w:rsidR="00237780" w:rsidRPr="00D359CA" w:rsidRDefault="00237780" w:rsidP="00237780">
      <w:pPr>
        <w:pStyle w:val="Paragrafoelenco"/>
        <w:numPr>
          <w:ilvl w:val="0"/>
          <w:numId w:val="48"/>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Viene filtrata liberamente a livello glomerulare</w:t>
      </w:r>
    </w:p>
    <w:p w14:paraId="668D449E" w14:textId="4BB842C4" w:rsidR="00237780" w:rsidRPr="00D359CA" w:rsidRDefault="00237780" w:rsidP="00237780">
      <w:pPr>
        <w:pStyle w:val="Paragrafoelenco"/>
        <w:numPr>
          <w:ilvl w:val="0"/>
          <w:numId w:val="48"/>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Non è metabolizzata dal rene</w:t>
      </w:r>
    </w:p>
    <w:p w14:paraId="7874BC56" w14:textId="2AB658F5" w:rsidR="00237780" w:rsidRPr="00D359CA" w:rsidRDefault="00237780" w:rsidP="00237780">
      <w:pPr>
        <w:pStyle w:val="Paragrafoelenco"/>
        <w:numPr>
          <w:ilvl w:val="0"/>
          <w:numId w:val="48"/>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È fisiologicamente inerte e atossica</w:t>
      </w:r>
    </w:p>
    <w:p w14:paraId="2364A9AD" w14:textId="114DD78B" w:rsidR="00237780" w:rsidRPr="00D359CA" w:rsidRDefault="00237780" w:rsidP="00237780">
      <w:pPr>
        <w:pStyle w:val="Paragrafoelenco"/>
        <w:numPr>
          <w:ilvl w:val="0"/>
          <w:numId w:val="48"/>
        </w:num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lastRenderedPageBreak/>
        <w:t>Tuttavia, l’escrezione è dovuta alla filtrazione (90-95% dei casi) e a secrezione dal tubulo distale (5-10% dei casi)</w:t>
      </w:r>
    </w:p>
    <w:p w14:paraId="7EFF5401" w14:textId="7716C1B9" w:rsidR="00237780" w:rsidRPr="00D359CA" w:rsidRDefault="00237780" w:rsidP="00237780">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 xml:space="preserve">La </w:t>
      </w:r>
      <w:r w:rsidRPr="00D359CA">
        <w:rPr>
          <w:rFonts w:ascii="Times New Roman" w:eastAsiaTheme="minorEastAsia" w:hAnsi="Times New Roman" w:cs="Times New Roman"/>
          <w:b/>
          <w:bCs/>
          <w:kern w:val="2"/>
          <w:lang w:eastAsia="en-US"/>
          <w14:ligatures w14:val="standardContextual"/>
        </w:rPr>
        <w:t>creatinina</w:t>
      </w:r>
      <w:r w:rsidRPr="00D359CA">
        <w:rPr>
          <w:rFonts w:ascii="Times New Roman" w:eastAsiaTheme="minorEastAsia" w:hAnsi="Times New Roman" w:cs="Times New Roman"/>
          <w:kern w:val="2"/>
          <w:lang w:eastAsia="en-US"/>
          <w14:ligatures w14:val="standardContextual"/>
        </w:rPr>
        <w:t xml:space="preserve"> non risponde a tutti i requisiti ma alla maggior parte, che la rendono idonea per essere un </w:t>
      </w:r>
      <w:r w:rsidRPr="00D359CA">
        <w:rPr>
          <w:rFonts w:ascii="Times New Roman" w:eastAsiaTheme="minorEastAsia" w:hAnsi="Times New Roman" w:cs="Times New Roman"/>
          <w:b/>
          <w:bCs/>
          <w:kern w:val="2"/>
          <w:lang w:eastAsia="en-US"/>
          <w14:ligatures w14:val="standardContextual"/>
        </w:rPr>
        <w:t>marker ottimale di filtrazione</w:t>
      </w:r>
      <w:r w:rsidRPr="00D359CA">
        <w:rPr>
          <w:rFonts w:ascii="Times New Roman" w:eastAsiaTheme="minorEastAsia" w:hAnsi="Times New Roman" w:cs="Times New Roman"/>
          <w:kern w:val="2"/>
          <w:lang w:eastAsia="en-US"/>
          <w14:ligatures w14:val="standardContextual"/>
        </w:rPr>
        <w:t xml:space="preserve"> tanto da essere impiegata per la </w:t>
      </w:r>
      <w:r w:rsidRPr="00D359CA">
        <w:rPr>
          <w:rFonts w:ascii="Times New Roman" w:eastAsiaTheme="minorEastAsia" w:hAnsi="Times New Roman" w:cs="Times New Roman"/>
          <w:b/>
          <w:bCs/>
          <w:kern w:val="2"/>
          <w:lang w:eastAsia="en-US"/>
          <w14:ligatures w14:val="standardContextual"/>
        </w:rPr>
        <w:t>clearance renale</w:t>
      </w:r>
      <w:r w:rsidRPr="00D359CA">
        <w:rPr>
          <w:rFonts w:ascii="Times New Roman" w:eastAsiaTheme="minorEastAsia" w:hAnsi="Times New Roman" w:cs="Times New Roman"/>
          <w:kern w:val="2"/>
          <w:lang w:eastAsia="en-US"/>
          <w14:ligatures w14:val="standardContextual"/>
        </w:rPr>
        <w:t>.</w:t>
      </w:r>
      <w:r w:rsidRPr="00D359CA">
        <w:rPr>
          <w:rFonts w:ascii="Times New Roman" w:eastAsiaTheme="minorEastAsia" w:hAnsi="Times New Roman" w:cs="Times New Roman"/>
          <w:kern w:val="2"/>
          <w:lang w:eastAsia="en-US"/>
          <w14:ligatures w14:val="standardContextual"/>
        </w:rPr>
        <w:br/>
      </w:r>
      <w:r w:rsidR="00D359CA">
        <w:rPr>
          <w:rFonts w:ascii="Times New Roman" w:eastAsiaTheme="minorEastAsia" w:hAnsi="Times New Roman" w:cs="Times New Roman"/>
          <w:kern w:val="2"/>
          <w:lang w:eastAsia="en-US"/>
          <w14:ligatures w14:val="standardContextual"/>
        </w:rPr>
        <w:t>L</w:t>
      </w:r>
      <w:r w:rsidRPr="00D359CA">
        <w:rPr>
          <w:rFonts w:ascii="Times New Roman" w:eastAsiaTheme="minorEastAsia" w:hAnsi="Times New Roman" w:cs="Times New Roman"/>
          <w:kern w:val="2"/>
          <w:lang w:eastAsia="en-US"/>
          <w14:ligatures w14:val="standardContextual"/>
        </w:rPr>
        <w:t>a clearance della creatinina viene calcolata secondo la seguente formula:</w:t>
      </w:r>
    </w:p>
    <w:p w14:paraId="7EF1AC65" w14:textId="77777777" w:rsidR="0085388F" w:rsidRDefault="0085388F" w:rsidP="00237780">
      <w:pPr>
        <w:spacing w:line="276" w:lineRule="auto"/>
        <w:rPr>
          <w:rFonts w:ascii="Times New Roman" w:eastAsiaTheme="minorEastAsia" w:hAnsi="Times New Roman" w:cs="Times New Roman"/>
          <w:kern w:val="2"/>
          <w:sz w:val="22"/>
          <w:szCs w:val="22"/>
          <w:lang w:eastAsia="en-US"/>
          <w14:ligatures w14:val="standardContextual"/>
        </w:rPr>
      </w:pPr>
    </w:p>
    <w:p w14:paraId="29457701" w14:textId="0533889A" w:rsidR="00237780" w:rsidRPr="0085388F" w:rsidRDefault="0085388F" w:rsidP="00237780">
      <w:pPr>
        <w:spacing w:line="276" w:lineRule="auto"/>
        <w:rPr>
          <w:rFonts w:ascii="Times New Roman" w:eastAsiaTheme="minorEastAsia" w:hAnsi="Times New Roman" w:cs="Times New Roman"/>
          <w:b/>
          <w:bCs/>
          <w:kern w:val="2"/>
          <w:sz w:val="22"/>
          <w:szCs w:val="22"/>
          <w:lang w:eastAsia="en-US"/>
          <w14:ligatures w14:val="standardContextual"/>
        </w:rPr>
      </w:pPr>
      <m:oMathPara>
        <m:oMath>
          <m:r>
            <m:rPr>
              <m:sty m:val="bi"/>
            </m:rPr>
            <w:rPr>
              <w:rFonts w:ascii="Cambria Math" w:eastAsiaTheme="minorEastAsia" w:hAnsi="Cambria Math" w:cs="Times New Roman"/>
              <w:kern w:val="2"/>
              <w:sz w:val="22"/>
              <w:szCs w:val="22"/>
              <w:lang w:eastAsia="en-US"/>
              <w14:ligatures w14:val="standardContextual"/>
            </w:rPr>
            <m:t xml:space="preserve">Clearance della Creatinina (ml/min)= </m:t>
          </m:r>
          <m:f>
            <m:fPr>
              <m:ctrlPr>
                <w:rPr>
                  <w:rFonts w:ascii="Cambria Math" w:eastAsiaTheme="minorEastAsia" w:hAnsi="Cambria Math" w:cs="Times New Roman"/>
                  <w:b/>
                  <w:bCs/>
                  <w:i/>
                  <w:kern w:val="2"/>
                  <w:sz w:val="22"/>
                  <w:szCs w:val="22"/>
                  <w:lang w:eastAsia="en-US"/>
                  <w14:ligatures w14:val="standardContextual"/>
                </w:rPr>
              </m:ctrlPr>
            </m:fPr>
            <m:num>
              <m:r>
                <m:rPr>
                  <m:sty m:val="bi"/>
                </m:rPr>
                <w:rPr>
                  <w:rFonts w:ascii="Cambria Math" w:eastAsiaTheme="minorEastAsia" w:hAnsi="Cambria Math" w:cs="Times New Roman"/>
                  <w:kern w:val="2"/>
                  <w:sz w:val="22"/>
                  <w:szCs w:val="22"/>
                  <w:lang w:eastAsia="en-US"/>
                  <w14:ligatures w14:val="standardContextual"/>
                </w:rPr>
                <m:t>Creatinuria(mg/dl)×Volume urinario (ml)</m:t>
              </m:r>
            </m:num>
            <m:den>
              <m:r>
                <m:rPr>
                  <m:sty m:val="bi"/>
                </m:rPr>
                <w:rPr>
                  <w:rFonts w:ascii="Cambria Math" w:eastAsiaTheme="minorEastAsia" w:hAnsi="Cambria Math" w:cs="Times New Roman"/>
                  <w:kern w:val="2"/>
                  <w:sz w:val="22"/>
                  <w:szCs w:val="22"/>
                  <w:lang w:eastAsia="en-US"/>
                  <w14:ligatures w14:val="standardContextual"/>
                </w:rPr>
                <m:t>Creatinina sierica (mg/dl)×tempo (min)</m:t>
              </m:r>
            </m:den>
          </m:f>
        </m:oMath>
      </m:oMathPara>
    </w:p>
    <w:p w14:paraId="617DFD25" w14:textId="386FA7BF" w:rsidR="0085388F" w:rsidRPr="00D359CA" w:rsidRDefault="0085388F" w:rsidP="00237780">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Volume urinario prodotto nelle 24 ore</w:t>
      </w:r>
      <w:r w:rsidRPr="00D359CA">
        <w:rPr>
          <w:rFonts w:ascii="Times New Roman" w:eastAsiaTheme="minorEastAsia" w:hAnsi="Times New Roman" w:cs="Times New Roman"/>
          <w:kern w:val="2"/>
          <w:lang w:eastAsia="en-US"/>
          <w14:ligatures w14:val="standardContextual"/>
        </w:rPr>
        <w:br/>
        <w:t>Tempo: 1440 minuti</w:t>
      </w:r>
    </w:p>
    <w:tbl>
      <w:tblPr>
        <w:tblStyle w:val="Grigliatabella"/>
        <w:tblpPr w:leftFromText="141" w:rightFromText="141" w:vertAnchor="text" w:horzAnchor="page" w:tblpX="3404" w:tblpY="147"/>
        <w:tblW w:w="0" w:type="auto"/>
        <w:tblLook w:val="04A0" w:firstRow="1" w:lastRow="0" w:firstColumn="1" w:lastColumn="0" w:noHBand="0" w:noVBand="1"/>
      </w:tblPr>
      <w:tblGrid>
        <w:gridCol w:w="1123"/>
        <w:gridCol w:w="1991"/>
      </w:tblGrid>
      <w:tr w:rsidR="00D359CA" w:rsidRPr="00D359CA" w14:paraId="442B5A25" w14:textId="77777777" w:rsidTr="00D359CA">
        <w:tc>
          <w:tcPr>
            <w:tcW w:w="1123" w:type="dxa"/>
          </w:tcPr>
          <w:p w14:paraId="7853CC80" w14:textId="77777777" w:rsidR="00D359CA" w:rsidRPr="00D359CA" w:rsidRDefault="00D359CA" w:rsidP="00D359CA">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Maschi</w:t>
            </w:r>
          </w:p>
        </w:tc>
        <w:tc>
          <w:tcPr>
            <w:tcW w:w="1991" w:type="dxa"/>
          </w:tcPr>
          <w:p w14:paraId="41D930A1" w14:textId="77777777" w:rsidR="00D359CA" w:rsidRPr="00D359CA" w:rsidRDefault="00D359CA" w:rsidP="00D359CA">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95-130 ml/min</w:t>
            </w:r>
          </w:p>
        </w:tc>
      </w:tr>
      <w:tr w:rsidR="00D359CA" w:rsidRPr="00D359CA" w14:paraId="60F04371" w14:textId="77777777" w:rsidTr="00D359CA">
        <w:tc>
          <w:tcPr>
            <w:tcW w:w="1123" w:type="dxa"/>
          </w:tcPr>
          <w:p w14:paraId="4E2E061F" w14:textId="77777777" w:rsidR="00D359CA" w:rsidRPr="00D359CA" w:rsidRDefault="00D359CA" w:rsidP="00D359CA">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Femmine</w:t>
            </w:r>
          </w:p>
        </w:tc>
        <w:tc>
          <w:tcPr>
            <w:tcW w:w="1991" w:type="dxa"/>
          </w:tcPr>
          <w:p w14:paraId="56ADB471" w14:textId="77777777" w:rsidR="00D359CA" w:rsidRPr="00D359CA" w:rsidRDefault="00D359CA" w:rsidP="00D359CA">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80-120 ml/min</w:t>
            </w:r>
          </w:p>
        </w:tc>
      </w:tr>
    </w:tbl>
    <w:p w14:paraId="74BBDD26" w14:textId="08D5BF73" w:rsidR="0085388F" w:rsidRPr="00D359CA" w:rsidRDefault="0085388F" w:rsidP="00237780">
      <w:pPr>
        <w:spacing w:line="276" w:lineRule="auto"/>
        <w:rPr>
          <w:rFonts w:ascii="Times New Roman" w:eastAsiaTheme="minorEastAsia" w:hAnsi="Times New Roman" w:cs="Times New Roman"/>
          <w:kern w:val="2"/>
          <w:lang w:eastAsia="en-US"/>
          <w14:ligatures w14:val="standardContextual"/>
        </w:rPr>
      </w:pPr>
      <w:r w:rsidRPr="00D359CA">
        <w:rPr>
          <w:rFonts w:ascii="Times New Roman" w:eastAsiaTheme="minorEastAsia" w:hAnsi="Times New Roman" w:cs="Times New Roman"/>
          <w:kern w:val="2"/>
          <w:lang w:eastAsia="en-US"/>
          <w14:ligatures w14:val="standardContextual"/>
        </w:rPr>
        <w:t>Range di riferimento:</w:t>
      </w:r>
    </w:p>
    <w:p w14:paraId="234C700C" w14:textId="77777777" w:rsidR="0085388F" w:rsidRPr="00D359CA" w:rsidRDefault="0085388F" w:rsidP="00237780">
      <w:pPr>
        <w:spacing w:line="276" w:lineRule="auto"/>
        <w:rPr>
          <w:rFonts w:ascii="Times New Roman" w:eastAsiaTheme="minorEastAsia" w:hAnsi="Times New Roman" w:cs="Times New Roman"/>
          <w:kern w:val="2"/>
          <w:lang w:eastAsia="en-US"/>
          <w14:ligatures w14:val="standardContextual"/>
        </w:rPr>
      </w:pPr>
    </w:p>
    <w:p w14:paraId="5981B63D" w14:textId="77777777" w:rsidR="0085388F" w:rsidRPr="00D359CA" w:rsidRDefault="0085388F" w:rsidP="00237780">
      <w:pPr>
        <w:spacing w:line="276" w:lineRule="auto"/>
        <w:rPr>
          <w:rFonts w:ascii="Times New Roman" w:eastAsiaTheme="minorEastAsia" w:hAnsi="Times New Roman" w:cs="Times New Roman"/>
          <w:kern w:val="2"/>
          <w:lang w:eastAsia="en-US"/>
          <w14:ligatures w14:val="standardContextual"/>
        </w:rPr>
      </w:pPr>
    </w:p>
    <w:p w14:paraId="59FE5B31" w14:textId="22480866" w:rsidR="0085388F" w:rsidRDefault="008363B5"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È bene ricordare che l</w:t>
      </w:r>
      <w:r w:rsidR="0085388F" w:rsidRPr="00D359CA">
        <w:rPr>
          <w:rFonts w:ascii="Times New Roman" w:eastAsiaTheme="minorEastAsia" w:hAnsi="Times New Roman" w:cs="Times New Roman"/>
          <w:kern w:val="2"/>
          <w:lang w:eastAsia="en-US"/>
          <w14:ligatures w14:val="standardContextual"/>
        </w:rPr>
        <w:t>a produzione di creatinina è correlata alla massa muscolare e quindi varia per: età, sesso, peso e gravidanza.</w:t>
      </w:r>
    </w:p>
    <w:p w14:paraId="59AFA295" w14:textId="45D63F15"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Condizione fondamentale per avere una buona clearance è la raccolta delle urine nelle 24 ore, la quale rientra nella fase preanalitica. Una non corretta raccolta e successiva conservazione del campione, comportano l’alterazione del dato finale (clearance renale).</w:t>
      </w:r>
      <w:r>
        <w:rPr>
          <w:rFonts w:ascii="Times New Roman" w:eastAsiaTheme="minorEastAsia" w:hAnsi="Times New Roman" w:cs="Times New Roman"/>
          <w:kern w:val="2"/>
          <w:lang w:eastAsia="en-US"/>
          <w14:ligatures w14:val="standardContextual"/>
        </w:rPr>
        <w:br/>
        <w:t>La non adeguata raccolta del campione rappresenta la principale causa di errore.</w:t>
      </w:r>
    </w:p>
    <w:p w14:paraId="544912D5" w14:textId="7B9C3E2B"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La raccolta delle urine nelle 24 ore deve essere eseguita seguendo specifici passaggi e accortezze:</w:t>
      </w:r>
    </w:p>
    <w:p w14:paraId="15D1A33C" w14:textId="77777777" w:rsidR="00B473A9" w:rsidRDefault="00B473A9" w:rsidP="00237780">
      <w:pPr>
        <w:spacing w:line="276" w:lineRule="auto"/>
        <w:rPr>
          <w:rFonts w:ascii="Times New Roman" w:eastAsiaTheme="minorEastAsia" w:hAnsi="Times New Roman" w:cs="Times New Roman"/>
          <w:kern w:val="2"/>
          <w:lang w:eastAsia="en-US"/>
          <w14:ligatures w14:val="standardContextual"/>
        </w:rPr>
      </w:pPr>
    </w:p>
    <w:tbl>
      <w:tblPr>
        <w:tblStyle w:val="Grigliatabella"/>
        <w:tblW w:w="0" w:type="auto"/>
        <w:tblLook w:val="04A0" w:firstRow="1" w:lastRow="0" w:firstColumn="1" w:lastColumn="0" w:noHBand="0" w:noVBand="1"/>
      </w:tblPr>
      <w:tblGrid>
        <w:gridCol w:w="1980"/>
        <w:gridCol w:w="7648"/>
      </w:tblGrid>
      <w:tr w:rsidR="00B473A9" w14:paraId="4590CAED" w14:textId="77777777" w:rsidTr="00E7349D">
        <w:tc>
          <w:tcPr>
            <w:tcW w:w="1980" w:type="dxa"/>
            <w:shd w:val="clear" w:color="auto" w:fill="FF3300"/>
          </w:tcPr>
          <w:p w14:paraId="447E30BA" w14:textId="64E10ECC" w:rsidR="00B473A9" w:rsidRPr="00B473A9" w:rsidRDefault="00B473A9" w:rsidP="00237780">
            <w:pPr>
              <w:spacing w:line="276" w:lineRule="auto"/>
              <w:rPr>
                <w:rFonts w:ascii="Times New Roman" w:eastAsiaTheme="minorEastAsia" w:hAnsi="Times New Roman" w:cs="Times New Roman"/>
                <w:b/>
                <w:bCs/>
                <w:kern w:val="2"/>
                <w:lang w:eastAsia="en-US"/>
                <w14:ligatures w14:val="standardContextual"/>
              </w:rPr>
            </w:pPr>
            <w:r w:rsidRPr="00B473A9">
              <w:rPr>
                <w:rFonts w:ascii="Times New Roman" w:eastAsiaTheme="minorEastAsia" w:hAnsi="Times New Roman" w:cs="Times New Roman"/>
                <w:b/>
                <w:bCs/>
                <w:kern w:val="2"/>
                <w:lang w:eastAsia="en-US"/>
                <w14:ligatures w14:val="standardContextual"/>
              </w:rPr>
              <w:t>Prima minzione</w:t>
            </w:r>
          </w:p>
        </w:tc>
        <w:tc>
          <w:tcPr>
            <w:tcW w:w="7648" w:type="dxa"/>
          </w:tcPr>
          <w:p w14:paraId="38202DFB" w14:textId="2B13BA27"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Scartare le urine della prima minzione dopo il risveglio</w:t>
            </w:r>
          </w:p>
        </w:tc>
      </w:tr>
      <w:tr w:rsidR="00B473A9" w14:paraId="3132ADEE" w14:textId="77777777" w:rsidTr="00E7349D">
        <w:tc>
          <w:tcPr>
            <w:tcW w:w="1980" w:type="dxa"/>
            <w:shd w:val="clear" w:color="auto" w:fill="FE8634"/>
          </w:tcPr>
          <w:p w14:paraId="5EC5D0A5" w14:textId="1077CC50" w:rsidR="00B473A9" w:rsidRPr="00B473A9" w:rsidRDefault="00B473A9" w:rsidP="00237780">
            <w:pPr>
              <w:spacing w:line="276" w:lineRule="auto"/>
              <w:rPr>
                <w:rFonts w:ascii="Times New Roman" w:eastAsiaTheme="minorEastAsia" w:hAnsi="Times New Roman" w:cs="Times New Roman"/>
                <w:b/>
                <w:bCs/>
                <w:kern w:val="2"/>
                <w:lang w:eastAsia="en-US"/>
                <w14:ligatures w14:val="standardContextual"/>
              </w:rPr>
            </w:pPr>
            <w:r w:rsidRPr="00B473A9">
              <w:rPr>
                <w:rFonts w:ascii="Times New Roman" w:eastAsiaTheme="minorEastAsia" w:hAnsi="Times New Roman" w:cs="Times New Roman"/>
                <w:b/>
                <w:bCs/>
                <w:kern w:val="2"/>
                <w:lang w:eastAsia="en-US"/>
                <w14:ligatures w14:val="standardContextual"/>
              </w:rPr>
              <w:t>Raccolta</w:t>
            </w:r>
          </w:p>
        </w:tc>
        <w:tc>
          <w:tcPr>
            <w:tcW w:w="7648" w:type="dxa"/>
          </w:tcPr>
          <w:p w14:paraId="65E22F05" w14:textId="71E1A17E"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 xml:space="preserve">Raccogliere le urine di tutte le minzioni successive fino alla prima minzione dopo il risveglio nel giorno successivo </w:t>
            </w:r>
            <w:r w:rsidR="0072132D">
              <w:rPr>
                <w:rFonts w:ascii="Times New Roman" w:eastAsiaTheme="minorEastAsia" w:hAnsi="Times New Roman" w:cs="Times New Roman"/>
                <w:kern w:val="2"/>
                <w:lang w:eastAsia="en-US"/>
                <w14:ligatures w14:val="standardContextual"/>
              </w:rPr>
              <w:br/>
            </w:r>
            <w:r w:rsidRPr="0072132D">
              <w:rPr>
                <w:rStyle w:val="Enfasidelicata"/>
              </w:rPr>
              <w:t>(quindi il giorno successivo non viene scartata la prima urina)</w:t>
            </w:r>
          </w:p>
        </w:tc>
      </w:tr>
      <w:tr w:rsidR="00B473A9" w14:paraId="49972E54" w14:textId="77777777" w:rsidTr="00B473A9">
        <w:tc>
          <w:tcPr>
            <w:tcW w:w="1980" w:type="dxa"/>
            <w:shd w:val="clear" w:color="auto" w:fill="FFFF00"/>
          </w:tcPr>
          <w:p w14:paraId="00475882" w14:textId="65E16166" w:rsidR="00B473A9" w:rsidRPr="00B473A9" w:rsidRDefault="00B473A9" w:rsidP="00237780">
            <w:pPr>
              <w:spacing w:line="276" w:lineRule="auto"/>
              <w:rPr>
                <w:rFonts w:ascii="Times New Roman" w:eastAsiaTheme="minorEastAsia" w:hAnsi="Times New Roman" w:cs="Times New Roman"/>
                <w:b/>
                <w:bCs/>
                <w:kern w:val="2"/>
                <w:lang w:eastAsia="en-US"/>
                <w14:ligatures w14:val="standardContextual"/>
              </w:rPr>
            </w:pPr>
            <w:r w:rsidRPr="00B473A9">
              <w:rPr>
                <w:rFonts w:ascii="Times New Roman" w:eastAsiaTheme="minorEastAsia" w:hAnsi="Times New Roman" w:cs="Times New Roman"/>
                <w:b/>
                <w:bCs/>
                <w:kern w:val="2"/>
                <w:lang w:eastAsia="en-US"/>
                <w14:ligatures w14:val="standardContextual"/>
              </w:rPr>
              <w:t>Conservazione</w:t>
            </w:r>
          </w:p>
        </w:tc>
        <w:tc>
          <w:tcPr>
            <w:tcW w:w="7648" w:type="dxa"/>
          </w:tcPr>
          <w:p w14:paraId="4C1B2CEC" w14:textId="7B00C471"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Conservare tutte le urine in un contenitore pulito di plastica o vetro</w:t>
            </w:r>
            <w:r w:rsidR="00E7349D">
              <w:rPr>
                <w:rFonts w:ascii="Times New Roman" w:eastAsiaTheme="minorEastAsia" w:hAnsi="Times New Roman" w:cs="Times New Roman"/>
                <w:kern w:val="2"/>
                <w:lang w:eastAsia="en-US"/>
                <w14:ligatures w14:val="standardContextual"/>
              </w:rPr>
              <w:t>, possibilmente in un luogo asciutto (es. frigorifero) in quanto il campione può andare incontro a degradazione</w:t>
            </w:r>
          </w:p>
        </w:tc>
      </w:tr>
      <w:tr w:rsidR="00B473A9" w14:paraId="1A86924A" w14:textId="77777777" w:rsidTr="00B473A9">
        <w:tc>
          <w:tcPr>
            <w:tcW w:w="1980" w:type="dxa"/>
            <w:shd w:val="clear" w:color="auto" w:fill="92D050"/>
          </w:tcPr>
          <w:p w14:paraId="47D93783" w14:textId="170F6CF7" w:rsidR="00B473A9" w:rsidRPr="00B473A9" w:rsidRDefault="00B473A9" w:rsidP="00237780">
            <w:pPr>
              <w:spacing w:line="276" w:lineRule="auto"/>
              <w:rPr>
                <w:rFonts w:ascii="Times New Roman" w:eastAsiaTheme="minorEastAsia" w:hAnsi="Times New Roman" w:cs="Times New Roman"/>
                <w:b/>
                <w:bCs/>
                <w:kern w:val="2"/>
                <w:lang w:eastAsia="en-US"/>
                <w14:ligatures w14:val="standardContextual"/>
              </w:rPr>
            </w:pPr>
            <w:r w:rsidRPr="00B473A9">
              <w:rPr>
                <w:rFonts w:ascii="Times New Roman" w:eastAsiaTheme="minorEastAsia" w:hAnsi="Times New Roman" w:cs="Times New Roman"/>
                <w:b/>
                <w:bCs/>
                <w:kern w:val="2"/>
                <w:lang w:eastAsia="en-US"/>
                <w14:ligatures w14:val="standardContextual"/>
              </w:rPr>
              <w:t>Consegna</w:t>
            </w:r>
          </w:p>
        </w:tc>
        <w:tc>
          <w:tcPr>
            <w:tcW w:w="7648" w:type="dxa"/>
          </w:tcPr>
          <w:p w14:paraId="7333851D" w14:textId="263102A7" w:rsidR="00B473A9" w:rsidRDefault="00B473A9"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Consegnare al Laboratorio Analisi o al Centro prelievi il contenitore con tutto il contenuto oppure un campione con l’indicazione del volume totale in millilitri (1 litro = 1000 millilitri)</w:t>
            </w:r>
          </w:p>
        </w:tc>
      </w:tr>
    </w:tbl>
    <w:p w14:paraId="1503C406" w14:textId="77777777" w:rsidR="0085388F" w:rsidRDefault="0085388F" w:rsidP="00237780">
      <w:pPr>
        <w:spacing w:line="276" w:lineRule="auto"/>
        <w:rPr>
          <w:rFonts w:ascii="Times New Roman" w:eastAsiaTheme="minorEastAsia" w:hAnsi="Times New Roman" w:cs="Times New Roman"/>
          <w:kern w:val="2"/>
          <w:lang w:eastAsia="en-US"/>
          <w14:ligatures w14:val="standardContextual"/>
        </w:rPr>
      </w:pPr>
    </w:p>
    <w:p w14:paraId="26BC876C" w14:textId="259E15A0" w:rsidR="00E7349D" w:rsidRDefault="00E7349D"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Oltre che il dosaggio della creatinina nelle urine, si esegue il dosaggio della creatinina plasmatica; dunque, il paziente deve essere sottoposto a prelievo ematico nella stessa finestra delle 24 ore della raccolta delle urine.</w:t>
      </w:r>
    </w:p>
    <w:p w14:paraId="0F31B452" w14:textId="77777777" w:rsidR="00850F5F" w:rsidRDefault="00850F5F" w:rsidP="00237780">
      <w:pPr>
        <w:spacing w:line="276" w:lineRule="auto"/>
        <w:rPr>
          <w:rFonts w:ascii="Times New Roman" w:eastAsiaTheme="minorEastAsia" w:hAnsi="Times New Roman" w:cs="Times New Roman"/>
          <w:b/>
          <w:bCs/>
          <w:kern w:val="2"/>
          <w:u w:val="single"/>
          <w:lang w:eastAsia="en-US"/>
          <w14:ligatures w14:val="standardContextual"/>
        </w:rPr>
      </w:pPr>
    </w:p>
    <w:p w14:paraId="5608B5FB" w14:textId="48C02AAB" w:rsidR="00E7349D" w:rsidRPr="00E7349D" w:rsidRDefault="00E7349D" w:rsidP="00237780">
      <w:pPr>
        <w:spacing w:line="276" w:lineRule="auto"/>
        <w:rPr>
          <w:rFonts w:ascii="Times New Roman" w:eastAsiaTheme="minorEastAsia" w:hAnsi="Times New Roman" w:cs="Times New Roman"/>
          <w:b/>
          <w:bCs/>
          <w:kern w:val="2"/>
          <w:u w:val="single"/>
          <w:lang w:eastAsia="en-US"/>
          <w14:ligatures w14:val="standardContextual"/>
        </w:rPr>
      </w:pPr>
      <w:r w:rsidRPr="00E7349D">
        <w:rPr>
          <w:rFonts w:ascii="Times New Roman" w:eastAsiaTheme="minorEastAsia" w:hAnsi="Times New Roman" w:cs="Times New Roman"/>
          <w:b/>
          <w:bCs/>
          <w:kern w:val="2"/>
          <w:u w:val="single"/>
          <w:lang w:eastAsia="en-US"/>
          <w14:ligatures w14:val="standardContextual"/>
        </w:rPr>
        <w:t>DOSAGGIO DELLA CREATININA</w:t>
      </w:r>
    </w:p>
    <w:p w14:paraId="652FC9F0" w14:textId="77777777" w:rsidR="00E7349D" w:rsidRDefault="00E7349D" w:rsidP="00237780">
      <w:pPr>
        <w:spacing w:line="276" w:lineRule="auto"/>
        <w:rPr>
          <w:rFonts w:ascii="Times New Roman" w:eastAsiaTheme="minorEastAsia" w:hAnsi="Times New Roman" w:cs="Times New Roman"/>
          <w:kern w:val="2"/>
          <w:lang w:eastAsia="en-US"/>
          <w14:ligatures w14:val="standardContextual"/>
        </w:rPr>
      </w:pPr>
    </w:p>
    <w:p w14:paraId="6F5A1271" w14:textId="581A7C26" w:rsidR="00E7349D" w:rsidRDefault="00E7349D"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 xml:space="preserve">Uno dei metodi più utilizzati, di routine per eccellenza, è il </w:t>
      </w:r>
      <w:r w:rsidRPr="00E7349D">
        <w:rPr>
          <w:rFonts w:ascii="Times New Roman" w:eastAsiaTheme="minorEastAsia" w:hAnsi="Times New Roman" w:cs="Times New Roman"/>
          <w:b/>
          <w:bCs/>
          <w:kern w:val="2"/>
          <w:lang w:eastAsia="en-US"/>
          <w14:ligatures w14:val="standardContextual"/>
        </w:rPr>
        <w:t>metodo di Jaffrè</w:t>
      </w:r>
      <w:r>
        <w:rPr>
          <w:rFonts w:ascii="Times New Roman" w:eastAsiaTheme="minorEastAsia" w:hAnsi="Times New Roman" w:cs="Times New Roman"/>
          <w:kern w:val="2"/>
          <w:lang w:eastAsia="en-US"/>
          <w14:ligatures w14:val="standardContextual"/>
        </w:rPr>
        <w:t>.</w:t>
      </w:r>
      <w:r>
        <w:rPr>
          <w:rFonts w:ascii="Times New Roman" w:eastAsiaTheme="minorEastAsia" w:hAnsi="Times New Roman" w:cs="Times New Roman"/>
          <w:kern w:val="2"/>
          <w:lang w:eastAsia="en-US"/>
          <w14:ligatures w14:val="standardContextual"/>
        </w:rPr>
        <w:br/>
        <w:t>Nel metodo di Jaffrè vi è una reazione tra creatinina e acido picrico in condizioni alcaline.</w:t>
      </w:r>
      <w:r>
        <w:rPr>
          <w:rFonts w:ascii="Times New Roman" w:eastAsiaTheme="minorEastAsia" w:hAnsi="Times New Roman" w:cs="Times New Roman"/>
          <w:kern w:val="2"/>
          <w:lang w:eastAsia="en-US"/>
          <w14:ligatures w14:val="standardContextual"/>
        </w:rPr>
        <w:br/>
        <w:t>Si produce un complesso di color</w:t>
      </w:r>
      <w:r w:rsidR="00FF63EF">
        <w:rPr>
          <w:rFonts w:ascii="Times New Roman" w:eastAsiaTheme="minorEastAsia" w:hAnsi="Times New Roman" w:cs="Times New Roman"/>
          <w:kern w:val="2"/>
          <w:lang w:eastAsia="en-US"/>
          <w14:ligatures w14:val="standardContextual"/>
        </w:rPr>
        <w:t>e</w:t>
      </w:r>
      <w:r>
        <w:rPr>
          <w:rFonts w:ascii="Times New Roman" w:eastAsiaTheme="minorEastAsia" w:hAnsi="Times New Roman" w:cs="Times New Roman"/>
          <w:kern w:val="2"/>
          <w:lang w:eastAsia="en-US"/>
          <w14:ligatures w14:val="standardContextual"/>
        </w:rPr>
        <w:t xml:space="preserve"> rosso che assorbe a 510 </w:t>
      </w:r>
      <w:r w:rsidR="002F3201">
        <w:rPr>
          <w:rFonts w:ascii="Times New Roman" w:eastAsiaTheme="minorEastAsia" w:hAnsi="Times New Roman" w:cs="Times New Roman"/>
          <w:kern w:val="2"/>
          <w:lang w:eastAsia="en-US"/>
          <w14:ligatures w14:val="standardContextual"/>
        </w:rPr>
        <w:t>nm;</w:t>
      </w:r>
      <w:r>
        <w:rPr>
          <w:rFonts w:ascii="Times New Roman" w:eastAsiaTheme="minorEastAsia" w:hAnsi="Times New Roman" w:cs="Times New Roman"/>
          <w:kern w:val="2"/>
          <w:lang w:eastAsia="en-US"/>
          <w14:ligatures w14:val="standardContextual"/>
        </w:rPr>
        <w:t xml:space="preserve"> </w:t>
      </w:r>
      <w:r w:rsidR="002F3201">
        <w:rPr>
          <w:rFonts w:ascii="Times New Roman" w:eastAsiaTheme="minorEastAsia" w:hAnsi="Times New Roman" w:cs="Times New Roman"/>
          <w:kern w:val="2"/>
          <w:lang w:eastAsia="en-US"/>
          <w14:ligatures w14:val="standardContextual"/>
        </w:rPr>
        <w:t xml:space="preserve">alcune sostanze, però, </w:t>
      </w:r>
      <w:r>
        <w:rPr>
          <w:rFonts w:ascii="Times New Roman" w:eastAsiaTheme="minorEastAsia" w:hAnsi="Times New Roman" w:cs="Times New Roman"/>
          <w:kern w:val="2"/>
          <w:lang w:eastAsia="en-US"/>
          <w14:ligatures w14:val="standardContextual"/>
        </w:rPr>
        <w:t>posson</w:t>
      </w:r>
      <w:r w:rsidR="00FF63EF">
        <w:rPr>
          <w:rFonts w:ascii="Times New Roman" w:eastAsiaTheme="minorEastAsia" w:hAnsi="Times New Roman" w:cs="Times New Roman"/>
          <w:kern w:val="2"/>
          <w:lang w:eastAsia="en-US"/>
          <w14:ligatures w14:val="standardContextual"/>
        </w:rPr>
        <w:t xml:space="preserve">o </w:t>
      </w:r>
      <w:r w:rsidR="002F3201">
        <w:rPr>
          <w:rFonts w:ascii="Times New Roman" w:eastAsiaTheme="minorEastAsia" w:hAnsi="Times New Roman" w:cs="Times New Roman"/>
          <w:kern w:val="2"/>
          <w:lang w:eastAsia="en-US"/>
          <w14:ligatures w14:val="standardContextual"/>
        </w:rPr>
        <w:t>i</w:t>
      </w:r>
      <w:r>
        <w:rPr>
          <w:rFonts w:ascii="Times New Roman" w:eastAsiaTheme="minorEastAsia" w:hAnsi="Times New Roman" w:cs="Times New Roman"/>
          <w:kern w:val="2"/>
          <w:lang w:eastAsia="en-US"/>
          <w14:ligatures w14:val="standardContextual"/>
        </w:rPr>
        <w:t>nterferire</w:t>
      </w:r>
      <w:r w:rsidR="002F3201">
        <w:rPr>
          <w:rFonts w:ascii="Times New Roman" w:eastAsiaTheme="minorEastAsia" w:hAnsi="Times New Roman" w:cs="Times New Roman"/>
          <w:kern w:val="2"/>
          <w:lang w:eastAsia="en-US"/>
          <w14:ligatures w14:val="standardContextual"/>
        </w:rPr>
        <w:t xml:space="preserve"> con il dosaggio della creatinina</w:t>
      </w:r>
      <w:r>
        <w:rPr>
          <w:rFonts w:ascii="Times New Roman" w:eastAsiaTheme="minorEastAsia" w:hAnsi="Times New Roman" w:cs="Times New Roman"/>
          <w:kern w:val="2"/>
          <w:lang w:eastAsia="en-US"/>
          <w14:ligatures w14:val="standardContextual"/>
        </w:rPr>
        <w:t xml:space="preserve">: chetoni, glucosio, cefalosporine, </w:t>
      </w:r>
      <w:r w:rsidR="002F3201">
        <w:rPr>
          <w:rFonts w:ascii="Times New Roman" w:eastAsiaTheme="minorEastAsia" w:hAnsi="Times New Roman" w:cs="Times New Roman"/>
          <w:kern w:val="2"/>
          <w:lang w:eastAsia="en-US"/>
          <w14:ligatures w14:val="standardContextual"/>
        </w:rPr>
        <w:t>s</w:t>
      </w:r>
      <w:r>
        <w:rPr>
          <w:rFonts w:ascii="Times New Roman" w:eastAsiaTheme="minorEastAsia" w:hAnsi="Times New Roman" w:cs="Times New Roman"/>
          <w:kern w:val="2"/>
          <w:lang w:eastAsia="en-US"/>
          <w14:ligatures w14:val="standardContextual"/>
        </w:rPr>
        <w:t>ulfamidici.</w:t>
      </w:r>
      <w:r w:rsidR="002F3201">
        <w:rPr>
          <w:rFonts w:ascii="Times New Roman" w:eastAsiaTheme="minorEastAsia" w:hAnsi="Times New Roman" w:cs="Times New Roman"/>
          <w:kern w:val="2"/>
          <w:lang w:eastAsia="en-US"/>
          <w14:ligatures w14:val="standardContextual"/>
        </w:rPr>
        <w:br/>
        <w:t xml:space="preserve">Un altro tipo di dosaggio utilizzato è rappresentato dal </w:t>
      </w:r>
      <w:r w:rsidR="002F3201" w:rsidRPr="002F3201">
        <w:rPr>
          <w:rFonts w:ascii="Times New Roman" w:eastAsiaTheme="minorEastAsia" w:hAnsi="Times New Roman" w:cs="Times New Roman"/>
          <w:b/>
          <w:bCs/>
          <w:kern w:val="2"/>
          <w:lang w:eastAsia="en-US"/>
          <w14:ligatures w14:val="standardContextual"/>
        </w:rPr>
        <w:t>metodo enzimatico</w:t>
      </w:r>
      <w:r w:rsidR="002F3201">
        <w:rPr>
          <w:rFonts w:ascii="Times New Roman" w:eastAsiaTheme="minorEastAsia" w:hAnsi="Times New Roman" w:cs="Times New Roman"/>
          <w:kern w:val="2"/>
          <w:lang w:eastAsia="en-US"/>
          <w14:ligatures w14:val="standardContextual"/>
        </w:rPr>
        <w:t>, si tratta di un metodo indiretto dopo conversione di creatina.</w:t>
      </w:r>
      <w:r w:rsidR="002F3201">
        <w:rPr>
          <w:rFonts w:ascii="Times New Roman" w:eastAsiaTheme="minorEastAsia" w:hAnsi="Times New Roman" w:cs="Times New Roman"/>
          <w:kern w:val="2"/>
          <w:lang w:eastAsia="en-US"/>
          <w14:ligatures w14:val="standardContextual"/>
        </w:rPr>
        <w:br/>
      </w:r>
      <w:r w:rsidR="002F3201">
        <w:rPr>
          <w:rFonts w:ascii="Times New Roman" w:eastAsiaTheme="minorEastAsia" w:hAnsi="Times New Roman" w:cs="Times New Roman"/>
          <w:kern w:val="2"/>
          <w:lang w:eastAsia="en-US"/>
          <w14:ligatures w14:val="standardContextual"/>
        </w:rPr>
        <w:lastRenderedPageBreak/>
        <w:t xml:space="preserve">La creatina, infine, può essere dosata anche secondo il </w:t>
      </w:r>
      <w:r w:rsidR="002F3201" w:rsidRPr="002F3201">
        <w:rPr>
          <w:rFonts w:ascii="Times New Roman" w:eastAsiaTheme="minorEastAsia" w:hAnsi="Times New Roman" w:cs="Times New Roman"/>
          <w:b/>
          <w:bCs/>
          <w:kern w:val="2"/>
          <w:lang w:eastAsia="en-US"/>
          <w14:ligatures w14:val="standardContextual"/>
        </w:rPr>
        <w:t>metodo HPLC</w:t>
      </w:r>
      <w:r w:rsidR="002F3201">
        <w:rPr>
          <w:rFonts w:ascii="Times New Roman" w:eastAsiaTheme="minorEastAsia" w:hAnsi="Times New Roman" w:cs="Times New Roman"/>
          <w:kern w:val="2"/>
          <w:lang w:eastAsia="en-US"/>
          <w14:ligatures w14:val="standardContextual"/>
        </w:rPr>
        <w:t xml:space="preserve"> (metodo poco usato nella pratica di laboratorio) o ancora secondo il </w:t>
      </w:r>
      <w:r w:rsidR="002F3201" w:rsidRPr="002F3201">
        <w:rPr>
          <w:rFonts w:ascii="Times New Roman" w:eastAsiaTheme="minorEastAsia" w:hAnsi="Times New Roman" w:cs="Times New Roman"/>
          <w:b/>
          <w:bCs/>
          <w:kern w:val="2"/>
          <w:lang w:eastAsia="en-US"/>
          <w14:ligatures w14:val="standardContextual"/>
        </w:rPr>
        <w:t>metodo IDGC-MS</w:t>
      </w:r>
      <w:r w:rsidR="002F3201">
        <w:rPr>
          <w:rFonts w:ascii="Times New Roman" w:eastAsiaTheme="minorEastAsia" w:hAnsi="Times New Roman" w:cs="Times New Roman"/>
          <w:kern w:val="2"/>
          <w:lang w:eastAsia="en-US"/>
          <w14:ligatures w14:val="standardContextual"/>
        </w:rPr>
        <w:t xml:space="preserve"> (Isotope Dilution Mass Spectrometry).</w:t>
      </w:r>
    </w:p>
    <w:p w14:paraId="6EAE5DA9" w14:textId="08A8BB12" w:rsidR="002F3201" w:rsidRDefault="002F3201"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I metodi più utilizzati sono i metodi Joffrè ed enzimatico.</w:t>
      </w:r>
    </w:p>
    <w:p w14:paraId="7812F3B3" w14:textId="4632CB9B" w:rsidR="002F3201" w:rsidRDefault="002F3201"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 xml:space="preserve">Sono valori di riferimento della </w:t>
      </w:r>
      <w:r w:rsidRPr="002F3201">
        <w:rPr>
          <w:rFonts w:ascii="Times New Roman" w:eastAsiaTheme="minorEastAsia" w:hAnsi="Times New Roman" w:cs="Times New Roman"/>
          <w:b/>
          <w:bCs/>
          <w:kern w:val="2"/>
          <w:lang w:eastAsia="en-US"/>
          <w14:ligatures w14:val="standardContextual"/>
        </w:rPr>
        <w:t>creatinina sierica</w:t>
      </w:r>
      <w:r>
        <w:rPr>
          <w:rFonts w:ascii="Times New Roman" w:eastAsiaTheme="minorEastAsia" w:hAnsi="Times New Roman" w:cs="Times New Roman"/>
          <w:kern w:val="2"/>
          <w:lang w:eastAsia="en-US"/>
          <w14:ligatures w14:val="standardContextual"/>
        </w:rPr>
        <w:t>:</w:t>
      </w:r>
    </w:p>
    <w:tbl>
      <w:tblPr>
        <w:tblStyle w:val="Grigliatabella"/>
        <w:tblW w:w="4818" w:type="dxa"/>
        <w:tblInd w:w="4812" w:type="dxa"/>
        <w:tblLook w:val="04A0" w:firstRow="1" w:lastRow="0" w:firstColumn="1" w:lastColumn="0" w:noHBand="0" w:noVBand="1"/>
      </w:tblPr>
      <w:tblGrid>
        <w:gridCol w:w="2972"/>
        <w:gridCol w:w="1846"/>
      </w:tblGrid>
      <w:tr w:rsidR="002F3201" w14:paraId="3262F3B1" w14:textId="77777777" w:rsidTr="002F3201">
        <w:tc>
          <w:tcPr>
            <w:tcW w:w="2972" w:type="dxa"/>
          </w:tcPr>
          <w:p w14:paraId="06B4D240" w14:textId="68478342"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r w:rsidRPr="002F3201">
              <w:rPr>
                <w:rFonts w:ascii="Times New Roman" w:eastAsiaTheme="minorEastAsia" w:hAnsi="Times New Roman" w:cs="Times New Roman"/>
                <w:kern w:val="2"/>
                <w:sz w:val="22"/>
                <w:szCs w:val="22"/>
                <w:lang w:eastAsia="en-US"/>
                <w14:ligatures w14:val="standardContextual"/>
              </w:rPr>
              <w:t>Maschi</w:t>
            </w:r>
          </w:p>
        </w:tc>
        <w:tc>
          <w:tcPr>
            <w:tcW w:w="1846" w:type="dxa"/>
          </w:tcPr>
          <w:p w14:paraId="61F295A0" w14:textId="589F8D43"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r w:rsidRPr="002F3201">
              <w:rPr>
                <w:rFonts w:ascii="Times New Roman" w:eastAsiaTheme="minorEastAsia" w:hAnsi="Times New Roman" w:cs="Times New Roman"/>
                <w:kern w:val="2"/>
                <w:sz w:val="22"/>
                <w:szCs w:val="22"/>
                <w:lang w:eastAsia="en-US"/>
                <w14:ligatures w14:val="standardContextual"/>
              </w:rPr>
              <w:t>0.9 – 1.3 mg/dl</w:t>
            </w:r>
          </w:p>
        </w:tc>
      </w:tr>
      <w:tr w:rsidR="002F3201" w14:paraId="6500A8FA" w14:textId="77777777" w:rsidTr="002F3201">
        <w:tc>
          <w:tcPr>
            <w:tcW w:w="2972" w:type="dxa"/>
          </w:tcPr>
          <w:p w14:paraId="192B9B9B" w14:textId="1A0804A6"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r w:rsidRPr="002F3201">
              <w:rPr>
                <w:rFonts w:ascii="Times New Roman" w:eastAsiaTheme="minorEastAsia" w:hAnsi="Times New Roman" w:cs="Times New Roman"/>
                <w:kern w:val="2"/>
                <w:sz w:val="22"/>
                <w:szCs w:val="22"/>
                <w:lang w:eastAsia="en-US"/>
                <w14:ligatures w14:val="standardContextual"/>
              </w:rPr>
              <w:t>Femmine</w:t>
            </w:r>
          </w:p>
        </w:tc>
        <w:tc>
          <w:tcPr>
            <w:tcW w:w="1846" w:type="dxa"/>
          </w:tcPr>
          <w:p w14:paraId="38FD35AB" w14:textId="22AEC9A5"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r w:rsidRPr="002F3201">
              <w:rPr>
                <w:rFonts w:ascii="Times New Roman" w:eastAsiaTheme="minorEastAsia" w:hAnsi="Times New Roman" w:cs="Times New Roman"/>
                <w:kern w:val="2"/>
                <w:sz w:val="22"/>
                <w:szCs w:val="22"/>
                <w:lang w:eastAsia="en-US"/>
                <w14:ligatures w14:val="standardContextual"/>
              </w:rPr>
              <w:t>0.6 – 1.1 mg/dl</w:t>
            </w:r>
          </w:p>
        </w:tc>
      </w:tr>
      <w:tr w:rsidR="002F3201" w14:paraId="6A77E1BD" w14:textId="77777777" w:rsidTr="002F3201">
        <w:tc>
          <w:tcPr>
            <w:tcW w:w="2972" w:type="dxa"/>
          </w:tcPr>
          <w:p w14:paraId="655F6013" w14:textId="267A853A"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r w:rsidRPr="002F3201">
              <w:rPr>
                <w:rFonts w:ascii="Times New Roman" w:eastAsiaTheme="minorEastAsia" w:hAnsi="Times New Roman" w:cs="Times New Roman"/>
                <w:kern w:val="2"/>
                <w:sz w:val="22"/>
                <w:szCs w:val="22"/>
                <w:lang w:eastAsia="en-US"/>
                <w14:ligatures w14:val="standardContextual"/>
              </w:rPr>
              <w:t xml:space="preserve">1mg/dl = 88.4 </w:t>
            </w:r>
            <w:r w:rsidRPr="002F3201">
              <w:rPr>
                <w:rFonts w:ascii="Times New Roman" w:eastAsiaTheme="minorEastAsia" w:hAnsi="Times New Roman" w:cs="Times New Roman"/>
                <w:kern w:val="2"/>
                <w:sz w:val="22"/>
                <w:szCs w:val="22"/>
                <w:lang w:eastAsia="en-US"/>
                <w14:ligatures w14:val="standardContextual"/>
              </w:rPr>
              <w:sym w:font="Symbol" w:char="F06D"/>
            </w:r>
            <w:r w:rsidRPr="002F3201">
              <w:rPr>
                <w:rFonts w:ascii="Times New Roman" w:eastAsiaTheme="minorEastAsia" w:hAnsi="Times New Roman" w:cs="Times New Roman"/>
                <w:kern w:val="2"/>
                <w:sz w:val="22"/>
                <w:szCs w:val="22"/>
                <w:lang w:eastAsia="en-US"/>
                <w14:ligatures w14:val="standardContextual"/>
              </w:rPr>
              <w:t>mol/L, SI</w:t>
            </w:r>
          </w:p>
        </w:tc>
        <w:tc>
          <w:tcPr>
            <w:tcW w:w="1846" w:type="dxa"/>
          </w:tcPr>
          <w:p w14:paraId="16F5B044" w14:textId="77777777" w:rsidR="002F3201" w:rsidRPr="002F3201" w:rsidRDefault="002F3201" w:rsidP="00237780">
            <w:pPr>
              <w:spacing w:line="276" w:lineRule="auto"/>
              <w:rPr>
                <w:rFonts w:ascii="Times New Roman" w:eastAsiaTheme="minorEastAsia" w:hAnsi="Times New Roman" w:cs="Times New Roman"/>
                <w:kern w:val="2"/>
                <w:sz w:val="22"/>
                <w:szCs w:val="22"/>
                <w:lang w:eastAsia="en-US"/>
                <w14:ligatures w14:val="standardContextual"/>
              </w:rPr>
            </w:pPr>
          </w:p>
        </w:tc>
      </w:tr>
    </w:tbl>
    <w:p w14:paraId="379BD2FC" w14:textId="3D929CD7" w:rsidR="002F3201" w:rsidRDefault="002F3201" w:rsidP="00237780">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Questi valori sono influenzati:</w:t>
      </w:r>
    </w:p>
    <w:p w14:paraId="748B5493" w14:textId="2BA36B68" w:rsidR="002F3201" w:rsidRDefault="002F3201" w:rsidP="002F3201">
      <w:pPr>
        <w:pStyle w:val="Paragrafoelenco"/>
        <w:numPr>
          <w:ilvl w:val="0"/>
          <w:numId w:val="50"/>
        </w:num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Dalla entità della massa muscolare</w:t>
      </w:r>
    </w:p>
    <w:p w14:paraId="675B884F" w14:textId="15369A09" w:rsidR="002F3201" w:rsidRDefault="002F3201" w:rsidP="002F3201">
      <w:pPr>
        <w:pStyle w:val="Paragrafoelenco"/>
        <w:numPr>
          <w:ilvl w:val="0"/>
          <w:numId w:val="50"/>
        </w:num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Dal sesso, età, esercizio fisico regolare, assunzione di alcuni farmaci</w:t>
      </w:r>
    </w:p>
    <w:p w14:paraId="63351034" w14:textId="7C8C8B0F" w:rsidR="002F3201" w:rsidRDefault="002F3201" w:rsidP="002F3201">
      <w:p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Per quanto riguarda le urine, è necessario:</w:t>
      </w:r>
    </w:p>
    <w:p w14:paraId="72447DF8" w14:textId="3BDBEA6F" w:rsidR="002F3201" w:rsidRDefault="002F3201" w:rsidP="002F3201">
      <w:pPr>
        <w:pStyle w:val="Paragrafoelenco"/>
        <w:numPr>
          <w:ilvl w:val="0"/>
          <w:numId w:val="51"/>
        </w:num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Misurare il volume delle urine</w:t>
      </w:r>
    </w:p>
    <w:p w14:paraId="7A53BE55" w14:textId="67359A6F" w:rsidR="00C11D25" w:rsidRDefault="00C11D25" w:rsidP="00C11D25">
      <w:pPr>
        <w:pStyle w:val="Paragrafoelenco"/>
        <w:numPr>
          <w:ilvl w:val="0"/>
          <w:numId w:val="51"/>
        </w:numPr>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Dosare la creatininuria (1:10)</w:t>
      </w:r>
    </w:p>
    <w:tbl>
      <w:tblPr>
        <w:tblStyle w:val="Grigliatabella"/>
        <w:tblpPr w:leftFromText="141" w:rightFromText="141" w:vertAnchor="text" w:horzAnchor="page" w:tblpX="5509" w:tblpY="216"/>
        <w:tblW w:w="0" w:type="auto"/>
        <w:tblLook w:val="04A0" w:firstRow="1" w:lastRow="0" w:firstColumn="1" w:lastColumn="0" w:noHBand="0" w:noVBand="1"/>
      </w:tblPr>
      <w:tblGrid>
        <w:gridCol w:w="1118"/>
        <w:gridCol w:w="2268"/>
      </w:tblGrid>
      <w:tr w:rsidR="00850F5F" w14:paraId="14BA7F8A" w14:textId="77777777" w:rsidTr="00850F5F">
        <w:tc>
          <w:tcPr>
            <w:tcW w:w="1118" w:type="dxa"/>
          </w:tcPr>
          <w:p w14:paraId="566FBC05" w14:textId="77777777" w:rsidR="00850F5F" w:rsidRPr="00C11D25" w:rsidRDefault="00850F5F" w:rsidP="00850F5F">
            <w:pPr>
              <w:pStyle w:val="Paragrafoelenco"/>
              <w:spacing w:line="276" w:lineRule="auto"/>
              <w:ind w:left="0"/>
              <w:rPr>
                <w:rFonts w:ascii="Times New Roman" w:eastAsiaTheme="minorEastAsia" w:hAnsi="Times New Roman" w:cs="Times New Roman"/>
                <w:kern w:val="2"/>
                <w:sz w:val="22"/>
                <w:szCs w:val="22"/>
                <w:lang w:eastAsia="en-US"/>
                <w14:ligatures w14:val="standardContextual"/>
              </w:rPr>
            </w:pPr>
            <w:r w:rsidRPr="00C11D25">
              <w:rPr>
                <w:rFonts w:ascii="Times New Roman" w:eastAsiaTheme="minorEastAsia" w:hAnsi="Times New Roman" w:cs="Times New Roman"/>
                <w:kern w:val="2"/>
                <w:sz w:val="22"/>
                <w:szCs w:val="22"/>
                <w:lang w:eastAsia="en-US"/>
                <w14:ligatures w14:val="standardContextual"/>
              </w:rPr>
              <w:t>Maschi</w:t>
            </w:r>
          </w:p>
        </w:tc>
        <w:tc>
          <w:tcPr>
            <w:tcW w:w="2268" w:type="dxa"/>
          </w:tcPr>
          <w:p w14:paraId="178CEF06" w14:textId="77777777" w:rsidR="00850F5F" w:rsidRPr="00C11D25" w:rsidRDefault="00850F5F" w:rsidP="00850F5F">
            <w:pPr>
              <w:pStyle w:val="Paragrafoelenco"/>
              <w:spacing w:line="276" w:lineRule="auto"/>
              <w:ind w:left="0"/>
              <w:rPr>
                <w:rFonts w:ascii="Times New Roman" w:eastAsiaTheme="minorEastAsia" w:hAnsi="Times New Roman" w:cs="Times New Roman"/>
                <w:kern w:val="2"/>
                <w:sz w:val="22"/>
                <w:szCs w:val="22"/>
                <w:lang w:eastAsia="en-US"/>
                <w14:ligatures w14:val="standardContextual"/>
              </w:rPr>
            </w:pPr>
            <w:r w:rsidRPr="00C11D25">
              <w:rPr>
                <w:rFonts w:ascii="Times New Roman" w:eastAsiaTheme="minorEastAsia" w:hAnsi="Times New Roman" w:cs="Times New Roman"/>
                <w:kern w:val="2"/>
                <w:sz w:val="22"/>
                <w:szCs w:val="22"/>
                <w:lang w:eastAsia="en-US"/>
                <w14:ligatures w14:val="standardContextual"/>
              </w:rPr>
              <w:t>800 – 2000 mg/24h</w:t>
            </w:r>
          </w:p>
        </w:tc>
      </w:tr>
      <w:tr w:rsidR="00850F5F" w14:paraId="104B8DFB" w14:textId="77777777" w:rsidTr="00850F5F">
        <w:tc>
          <w:tcPr>
            <w:tcW w:w="1118" w:type="dxa"/>
          </w:tcPr>
          <w:p w14:paraId="51BB9A1D" w14:textId="77777777" w:rsidR="00850F5F" w:rsidRPr="00C11D25" w:rsidRDefault="00850F5F" w:rsidP="00850F5F">
            <w:pPr>
              <w:pStyle w:val="Paragrafoelenco"/>
              <w:spacing w:line="276" w:lineRule="auto"/>
              <w:ind w:left="0"/>
              <w:rPr>
                <w:rFonts w:ascii="Times New Roman" w:eastAsiaTheme="minorEastAsia" w:hAnsi="Times New Roman" w:cs="Times New Roman"/>
                <w:kern w:val="2"/>
                <w:sz w:val="22"/>
                <w:szCs w:val="22"/>
                <w:lang w:eastAsia="en-US"/>
                <w14:ligatures w14:val="standardContextual"/>
              </w:rPr>
            </w:pPr>
            <w:r w:rsidRPr="00C11D25">
              <w:rPr>
                <w:rFonts w:ascii="Times New Roman" w:eastAsiaTheme="minorEastAsia" w:hAnsi="Times New Roman" w:cs="Times New Roman"/>
                <w:kern w:val="2"/>
                <w:sz w:val="22"/>
                <w:szCs w:val="22"/>
                <w:lang w:eastAsia="en-US"/>
                <w14:ligatures w14:val="standardContextual"/>
              </w:rPr>
              <w:t>Femmine</w:t>
            </w:r>
          </w:p>
        </w:tc>
        <w:tc>
          <w:tcPr>
            <w:tcW w:w="2268" w:type="dxa"/>
          </w:tcPr>
          <w:p w14:paraId="2514213B" w14:textId="77777777" w:rsidR="00850F5F" w:rsidRPr="00C11D25" w:rsidRDefault="00850F5F" w:rsidP="00850F5F">
            <w:pPr>
              <w:pStyle w:val="Paragrafoelenco"/>
              <w:spacing w:line="276" w:lineRule="auto"/>
              <w:ind w:left="0"/>
              <w:rPr>
                <w:rFonts w:ascii="Times New Roman" w:eastAsiaTheme="minorEastAsia" w:hAnsi="Times New Roman" w:cs="Times New Roman"/>
                <w:kern w:val="2"/>
                <w:sz w:val="22"/>
                <w:szCs w:val="22"/>
                <w:lang w:eastAsia="en-US"/>
                <w14:ligatures w14:val="standardContextual"/>
              </w:rPr>
            </w:pPr>
            <w:r w:rsidRPr="00C11D25">
              <w:rPr>
                <w:rFonts w:ascii="Times New Roman" w:eastAsiaTheme="minorEastAsia" w:hAnsi="Times New Roman" w:cs="Times New Roman"/>
                <w:kern w:val="2"/>
                <w:sz w:val="22"/>
                <w:szCs w:val="22"/>
                <w:lang w:eastAsia="en-US"/>
                <w14:ligatures w14:val="standardContextual"/>
              </w:rPr>
              <w:t>600 – 1800 mg/24h</w:t>
            </w:r>
          </w:p>
        </w:tc>
      </w:tr>
    </w:tbl>
    <w:p w14:paraId="59E4714E" w14:textId="29DE168E" w:rsidR="00C11D25" w:rsidRDefault="00C11D25" w:rsidP="00C11D25">
      <w:pPr>
        <w:pStyle w:val="Paragrafoelenco"/>
        <w:spacing w:line="276" w:lineRule="auto"/>
        <w:rPr>
          <w:rFonts w:ascii="Times New Roman" w:eastAsiaTheme="minorEastAsia" w:hAnsi="Times New Roman" w:cs="Times New Roman"/>
          <w:kern w:val="2"/>
          <w:lang w:eastAsia="en-US"/>
          <w14:ligatures w14:val="standardContextual"/>
        </w:rPr>
      </w:pPr>
      <w:r>
        <w:rPr>
          <w:rFonts w:ascii="Times New Roman" w:eastAsiaTheme="minorEastAsia" w:hAnsi="Times New Roman" w:cs="Times New Roman"/>
          <w:kern w:val="2"/>
          <w:lang w:eastAsia="en-US"/>
          <w14:ligatures w14:val="standardContextual"/>
        </w:rPr>
        <w:t>Valori di riferimento:</w:t>
      </w:r>
    </w:p>
    <w:p w14:paraId="440CAC8A" w14:textId="77777777" w:rsidR="00C11D25" w:rsidRPr="00C11D25" w:rsidRDefault="00C11D25" w:rsidP="00C11D25">
      <w:pPr>
        <w:pStyle w:val="Paragrafoelenco"/>
        <w:spacing w:line="276" w:lineRule="auto"/>
        <w:rPr>
          <w:rFonts w:ascii="Times New Roman" w:eastAsiaTheme="minorEastAsia" w:hAnsi="Times New Roman" w:cs="Times New Roman"/>
          <w:kern w:val="2"/>
          <w:lang w:eastAsia="en-US"/>
          <w14:ligatures w14:val="standardContextual"/>
        </w:rPr>
      </w:pPr>
    </w:p>
    <w:sectPr w:rsidR="00C11D25" w:rsidRPr="00C11D25">
      <w:headerReference w:type="even" r:id="rId11"/>
      <w:headerReference w:type="default" r:id="rId12"/>
      <w:footerReference w:type="even" r:id="rId13"/>
      <w:footerReference w:type="default" r:id="rId14"/>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8FBE" w14:textId="77777777" w:rsidR="00CA34F2" w:rsidRDefault="00CA34F2">
      <w:r>
        <w:separator/>
      </w:r>
    </w:p>
  </w:endnote>
  <w:endnote w:type="continuationSeparator" w:id="0">
    <w:p w14:paraId="58ED69BC" w14:textId="77777777" w:rsidR="00CA34F2" w:rsidRDefault="00CA3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87626458"/>
      <w:docPartObj>
        <w:docPartGallery w:val="Page Numbers (Bottom of Page)"/>
        <w:docPartUnique/>
      </w:docPartObj>
    </w:sdtPr>
    <w:sdtContent>
      <w:p w14:paraId="3F1633ED" w14:textId="77777777" w:rsidR="00F238E3" w:rsidRDefault="00F238E3" w:rsidP="00B3347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D2E370" w14:textId="77777777" w:rsidR="00F238E3" w:rsidRDefault="00F238E3" w:rsidP="00F238E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702292580"/>
      <w:docPartObj>
        <w:docPartGallery w:val="Page Numbers (Bottom of Page)"/>
        <w:docPartUnique/>
      </w:docPartObj>
    </w:sdtPr>
    <w:sdtContent>
      <w:p w14:paraId="28FF3780" w14:textId="77777777" w:rsidR="00F238E3" w:rsidRDefault="00F238E3" w:rsidP="00B3347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200F03B" w14:textId="77777777" w:rsidR="00F238E3" w:rsidRDefault="00F238E3" w:rsidP="00F238E3">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E527" w14:textId="77777777" w:rsidR="00CA34F2" w:rsidRDefault="00CA34F2">
      <w:r>
        <w:separator/>
      </w:r>
    </w:p>
  </w:footnote>
  <w:footnote w:type="continuationSeparator" w:id="0">
    <w:p w14:paraId="64739DBB" w14:textId="77777777" w:rsidR="00CA34F2" w:rsidRDefault="00CA3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1400"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F953226"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CE0D" w14:textId="77777777"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4FB54CB1" w14:textId="77777777">
      <w:tc>
        <w:tcPr>
          <w:tcW w:w="5098" w:type="dxa"/>
          <w:tcBorders>
            <w:top w:val="nil"/>
            <w:left w:val="nil"/>
            <w:bottom w:val="nil"/>
            <w:right w:val="nil"/>
          </w:tcBorders>
        </w:tcPr>
        <w:p w14:paraId="4D64AFC0" w14:textId="6FF57A71" w:rsidR="002B6C06" w:rsidRPr="00F238E3" w:rsidRDefault="006B23D0" w:rsidP="00F238E3">
          <w:pPr>
            <w:tabs>
              <w:tab w:val="right" w:pos="9020"/>
            </w:tabs>
            <w:rPr>
              <w:rFonts w:ascii="Times" w:eastAsia="Times" w:hAnsi="Times" w:cs="Times"/>
              <w:b/>
              <w:i/>
              <w:iCs/>
              <w:color w:val="000000"/>
              <w:sz w:val="22"/>
              <w:szCs w:val="22"/>
            </w:rPr>
          </w:pPr>
          <w:r>
            <w:rPr>
              <w:rFonts w:ascii="Times" w:eastAsia="Times" w:hAnsi="Times" w:cs="Times"/>
              <w:i/>
              <w:iCs/>
              <w:color w:val="000000"/>
              <w:sz w:val="20"/>
              <w:szCs w:val="20"/>
            </w:rPr>
            <w:t>Patologia Clinica II</w:t>
          </w:r>
        </w:p>
      </w:tc>
      <w:tc>
        <w:tcPr>
          <w:tcW w:w="4530" w:type="dxa"/>
          <w:tcBorders>
            <w:top w:val="nil"/>
            <w:left w:val="nil"/>
            <w:bottom w:val="nil"/>
            <w:right w:val="nil"/>
          </w:tcBorders>
        </w:tcPr>
        <w:p w14:paraId="2AB7293A" w14:textId="77777777" w:rsidR="002B6C06" w:rsidRDefault="002B6C06">
          <w:pPr>
            <w:pBdr>
              <w:top w:val="nil"/>
              <w:left w:val="nil"/>
              <w:bottom w:val="nil"/>
              <w:right w:val="nil"/>
              <w:between w:val="nil"/>
            </w:pBdr>
            <w:tabs>
              <w:tab w:val="center" w:pos="4819"/>
              <w:tab w:val="right" w:pos="9638"/>
            </w:tabs>
            <w:rPr>
              <w:color w:val="000000"/>
            </w:rPr>
          </w:pPr>
        </w:p>
      </w:tc>
    </w:tr>
  </w:tbl>
  <w:p w14:paraId="794C0C19"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5F7"/>
    <w:multiLevelType w:val="hybridMultilevel"/>
    <w:tmpl w:val="984AEB58"/>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15:restartNumberingAfterBreak="0">
    <w:nsid w:val="0227499C"/>
    <w:multiLevelType w:val="hybridMultilevel"/>
    <w:tmpl w:val="61DA7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CD2968"/>
    <w:multiLevelType w:val="hybridMultilevel"/>
    <w:tmpl w:val="61C40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054B59"/>
    <w:multiLevelType w:val="hybridMultilevel"/>
    <w:tmpl w:val="AFE20054"/>
    <w:lvl w:ilvl="0" w:tplc="F24048E4">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6B2AFB"/>
    <w:multiLevelType w:val="hybridMultilevel"/>
    <w:tmpl w:val="4EB86A12"/>
    <w:lvl w:ilvl="0" w:tplc="F24048E4">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C235638"/>
    <w:multiLevelType w:val="hybridMultilevel"/>
    <w:tmpl w:val="ABAA4E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F6FB0"/>
    <w:multiLevelType w:val="hybridMultilevel"/>
    <w:tmpl w:val="20CA65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622C21"/>
    <w:multiLevelType w:val="hybridMultilevel"/>
    <w:tmpl w:val="4F386AE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11DB2156"/>
    <w:multiLevelType w:val="hybridMultilevel"/>
    <w:tmpl w:val="2FBCC698"/>
    <w:lvl w:ilvl="0" w:tplc="F24048E4">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9" w15:restartNumberingAfterBreak="0">
    <w:nsid w:val="12ED3FE3"/>
    <w:multiLevelType w:val="hybridMultilevel"/>
    <w:tmpl w:val="0AC44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9863D2"/>
    <w:multiLevelType w:val="hybridMultilevel"/>
    <w:tmpl w:val="F8AEF44E"/>
    <w:lvl w:ilvl="0" w:tplc="04100001">
      <w:start w:val="1"/>
      <w:numFmt w:val="bullet"/>
      <w:lvlText w:val=""/>
      <w:lvlJc w:val="left"/>
      <w:pPr>
        <w:ind w:left="928" w:hanging="360"/>
      </w:pPr>
      <w:rPr>
        <w:rFonts w:ascii="Symbol" w:hAnsi="Symbol"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11" w15:restartNumberingAfterBreak="0">
    <w:nsid w:val="14512636"/>
    <w:multiLevelType w:val="hybridMultilevel"/>
    <w:tmpl w:val="32BA8A3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54B184B"/>
    <w:multiLevelType w:val="hybridMultilevel"/>
    <w:tmpl w:val="4E82586C"/>
    <w:lvl w:ilvl="0" w:tplc="F24048E4">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9101F19"/>
    <w:multiLevelType w:val="hybridMultilevel"/>
    <w:tmpl w:val="54E89BF6"/>
    <w:lvl w:ilvl="0" w:tplc="04100003">
      <w:start w:val="1"/>
      <w:numFmt w:val="bullet"/>
      <w:lvlText w:val="o"/>
      <w:lvlJc w:val="left"/>
      <w:pPr>
        <w:ind w:left="1778" w:hanging="360"/>
      </w:pPr>
      <w:rPr>
        <w:rFonts w:ascii="Courier New" w:hAnsi="Courier New" w:cs="Courier New"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4" w15:restartNumberingAfterBreak="0">
    <w:nsid w:val="1A7370B6"/>
    <w:multiLevelType w:val="hybridMultilevel"/>
    <w:tmpl w:val="810A0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81534A"/>
    <w:multiLevelType w:val="hybridMultilevel"/>
    <w:tmpl w:val="0478AC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995600"/>
    <w:multiLevelType w:val="hybridMultilevel"/>
    <w:tmpl w:val="FC2A8006"/>
    <w:lvl w:ilvl="0" w:tplc="F24048E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21207E28"/>
    <w:multiLevelType w:val="hybridMultilevel"/>
    <w:tmpl w:val="1B4C76F4"/>
    <w:lvl w:ilvl="0" w:tplc="F836BBB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3227A0A"/>
    <w:multiLevelType w:val="hybridMultilevel"/>
    <w:tmpl w:val="57F0139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238A2DE9"/>
    <w:multiLevelType w:val="hybridMultilevel"/>
    <w:tmpl w:val="1CBCE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B761AA"/>
    <w:multiLevelType w:val="hybridMultilevel"/>
    <w:tmpl w:val="12EAEE6E"/>
    <w:lvl w:ilvl="0" w:tplc="F24048E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23EA7608"/>
    <w:multiLevelType w:val="hybridMultilevel"/>
    <w:tmpl w:val="D494DC3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24B574E4"/>
    <w:multiLevelType w:val="hybridMultilevel"/>
    <w:tmpl w:val="64BE2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8AE6621"/>
    <w:multiLevelType w:val="hybridMultilevel"/>
    <w:tmpl w:val="8E828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C2D67A5"/>
    <w:multiLevelType w:val="hybridMultilevel"/>
    <w:tmpl w:val="F672057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2E0C3306"/>
    <w:multiLevelType w:val="hybridMultilevel"/>
    <w:tmpl w:val="770A16F4"/>
    <w:lvl w:ilvl="0" w:tplc="04100003">
      <w:start w:val="1"/>
      <w:numFmt w:val="bullet"/>
      <w:lvlText w:val="o"/>
      <w:lvlJc w:val="left"/>
      <w:pPr>
        <w:ind w:left="1070" w:hanging="360"/>
      </w:pPr>
      <w:rPr>
        <w:rFonts w:ascii="Courier New" w:hAnsi="Courier New" w:cs="Courier New" w:hint="default"/>
      </w:rPr>
    </w:lvl>
    <w:lvl w:ilvl="1" w:tplc="04100003" w:tentative="1">
      <w:start w:val="1"/>
      <w:numFmt w:val="bullet"/>
      <w:lvlText w:val="o"/>
      <w:lvlJc w:val="left"/>
      <w:pPr>
        <w:ind w:left="1790" w:hanging="360"/>
      </w:pPr>
      <w:rPr>
        <w:rFonts w:ascii="Courier New" w:hAnsi="Courier New" w:cs="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cs="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cs="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26" w15:restartNumberingAfterBreak="0">
    <w:nsid w:val="2E565777"/>
    <w:multiLevelType w:val="hybridMultilevel"/>
    <w:tmpl w:val="6FA0B2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FAF0EAA"/>
    <w:multiLevelType w:val="hybridMultilevel"/>
    <w:tmpl w:val="F7481C76"/>
    <w:lvl w:ilvl="0" w:tplc="677C86CC">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2FF8089E"/>
    <w:multiLevelType w:val="hybridMultilevel"/>
    <w:tmpl w:val="FC2CA85A"/>
    <w:lvl w:ilvl="0" w:tplc="2F0410D0">
      <w:start w:val="1"/>
      <w:numFmt w:val="upperRoman"/>
      <w:lvlText w:val="%1."/>
      <w:lvlJc w:val="righ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44919E0"/>
    <w:multiLevelType w:val="hybridMultilevel"/>
    <w:tmpl w:val="DB2487F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348749FA"/>
    <w:multiLevelType w:val="hybridMultilevel"/>
    <w:tmpl w:val="7C3CAB0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4EB5644"/>
    <w:multiLevelType w:val="hybridMultilevel"/>
    <w:tmpl w:val="7626F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6952DAD"/>
    <w:multiLevelType w:val="hybridMultilevel"/>
    <w:tmpl w:val="7C04168C"/>
    <w:lvl w:ilvl="0" w:tplc="04100001">
      <w:start w:val="1"/>
      <w:numFmt w:val="bullet"/>
      <w:lvlText w:val=""/>
      <w:lvlJc w:val="left"/>
      <w:pPr>
        <w:ind w:left="928" w:hanging="360"/>
      </w:pPr>
      <w:rPr>
        <w:rFonts w:ascii="Symbol" w:hAnsi="Symbol" w:hint="default"/>
      </w:rPr>
    </w:lvl>
    <w:lvl w:ilvl="1" w:tplc="04100003" w:tentative="1">
      <w:start w:val="1"/>
      <w:numFmt w:val="bullet"/>
      <w:lvlText w:val="o"/>
      <w:lvlJc w:val="left"/>
      <w:pPr>
        <w:ind w:left="1648" w:hanging="360"/>
      </w:pPr>
      <w:rPr>
        <w:rFonts w:ascii="Courier New" w:hAnsi="Courier New" w:cs="Courier New" w:hint="default"/>
      </w:rPr>
    </w:lvl>
    <w:lvl w:ilvl="2" w:tplc="04100005" w:tentative="1">
      <w:start w:val="1"/>
      <w:numFmt w:val="bullet"/>
      <w:lvlText w:val=""/>
      <w:lvlJc w:val="left"/>
      <w:pPr>
        <w:ind w:left="2368" w:hanging="360"/>
      </w:pPr>
      <w:rPr>
        <w:rFonts w:ascii="Wingdings" w:hAnsi="Wingdings" w:hint="default"/>
      </w:rPr>
    </w:lvl>
    <w:lvl w:ilvl="3" w:tplc="04100001" w:tentative="1">
      <w:start w:val="1"/>
      <w:numFmt w:val="bullet"/>
      <w:lvlText w:val=""/>
      <w:lvlJc w:val="left"/>
      <w:pPr>
        <w:ind w:left="3088" w:hanging="360"/>
      </w:pPr>
      <w:rPr>
        <w:rFonts w:ascii="Symbol" w:hAnsi="Symbol" w:hint="default"/>
      </w:rPr>
    </w:lvl>
    <w:lvl w:ilvl="4" w:tplc="04100003" w:tentative="1">
      <w:start w:val="1"/>
      <w:numFmt w:val="bullet"/>
      <w:lvlText w:val="o"/>
      <w:lvlJc w:val="left"/>
      <w:pPr>
        <w:ind w:left="3808" w:hanging="360"/>
      </w:pPr>
      <w:rPr>
        <w:rFonts w:ascii="Courier New" w:hAnsi="Courier New" w:cs="Courier New" w:hint="default"/>
      </w:rPr>
    </w:lvl>
    <w:lvl w:ilvl="5" w:tplc="04100005" w:tentative="1">
      <w:start w:val="1"/>
      <w:numFmt w:val="bullet"/>
      <w:lvlText w:val=""/>
      <w:lvlJc w:val="left"/>
      <w:pPr>
        <w:ind w:left="4528" w:hanging="360"/>
      </w:pPr>
      <w:rPr>
        <w:rFonts w:ascii="Wingdings" w:hAnsi="Wingdings" w:hint="default"/>
      </w:rPr>
    </w:lvl>
    <w:lvl w:ilvl="6" w:tplc="04100001" w:tentative="1">
      <w:start w:val="1"/>
      <w:numFmt w:val="bullet"/>
      <w:lvlText w:val=""/>
      <w:lvlJc w:val="left"/>
      <w:pPr>
        <w:ind w:left="5248" w:hanging="360"/>
      </w:pPr>
      <w:rPr>
        <w:rFonts w:ascii="Symbol" w:hAnsi="Symbol" w:hint="default"/>
      </w:rPr>
    </w:lvl>
    <w:lvl w:ilvl="7" w:tplc="04100003" w:tentative="1">
      <w:start w:val="1"/>
      <w:numFmt w:val="bullet"/>
      <w:lvlText w:val="o"/>
      <w:lvlJc w:val="left"/>
      <w:pPr>
        <w:ind w:left="5968" w:hanging="360"/>
      </w:pPr>
      <w:rPr>
        <w:rFonts w:ascii="Courier New" w:hAnsi="Courier New" w:cs="Courier New" w:hint="default"/>
      </w:rPr>
    </w:lvl>
    <w:lvl w:ilvl="8" w:tplc="04100005" w:tentative="1">
      <w:start w:val="1"/>
      <w:numFmt w:val="bullet"/>
      <w:lvlText w:val=""/>
      <w:lvlJc w:val="left"/>
      <w:pPr>
        <w:ind w:left="6688" w:hanging="360"/>
      </w:pPr>
      <w:rPr>
        <w:rFonts w:ascii="Wingdings" w:hAnsi="Wingdings" w:hint="default"/>
      </w:rPr>
    </w:lvl>
  </w:abstractNum>
  <w:abstractNum w:abstractNumId="33" w15:restartNumberingAfterBreak="0">
    <w:nsid w:val="37C11BFD"/>
    <w:multiLevelType w:val="hybridMultilevel"/>
    <w:tmpl w:val="09FA3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8B419C0"/>
    <w:multiLevelType w:val="hybridMultilevel"/>
    <w:tmpl w:val="3E328B9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92B5881"/>
    <w:multiLevelType w:val="hybridMultilevel"/>
    <w:tmpl w:val="D2720F5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3BAF5E04"/>
    <w:multiLevelType w:val="hybridMultilevel"/>
    <w:tmpl w:val="67FE1B68"/>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3C3A434F"/>
    <w:multiLevelType w:val="hybridMultilevel"/>
    <w:tmpl w:val="FD3ED99E"/>
    <w:lvl w:ilvl="0" w:tplc="F24048E4">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8" w15:restartNumberingAfterBreak="0">
    <w:nsid w:val="3D55264F"/>
    <w:multiLevelType w:val="hybridMultilevel"/>
    <w:tmpl w:val="A7D2C54A"/>
    <w:lvl w:ilvl="0" w:tplc="677C86C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2395086"/>
    <w:multiLevelType w:val="hybridMultilevel"/>
    <w:tmpl w:val="E35029FA"/>
    <w:lvl w:ilvl="0" w:tplc="04100003">
      <w:start w:val="1"/>
      <w:numFmt w:val="bullet"/>
      <w:lvlText w:val="o"/>
      <w:lvlJc w:val="left"/>
      <w:pPr>
        <w:ind w:left="1637" w:hanging="360"/>
      </w:pPr>
      <w:rPr>
        <w:rFonts w:ascii="Courier New" w:hAnsi="Courier New" w:cs="Courier New" w:hint="default"/>
      </w:rPr>
    </w:lvl>
    <w:lvl w:ilvl="1" w:tplc="04100003" w:tentative="1">
      <w:start w:val="1"/>
      <w:numFmt w:val="bullet"/>
      <w:lvlText w:val="o"/>
      <w:lvlJc w:val="left"/>
      <w:pPr>
        <w:ind w:left="2357" w:hanging="360"/>
      </w:pPr>
      <w:rPr>
        <w:rFonts w:ascii="Courier New" w:hAnsi="Courier New" w:cs="Courier New" w:hint="default"/>
      </w:rPr>
    </w:lvl>
    <w:lvl w:ilvl="2" w:tplc="04100005" w:tentative="1">
      <w:start w:val="1"/>
      <w:numFmt w:val="bullet"/>
      <w:lvlText w:val=""/>
      <w:lvlJc w:val="left"/>
      <w:pPr>
        <w:ind w:left="3077" w:hanging="360"/>
      </w:pPr>
      <w:rPr>
        <w:rFonts w:ascii="Wingdings" w:hAnsi="Wingdings" w:hint="default"/>
      </w:rPr>
    </w:lvl>
    <w:lvl w:ilvl="3" w:tplc="04100001" w:tentative="1">
      <w:start w:val="1"/>
      <w:numFmt w:val="bullet"/>
      <w:lvlText w:val=""/>
      <w:lvlJc w:val="left"/>
      <w:pPr>
        <w:ind w:left="3797" w:hanging="360"/>
      </w:pPr>
      <w:rPr>
        <w:rFonts w:ascii="Symbol" w:hAnsi="Symbol" w:hint="default"/>
      </w:rPr>
    </w:lvl>
    <w:lvl w:ilvl="4" w:tplc="04100003" w:tentative="1">
      <w:start w:val="1"/>
      <w:numFmt w:val="bullet"/>
      <w:lvlText w:val="o"/>
      <w:lvlJc w:val="left"/>
      <w:pPr>
        <w:ind w:left="4517" w:hanging="360"/>
      </w:pPr>
      <w:rPr>
        <w:rFonts w:ascii="Courier New" w:hAnsi="Courier New" w:cs="Courier New" w:hint="default"/>
      </w:rPr>
    </w:lvl>
    <w:lvl w:ilvl="5" w:tplc="04100005" w:tentative="1">
      <w:start w:val="1"/>
      <w:numFmt w:val="bullet"/>
      <w:lvlText w:val=""/>
      <w:lvlJc w:val="left"/>
      <w:pPr>
        <w:ind w:left="5237" w:hanging="360"/>
      </w:pPr>
      <w:rPr>
        <w:rFonts w:ascii="Wingdings" w:hAnsi="Wingdings" w:hint="default"/>
      </w:rPr>
    </w:lvl>
    <w:lvl w:ilvl="6" w:tplc="04100001" w:tentative="1">
      <w:start w:val="1"/>
      <w:numFmt w:val="bullet"/>
      <w:lvlText w:val=""/>
      <w:lvlJc w:val="left"/>
      <w:pPr>
        <w:ind w:left="5957" w:hanging="360"/>
      </w:pPr>
      <w:rPr>
        <w:rFonts w:ascii="Symbol" w:hAnsi="Symbol" w:hint="default"/>
      </w:rPr>
    </w:lvl>
    <w:lvl w:ilvl="7" w:tplc="04100003" w:tentative="1">
      <w:start w:val="1"/>
      <w:numFmt w:val="bullet"/>
      <w:lvlText w:val="o"/>
      <w:lvlJc w:val="left"/>
      <w:pPr>
        <w:ind w:left="6677" w:hanging="360"/>
      </w:pPr>
      <w:rPr>
        <w:rFonts w:ascii="Courier New" w:hAnsi="Courier New" w:cs="Courier New" w:hint="default"/>
      </w:rPr>
    </w:lvl>
    <w:lvl w:ilvl="8" w:tplc="04100005" w:tentative="1">
      <w:start w:val="1"/>
      <w:numFmt w:val="bullet"/>
      <w:lvlText w:val=""/>
      <w:lvlJc w:val="left"/>
      <w:pPr>
        <w:ind w:left="7397" w:hanging="360"/>
      </w:pPr>
      <w:rPr>
        <w:rFonts w:ascii="Wingdings" w:hAnsi="Wingdings" w:hint="default"/>
      </w:rPr>
    </w:lvl>
  </w:abstractNum>
  <w:abstractNum w:abstractNumId="40" w15:restartNumberingAfterBreak="0">
    <w:nsid w:val="42FA4047"/>
    <w:multiLevelType w:val="hybridMultilevel"/>
    <w:tmpl w:val="418881D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47A38E9"/>
    <w:multiLevelType w:val="hybridMultilevel"/>
    <w:tmpl w:val="18BE8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4AD65E1"/>
    <w:multiLevelType w:val="hybridMultilevel"/>
    <w:tmpl w:val="4906D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95C03B6"/>
    <w:multiLevelType w:val="hybridMultilevel"/>
    <w:tmpl w:val="76507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A0C623A"/>
    <w:multiLevelType w:val="hybridMultilevel"/>
    <w:tmpl w:val="63E23CA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15:restartNumberingAfterBreak="0">
    <w:nsid w:val="4C4E1C31"/>
    <w:multiLevelType w:val="hybridMultilevel"/>
    <w:tmpl w:val="61A2E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4F6051A9"/>
    <w:multiLevelType w:val="hybridMultilevel"/>
    <w:tmpl w:val="3C563C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09357AC"/>
    <w:multiLevelType w:val="hybridMultilevel"/>
    <w:tmpl w:val="06265A0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48" w15:restartNumberingAfterBreak="0">
    <w:nsid w:val="51A03EDB"/>
    <w:multiLevelType w:val="hybridMultilevel"/>
    <w:tmpl w:val="5A48DAE6"/>
    <w:lvl w:ilvl="0" w:tplc="F24048E4">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52CC1FFE"/>
    <w:multiLevelType w:val="hybridMultilevel"/>
    <w:tmpl w:val="B0068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74403C3"/>
    <w:multiLevelType w:val="hybridMultilevel"/>
    <w:tmpl w:val="23F01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ED71C10"/>
    <w:multiLevelType w:val="hybridMultilevel"/>
    <w:tmpl w:val="B16AA0C2"/>
    <w:lvl w:ilvl="0" w:tplc="F24048E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E063B8"/>
    <w:multiLevelType w:val="hybridMultilevel"/>
    <w:tmpl w:val="92CE8446"/>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3" w15:restartNumberingAfterBreak="0">
    <w:nsid w:val="604744C8"/>
    <w:multiLevelType w:val="hybridMultilevel"/>
    <w:tmpl w:val="436279EC"/>
    <w:lvl w:ilvl="0" w:tplc="04100001">
      <w:start w:val="1"/>
      <w:numFmt w:val="bullet"/>
      <w:lvlText w:val=""/>
      <w:lvlJc w:val="left"/>
      <w:pPr>
        <w:ind w:left="350" w:hanging="360"/>
      </w:pPr>
      <w:rPr>
        <w:rFonts w:ascii="Symbol" w:hAnsi="Symbol" w:hint="default"/>
      </w:rPr>
    </w:lvl>
    <w:lvl w:ilvl="1" w:tplc="04100003" w:tentative="1">
      <w:start w:val="1"/>
      <w:numFmt w:val="bullet"/>
      <w:lvlText w:val="o"/>
      <w:lvlJc w:val="left"/>
      <w:pPr>
        <w:ind w:left="1070" w:hanging="360"/>
      </w:pPr>
      <w:rPr>
        <w:rFonts w:ascii="Courier New" w:hAnsi="Courier New" w:cs="Courier New" w:hint="default"/>
      </w:rPr>
    </w:lvl>
    <w:lvl w:ilvl="2" w:tplc="04100005" w:tentative="1">
      <w:start w:val="1"/>
      <w:numFmt w:val="bullet"/>
      <w:lvlText w:val=""/>
      <w:lvlJc w:val="left"/>
      <w:pPr>
        <w:ind w:left="1790" w:hanging="360"/>
      </w:pPr>
      <w:rPr>
        <w:rFonts w:ascii="Wingdings" w:hAnsi="Wingdings" w:hint="default"/>
      </w:rPr>
    </w:lvl>
    <w:lvl w:ilvl="3" w:tplc="04100001" w:tentative="1">
      <w:start w:val="1"/>
      <w:numFmt w:val="bullet"/>
      <w:lvlText w:val=""/>
      <w:lvlJc w:val="left"/>
      <w:pPr>
        <w:ind w:left="2510" w:hanging="360"/>
      </w:pPr>
      <w:rPr>
        <w:rFonts w:ascii="Symbol" w:hAnsi="Symbol" w:hint="default"/>
      </w:rPr>
    </w:lvl>
    <w:lvl w:ilvl="4" w:tplc="04100003" w:tentative="1">
      <w:start w:val="1"/>
      <w:numFmt w:val="bullet"/>
      <w:lvlText w:val="o"/>
      <w:lvlJc w:val="left"/>
      <w:pPr>
        <w:ind w:left="3230" w:hanging="360"/>
      </w:pPr>
      <w:rPr>
        <w:rFonts w:ascii="Courier New" w:hAnsi="Courier New" w:cs="Courier New" w:hint="default"/>
      </w:rPr>
    </w:lvl>
    <w:lvl w:ilvl="5" w:tplc="04100005" w:tentative="1">
      <w:start w:val="1"/>
      <w:numFmt w:val="bullet"/>
      <w:lvlText w:val=""/>
      <w:lvlJc w:val="left"/>
      <w:pPr>
        <w:ind w:left="3950" w:hanging="360"/>
      </w:pPr>
      <w:rPr>
        <w:rFonts w:ascii="Wingdings" w:hAnsi="Wingdings" w:hint="default"/>
      </w:rPr>
    </w:lvl>
    <w:lvl w:ilvl="6" w:tplc="04100001" w:tentative="1">
      <w:start w:val="1"/>
      <w:numFmt w:val="bullet"/>
      <w:lvlText w:val=""/>
      <w:lvlJc w:val="left"/>
      <w:pPr>
        <w:ind w:left="4670" w:hanging="360"/>
      </w:pPr>
      <w:rPr>
        <w:rFonts w:ascii="Symbol" w:hAnsi="Symbol" w:hint="default"/>
      </w:rPr>
    </w:lvl>
    <w:lvl w:ilvl="7" w:tplc="04100003" w:tentative="1">
      <w:start w:val="1"/>
      <w:numFmt w:val="bullet"/>
      <w:lvlText w:val="o"/>
      <w:lvlJc w:val="left"/>
      <w:pPr>
        <w:ind w:left="5390" w:hanging="360"/>
      </w:pPr>
      <w:rPr>
        <w:rFonts w:ascii="Courier New" w:hAnsi="Courier New" w:cs="Courier New" w:hint="default"/>
      </w:rPr>
    </w:lvl>
    <w:lvl w:ilvl="8" w:tplc="04100005" w:tentative="1">
      <w:start w:val="1"/>
      <w:numFmt w:val="bullet"/>
      <w:lvlText w:val=""/>
      <w:lvlJc w:val="left"/>
      <w:pPr>
        <w:ind w:left="6110" w:hanging="360"/>
      </w:pPr>
      <w:rPr>
        <w:rFonts w:ascii="Wingdings" w:hAnsi="Wingdings" w:hint="default"/>
      </w:rPr>
    </w:lvl>
  </w:abstractNum>
  <w:abstractNum w:abstractNumId="54" w15:restartNumberingAfterBreak="0">
    <w:nsid w:val="635B681B"/>
    <w:multiLevelType w:val="hybridMultilevel"/>
    <w:tmpl w:val="33CC6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5C200DD"/>
    <w:multiLevelType w:val="hybridMultilevel"/>
    <w:tmpl w:val="95D234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B8945E5"/>
    <w:multiLevelType w:val="hybridMultilevel"/>
    <w:tmpl w:val="AC445B02"/>
    <w:lvl w:ilvl="0" w:tplc="F24048E4">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7" w15:restartNumberingAfterBreak="0">
    <w:nsid w:val="6DC03169"/>
    <w:multiLevelType w:val="hybridMultilevel"/>
    <w:tmpl w:val="7FA6AA96"/>
    <w:lvl w:ilvl="0" w:tplc="04100005">
      <w:start w:val="1"/>
      <w:numFmt w:val="bullet"/>
      <w:lvlText w:val=""/>
      <w:lvlJc w:val="left"/>
      <w:pPr>
        <w:ind w:left="1493" w:hanging="360"/>
      </w:pPr>
      <w:rPr>
        <w:rFonts w:ascii="Wingdings" w:hAnsi="Wingdings" w:hint="default"/>
      </w:rPr>
    </w:lvl>
    <w:lvl w:ilvl="1" w:tplc="04100003" w:tentative="1">
      <w:start w:val="1"/>
      <w:numFmt w:val="bullet"/>
      <w:lvlText w:val="o"/>
      <w:lvlJc w:val="left"/>
      <w:pPr>
        <w:ind w:left="2213" w:hanging="360"/>
      </w:pPr>
      <w:rPr>
        <w:rFonts w:ascii="Courier New" w:hAnsi="Courier New" w:cs="Courier New" w:hint="default"/>
      </w:rPr>
    </w:lvl>
    <w:lvl w:ilvl="2" w:tplc="04100005" w:tentative="1">
      <w:start w:val="1"/>
      <w:numFmt w:val="bullet"/>
      <w:lvlText w:val=""/>
      <w:lvlJc w:val="left"/>
      <w:pPr>
        <w:ind w:left="2933" w:hanging="360"/>
      </w:pPr>
      <w:rPr>
        <w:rFonts w:ascii="Wingdings" w:hAnsi="Wingdings" w:hint="default"/>
      </w:rPr>
    </w:lvl>
    <w:lvl w:ilvl="3" w:tplc="04100001" w:tentative="1">
      <w:start w:val="1"/>
      <w:numFmt w:val="bullet"/>
      <w:lvlText w:val=""/>
      <w:lvlJc w:val="left"/>
      <w:pPr>
        <w:ind w:left="3653" w:hanging="360"/>
      </w:pPr>
      <w:rPr>
        <w:rFonts w:ascii="Symbol" w:hAnsi="Symbol" w:hint="default"/>
      </w:rPr>
    </w:lvl>
    <w:lvl w:ilvl="4" w:tplc="04100003" w:tentative="1">
      <w:start w:val="1"/>
      <w:numFmt w:val="bullet"/>
      <w:lvlText w:val="o"/>
      <w:lvlJc w:val="left"/>
      <w:pPr>
        <w:ind w:left="4373" w:hanging="360"/>
      </w:pPr>
      <w:rPr>
        <w:rFonts w:ascii="Courier New" w:hAnsi="Courier New" w:cs="Courier New" w:hint="default"/>
      </w:rPr>
    </w:lvl>
    <w:lvl w:ilvl="5" w:tplc="04100005" w:tentative="1">
      <w:start w:val="1"/>
      <w:numFmt w:val="bullet"/>
      <w:lvlText w:val=""/>
      <w:lvlJc w:val="left"/>
      <w:pPr>
        <w:ind w:left="5093" w:hanging="360"/>
      </w:pPr>
      <w:rPr>
        <w:rFonts w:ascii="Wingdings" w:hAnsi="Wingdings" w:hint="default"/>
      </w:rPr>
    </w:lvl>
    <w:lvl w:ilvl="6" w:tplc="04100001" w:tentative="1">
      <w:start w:val="1"/>
      <w:numFmt w:val="bullet"/>
      <w:lvlText w:val=""/>
      <w:lvlJc w:val="left"/>
      <w:pPr>
        <w:ind w:left="5813" w:hanging="360"/>
      </w:pPr>
      <w:rPr>
        <w:rFonts w:ascii="Symbol" w:hAnsi="Symbol" w:hint="default"/>
      </w:rPr>
    </w:lvl>
    <w:lvl w:ilvl="7" w:tplc="04100003" w:tentative="1">
      <w:start w:val="1"/>
      <w:numFmt w:val="bullet"/>
      <w:lvlText w:val="o"/>
      <w:lvlJc w:val="left"/>
      <w:pPr>
        <w:ind w:left="6533" w:hanging="360"/>
      </w:pPr>
      <w:rPr>
        <w:rFonts w:ascii="Courier New" w:hAnsi="Courier New" w:cs="Courier New" w:hint="default"/>
      </w:rPr>
    </w:lvl>
    <w:lvl w:ilvl="8" w:tplc="04100005" w:tentative="1">
      <w:start w:val="1"/>
      <w:numFmt w:val="bullet"/>
      <w:lvlText w:val=""/>
      <w:lvlJc w:val="left"/>
      <w:pPr>
        <w:ind w:left="7253" w:hanging="360"/>
      </w:pPr>
      <w:rPr>
        <w:rFonts w:ascii="Wingdings" w:hAnsi="Wingdings" w:hint="default"/>
      </w:rPr>
    </w:lvl>
  </w:abstractNum>
  <w:abstractNum w:abstractNumId="58" w15:restartNumberingAfterBreak="0">
    <w:nsid w:val="6F4E4EB2"/>
    <w:multiLevelType w:val="hybridMultilevel"/>
    <w:tmpl w:val="90B8571E"/>
    <w:lvl w:ilvl="0" w:tplc="F24048E4">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9" w15:restartNumberingAfterBreak="0">
    <w:nsid w:val="730C6466"/>
    <w:multiLevelType w:val="hybridMultilevel"/>
    <w:tmpl w:val="8CE00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74BC3393"/>
    <w:multiLevelType w:val="hybridMultilevel"/>
    <w:tmpl w:val="AC885248"/>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61" w15:restartNumberingAfterBreak="0">
    <w:nsid w:val="777522F4"/>
    <w:multiLevelType w:val="hybridMultilevel"/>
    <w:tmpl w:val="325447DC"/>
    <w:lvl w:ilvl="0" w:tplc="D83AAB8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7B5206F"/>
    <w:multiLevelType w:val="hybridMultilevel"/>
    <w:tmpl w:val="05386D6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3" w15:restartNumberingAfterBreak="0">
    <w:nsid w:val="78F81836"/>
    <w:multiLevelType w:val="hybridMultilevel"/>
    <w:tmpl w:val="E46CB11A"/>
    <w:lvl w:ilvl="0" w:tplc="F24048E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4" w15:restartNumberingAfterBreak="0">
    <w:nsid w:val="7B2D4397"/>
    <w:multiLevelType w:val="hybridMultilevel"/>
    <w:tmpl w:val="9022CBA4"/>
    <w:lvl w:ilvl="0" w:tplc="F24048E4">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7CD300BA"/>
    <w:multiLevelType w:val="hybridMultilevel"/>
    <w:tmpl w:val="12826E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CF213C8"/>
    <w:multiLevelType w:val="hybridMultilevel"/>
    <w:tmpl w:val="3334B208"/>
    <w:lvl w:ilvl="0" w:tplc="F24048E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DAD2014"/>
    <w:multiLevelType w:val="hybridMultilevel"/>
    <w:tmpl w:val="33AE05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8" w15:restartNumberingAfterBreak="0">
    <w:nsid w:val="7DCF34F2"/>
    <w:multiLevelType w:val="hybridMultilevel"/>
    <w:tmpl w:val="E11445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9" w15:restartNumberingAfterBreak="0">
    <w:nsid w:val="7EB37528"/>
    <w:multiLevelType w:val="hybridMultilevel"/>
    <w:tmpl w:val="7EAE4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F9130C8"/>
    <w:multiLevelType w:val="hybridMultilevel"/>
    <w:tmpl w:val="9AF89F2A"/>
    <w:lvl w:ilvl="0" w:tplc="216C6E3E">
      <w:start w:val="1"/>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67591239">
    <w:abstractNumId w:val="49"/>
  </w:num>
  <w:num w:numId="2" w16cid:durableId="1332483378">
    <w:abstractNumId w:val="59"/>
  </w:num>
  <w:num w:numId="3" w16cid:durableId="1361280016">
    <w:abstractNumId w:val="46"/>
  </w:num>
  <w:num w:numId="4" w16cid:durableId="1311328693">
    <w:abstractNumId w:val="44"/>
  </w:num>
  <w:num w:numId="5" w16cid:durableId="276838443">
    <w:abstractNumId w:val="70"/>
  </w:num>
  <w:num w:numId="6" w16cid:durableId="754396306">
    <w:abstractNumId w:val="43"/>
  </w:num>
  <w:num w:numId="7" w16cid:durableId="416680319">
    <w:abstractNumId w:val="12"/>
  </w:num>
  <w:num w:numId="8" w16cid:durableId="2113284990">
    <w:abstractNumId w:val="48"/>
  </w:num>
  <w:num w:numId="9" w16cid:durableId="893538795">
    <w:abstractNumId w:val="61"/>
  </w:num>
  <w:num w:numId="10" w16cid:durableId="515576797">
    <w:abstractNumId w:val="31"/>
  </w:num>
  <w:num w:numId="11" w16cid:durableId="1099565628">
    <w:abstractNumId w:val="54"/>
  </w:num>
  <w:num w:numId="12" w16cid:durableId="752513378">
    <w:abstractNumId w:val="1"/>
  </w:num>
  <w:num w:numId="13" w16cid:durableId="1384479833">
    <w:abstractNumId w:val="23"/>
  </w:num>
  <w:num w:numId="14" w16cid:durableId="1480657624">
    <w:abstractNumId w:val="26"/>
  </w:num>
  <w:num w:numId="15" w16cid:durableId="679501299">
    <w:abstractNumId w:val="6"/>
  </w:num>
  <w:num w:numId="16" w16cid:durableId="1131363025">
    <w:abstractNumId w:val="28"/>
  </w:num>
  <w:num w:numId="17" w16cid:durableId="992489513">
    <w:abstractNumId w:val="45"/>
  </w:num>
  <w:num w:numId="18" w16cid:durableId="112798063">
    <w:abstractNumId w:val="30"/>
  </w:num>
  <w:num w:numId="19" w16cid:durableId="1823041285">
    <w:abstractNumId w:val="62"/>
  </w:num>
  <w:num w:numId="20" w16cid:durableId="730421630">
    <w:abstractNumId w:val="57"/>
  </w:num>
  <w:num w:numId="21" w16cid:durableId="1319768409">
    <w:abstractNumId w:val="9"/>
  </w:num>
  <w:num w:numId="22" w16cid:durableId="755399778">
    <w:abstractNumId w:val="67"/>
  </w:num>
  <w:num w:numId="23" w16cid:durableId="1326133315">
    <w:abstractNumId w:val="34"/>
  </w:num>
  <w:num w:numId="24" w16cid:durableId="1517424732">
    <w:abstractNumId w:val="40"/>
  </w:num>
  <w:num w:numId="25" w16cid:durableId="2032031810">
    <w:abstractNumId w:val="29"/>
  </w:num>
  <w:num w:numId="26" w16cid:durableId="1580944212">
    <w:abstractNumId w:val="18"/>
  </w:num>
  <w:num w:numId="27" w16cid:durableId="951785159">
    <w:abstractNumId w:val="5"/>
  </w:num>
  <w:num w:numId="28" w16cid:durableId="2108188812">
    <w:abstractNumId w:val="3"/>
  </w:num>
  <w:num w:numId="29" w16cid:durableId="1986084657">
    <w:abstractNumId w:val="4"/>
  </w:num>
  <w:num w:numId="30" w16cid:durableId="471482161">
    <w:abstractNumId w:val="2"/>
  </w:num>
  <w:num w:numId="31" w16cid:durableId="1885604805">
    <w:abstractNumId w:val="42"/>
  </w:num>
  <w:num w:numId="32" w16cid:durableId="973171118">
    <w:abstractNumId w:val="66"/>
  </w:num>
  <w:num w:numId="33" w16cid:durableId="1052390107">
    <w:abstractNumId w:val="41"/>
  </w:num>
  <w:num w:numId="34" w16cid:durableId="308442276">
    <w:abstractNumId w:val="65"/>
  </w:num>
  <w:num w:numId="35" w16cid:durableId="1110012659">
    <w:abstractNumId w:val="27"/>
  </w:num>
  <w:num w:numId="36" w16cid:durableId="1466510038">
    <w:abstractNumId w:val="16"/>
  </w:num>
  <w:num w:numId="37" w16cid:durableId="662198882">
    <w:abstractNumId w:val="38"/>
  </w:num>
  <w:num w:numId="38" w16cid:durableId="574625726">
    <w:abstractNumId w:val="63"/>
  </w:num>
  <w:num w:numId="39" w16cid:durableId="762645380">
    <w:abstractNumId w:val="64"/>
  </w:num>
  <w:num w:numId="40" w16cid:durableId="1611158896">
    <w:abstractNumId w:val="53"/>
  </w:num>
  <w:num w:numId="41" w16cid:durableId="2039038087">
    <w:abstractNumId w:val="25"/>
  </w:num>
  <w:num w:numId="42" w16cid:durableId="1934582225">
    <w:abstractNumId w:val="56"/>
  </w:num>
  <w:num w:numId="43" w16cid:durableId="648750772">
    <w:abstractNumId w:val="58"/>
  </w:num>
  <w:num w:numId="44" w16cid:durableId="2041929147">
    <w:abstractNumId w:val="11"/>
  </w:num>
  <w:num w:numId="45" w16cid:durableId="226185485">
    <w:abstractNumId w:val="14"/>
  </w:num>
  <w:num w:numId="46" w16cid:durableId="150877187">
    <w:abstractNumId w:val="21"/>
  </w:num>
  <w:num w:numId="47" w16cid:durableId="875850317">
    <w:abstractNumId w:val="55"/>
  </w:num>
  <w:num w:numId="48" w16cid:durableId="2104185805">
    <w:abstractNumId w:val="33"/>
  </w:num>
  <w:num w:numId="49" w16cid:durableId="1717970960">
    <w:abstractNumId w:val="24"/>
  </w:num>
  <w:num w:numId="50" w16cid:durableId="1987466622">
    <w:abstractNumId w:val="69"/>
  </w:num>
  <w:num w:numId="51" w16cid:durableId="1335497375">
    <w:abstractNumId w:val="22"/>
  </w:num>
  <w:num w:numId="52" w16cid:durableId="1029374172">
    <w:abstractNumId w:val="68"/>
  </w:num>
  <w:num w:numId="53" w16cid:durableId="764543333">
    <w:abstractNumId w:val="20"/>
  </w:num>
  <w:num w:numId="54" w16cid:durableId="733356774">
    <w:abstractNumId w:val="8"/>
  </w:num>
  <w:num w:numId="55" w16cid:durableId="5517797">
    <w:abstractNumId w:val="60"/>
  </w:num>
  <w:num w:numId="56" w16cid:durableId="1473644091">
    <w:abstractNumId w:val="52"/>
  </w:num>
  <w:num w:numId="57" w16cid:durableId="779643727">
    <w:abstractNumId w:val="39"/>
  </w:num>
  <w:num w:numId="58" w16cid:durableId="121047398">
    <w:abstractNumId w:val="47"/>
  </w:num>
  <w:num w:numId="59" w16cid:durableId="933704509">
    <w:abstractNumId w:val="0"/>
  </w:num>
  <w:num w:numId="60" w16cid:durableId="1897430273">
    <w:abstractNumId w:val="7"/>
  </w:num>
  <w:num w:numId="61" w16cid:durableId="1870683164">
    <w:abstractNumId w:val="17"/>
  </w:num>
  <w:num w:numId="62" w16cid:durableId="1796831824">
    <w:abstractNumId w:val="51"/>
  </w:num>
  <w:num w:numId="63" w16cid:durableId="708843169">
    <w:abstractNumId w:val="36"/>
  </w:num>
  <w:num w:numId="64" w16cid:durableId="1577668848">
    <w:abstractNumId w:val="10"/>
  </w:num>
  <w:num w:numId="65" w16cid:durableId="1415080827">
    <w:abstractNumId w:val="13"/>
  </w:num>
  <w:num w:numId="66" w16cid:durableId="166600284">
    <w:abstractNumId w:val="32"/>
  </w:num>
  <w:num w:numId="67" w16cid:durableId="1788230021">
    <w:abstractNumId w:val="35"/>
  </w:num>
  <w:num w:numId="68" w16cid:durableId="1562247313">
    <w:abstractNumId w:val="15"/>
  </w:num>
  <w:num w:numId="69" w16cid:durableId="884100022">
    <w:abstractNumId w:val="50"/>
  </w:num>
  <w:num w:numId="70" w16cid:durableId="1195851620">
    <w:abstractNumId w:val="19"/>
  </w:num>
  <w:num w:numId="71" w16cid:durableId="9787316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0D0"/>
    <w:rsid w:val="0001079A"/>
    <w:rsid w:val="000133DA"/>
    <w:rsid w:val="00042595"/>
    <w:rsid w:val="000535F1"/>
    <w:rsid w:val="000553AF"/>
    <w:rsid w:val="00091D2D"/>
    <w:rsid w:val="000A74BD"/>
    <w:rsid w:val="000C539F"/>
    <w:rsid w:val="0012014D"/>
    <w:rsid w:val="00134904"/>
    <w:rsid w:val="001359A2"/>
    <w:rsid w:val="0015678D"/>
    <w:rsid w:val="00156FE0"/>
    <w:rsid w:val="001F2581"/>
    <w:rsid w:val="00204B8A"/>
    <w:rsid w:val="00204E95"/>
    <w:rsid w:val="002065E6"/>
    <w:rsid w:val="0023067C"/>
    <w:rsid w:val="00232779"/>
    <w:rsid w:val="002330D0"/>
    <w:rsid w:val="00237780"/>
    <w:rsid w:val="00247B56"/>
    <w:rsid w:val="00264800"/>
    <w:rsid w:val="002B6C06"/>
    <w:rsid w:val="002C47BA"/>
    <w:rsid w:val="002C7766"/>
    <w:rsid w:val="002D18A7"/>
    <w:rsid w:val="002E4285"/>
    <w:rsid w:val="002F3201"/>
    <w:rsid w:val="00340A8D"/>
    <w:rsid w:val="0038092F"/>
    <w:rsid w:val="00385DCA"/>
    <w:rsid w:val="00392A99"/>
    <w:rsid w:val="00416E56"/>
    <w:rsid w:val="00425133"/>
    <w:rsid w:val="004264CC"/>
    <w:rsid w:val="0042656E"/>
    <w:rsid w:val="00454848"/>
    <w:rsid w:val="0048104B"/>
    <w:rsid w:val="004A2129"/>
    <w:rsid w:val="005139CC"/>
    <w:rsid w:val="00543B02"/>
    <w:rsid w:val="0056167C"/>
    <w:rsid w:val="00634482"/>
    <w:rsid w:val="0064755B"/>
    <w:rsid w:val="006A3D29"/>
    <w:rsid w:val="006B23D0"/>
    <w:rsid w:val="0072132D"/>
    <w:rsid w:val="007224A9"/>
    <w:rsid w:val="00752309"/>
    <w:rsid w:val="0076088E"/>
    <w:rsid w:val="00776FF7"/>
    <w:rsid w:val="00790B41"/>
    <w:rsid w:val="007E1ED0"/>
    <w:rsid w:val="007E3647"/>
    <w:rsid w:val="00811B58"/>
    <w:rsid w:val="00831297"/>
    <w:rsid w:val="008363B5"/>
    <w:rsid w:val="00850F5F"/>
    <w:rsid w:val="0085388F"/>
    <w:rsid w:val="00895390"/>
    <w:rsid w:val="008B6B91"/>
    <w:rsid w:val="008D6AB8"/>
    <w:rsid w:val="008E47C5"/>
    <w:rsid w:val="00900FA9"/>
    <w:rsid w:val="009016C7"/>
    <w:rsid w:val="00905207"/>
    <w:rsid w:val="00917E7D"/>
    <w:rsid w:val="00922E8D"/>
    <w:rsid w:val="00927B38"/>
    <w:rsid w:val="009320E1"/>
    <w:rsid w:val="0094447A"/>
    <w:rsid w:val="00947DDD"/>
    <w:rsid w:val="009C1476"/>
    <w:rsid w:val="00A031A7"/>
    <w:rsid w:val="00A1057E"/>
    <w:rsid w:val="00A14F2B"/>
    <w:rsid w:val="00A648B6"/>
    <w:rsid w:val="00A654B1"/>
    <w:rsid w:val="00A7648F"/>
    <w:rsid w:val="00A86EC9"/>
    <w:rsid w:val="00A95932"/>
    <w:rsid w:val="00AC52A6"/>
    <w:rsid w:val="00B11AAF"/>
    <w:rsid w:val="00B23550"/>
    <w:rsid w:val="00B473A9"/>
    <w:rsid w:val="00B7485E"/>
    <w:rsid w:val="00B838E3"/>
    <w:rsid w:val="00C11D25"/>
    <w:rsid w:val="00C177F8"/>
    <w:rsid w:val="00C50716"/>
    <w:rsid w:val="00CA1BF3"/>
    <w:rsid w:val="00CA34F2"/>
    <w:rsid w:val="00CC7182"/>
    <w:rsid w:val="00CD0C0B"/>
    <w:rsid w:val="00CF04DA"/>
    <w:rsid w:val="00D14623"/>
    <w:rsid w:val="00D31C93"/>
    <w:rsid w:val="00D359CA"/>
    <w:rsid w:val="00D62E9A"/>
    <w:rsid w:val="00D637E3"/>
    <w:rsid w:val="00D74FA4"/>
    <w:rsid w:val="00DB393E"/>
    <w:rsid w:val="00DC7EC1"/>
    <w:rsid w:val="00E05209"/>
    <w:rsid w:val="00E23CAD"/>
    <w:rsid w:val="00E55436"/>
    <w:rsid w:val="00E7349D"/>
    <w:rsid w:val="00E75BC0"/>
    <w:rsid w:val="00EB5455"/>
    <w:rsid w:val="00ED3889"/>
    <w:rsid w:val="00EE05A7"/>
    <w:rsid w:val="00F238E3"/>
    <w:rsid w:val="00F439B0"/>
    <w:rsid w:val="00F65C14"/>
    <w:rsid w:val="00F72D08"/>
    <w:rsid w:val="00FA2C6D"/>
    <w:rsid w:val="00FA6F78"/>
    <w:rsid w:val="00FF63EF"/>
    <w:rsid w:val="00FF7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82A2"/>
  <w15:docId w15:val="{7F0595E0-4303-2646-8567-E13E65A8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A1057E"/>
    <w:pPr>
      <w:ind w:left="720"/>
      <w:contextualSpacing/>
    </w:pPr>
  </w:style>
  <w:style w:type="character" w:styleId="Collegamentoipertestuale">
    <w:name w:val="Hyperlink"/>
    <w:basedOn w:val="Carpredefinitoparagrafo"/>
    <w:uiPriority w:val="99"/>
    <w:unhideWhenUsed/>
    <w:rsid w:val="00A1057E"/>
    <w:rPr>
      <w:color w:val="0563C1" w:themeColor="hyperlink"/>
      <w:u w:val="single"/>
    </w:rPr>
  </w:style>
  <w:style w:type="character" w:styleId="Menzionenonrisolta">
    <w:name w:val="Unresolved Mention"/>
    <w:basedOn w:val="Carpredefinitoparagrafo"/>
    <w:uiPriority w:val="99"/>
    <w:semiHidden/>
    <w:unhideWhenUsed/>
    <w:rsid w:val="00A1057E"/>
    <w:rPr>
      <w:color w:val="605E5C"/>
      <w:shd w:val="clear" w:color="auto" w:fill="E1DFDD"/>
    </w:rPr>
  </w:style>
  <w:style w:type="character" w:styleId="Enfasidelicata">
    <w:name w:val="Subtle Emphasis"/>
    <w:basedOn w:val="Carpredefinitoparagrafo"/>
    <w:uiPriority w:val="19"/>
    <w:qFormat/>
    <w:rsid w:val="002E4285"/>
    <w:rPr>
      <w:i/>
      <w:iCs/>
      <w:color w:val="404040" w:themeColor="text1" w:themeTint="BF"/>
    </w:rPr>
  </w:style>
  <w:style w:type="character" w:styleId="Enfasicorsivo">
    <w:name w:val="Emphasis"/>
    <w:basedOn w:val="Carpredefinitoparagrafo"/>
    <w:uiPriority w:val="20"/>
    <w:qFormat/>
    <w:rsid w:val="004A2129"/>
    <w:rPr>
      <w:i/>
      <w:iCs/>
    </w:rPr>
  </w:style>
  <w:style w:type="character" w:styleId="Testosegnaposto">
    <w:name w:val="Placeholder Text"/>
    <w:basedOn w:val="Carpredefinitoparagrafo"/>
    <w:uiPriority w:val="99"/>
    <w:semiHidden/>
    <w:rsid w:val="00E554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Pages>
  <Words>3932</Words>
  <Characters>22419</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FEDERICA GALLUCCIO</cp:lastModifiedBy>
  <cp:revision>61</cp:revision>
  <cp:lastPrinted>2023-02-18T15:50:00Z</cp:lastPrinted>
  <dcterms:created xsi:type="dcterms:W3CDTF">2023-09-25T09:08:00Z</dcterms:created>
  <dcterms:modified xsi:type="dcterms:W3CDTF">2023-10-13T17:12:00Z</dcterms:modified>
</cp:coreProperties>
</file>