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BB9798" w14:textId="77777777" w:rsidR="00E855CD" w:rsidRDefault="00E73A28" w:rsidP="00E855CD">
      <w:pPr>
        <w:tabs>
          <w:tab w:val="left" w:pos="5421"/>
        </w:tabs>
        <w:rPr>
          <w:rFonts w:ascii="Helvetica Neue" w:eastAsia="Helvetica Neue" w:hAnsi="Helvetica Neue" w:cs="Helvetica Neue"/>
          <w:color w:val="000000"/>
          <w:sz w:val="22"/>
          <w:szCs w:val="22"/>
        </w:rPr>
      </w:pPr>
      <w:r>
        <w:rPr>
          <w:noProof/>
        </w:rPr>
        <mc:AlternateContent>
          <mc:Choice Requires="wps">
            <w:drawing>
              <wp:anchor distT="0" distB="0" distL="114299" distR="114299" simplePos="0" relativeHeight="251655680" behindDoc="0" locked="0" layoutInCell="1" allowOverlap="1" wp14:anchorId="1FC83EAA" wp14:editId="6018C7FD">
                <wp:simplePos x="0" y="0"/>
                <wp:positionH relativeFrom="column">
                  <wp:posOffset>-50801</wp:posOffset>
                </wp:positionH>
                <wp:positionV relativeFrom="paragraph">
                  <wp:posOffset>38100</wp:posOffset>
                </wp:positionV>
                <wp:extent cx="0" cy="12700"/>
                <wp:effectExtent l="0" t="0" r="0" b="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700"/>
                        </a:xfrm>
                        <a:prstGeom prst="straightConnector1">
                          <a:avLst/>
                        </a:prstGeom>
                        <a:noFill/>
                        <a:ln w="9525" cap="flat" cmpd="sng">
                          <a:solidFill>
                            <a:sysClr val="windowText" lastClr="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type w14:anchorId="7416B0AB" id="_x0000_t32" coordsize="21600,21600" o:spt="32" o:oned="t" path="m,l21600,21600e" filled="f">
                <v:path arrowok="t" fillok="f" o:connecttype="none"/>
                <o:lock v:ext="edit" shapetype="t"/>
              </v:shapetype>
              <v:shape id="Straight Arrow Connector 10" o:spid="_x0000_s1026" type="#_x0000_t32" style="position:absolute;margin-left:-4pt;margin-top:3pt;width:0;height:1pt;z-index:25165568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" strokecolor="windowText">
                <v:stroke startarrowwidth="narrow" startarrowlength="short" endarrowwidth="narrow" endarrowlength="short" joinstyle="miter"/>
                <o:lock v:ext="edit" shapetype="f"/>
              </v:shape>
            </w:pict>
          </mc:Fallback>
        </mc:AlternateContent>
      </w:r>
      <w:r>
        <w:rPr>
          <w:noProof/>
        </w:rPr>
        <mc:AlternateContent>
          <mc:Choice Requires="wps">
            <w:drawing>
              <wp:anchor distT="4294967295" distB="4294967295" distL="114300" distR="114300" simplePos="0" relativeHeight="251658752" behindDoc="0" locked="0" layoutInCell="1" allowOverlap="1" wp14:anchorId="31BD12A6" wp14:editId="3D8126B3">
                <wp:simplePos x="0" y="0"/>
                <wp:positionH relativeFrom="column">
                  <wp:posOffset>29845</wp:posOffset>
                </wp:positionH>
                <wp:positionV relativeFrom="paragraph">
                  <wp:posOffset>-53341</wp:posOffset>
                </wp:positionV>
                <wp:extent cx="6080760" cy="0"/>
                <wp:effectExtent l="0" t="0" r="2540"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076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470B243B" id="Straight Connector 9" o:spid="_x0000_s1026" style="position:absolute;z-index:251658752;visibility:visible;mso-wrap-style:square;mso-width-percent:0;mso-height-percent:0;mso-wrap-distance-left:9pt;mso-wrap-distance-top:.omm;mso-wrap-distance-right:9pt;mso-wrap-distance-bottom:.omm;mso-position-horizontal:absolute;mso-position-horizontal-relative:text;mso-position-vertical:absolute;mso-position-vertical-relative:text;mso-width-percent:0;mso-height-percent:0;mso-width-relative:margin;mso-height-relative:margin" from="2.35pt,-4.2pt" to="481.15pt,-4.2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" strokecolor="windowText" strokeweight=".5pt">
                <v:stroke joinstyle="miter"/>
                <o:lock v:ext="edit" shapetype="f"/>
              </v:line>
            </w:pict>
          </mc:Fallback>
        </mc:AlternateContent>
      </w:r>
    </w:p>
    <w:p w14:paraId="06B35B78" w14:textId="77777777" w:rsidR="00E855CD" w:rsidRDefault="00E855CD" w:rsidP="00E855CD">
      <w:pPr>
        <w:tabs>
          <w:tab w:val="right" w:pos="9020"/>
        </w:tabs>
        <w:jc w:val="center"/>
        <w:rPr>
          <w:rFonts w:ascii="Times" w:eastAsia="Times" w:hAnsi="Times" w:cs="Times"/>
          <w:b/>
          <w:color w:val="000000"/>
          <w:sz w:val="22"/>
          <w:szCs w:val="22"/>
        </w:rPr>
      </w:pPr>
      <w:r>
        <w:rPr>
          <w:rFonts w:ascii="Times" w:eastAsia="Times" w:hAnsi="Times" w:cs="Times"/>
          <w:color w:val="000000"/>
          <w:sz w:val="20"/>
          <w:szCs w:val="20"/>
        </w:rPr>
        <w:t>Data Mining e Bioimmagini</w:t>
      </w:r>
    </w:p>
    <w:p w14:paraId="29C8B561" w14:textId="5502F0DE" w:rsidR="00E855CD" w:rsidRDefault="00F608CD" w:rsidP="00EA17BD">
      <w:pPr>
        <w:tabs>
          <w:tab w:val="right" w:pos="9020"/>
        </w:tabs>
        <w:jc w:val="center"/>
        <w:rPr>
          <w:rFonts w:ascii="Times" w:eastAsia="Times" w:hAnsi="Times" w:cs="Times"/>
          <w:b/>
          <w:color w:val="000000"/>
          <w:sz w:val="22"/>
          <w:szCs w:val="22"/>
        </w:rPr>
      </w:pPr>
      <w:r>
        <w:rPr>
          <w:rFonts w:ascii="Times" w:eastAsia="Times" w:hAnsi="Times" w:cs="Times"/>
          <w:b/>
          <w:color w:val="000000"/>
        </w:rPr>
        <w:t xml:space="preserve">Classificazione </w:t>
      </w:r>
      <w:proofErr w:type="spellStart"/>
      <w:r>
        <w:rPr>
          <w:rFonts w:ascii="Times" w:eastAsia="Times" w:hAnsi="Times" w:cs="Times"/>
          <w:b/>
          <w:color w:val="000000"/>
        </w:rPr>
        <w:t>ruled-based</w:t>
      </w:r>
      <w:proofErr w:type="spellEnd"/>
      <w:r>
        <w:rPr>
          <w:rFonts w:ascii="Times" w:eastAsia="Times" w:hAnsi="Times" w:cs="Times"/>
          <w:b/>
          <w:color w:val="000000"/>
        </w:rPr>
        <w:t>, copertura e accuratezza</w:t>
      </w:r>
    </w:p>
    <w:p w14:paraId="13E31937" w14:textId="77777777" w:rsidR="00E855CD" w:rsidRDefault="00E855CD" w:rsidP="00E855CD">
      <w:pPr>
        <w:tabs>
          <w:tab w:val="right" w:pos="9020"/>
        </w:tabs>
        <w:jc w:val="center"/>
        <w:rPr>
          <w:rFonts w:ascii="Times" w:eastAsia="Times" w:hAnsi="Times" w:cs="Times"/>
          <w:color w:val="000000"/>
          <w:sz w:val="16"/>
          <w:szCs w:val="16"/>
        </w:rPr>
      </w:pPr>
      <w:r>
        <w:rPr>
          <w:rFonts w:ascii="Times" w:eastAsia="Times" w:hAnsi="Times" w:cs="Times"/>
          <w:color w:val="000000"/>
          <w:sz w:val="16"/>
          <w:szCs w:val="16"/>
        </w:rPr>
        <w:t xml:space="preserve">Prof. Pierangelo Veltri – 18/10/2023- Autori: Panarello, </w:t>
      </w:r>
      <w:proofErr w:type="spellStart"/>
      <w:r>
        <w:rPr>
          <w:rFonts w:ascii="Times" w:eastAsia="Times" w:hAnsi="Times" w:cs="Times"/>
          <w:color w:val="000000"/>
          <w:sz w:val="16"/>
          <w:szCs w:val="16"/>
        </w:rPr>
        <w:t>Saeedzadeh</w:t>
      </w:r>
      <w:proofErr w:type="spellEnd"/>
      <w:r>
        <w:rPr>
          <w:rFonts w:ascii="Times" w:eastAsia="Times" w:hAnsi="Times" w:cs="Times"/>
          <w:color w:val="000000"/>
          <w:sz w:val="16"/>
          <w:szCs w:val="16"/>
        </w:rPr>
        <w:t xml:space="preserve"> - </w:t>
      </w:r>
      <w:proofErr w:type="spellStart"/>
      <w:r>
        <w:rPr>
          <w:rFonts w:ascii="Times" w:eastAsia="Times" w:hAnsi="Times" w:cs="Times"/>
          <w:color w:val="000000"/>
          <w:sz w:val="16"/>
          <w:szCs w:val="16"/>
        </w:rPr>
        <w:t>Revisionatori</w:t>
      </w:r>
      <w:proofErr w:type="spellEnd"/>
      <w:r>
        <w:rPr>
          <w:rFonts w:ascii="Times" w:eastAsia="Times" w:hAnsi="Times" w:cs="Times"/>
          <w:color w:val="000000"/>
          <w:sz w:val="16"/>
          <w:szCs w:val="16"/>
        </w:rPr>
        <w:t xml:space="preserve">: </w:t>
      </w:r>
      <w:r w:rsidRPr="00E855CD">
        <w:rPr>
          <w:rFonts w:ascii="Times" w:eastAsia="Times" w:hAnsi="Times" w:cs="Times"/>
          <w:color w:val="000000"/>
          <w:sz w:val="16"/>
          <w:szCs w:val="16"/>
        </w:rPr>
        <w:t xml:space="preserve">Panarello, </w:t>
      </w:r>
      <w:proofErr w:type="spellStart"/>
      <w:r w:rsidRPr="00E855CD">
        <w:rPr>
          <w:rFonts w:ascii="Times" w:eastAsia="Times" w:hAnsi="Times" w:cs="Times"/>
          <w:color w:val="000000"/>
          <w:sz w:val="16"/>
          <w:szCs w:val="16"/>
        </w:rPr>
        <w:t>Saeedzadeh</w:t>
      </w:r>
      <w:proofErr w:type="spellEnd"/>
    </w:p>
    <w:p w14:paraId="0A4B17B1" w14:textId="77777777" w:rsidR="00E855CD" w:rsidRDefault="00E73A28" w:rsidP="00E855CD">
      <w:r>
        <w:rPr>
          <w:noProof/>
        </w:rPr>
        <mc:AlternateContent>
          <mc:Choice Requires="wps">
            <w:drawing>
              <wp:anchor distT="0" distB="0" distL="114299" distR="114299" simplePos="0" relativeHeight="251656704" behindDoc="0" locked="0" layoutInCell="1" allowOverlap="1" wp14:anchorId="1EB663F1" wp14:editId="5624CFE5">
                <wp:simplePos x="0" y="0"/>
                <wp:positionH relativeFrom="column">
                  <wp:posOffset>-50801</wp:posOffset>
                </wp:positionH>
                <wp:positionV relativeFrom="paragraph">
                  <wp:posOffset>152400</wp:posOffset>
                </wp:positionV>
                <wp:extent cx="0" cy="12700"/>
                <wp:effectExtent l="0" t="0" r="0" b="0"/>
                <wp:wrapNone/>
                <wp:docPr id="8" name="Straight Arrow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2700"/>
                        </a:xfrm>
                        <a:prstGeom prst="straightConnector1">
                          <a:avLst/>
                        </a:prstGeom>
                        <a:noFill/>
                        <a:ln w="9525" cap="flat" cmpd="sng">
                          <a:solidFill>
                            <a:sysClr val="windowText" lastClr="000000"/>
                          </a:solidFill>
                          <a:prstDash val="solid"/>
                          <a:miter lim="800000"/>
                          <a:headEnd type="none" w="sm" len="sm"/>
                          <a:tailEnd type="none" w="sm" len="sm"/>
                        </a:ln>
                      </wps:spPr>
                      <wps:bodyPr/>
                    </wps:wsp>
                  </a:graphicData>
                </a:graphic>
                <wp14:sizeRelH relativeFrom="page">
                  <wp14:pctWidth>0</wp14:pctWidth>
                </wp14:sizeRelH>
                <wp14:sizeRelV relativeFrom="page">
                  <wp14:pctHeight>0</wp14:pctHeight>
                </wp14:sizeRelV>
              </wp:anchor>
            </w:drawing>
          </mc:Choice>
          <mc:Fallback>
            <w:pict>
              <v:shape w14:anchorId="25C72B7F" id="Straight Arrow Connector 8" o:spid="_x0000_s1026" type="#_x0000_t32" style="position:absolute;margin-left:-4pt;margin-top:12pt;width:0;height:1pt;z-index:2516567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" strokecolor="windowText">
                <v:stroke startarrowwidth="narrow" startarrowlength="short" endarrowwidth="narrow" endarrowlength="short" joinstyle="miter"/>
                <o:lock v:ext="edit" shapetype="f"/>
              </v:shape>
            </w:pict>
          </mc:Fallback>
        </mc:AlternateContent>
      </w:r>
      <w:r>
        <w:rPr>
          <w:noProof/>
        </w:rPr>
        <mc:AlternateContent>
          <mc:Choice Requires="wps">
            <w:drawing>
              <wp:anchor distT="4294967295" distB="4294967295" distL="114300" distR="114300" simplePos="0" relativeHeight="251659776" behindDoc="0" locked="0" layoutInCell="1" allowOverlap="1" wp14:anchorId="5D4858A2" wp14:editId="3B7D33E4">
                <wp:simplePos x="0" y="0"/>
                <wp:positionH relativeFrom="column">
                  <wp:posOffset>35560</wp:posOffset>
                </wp:positionH>
                <wp:positionV relativeFrom="paragraph">
                  <wp:posOffset>111759</wp:posOffset>
                </wp:positionV>
                <wp:extent cx="6080760" cy="0"/>
                <wp:effectExtent l="0" t="0" r="254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80760"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78EFDD43" id="Straight Connector 7" o:spid="_x0000_s1026" style="position:absolute;z-index:251659776;visibility:visible;mso-wrap-style:square;mso-width-percent:0;mso-height-percent:0;mso-wrap-distance-left:9pt;mso-wrap-distance-top:.omm;mso-wrap-distance-right:9pt;mso-wrap-distance-bottom:.omm;mso-position-horizontal:absolute;mso-position-horizontal-relative:text;mso-position-vertical:absolute;mso-position-vertical-relative:text;mso-width-percent:0;mso-height-percent:0;mso-width-relative:margin;mso-height-relative:margin" from="2.8pt,8.8pt" to="481.6pt,8.8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" strokecolor="windowText" strokeweight=".5pt">
                <v:stroke joinstyle="miter"/>
                <o:lock v:ext="edit" shapetype="f"/>
              </v:line>
            </w:pict>
          </mc:Fallback>
        </mc:AlternateContent>
      </w:r>
    </w:p>
    <w:p w14:paraId="7DD8AA6D" w14:textId="4CDEE611" w:rsidR="00311887" w:rsidRPr="0030763D" w:rsidRDefault="00311887" w:rsidP="00311887">
      <w:pPr>
        <w:rPr>
          <w:rFonts w:asciiTheme="majorBidi" w:hAnsiTheme="majorBidi" w:cstheme="majorBidi"/>
          <w:i/>
          <w:iCs/>
        </w:rPr>
      </w:pPr>
      <w:r w:rsidRPr="0030763D">
        <w:rPr>
          <w:rFonts w:asciiTheme="majorBidi" w:hAnsiTheme="majorBidi" w:cstheme="majorBidi"/>
          <w:i/>
          <w:iCs/>
        </w:rPr>
        <w:t xml:space="preserve">Per studiare meglio questo argomento, il professore ha consigliato di leggere le slide e il libro </w:t>
      </w:r>
      <w:r w:rsidR="00E137B2" w:rsidRPr="0030763D">
        <w:rPr>
          <w:rFonts w:asciiTheme="majorBidi" w:hAnsiTheme="majorBidi" w:cstheme="majorBidi"/>
          <w:i/>
          <w:iCs/>
        </w:rPr>
        <w:t xml:space="preserve">(capitolo 5) </w:t>
      </w:r>
      <w:r w:rsidRPr="0030763D">
        <w:rPr>
          <w:rFonts w:asciiTheme="majorBidi" w:hAnsiTheme="majorBidi" w:cstheme="majorBidi"/>
          <w:i/>
          <w:iCs/>
        </w:rPr>
        <w:t>che ha condiviso sul canale Teams</w:t>
      </w:r>
      <w:r w:rsidR="00846263" w:rsidRPr="0030763D">
        <w:rPr>
          <w:rFonts w:asciiTheme="majorBidi" w:hAnsiTheme="majorBidi" w:cstheme="majorBidi"/>
          <w:i/>
          <w:iCs/>
        </w:rPr>
        <w:t>.</w:t>
      </w:r>
      <w:r w:rsidRPr="0030763D">
        <w:rPr>
          <w:rFonts w:asciiTheme="majorBidi" w:hAnsiTheme="majorBidi" w:cstheme="majorBidi"/>
          <w:i/>
          <w:iCs/>
        </w:rPr>
        <w:t xml:space="preserve"> </w:t>
      </w:r>
    </w:p>
    <w:p w14:paraId="7C0F2296" w14:textId="448A6D79" w:rsidR="00AC1BF5" w:rsidRPr="0030763D" w:rsidRDefault="00311887" w:rsidP="00311887">
      <w:pPr>
        <w:rPr>
          <w:rFonts w:asciiTheme="majorBidi" w:hAnsiTheme="majorBidi" w:cstheme="majorBidi"/>
        </w:rPr>
      </w:pPr>
      <w:r w:rsidRPr="0030763D">
        <w:rPr>
          <w:rFonts w:asciiTheme="majorBidi" w:hAnsiTheme="majorBidi" w:cstheme="majorBidi"/>
        </w:rPr>
        <w:t>Con l’albero</w:t>
      </w:r>
      <w:r w:rsidR="0099662D" w:rsidRPr="0030763D">
        <w:rPr>
          <w:rFonts w:asciiTheme="majorBidi" w:hAnsiTheme="majorBidi" w:cstheme="majorBidi"/>
        </w:rPr>
        <w:t xml:space="preserve"> </w:t>
      </w:r>
      <w:r w:rsidR="00846263" w:rsidRPr="0030763D">
        <w:rPr>
          <w:rFonts w:asciiTheme="majorBidi" w:hAnsiTheme="majorBidi" w:cstheme="majorBidi"/>
        </w:rPr>
        <w:t>decisionale</w:t>
      </w:r>
      <w:r w:rsidRPr="0030763D">
        <w:rPr>
          <w:rFonts w:asciiTheme="majorBidi" w:hAnsiTheme="majorBidi" w:cstheme="majorBidi"/>
        </w:rPr>
        <w:t xml:space="preserve"> </w:t>
      </w:r>
      <w:r w:rsidR="0030763D" w:rsidRPr="0030763D">
        <w:rPr>
          <w:rFonts w:asciiTheme="majorBidi" w:hAnsiTheme="majorBidi" w:cstheme="majorBidi"/>
        </w:rPr>
        <w:t>si effettua</w:t>
      </w:r>
      <w:r w:rsidRPr="0030763D">
        <w:rPr>
          <w:rFonts w:asciiTheme="majorBidi" w:hAnsiTheme="majorBidi" w:cstheme="majorBidi"/>
        </w:rPr>
        <w:t>:</w:t>
      </w:r>
    </w:p>
    <w:p w14:paraId="6BAED298" w14:textId="0A59B66C" w:rsidR="007676A2" w:rsidRPr="0030763D" w:rsidRDefault="00311887" w:rsidP="0030763D">
      <w:pPr>
        <w:pStyle w:val="Paragrafoelenco"/>
        <w:numPr>
          <w:ilvl w:val="0"/>
          <w:numId w:val="1"/>
        </w:numPr>
        <w:rPr>
          <w:rFonts w:asciiTheme="majorBidi" w:hAnsiTheme="majorBidi" w:cstheme="majorBidi"/>
        </w:rPr>
      </w:pPr>
      <w:r w:rsidRPr="0030763D">
        <w:rPr>
          <w:rFonts w:asciiTheme="majorBidi" w:hAnsiTheme="majorBidi" w:cstheme="majorBidi"/>
          <w:b/>
          <w:bCs/>
        </w:rPr>
        <w:t>Splitting</w:t>
      </w:r>
      <w:r w:rsidR="00AC1BF5" w:rsidRPr="0030763D">
        <w:rPr>
          <w:rFonts w:asciiTheme="majorBidi" w:hAnsiTheme="majorBidi" w:cstheme="majorBidi"/>
          <w:b/>
          <w:bCs/>
        </w:rPr>
        <w:t>:</w:t>
      </w:r>
      <w:r w:rsidR="00AC1BF5" w:rsidRPr="0030763D">
        <w:rPr>
          <w:rFonts w:asciiTheme="majorBidi" w:hAnsiTheme="majorBidi" w:cstheme="majorBidi"/>
        </w:rPr>
        <w:t xml:space="preserve"> </w:t>
      </w:r>
      <w:r w:rsidR="0099662D" w:rsidRPr="0030763D">
        <w:rPr>
          <w:rFonts w:asciiTheme="majorBidi" w:hAnsiTheme="majorBidi" w:cstheme="majorBidi"/>
        </w:rPr>
        <w:t>Questo implica la divisione dell'insieme già rappresentato in parti più piccole. La suddivisione comporta l'identificazione di attributi e la decisione più efficac</w:t>
      </w:r>
      <w:r w:rsidR="0030763D" w:rsidRPr="0030763D">
        <w:rPr>
          <w:rFonts w:asciiTheme="majorBidi" w:hAnsiTheme="majorBidi" w:cstheme="majorBidi"/>
        </w:rPr>
        <w:t>e</w:t>
      </w:r>
      <w:r w:rsidR="0099662D" w:rsidRPr="0030763D">
        <w:rPr>
          <w:rFonts w:asciiTheme="majorBidi" w:hAnsiTheme="majorBidi" w:cstheme="majorBidi"/>
        </w:rPr>
        <w:t xml:space="preserve"> nel separare </w:t>
      </w:r>
      <w:r w:rsidR="0030763D" w:rsidRPr="0030763D">
        <w:rPr>
          <w:rFonts w:asciiTheme="majorBidi" w:hAnsiTheme="majorBidi" w:cstheme="majorBidi"/>
        </w:rPr>
        <w:t>i dati in gruppi</w:t>
      </w:r>
      <w:r w:rsidR="0099662D" w:rsidRPr="0030763D">
        <w:rPr>
          <w:rFonts w:asciiTheme="majorBidi" w:hAnsiTheme="majorBidi" w:cstheme="majorBidi"/>
        </w:rPr>
        <w:t xml:space="preserve">; più un attributo è efficace, più sarà posizionato in alto nella gerarchia. Questa operazione nel contesto dei database è nota come </w:t>
      </w:r>
      <w:r w:rsidR="0099662D" w:rsidRPr="0030763D">
        <w:rPr>
          <w:rFonts w:asciiTheme="majorBidi" w:hAnsiTheme="majorBidi" w:cstheme="majorBidi"/>
          <w:b/>
          <w:bCs/>
        </w:rPr>
        <w:t>ottimizzazione</w:t>
      </w:r>
      <w:r w:rsidR="0099662D" w:rsidRPr="0030763D">
        <w:rPr>
          <w:rFonts w:asciiTheme="majorBidi" w:hAnsiTheme="majorBidi" w:cstheme="majorBidi"/>
        </w:rPr>
        <w:t>, cioè si effettua un filtraggio</w:t>
      </w:r>
      <w:r w:rsidR="0030763D" w:rsidRPr="0030763D">
        <w:rPr>
          <w:rFonts w:asciiTheme="majorBidi" w:hAnsiTheme="majorBidi" w:cstheme="majorBidi"/>
        </w:rPr>
        <w:t xml:space="preserve"> dei dati per attributi</w:t>
      </w:r>
      <w:r w:rsidR="00846263" w:rsidRPr="0030763D">
        <w:rPr>
          <w:rFonts w:asciiTheme="majorBidi" w:hAnsiTheme="majorBidi" w:cstheme="majorBidi"/>
        </w:rPr>
        <w:t>.</w:t>
      </w:r>
    </w:p>
    <w:p w14:paraId="2CD20609" w14:textId="1215BC25" w:rsidR="006B22E5" w:rsidRPr="0030763D" w:rsidRDefault="00311887" w:rsidP="007676A2">
      <w:pPr>
        <w:pStyle w:val="Paragrafoelenco"/>
        <w:numPr>
          <w:ilvl w:val="0"/>
          <w:numId w:val="1"/>
        </w:numPr>
        <w:rPr>
          <w:rFonts w:asciiTheme="majorBidi" w:hAnsiTheme="majorBidi" w:cstheme="majorBidi"/>
        </w:rPr>
      </w:pPr>
      <w:proofErr w:type="spellStart"/>
      <w:r w:rsidRPr="0030763D">
        <w:rPr>
          <w:rFonts w:asciiTheme="majorBidi" w:hAnsiTheme="majorBidi" w:cstheme="majorBidi"/>
          <w:b/>
          <w:bCs/>
        </w:rPr>
        <w:t>Ordering</w:t>
      </w:r>
      <w:proofErr w:type="spellEnd"/>
      <w:r w:rsidR="0099662D" w:rsidRPr="0030763D">
        <w:rPr>
          <w:rFonts w:asciiTheme="majorBidi" w:hAnsiTheme="majorBidi" w:cstheme="majorBidi"/>
          <w:b/>
          <w:bCs/>
        </w:rPr>
        <w:t>:</w:t>
      </w:r>
      <w:r w:rsidR="0099662D" w:rsidRPr="0030763D">
        <w:rPr>
          <w:rFonts w:asciiTheme="majorBidi" w:hAnsiTheme="majorBidi" w:cstheme="majorBidi"/>
        </w:rPr>
        <w:t xml:space="preserve"> </w:t>
      </w:r>
      <w:r w:rsidR="0030763D" w:rsidRPr="0030763D">
        <w:rPr>
          <w:rFonts w:asciiTheme="majorBidi" w:hAnsiTheme="majorBidi" w:cstheme="majorBidi"/>
        </w:rPr>
        <w:t>ossia scegliere</w:t>
      </w:r>
      <w:r w:rsidR="0099662D" w:rsidRPr="0030763D">
        <w:rPr>
          <w:rFonts w:asciiTheme="majorBidi" w:hAnsiTheme="majorBidi" w:cstheme="majorBidi"/>
        </w:rPr>
        <w:t xml:space="preserve"> quale elemento mettere prima e quale mettere dopo, stabilendo così l'ordine.</w:t>
      </w:r>
    </w:p>
    <w:p w14:paraId="3F68F729" w14:textId="6CE8E348" w:rsidR="00493BD9" w:rsidRPr="0030763D" w:rsidRDefault="0030763D" w:rsidP="00493BD9">
      <w:pPr>
        <w:rPr>
          <w:rFonts w:asciiTheme="majorBidi" w:hAnsiTheme="majorBidi" w:cstheme="majorBidi"/>
        </w:rPr>
      </w:pPr>
      <w:r>
        <w:rPr>
          <w:rFonts w:asciiTheme="majorBidi" w:hAnsiTheme="majorBidi" w:cstheme="majorBidi"/>
        </w:rPr>
        <w:t>G</w:t>
      </w:r>
      <w:r w:rsidR="00391341" w:rsidRPr="0030763D">
        <w:rPr>
          <w:rFonts w:asciiTheme="majorBidi" w:hAnsiTheme="majorBidi" w:cstheme="majorBidi"/>
        </w:rPr>
        <w:t xml:space="preserve">li alberi decisionali funzionano bene come </w:t>
      </w:r>
      <w:r w:rsidR="00391341" w:rsidRPr="0030763D">
        <w:rPr>
          <w:rFonts w:asciiTheme="majorBidi" w:hAnsiTheme="majorBidi" w:cstheme="majorBidi"/>
          <w:u w:val="single"/>
        </w:rPr>
        <w:t>classificatori</w:t>
      </w:r>
      <w:r w:rsidR="00391341" w:rsidRPr="0030763D">
        <w:rPr>
          <w:rFonts w:asciiTheme="majorBidi" w:hAnsiTheme="majorBidi" w:cstheme="majorBidi"/>
        </w:rPr>
        <w:t xml:space="preserve"> quando l'insieme dei record può essere ragionevolmente diviso o organizzato geometricamente in settori distinti.</w:t>
      </w:r>
      <w:r w:rsidR="00493BD9" w:rsidRPr="0030763D">
        <w:rPr>
          <w:rFonts w:ascii="Segoe UI" w:eastAsia="Times New Roman" w:hAnsi="Segoe UI" w:cs="Segoe UI"/>
          <w:color w:val="374151"/>
          <w:lang w:eastAsia="en-US"/>
        </w:rPr>
        <w:t xml:space="preserve"> </w:t>
      </w:r>
      <w:r w:rsidR="00493BD9" w:rsidRPr="0030763D">
        <w:rPr>
          <w:rFonts w:asciiTheme="majorBidi" w:hAnsiTheme="majorBidi" w:cstheme="majorBidi"/>
        </w:rPr>
        <w:t>Volendo rappresentare uno spazio in due o tre dimensioni come zone geometriche, l'idea è che queste zone siano omogenee tra loro. Più queste suddivisioni sono numerose, più l'albero decisionale avrà molte foglie, p</w:t>
      </w:r>
      <w:r w:rsidR="000A50A2">
        <w:rPr>
          <w:rFonts w:asciiTheme="majorBidi" w:hAnsiTheme="majorBidi" w:cstheme="majorBidi"/>
        </w:rPr>
        <w:t xml:space="preserve">ermettendo di </w:t>
      </w:r>
      <w:r w:rsidR="00493BD9" w:rsidRPr="0030763D">
        <w:rPr>
          <w:rFonts w:asciiTheme="majorBidi" w:hAnsiTheme="majorBidi" w:cstheme="majorBidi"/>
        </w:rPr>
        <w:t>identificare diversi casi distinti.</w:t>
      </w:r>
    </w:p>
    <w:p w14:paraId="38DEBDC8" w14:textId="77777777" w:rsidR="007676A2" w:rsidRPr="0030763D" w:rsidRDefault="007676A2" w:rsidP="00DE75C4">
      <w:pPr>
        <w:rPr>
          <w:rFonts w:asciiTheme="majorBidi" w:hAnsiTheme="majorBidi" w:cstheme="majorBidi"/>
        </w:rPr>
      </w:pPr>
    </w:p>
    <w:p w14:paraId="6DF28394" w14:textId="70CA3635" w:rsidR="00DE75C4" w:rsidRDefault="00493BD9" w:rsidP="00DE75C4">
      <w:pPr>
        <w:rPr>
          <w:rFonts w:asciiTheme="majorBidi" w:hAnsiTheme="majorBidi" w:cstheme="majorBidi"/>
        </w:rPr>
      </w:pPr>
      <w:r w:rsidRPr="0030763D">
        <w:rPr>
          <w:rFonts w:asciiTheme="majorBidi" w:hAnsiTheme="majorBidi" w:cstheme="majorBidi"/>
        </w:rPr>
        <w:t xml:space="preserve">Il problema si verifica spesso quando si ha a che fare con rappresentazioni che contengono nuvole di punti. Inizialmente, i dati potrebbero non essere facilmente divisibili in categorie chiare. Questo significa che, quando arriva un nuovo dato, anche se si trova nelle foglie dell'albero, l'accuratezza in termini di correttezza potrebbe non essere molto affidabile. Ciò può essere dovuto a due fattori: in primo luogo, i dati possono essere sbilanciati, il che significa che mancano elementi distintivi per una classificazione efficace. In secondo luogo, </w:t>
      </w:r>
      <w:r w:rsidR="000A50A2">
        <w:rPr>
          <w:rFonts w:asciiTheme="majorBidi" w:hAnsiTheme="majorBidi" w:cstheme="majorBidi"/>
        </w:rPr>
        <w:t>si potrebbe</w:t>
      </w:r>
      <w:r w:rsidRPr="0030763D">
        <w:rPr>
          <w:rFonts w:asciiTheme="majorBidi" w:hAnsiTheme="majorBidi" w:cstheme="majorBidi"/>
        </w:rPr>
        <w:t xml:space="preserve"> avere un numero così elevato di attributi che sembrano distinguere con precisione tutte le classi durante la fase di addestramento, ma potrebbero non essere altrettanto efficaci nella classificazione in situazioni reali</w:t>
      </w:r>
      <w:r w:rsidR="000A50A2">
        <w:rPr>
          <w:rFonts w:asciiTheme="majorBidi" w:hAnsiTheme="majorBidi" w:cstheme="majorBidi"/>
        </w:rPr>
        <w:t>;</w:t>
      </w:r>
      <w:r w:rsidR="00555D00" w:rsidRPr="0030763D">
        <w:rPr>
          <w:rFonts w:ascii="Segoe UI" w:hAnsi="Segoe UI" w:cs="Segoe UI"/>
          <w:color w:val="374151"/>
          <w:shd w:val="clear" w:color="auto" w:fill="F7F7F8"/>
        </w:rPr>
        <w:t xml:space="preserve"> </w:t>
      </w:r>
      <w:r w:rsidR="000A50A2">
        <w:rPr>
          <w:rFonts w:asciiTheme="majorBidi" w:hAnsiTheme="majorBidi" w:cstheme="majorBidi"/>
        </w:rPr>
        <w:t>così,</w:t>
      </w:r>
      <w:r w:rsidR="00555D00" w:rsidRPr="0030763D">
        <w:rPr>
          <w:rFonts w:asciiTheme="majorBidi" w:hAnsiTheme="majorBidi" w:cstheme="majorBidi"/>
        </w:rPr>
        <w:t xml:space="preserve"> quando </w:t>
      </w:r>
      <w:r w:rsidR="000A50A2">
        <w:rPr>
          <w:rFonts w:asciiTheme="majorBidi" w:hAnsiTheme="majorBidi" w:cstheme="majorBidi"/>
        </w:rPr>
        <w:t>si applica</w:t>
      </w:r>
      <w:r w:rsidR="00555D00" w:rsidRPr="0030763D">
        <w:rPr>
          <w:rFonts w:asciiTheme="majorBidi" w:hAnsiTheme="majorBidi" w:cstheme="majorBidi"/>
        </w:rPr>
        <w:t xml:space="preserve"> il modello a un set di test, potresti sperimentare difficoltà nell'interpretazione dell'albero e alla fine ottenere risultati che non sono sempre affidabili. Questo concetto è collegato a problemi noti come </w:t>
      </w:r>
      <w:proofErr w:type="spellStart"/>
      <w:r w:rsidR="00555D00" w:rsidRPr="0030763D">
        <w:rPr>
          <w:rFonts w:asciiTheme="majorBidi" w:hAnsiTheme="majorBidi" w:cstheme="majorBidi"/>
        </w:rPr>
        <w:t>overfitting</w:t>
      </w:r>
      <w:proofErr w:type="spellEnd"/>
      <w:r w:rsidR="00555D00" w:rsidRPr="0030763D">
        <w:rPr>
          <w:rFonts w:asciiTheme="majorBidi" w:hAnsiTheme="majorBidi" w:cstheme="majorBidi"/>
        </w:rPr>
        <w:t xml:space="preserve"> e </w:t>
      </w:r>
      <w:proofErr w:type="spellStart"/>
      <w:r w:rsidR="00555D00" w:rsidRPr="0030763D">
        <w:rPr>
          <w:rFonts w:asciiTheme="majorBidi" w:hAnsiTheme="majorBidi" w:cstheme="majorBidi"/>
        </w:rPr>
        <w:t>underfitting</w:t>
      </w:r>
      <w:proofErr w:type="spellEnd"/>
      <w:r w:rsidR="00555D00" w:rsidRPr="0030763D">
        <w:rPr>
          <w:rFonts w:asciiTheme="majorBidi" w:hAnsiTheme="majorBidi" w:cstheme="majorBidi"/>
        </w:rPr>
        <w:t>.</w:t>
      </w:r>
    </w:p>
    <w:p w14:paraId="68751A6D" w14:textId="77777777" w:rsidR="00BC77EA" w:rsidRDefault="00BC77EA" w:rsidP="00DE75C4">
      <w:pPr>
        <w:rPr>
          <w:rFonts w:asciiTheme="majorBidi" w:hAnsiTheme="majorBidi" w:cstheme="majorBidi"/>
        </w:rPr>
      </w:pPr>
    </w:p>
    <w:p w14:paraId="62929B7D" w14:textId="77777777" w:rsidR="00465CF4" w:rsidRDefault="00BC77EA" w:rsidP="00DE75C4">
      <w:pPr>
        <w:rPr>
          <w:rFonts w:asciiTheme="majorBidi" w:hAnsiTheme="majorBidi" w:cstheme="majorBidi"/>
          <w:i/>
          <w:iCs/>
        </w:rPr>
      </w:pPr>
      <w:r w:rsidRPr="00BC77EA">
        <w:rPr>
          <w:rFonts w:asciiTheme="majorBidi" w:hAnsiTheme="majorBidi" w:cstheme="majorBidi"/>
          <w:i/>
          <w:iCs/>
        </w:rPr>
        <w:t xml:space="preserve">In statistica e in informatica, si parla di </w:t>
      </w:r>
      <w:proofErr w:type="spellStart"/>
      <w:r w:rsidRPr="00BC77EA">
        <w:rPr>
          <w:rFonts w:asciiTheme="majorBidi" w:hAnsiTheme="majorBidi" w:cstheme="majorBidi"/>
          <w:b/>
          <w:bCs/>
          <w:i/>
          <w:iCs/>
        </w:rPr>
        <w:t>overfitting</w:t>
      </w:r>
      <w:proofErr w:type="spellEnd"/>
      <w:r w:rsidRPr="00BC77EA">
        <w:rPr>
          <w:rFonts w:asciiTheme="majorBidi" w:hAnsiTheme="majorBidi" w:cstheme="majorBidi"/>
          <w:i/>
          <w:iCs/>
        </w:rPr>
        <w:t xml:space="preserve"> o </w:t>
      </w:r>
      <w:proofErr w:type="spellStart"/>
      <w:r w:rsidRPr="00BC77EA">
        <w:rPr>
          <w:rFonts w:asciiTheme="majorBidi" w:hAnsiTheme="majorBidi" w:cstheme="majorBidi"/>
          <w:b/>
          <w:bCs/>
          <w:i/>
          <w:iCs/>
        </w:rPr>
        <w:t>sovradattamento</w:t>
      </w:r>
      <w:proofErr w:type="spellEnd"/>
      <w:r w:rsidRPr="00BC77EA">
        <w:rPr>
          <w:rFonts w:asciiTheme="majorBidi" w:hAnsiTheme="majorBidi" w:cstheme="majorBidi"/>
          <w:i/>
          <w:iCs/>
        </w:rPr>
        <w:t xml:space="preserve"> (oppure adattamento eccessivo) quando un modello statistico molto complesso si adatta ai dati osservati (il campione) perché ha un numero eccessivo di parametri rispetto al numero di osservazioni.</w:t>
      </w:r>
      <w:r w:rsidRPr="00BC77EA">
        <w:t xml:space="preserve"> </w:t>
      </w:r>
      <w:r w:rsidRPr="00BC77EA">
        <w:rPr>
          <w:rFonts w:asciiTheme="majorBidi" w:hAnsiTheme="majorBidi" w:cstheme="majorBidi"/>
          <w:i/>
          <w:iCs/>
        </w:rPr>
        <w:t>L'</w:t>
      </w:r>
      <w:proofErr w:type="spellStart"/>
      <w:r w:rsidRPr="00BC77EA">
        <w:rPr>
          <w:rFonts w:asciiTheme="majorBidi" w:hAnsiTheme="majorBidi" w:cstheme="majorBidi"/>
          <w:i/>
          <w:iCs/>
        </w:rPr>
        <w:t>underfitting</w:t>
      </w:r>
      <w:proofErr w:type="spellEnd"/>
      <w:r w:rsidRPr="00BC77EA">
        <w:rPr>
          <w:rFonts w:asciiTheme="majorBidi" w:hAnsiTheme="majorBidi" w:cstheme="majorBidi"/>
          <w:i/>
          <w:iCs/>
        </w:rPr>
        <w:t xml:space="preserve"> è uno scenario nella data science in cui un modello di dati non è in grado di cogliere la relazione tra le variabili di input e di output in modo accurato, generando un elevato tasso di errore sia sul set di addestramento che sui dati non visti. Si verifica quando un modello è troppo semplice, che può essere il risultato di un modello che ha bisogno di più tempo di addestramento, più caratteristiche di input e meno regolarizzazione. Come succede per l'</w:t>
      </w:r>
      <w:proofErr w:type="spellStart"/>
      <w:r w:rsidRPr="00BC77EA">
        <w:rPr>
          <w:rFonts w:asciiTheme="majorBidi" w:hAnsiTheme="majorBidi" w:cstheme="majorBidi"/>
          <w:i/>
          <w:iCs/>
        </w:rPr>
        <w:t>overfitting</w:t>
      </w:r>
      <w:proofErr w:type="spellEnd"/>
      <w:r w:rsidRPr="00BC77EA">
        <w:rPr>
          <w:rFonts w:asciiTheme="majorBidi" w:hAnsiTheme="majorBidi" w:cstheme="majorBidi"/>
          <w:i/>
          <w:iCs/>
        </w:rPr>
        <w:t xml:space="preserve">, un modello soggetto ad </w:t>
      </w:r>
      <w:proofErr w:type="spellStart"/>
      <w:r w:rsidRPr="00BC77EA">
        <w:rPr>
          <w:rFonts w:asciiTheme="majorBidi" w:hAnsiTheme="majorBidi" w:cstheme="majorBidi"/>
          <w:i/>
          <w:iCs/>
        </w:rPr>
        <w:t>underfitting</w:t>
      </w:r>
      <w:proofErr w:type="spellEnd"/>
      <w:r w:rsidRPr="00BC77EA">
        <w:rPr>
          <w:rFonts w:asciiTheme="majorBidi" w:hAnsiTheme="majorBidi" w:cstheme="majorBidi"/>
          <w:i/>
          <w:iCs/>
        </w:rPr>
        <w:t xml:space="preserve"> non può stabilire la tendenza dominante all'interno dei dati, da cui ne conseguono errori di addestramento e scarse prestazioni del modello. Se non è in grado di eseguire bene la generalizzazione sui nuovi dati, un modello non può essere sfruttato per le attività di classificazione o previsione. La generalizzazione di un modello sui nuovi dati è in definitiva ciò che ci consente di utilizzare gli algoritmi di machine learning ogni giorno per fare delle previsioni e classificare i dati.</w:t>
      </w:r>
      <w:r>
        <w:rPr>
          <w:rFonts w:asciiTheme="majorBidi" w:hAnsiTheme="majorBidi" w:cstheme="majorBidi"/>
          <w:i/>
          <w:iCs/>
        </w:rPr>
        <w:t xml:space="preserve"> (Approfondimento preso da internet)</w:t>
      </w:r>
    </w:p>
    <w:p w14:paraId="4652031C" w14:textId="35DC616E" w:rsidR="00861775" w:rsidRPr="00465CF4" w:rsidRDefault="00B7400B" w:rsidP="00DE75C4">
      <w:pPr>
        <w:rPr>
          <w:rFonts w:asciiTheme="majorBidi" w:hAnsiTheme="majorBidi" w:cstheme="majorBidi"/>
          <w:i/>
          <w:iCs/>
        </w:rPr>
      </w:pPr>
      <w:r w:rsidRPr="0030763D">
        <w:rPr>
          <w:rFonts w:asciiTheme="majorBidi" w:hAnsiTheme="majorBidi" w:cstheme="majorBidi"/>
          <w:b/>
          <w:bCs/>
        </w:rPr>
        <w:lastRenderedPageBreak/>
        <w:t xml:space="preserve">RULE BASED: </w:t>
      </w:r>
      <w:r w:rsidR="00861775" w:rsidRPr="0030763D">
        <w:rPr>
          <w:rFonts w:asciiTheme="majorBidi" w:hAnsiTheme="majorBidi" w:cstheme="majorBidi"/>
        </w:rPr>
        <w:t>È una tecnica in cui un insieme di informazioni</w:t>
      </w:r>
      <w:r w:rsidR="00465CF4">
        <w:rPr>
          <w:rFonts w:asciiTheme="majorBidi" w:hAnsiTheme="majorBidi" w:cstheme="majorBidi"/>
        </w:rPr>
        <w:t xml:space="preserve"> (le condizioni) </w:t>
      </w:r>
      <w:r w:rsidR="00861775" w:rsidRPr="0030763D">
        <w:rPr>
          <w:rFonts w:asciiTheme="majorBidi" w:hAnsiTheme="majorBidi" w:cstheme="majorBidi"/>
        </w:rPr>
        <w:t>implicano un'altra informazione</w:t>
      </w:r>
      <w:r w:rsidR="00465CF4">
        <w:rPr>
          <w:rFonts w:asciiTheme="majorBidi" w:hAnsiTheme="majorBidi" w:cstheme="majorBidi"/>
        </w:rPr>
        <w:t xml:space="preserve"> (la regola)</w:t>
      </w:r>
      <w:r w:rsidR="00861775" w:rsidRPr="0030763D">
        <w:rPr>
          <w:rFonts w:asciiTheme="majorBidi" w:hAnsiTheme="majorBidi" w:cstheme="majorBidi"/>
        </w:rPr>
        <w:t xml:space="preserve">. Poiché stiamo parlando di classificazione delle informazioni, l'idea rimane la stessa: ho un insieme di attributi nel mio dataset che considero come elementi discreti, cioè come informazioni che devono guidarmi verso l'appartenenza a un cluster. </w:t>
      </w:r>
    </w:p>
    <w:p w14:paraId="2DAFE90F" w14:textId="77777777" w:rsidR="00465CF4" w:rsidRDefault="00465CF4" w:rsidP="00861775">
      <w:pPr>
        <w:rPr>
          <w:rFonts w:asciiTheme="majorBidi" w:hAnsiTheme="majorBidi" w:cstheme="majorBidi"/>
          <w:i/>
          <w:iCs/>
        </w:rPr>
      </w:pPr>
    </w:p>
    <w:p w14:paraId="534E1500" w14:textId="1FCA446E" w:rsidR="00861775" w:rsidRPr="00465CF4" w:rsidRDefault="00DE75C4" w:rsidP="00861775">
      <w:pPr>
        <w:rPr>
          <w:rFonts w:asciiTheme="majorBidi" w:hAnsiTheme="majorBidi" w:cstheme="majorBidi"/>
          <w:i/>
          <w:iCs/>
        </w:rPr>
      </w:pPr>
      <w:r w:rsidRPr="00465CF4">
        <w:rPr>
          <w:rFonts w:asciiTheme="majorBidi" w:hAnsiTheme="majorBidi" w:cstheme="majorBidi"/>
          <w:i/>
          <w:iCs/>
        </w:rPr>
        <w:t>Esempio</w:t>
      </w:r>
    </w:p>
    <w:p w14:paraId="0ED4E7AE" w14:textId="6589719D" w:rsidR="00DE75C4" w:rsidRPr="0030763D" w:rsidRDefault="00077462" w:rsidP="00324AAD">
      <w:pPr>
        <w:rPr>
          <w:rFonts w:asciiTheme="majorBidi" w:hAnsiTheme="majorBidi" w:cstheme="majorBidi"/>
        </w:rPr>
      </w:pPr>
      <w:r w:rsidRPr="0030763D">
        <w:rPr>
          <w:rFonts w:asciiTheme="majorBidi" w:hAnsiTheme="majorBidi" w:cstheme="majorBidi"/>
          <w:noProof/>
        </w:rPr>
        <w:drawing>
          <wp:anchor distT="0" distB="0" distL="114300" distR="114300" simplePos="0" relativeHeight="251664896" behindDoc="0" locked="0" layoutInCell="1" allowOverlap="1" wp14:anchorId="4D3C8107" wp14:editId="67F67FD2">
            <wp:simplePos x="0" y="0"/>
            <wp:positionH relativeFrom="column">
              <wp:posOffset>129540</wp:posOffset>
            </wp:positionH>
            <wp:positionV relativeFrom="paragraph">
              <wp:posOffset>848501</wp:posOffset>
            </wp:positionV>
            <wp:extent cx="3375660" cy="944880"/>
            <wp:effectExtent l="0" t="0" r="254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5660" cy="944880"/>
                    </a:xfrm>
                    <a:prstGeom prst="rect">
                      <a:avLst/>
                    </a:prstGeom>
                    <a:noFill/>
                  </pic:spPr>
                </pic:pic>
              </a:graphicData>
            </a:graphic>
            <wp14:sizeRelH relativeFrom="page">
              <wp14:pctWidth>0</wp14:pctWidth>
            </wp14:sizeRelH>
            <wp14:sizeRelV relativeFrom="page">
              <wp14:pctHeight>0</wp14:pctHeight>
            </wp14:sizeRelV>
          </wp:anchor>
        </w:drawing>
      </w:r>
      <w:r w:rsidR="00324AAD" w:rsidRPr="0030763D">
        <w:rPr>
          <w:rFonts w:asciiTheme="majorBidi" w:hAnsiTheme="majorBidi" w:cstheme="majorBidi"/>
        </w:rPr>
        <w:t>Qui abbiamo il valore di LDL, mentre l'attributo 'rischio' appartiene a un dominio definito come alto, medio e basso. Nel contesto di un albero decisionale, il concetto di dataset significa utilizzare i dati degli attributi che non sono considerati nella classe come informazioni utilizzabili per associare il dato all'appartenenza a una classe o meno. In altre parole, si utilizzano gli attributi non direttamente collegati alla classe per effettuare una decisione di classificazione.</w:t>
      </w:r>
    </w:p>
    <w:p w14:paraId="18C8ACBE" w14:textId="52B78580" w:rsidR="00703754" w:rsidRPr="0030763D" w:rsidRDefault="00703754" w:rsidP="00703754">
      <w:pPr>
        <w:rPr>
          <w:rFonts w:asciiTheme="majorBidi" w:hAnsiTheme="majorBidi" w:cstheme="majorBidi"/>
          <w:i/>
          <w:iCs/>
        </w:rPr>
      </w:pPr>
      <w:r w:rsidRPr="0030763D">
        <w:rPr>
          <w:rFonts w:asciiTheme="majorBidi" w:hAnsiTheme="majorBidi" w:cstheme="majorBidi"/>
          <w:i/>
          <w:iCs/>
        </w:rPr>
        <w:t>Valore &lt;150 ^ (</w:t>
      </w:r>
      <w:r w:rsidR="00077462" w:rsidRPr="0030763D">
        <w:rPr>
          <w:rFonts w:asciiTheme="majorBidi" w:hAnsiTheme="majorBidi" w:cstheme="majorBidi"/>
          <w:i/>
          <w:iCs/>
        </w:rPr>
        <w:t>familiarità</w:t>
      </w:r>
      <w:r w:rsidRPr="0030763D">
        <w:rPr>
          <w:rFonts w:asciiTheme="majorBidi" w:hAnsiTheme="majorBidi" w:cstheme="majorBidi"/>
          <w:i/>
          <w:iCs/>
        </w:rPr>
        <w:t xml:space="preserve">=yes v </w:t>
      </w:r>
      <w:proofErr w:type="spellStart"/>
      <w:r w:rsidRPr="0030763D">
        <w:rPr>
          <w:rFonts w:asciiTheme="majorBidi" w:hAnsiTheme="majorBidi" w:cstheme="majorBidi"/>
          <w:i/>
          <w:iCs/>
        </w:rPr>
        <w:t>preced</w:t>
      </w:r>
      <w:proofErr w:type="spellEnd"/>
      <w:r w:rsidRPr="0030763D">
        <w:rPr>
          <w:rFonts w:asciiTheme="majorBidi" w:hAnsiTheme="majorBidi" w:cstheme="majorBidi"/>
          <w:i/>
          <w:iCs/>
        </w:rPr>
        <w:t>=yes)</w:t>
      </w:r>
      <w:r w:rsidRPr="0030763D">
        <w:rPr>
          <w:rFonts w:asciiTheme="majorBidi" w:hAnsiTheme="majorBidi" w:cstheme="majorBidi"/>
          <w:i/>
          <w:iCs/>
        </w:rPr>
        <w:sym w:font="Wingdings" w:char="F0E8"/>
      </w:r>
      <w:r w:rsidRPr="0030763D">
        <w:rPr>
          <w:rFonts w:asciiTheme="majorBidi" w:hAnsiTheme="majorBidi" w:cstheme="majorBidi"/>
          <w:i/>
          <w:iCs/>
        </w:rPr>
        <w:t xml:space="preserve"> rischio= medio </w:t>
      </w:r>
    </w:p>
    <w:p w14:paraId="6E0BAD35" w14:textId="64D88660" w:rsidR="00077462" w:rsidRPr="00077462" w:rsidRDefault="00703754" w:rsidP="00703754">
      <w:pPr>
        <w:rPr>
          <w:rFonts w:asciiTheme="majorBidi" w:hAnsiTheme="majorBidi" w:cstheme="majorBidi"/>
          <w:i/>
          <w:iCs/>
        </w:rPr>
      </w:pPr>
      <w:r w:rsidRPr="0030763D">
        <w:rPr>
          <w:rFonts w:asciiTheme="majorBidi" w:hAnsiTheme="majorBidi" w:cstheme="majorBidi"/>
          <w:i/>
          <w:iCs/>
        </w:rPr>
        <w:t>Valore &lt; 150 ^ (</w:t>
      </w:r>
      <w:r w:rsidR="00077462" w:rsidRPr="0030763D">
        <w:rPr>
          <w:rFonts w:asciiTheme="majorBidi" w:hAnsiTheme="majorBidi" w:cstheme="majorBidi"/>
          <w:i/>
          <w:iCs/>
        </w:rPr>
        <w:t>familiarità</w:t>
      </w:r>
      <w:r w:rsidRPr="0030763D">
        <w:rPr>
          <w:rFonts w:asciiTheme="majorBidi" w:hAnsiTheme="majorBidi" w:cstheme="majorBidi"/>
          <w:i/>
          <w:iCs/>
        </w:rPr>
        <w:t xml:space="preserve">=no  ^ </w:t>
      </w:r>
      <w:proofErr w:type="spellStart"/>
      <w:r w:rsidRPr="0030763D">
        <w:rPr>
          <w:rFonts w:asciiTheme="majorBidi" w:hAnsiTheme="majorBidi" w:cstheme="majorBidi"/>
          <w:i/>
          <w:iCs/>
        </w:rPr>
        <w:t>preced</w:t>
      </w:r>
      <w:proofErr w:type="spellEnd"/>
      <w:r w:rsidRPr="0030763D">
        <w:rPr>
          <w:rFonts w:asciiTheme="majorBidi" w:hAnsiTheme="majorBidi" w:cstheme="majorBidi"/>
          <w:i/>
          <w:iCs/>
        </w:rPr>
        <w:t>=no)</w:t>
      </w:r>
      <w:r w:rsidRPr="0030763D">
        <w:rPr>
          <w:rFonts w:asciiTheme="majorBidi" w:hAnsiTheme="majorBidi" w:cstheme="majorBidi"/>
          <w:i/>
          <w:iCs/>
        </w:rPr>
        <w:sym w:font="Wingdings" w:char="F0E8"/>
      </w:r>
      <w:r w:rsidRPr="0030763D">
        <w:rPr>
          <w:rFonts w:asciiTheme="majorBidi" w:hAnsiTheme="majorBidi" w:cstheme="majorBidi"/>
          <w:i/>
          <w:iCs/>
        </w:rPr>
        <w:t xml:space="preserve"> rischio= basso</w:t>
      </w:r>
    </w:p>
    <w:p w14:paraId="0ABFB348" w14:textId="2CAE3C3D" w:rsidR="00703754" w:rsidRPr="0030763D" w:rsidRDefault="00703754" w:rsidP="00703754">
      <w:pPr>
        <w:rPr>
          <w:rFonts w:asciiTheme="majorBidi" w:hAnsiTheme="majorBidi" w:cstheme="majorBidi"/>
        </w:rPr>
      </w:pPr>
      <w:r w:rsidRPr="0030763D">
        <w:rPr>
          <w:rFonts w:asciiTheme="majorBidi" w:hAnsiTheme="majorBidi" w:cstheme="majorBidi"/>
        </w:rPr>
        <w:t>Rule-</w:t>
      </w:r>
      <w:proofErr w:type="spellStart"/>
      <w:r w:rsidRPr="0030763D">
        <w:rPr>
          <w:rFonts w:asciiTheme="majorBidi" w:hAnsiTheme="majorBidi" w:cstheme="majorBidi"/>
        </w:rPr>
        <w:t>based</w:t>
      </w:r>
      <w:proofErr w:type="spellEnd"/>
      <w:r w:rsidRPr="0030763D">
        <w:rPr>
          <w:rFonts w:asciiTheme="majorBidi" w:hAnsiTheme="majorBidi" w:cstheme="majorBidi"/>
        </w:rPr>
        <w:t xml:space="preserve"> significa creare regole utilizzando le informazioni disponibili, dove ciascuna regola ha una forma congiuntiva. Ad esempio, se il valore LDL è inferiore a 150 e familiarità è uguale a 'sì' o precedenti è 'sì', allora il rischio viene classificato come 'medio'. Altrimenti, se il valore LDL è inferiore a 150 e familiarità è 'no' e precedenti è 'no', allora il rischio viene classificato come 'basso'. Queste regole sono formulate utilizzando le informazioni presenti nel dataset di partenza.</w:t>
      </w:r>
    </w:p>
    <w:p w14:paraId="774D86A7" w14:textId="59102F11" w:rsidR="00C863E9" w:rsidRPr="0030763D" w:rsidRDefault="001D6C23" w:rsidP="001D6C23">
      <w:pPr>
        <w:pStyle w:val="Paragrafoelenco"/>
        <w:numPr>
          <w:ilvl w:val="0"/>
          <w:numId w:val="2"/>
        </w:numPr>
        <w:rPr>
          <w:rFonts w:asciiTheme="majorBidi" w:hAnsiTheme="majorBidi" w:cstheme="majorBidi"/>
        </w:rPr>
      </w:pPr>
      <w:r w:rsidRPr="0030763D">
        <w:rPr>
          <w:rFonts w:asciiTheme="majorBidi" w:hAnsiTheme="majorBidi" w:cstheme="majorBidi"/>
        </w:rPr>
        <w:t>Il punto di partenza è sempre lo stesso: trovare un modello che sia in grado di identificare l'appartenenza a una classe. Ovviamente, per farlo, è necessario utilizzare</w:t>
      </w:r>
      <w:r w:rsidR="00703754" w:rsidRPr="0030763D">
        <w:rPr>
          <w:rFonts w:asciiTheme="majorBidi" w:hAnsiTheme="majorBidi" w:cstheme="majorBidi"/>
        </w:rPr>
        <w:t xml:space="preserve"> un </w:t>
      </w:r>
      <w:r w:rsidR="00077462" w:rsidRPr="0030763D">
        <w:rPr>
          <w:rFonts w:asciiTheme="majorBidi" w:hAnsiTheme="majorBidi" w:cstheme="majorBidi"/>
        </w:rPr>
        <w:t>training</w:t>
      </w:r>
      <w:r w:rsidR="00703754" w:rsidRPr="0030763D">
        <w:rPr>
          <w:rFonts w:asciiTheme="majorBidi" w:hAnsiTheme="majorBidi" w:cstheme="majorBidi"/>
        </w:rPr>
        <w:t xml:space="preserve"> set e un test set</w:t>
      </w:r>
      <w:r w:rsidRPr="0030763D">
        <w:rPr>
          <w:rFonts w:asciiTheme="majorBidi" w:hAnsiTheme="majorBidi" w:cstheme="majorBidi"/>
        </w:rPr>
        <w:t>.</w:t>
      </w:r>
    </w:p>
    <w:p w14:paraId="7433A907" w14:textId="2E4D70CB" w:rsidR="001D6C23" w:rsidRPr="0030763D" w:rsidRDefault="001D6C23" w:rsidP="001D6C23">
      <w:pPr>
        <w:pStyle w:val="Paragrafoelenco"/>
        <w:numPr>
          <w:ilvl w:val="0"/>
          <w:numId w:val="2"/>
        </w:numPr>
        <w:rPr>
          <w:rFonts w:asciiTheme="majorBidi" w:hAnsiTheme="majorBidi" w:cstheme="majorBidi"/>
        </w:rPr>
      </w:pPr>
      <w:r w:rsidRPr="0030763D">
        <w:rPr>
          <w:rFonts w:asciiTheme="majorBidi" w:hAnsiTheme="majorBidi" w:cstheme="majorBidi"/>
        </w:rPr>
        <w:t>Data una collezione di record (</w:t>
      </w:r>
      <w:r w:rsidRPr="0030763D">
        <w:rPr>
          <w:rFonts w:asciiTheme="majorBidi" w:hAnsiTheme="majorBidi" w:cstheme="majorBidi"/>
          <w:color w:val="FF0000"/>
        </w:rPr>
        <w:t xml:space="preserve">training set </w:t>
      </w:r>
      <w:r w:rsidRPr="0030763D">
        <w:rPr>
          <w:rFonts w:asciiTheme="majorBidi" w:hAnsiTheme="majorBidi" w:cstheme="majorBidi"/>
        </w:rPr>
        <w:t xml:space="preserve">) </w:t>
      </w:r>
      <w:r w:rsidR="00077462">
        <w:rPr>
          <w:rFonts w:asciiTheme="majorBidi" w:hAnsiTheme="majorBidi" w:cstheme="majorBidi"/>
        </w:rPr>
        <w:t>o</w:t>
      </w:r>
      <w:r w:rsidRPr="0030763D">
        <w:rPr>
          <w:rFonts w:asciiTheme="majorBidi" w:hAnsiTheme="majorBidi" w:cstheme="majorBidi"/>
        </w:rPr>
        <w:t>gni record è composto da un insieme di attributi, di cui uno esprime la classe di appartenenza del record.</w:t>
      </w:r>
    </w:p>
    <w:p w14:paraId="7CE87530" w14:textId="77777777" w:rsidR="00C863E9" w:rsidRPr="0030763D" w:rsidRDefault="001D6C23" w:rsidP="001D6C23">
      <w:pPr>
        <w:pStyle w:val="Paragrafoelenco"/>
        <w:numPr>
          <w:ilvl w:val="0"/>
          <w:numId w:val="2"/>
        </w:numPr>
        <w:rPr>
          <w:rFonts w:asciiTheme="majorBidi" w:hAnsiTheme="majorBidi" w:cstheme="majorBidi"/>
        </w:rPr>
      </w:pPr>
      <w:r w:rsidRPr="0030763D">
        <w:rPr>
          <w:rFonts w:asciiTheme="majorBidi" w:hAnsiTheme="majorBidi" w:cstheme="majorBidi"/>
        </w:rPr>
        <w:t>Trova un modello per l’attributo di classe che esprima il valore dell’attributo in funzione dei valori degli altri attributi.</w:t>
      </w:r>
    </w:p>
    <w:p w14:paraId="7CE4B82E" w14:textId="4EE5A004" w:rsidR="001D6C23" w:rsidRPr="0030763D" w:rsidRDefault="001D6C23" w:rsidP="001D6C23">
      <w:pPr>
        <w:pStyle w:val="Paragrafoelenco"/>
        <w:numPr>
          <w:ilvl w:val="0"/>
          <w:numId w:val="2"/>
        </w:numPr>
        <w:rPr>
          <w:rFonts w:asciiTheme="majorBidi" w:hAnsiTheme="majorBidi" w:cstheme="majorBidi"/>
        </w:rPr>
      </w:pPr>
      <w:r w:rsidRPr="0030763D">
        <w:rPr>
          <w:rFonts w:asciiTheme="majorBidi" w:hAnsiTheme="majorBidi" w:cstheme="majorBidi"/>
        </w:rPr>
        <w:t xml:space="preserve">Obiettivo: record non noti devono essere assegnati a una classe nel modo più accurato </w:t>
      </w:r>
      <w:r w:rsidR="00077462" w:rsidRPr="0030763D">
        <w:rPr>
          <w:rFonts w:asciiTheme="majorBidi" w:hAnsiTheme="majorBidi" w:cstheme="majorBidi"/>
        </w:rPr>
        <w:t>possibile.</w:t>
      </w:r>
      <w:r w:rsidRPr="0030763D">
        <w:rPr>
          <w:rFonts w:asciiTheme="majorBidi" w:hAnsiTheme="majorBidi" w:cstheme="majorBidi"/>
        </w:rPr>
        <w:t xml:space="preserve"> Viene utilizzato un test set per determinare l’accuratezza del modello. Normalmente, il data set fornito è suddiviso in training set e test set. Il primo è utilizzato per costruire il modello, il secondo per validarlo.</w:t>
      </w:r>
    </w:p>
    <w:p w14:paraId="6D7AC5C1" w14:textId="5A38958A" w:rsidR="001D6C23" w:rsidRPr="0030763D" w:rsidRDefault="001D6C23" w:rsidP="001D6C23">
      <w:pPr>
        <w:pStyle w:val="Paragrafoelenco"/>
        <w:numPr>
          <w:ilvl w:val="0"/>
          <w:numId w:val="2"/>
        </w:numPr>
        <w:rPr>
          <w:rFonts w:asciiTheme="majorBidi" w:hAnsiTheme="majorBidi" w:cstheme="majorBidi"/>
        </w:rPr>
      </w:pPr>
      <w:r w:rsidRPr="0030763D">
        <w:rPr>
          <w:rFonts w:asciiTheme="majorBidi" w:hAnsiTheme="majorBidi" w:cstheme="majorBidi"/>
        </w:rPr>
        <w:t>I classificatori possono essere utilizzati sia a scopo descrittivo sia a scopo predittivo</w:t>
      </w:r>
      <w:r w:rsidR="00077462">
        <w:rPr>
          <w:rFonts w:asciiTheme="majorBidi" w:hAnsiTheme="majorBidi" w:cstheme="majorBidi"/>
        </w:rPr>
        <w:t>.</w:t>
      </w:r>
    </w:p>
    <w:p w14:paraId="1A015F7F" w14:textId="3933FA7B" w:rsidR="001D6C23" w:rsidRPr="0030763D" w:rsidRDefault="001D6C23" w:rsidP="001D6C23">
      <w:pPr>
        <w:pStyle w:val="Paragrafoelenco"/>
        <w:numPr>
          <w:ilvl w:val="0"/>
          <w:numId w:val="2"/>
        </w:numPr>
        <w:rPr>
          <w:rFonts w:asciiTheme="majorBidi" w:hAnsiTheme="majorBidi" w:cstheme="majorBidi"/>
        </w:rPr>
      </w:pPr>
      <w:r w:rsidRPr="0030763D">
        <w:rPr>
          <w:rFonts w:asciiTheme="majorBidi" w:hAnsiTheme="majorBidi" w:cstheme="majorBidi"/>
        </w:rPr>
        <w:t xml:space="preserve">Sono più adatti ad attributi nominali (binari o discreti) </w:t>
      </w:r>
      <w:r w:rsidR="00077462" w:rsidRPr="0030763D">
        <w:rPr>
          <w:rFonts w:asciiTheme="majorBidi" w:hAnsiTheme="majorBidi" w:cstheme="majorBidi"/>
        </w:rPr>
        <w:t>poiché</w:t>
      </w:r>
      <w:r w:rsidRPr="0030763D">
        <w:rPr>
          <w:rFonts w:asciiTheme="majorBidi" w:hAnsiTheme="majorBidi" w:cstheme="majorBidi"/>
        </w:rPr>
        <w:t xml:space="preserve"> faticano a sfruttare le relazioni implicite presenti negli attributi ordinali, numerici o in presenza di gerarchie di concetti (es. scimmie e uomini sono primati).</w:t>
      </w:r>
    </w:p>
    <w:p w14:paraId="41B951A5" w14:textId="77777777" w:rsidR="00C863E9" w:rsidRPr="0030763D" w:rsidRDefault="00C863E9" w:rsidP="00B34C58">
      <w:pPr>
        <w:rPr>
          <w:rFonts w:asciiTheme="majorBidi" w:hAnsiTheme="majorBidi" w:cstheme="majorBidi"/>
        </w:rPr>
      </w:pPr>
    </w:p>
    <w:p w14:paraId="7D7DFDDB" w14:textId="77777777" w:rsidR="00F866BD" w:rsidRPr="0030763D" w:rsidRDefault="00F866BD" w:rsidP="00B34C58">
      <w:pPr>
        <w:rPr>
          <w:rFonts w:asciiTheme="majorBidi" w:hAnsiTheme="majorBidi" w:cstheme="majorBidi"/>
          <w:b/>
          <w:bCs/>
        </w:rPr>
      </w:pPr>
      <w:r w:rsidRPr="0030763D">
        <w:rPr>
          <w:rFonts w:asciiTheme="majorBidi" w:hAnsiTheme="majorBidi" w:cstheme="majorBidi"/>
          <w:b/>
          <w:bCs/>
        </w:rPr>
        <w:t>Classificatori basati su regole</w:t>
      </w:r>
    </w:p>
    <w:p w14:paraId="6580AF5F" w14:textId="21D76422" w:rsidR="00F866BD" w:rsidRPr="0030763D" w:rsidRDefault="00F866BD" w:rsidP="00F866BD">
      <w:pPr>
        <w:rPr>
          <w:rFonts w:asciiTheme="majorBidi" w:hAnsiTheme="majorBidi" w:cstheme="majorBidi"/>
        </w:rPr>
      </w:pPr>
      <w:r w:rsidRPr="0030763D">
        <w:rPr>
          <w:rFonts w:asciiTheme="majorBidi" w:hAnsiTheme="majorBidi" w:cstheme="majorBidi"/>
        </w:rPr>
        <w:t>Classificano i record utilizzando insiemi di regole del tipo "</w:t>
      </w:r>
      <w:proofErr w:type="spellStart"/>
      <w:r w:rsidRPr="0030763D">
        <w:rPr>
          <w:rFonts w:asciiTheme="majorBidi" w:hAnsiTheme="majorBidi" w:cstheme="majorBidi"/>
        </w:rPr>
        <w:t>if</w:t>
      </w:r>
      <w:proofErr w:type="spellEnd"/>
      <w:r w:rsidR="00077462">
        <w:rPr>
          <w:rFonts w:asciiTheme="majorBidi" w:hAnsiTheme="majorBidi" w:cstheme="majorBidi"/>
        </w:rPr>
        <w:t>..</w:t>
      </w:r>
      <w:r w:rsidRPr="0030763D">
        <w:rPr>
          <w:rFonts w:asciiTheme="majorBidi" w:hAnsiTheme="majorBidi" w:cstheme="majorBidi"/>
        </w:rPr>
        <w:t>.</w:t>
      </w:r>
      <w:r w:rsidR="00077462">
        <w:rPr>
          <w:rFonts w:asciiTheme="majorBidi" w:hAnsiTheme="majorBidi" w:cstheme="majorBidi"/>
        </w:rPr>
        <w:t xml:space="preserve">, </w:t>
      </w:r>
      <w:proofErr w:type="spellStart"/>
      <w:r w:rsidRPr="0030763D">
        <w:rPr>
          <w:rFonts w:asciiTheme="majorBidi" w:hAnsiTheme="majorBidi" w:cstheme="majorBidi"/>
        </w:rPr>
        <w:t>then</w:t>
      </w:r>
      <w:proofErr w:type="spellEnd"/>
      <w:r w:rsidR="00077462">
        <w:rPr>
          <w:rFonts w:asciiTheme="majorBidi" w:hAnsiTheme="majorBidi" w:cstheme="majorBidi"/>
        </w:rPr>
        <w:t>…”</w:t>
      </w:r>
    </w:p>
    <w:p w14:paraId="4B93AD33" w14:textId="77777777" w:rsidR="00077462" w:rsidRDefault="00F866BD" w:rsidP="00F866BD">
      <w:pPr>
        <w:rPr>
          <w:rFonts w:asciiTheme="majorBidi" w:hAnsiTheme="majorBidi" w:cstheme="majorBidi"/>
        </w:rPr>
      </w:pPr>
      <w:r w:rsidRPr="0030763D">
        <w:rPr>
          <w:rFonts w:asciiTheme="majorBidi" w:hAnsiTheme="majorBidi" w:cstheme="majorBidi"/>
        </w:rPr>
        <w:t xml:space="preserve">Una regola ha la forma: </w:t>
      </w:r>
    </w:p>
    <w:p w14:paraId="14D4B03F" w14:textId="44172C57" w:rsidR="00F866BD" w:rsidRPr="00077462" w:rsidRDefault="00F866BD" w:rsidP="00077462">
      <w:pPr>
        <w:pStyle w:val="Paragrafoelenco"/>
        <w:numPr>
          <w:ilvl w:val="0"/>
          <w:numId w:val="3"/>
        </w:numPr>
        <w:rPr>
          <w:rFonts w:asciiTheme="majorBidi" w:hAnsiTheme="majorBidi" w:cstheme="majorBidi"/>
        </w:rPr>
      </w:pPr>
      <w:r w:rsidRPr="00077462">
        <w:rPr>
          <w:rFonts w:asciiTheme="majorBidi" w:hAnsiTheme="majorBidi" w:cstheme="majorBidi"/>
        </w:rPr>
        <w:t>(Condizione) y</w:t>
      </w:r>
      <w:r w:rsidR="00077462">
        <w:rPr>
          <w:rFonts w:asciiTheme="majorBidi" w:hAnsiTheme="majorBidi" w:cstheme="majorBidi"/>
        </w:rPr>
        <w:t xml:space="preserve"> [</w:t>
      </w:r>
      <w:r w:rsidR="00077462" w:rsidRPr="0030763D">
        <w:rPr>
          <w:rFonts w:asciiTheme="majorBidi" w:hAnsiTheme="majorBidi" w:cstheme="majorBidi"/>
        </w:rPr>
        <w:t xml:space="preserve"> y è l'etichetta di classe</w:t>
      </w:r>
      <w:r w:rsidR="00077462">
        <w:rPr>
          <w:rFonts w:asciiTheme="majorBidi" w:hAnsiTheme="majorBidi" w:cstheme="majorBidi"/>
        </w:rPr>
        <w:t>]</w:t>
      </w:r>
    </w:p>
    <w:p w14:paraId="3E7A2778" w14:textId="480CE31E" w:rsidR="00F866BD" w:rsidRPr="0030763D" w:rsidRDefault="00E37469" w:rsidP="00E37469">
      <w:pPr>
        <w:pStyle w:val="Paragrafoelenco"/>
        <w:numPr>
          <w:ilvl w:val="0"/>
          <w:numId w:val="3"/>
        </w:numPr>
        <w:rPr>
          <w:rFonts w:asciiTheme="majorBidi" w:hAnsiTheme="majorBidi" w:cstheme="majorBidi"/>
        </w:rPr>
      </w:pPr>
      <w:r w:rsidRPr="0030763D">
        <w:rPr>
          <w:rFonts w:asciiTheme="majorBidi" w:hAnsiTheme="majorBidi" w:cstheme="majorBidi"/>
        </w:rPr>
        <w:t>LHS (</w:t>
      </w:r>
      <w:proofErr w:type="spellStart"/>
      <w:r w:rsidRPr="0030763D">
        <w:rPr>
          <w:rFonts w:asciiTheme="majorBidi" w:hAnsiTheme="majorBidi" w:cstheme="majorBidi"/>
        </w:rPr>
        <w:t>left</w:t>
      </w:r>
      <w:proofErr w:type="spellEnd"/>
      <w:r w:rsidRPr="0030763D">
        <w:rPr>
          <w:rFonts w:asciiTheme="majorBidi" w:hAnsiTheme="majorBidi" w:cstheme="majorBidi"/>
        </w:rPr>
        <w:t xml:space="preserve"> hand side): antecedente</w:t>
      </w:r>
      <w:r w:rsidR="00077462">
        <w:rPr>
          <w:rFonts w:asciiTheme="majorBidi" w:hAnsiTheme="majorBidi" w:cstheme="majorBidi"/>
        </w:rPr>
        <w:t>,</w:t>
      </w:r>
      <w:r w:rsidRPr="0030763D">
        <w:rPr>
          <w:rFonts w:asciiTheme="majorBidi" w:hAnsiTheme="majorBidi" w:cstheme="majorBidi"/>
        </w:rPr>
        <w:t xml:space="preserve"> è una congiunzione</w:t>
      </w:r>
      <w:r w:rsidR="00077462">
        <w:rPr>
          <w:rFonts w:asciiTheme="majorBidi" w:hAnsiTheme="majorBidi" w:cstheme="majorBidi"/>
        </w:rPr>
        <w:t xml:space="preserve"> di</w:t>
      </w:r>
      <w:r w:rsidRPr="0030763D">
        <w:rPr>
          <w:rFonts w:asciiTheme="majorBidi" w:hAnsiTheme="majorBidi" w:cstheme="majorBidi"/>
        </w:rPr>
        <w:t xml:space="preserve"> predicati su attributi</w:t>
      </w:r>
    </w:p>
    <w:p w14:paraId="6F49047A" w14:textId="49600BF6" w:rsidR="00E37469" w:rsidRPr="0030763D" w:rsidRDefault="00E37469" w:rsidP="00E37469">
      <w:pPr>
        <w:pStyle w:val="Paragrafoelenco"/>
        <w:numPr>
          <w:ilvl w:val="0"/>
          <w:numId w:val="3"/>
        </w:numPr>
        <w:rPr>
          <w:rFonts w:asciiTheme="majorBidi" w:hAnsiTheme="majorBidi" w:cstheme="majorBidi"/>
        </w:rPr>
      </w:pPr>
      <w:r w:rsidRPr="0030763D">
        <w:rPr>
          <w:rFonts w:asciiTheme="majorBidi" w:hAnsiTheme="majorBidi" w:cstheme="majorBidi"/>
        </w:rPr>
        <w:t>RHS</w:t>
      </w:r>
      <w:r w:rsidR="006C1C5D" w:rsidRPr="0030763D">
        <w:rPr>
          <w:rFonts w:asciiTheme="majorBidi" w:hAnsiTheme="majorBidi" w:cstheme="majorBidi"/>
        </w:rPr>
        <w:t>(</w:t>
      </w:r>
      <w:proofErr w:type="spellStart"/>
      <w:r w:rsidR="006C1C5D" w:rsidRPr="0030763D">
        <w:rPr>
          <w:rFonts w:asciiTheme="majorBidi" w:hAnsiTheme="majorBidi" w:cstheme="majorBidi"/>
        </w:rPr>
        <w:t>right</w:t>
      </w:r>
      <w:proofErr w:type="spellEnd"/>
      <w:r w:rsidR="006C1C5D" w:rsidRPr="0030763D">
        <w:rPr>
          <w:rFonts w:asciiTheme="majorBidi" w:hAnsiTheme="majorBidi" w:cstheme="majorBidi"/>
        </w:rPr>
        <w:t xml:space="preserve"> hand side)</w:t>
      </w:r>
      <w:r w:rsidRPr="0030763D">
        <w:rPr>
          <w:rFonts w:asciiTheme="majorBidi" w:hAnsiTheme="majorBidi" w:cstheme="majorBidi"/>
        </w:rPr>
        <w:t xml:space="preserve">: conseguente </w:t>
      </w:r>
    </w:p>
    <w:p w14:paraId="28016E1B" w14:textId="77777777" w:rsidR="00077462" w:rsidRDefault="00077462" w:rsidP="00077462">
      <w:pPr>
        <w:ind w:left="360"/>
        <w:rPr>
          <w:rFonts w:asciiTheme="majorBidi" w:hAnsiTheme="majorBidi" w:cstheme="majorBidi"/>
        </w:rPr>
      </w:pPr>
    </w:p>
    <w:p w14:paraId="3566A965" w14:textId="7B2F39B4" w:rsidR="00077462" w:rsidRPr="00077462" w:rsidRDefault="00E37469" w:rsidP="00077462">
      <w:pPr>
        <w:ind w:left="360"/>
        <w:rPr>
          <w:rFonts w:asciiTheme="majorBidi" w:hAnsiTheme="majorBidi" w:cstheme="majorBidi"/>
          <w:i/>
          <w:iCs/>
        </w:rPr>
      </w:pPr>
      <w:r w:rsidRPr="00077462">
        <w:rPr>
          <w:rFonts w:asciiTheme="majorBidi" w:hAnsiTheme="majorBidi" w:cstheme="majorBidi"/>
          <w:i/>
          <w:iCs/>
        </w:rPr>
        <w:lastRenderedPageBreak/>
        <w:t>Esempi di regole:</w:t>
      </w:r>
    </w:p>
    <w:p w14:paraId="5F3DAD03" w14:textId="3913A04C" w:rsidR="00E37469" w:rsidRPr="0030763D" w:rsidRDefault="00E37469" w:rsidP="00077462">
      <w:pPr>
        <w:pStyle w:val="Paragrafoelenco"/>
        <w:numPr>
          <w:ilvl w:val="1"/>
          <w:numId w:val="3"/>
        </w:numPr>
        <w:rPr>
          <w:rFonts w:asciiTheme="majorBidi" w:hAnsiTheme="majorBidi" w:cstheme="majorBidi"/>
        </w:rPr>
      </w:pPr>
      <w:r w:rsidRPr="0030763D">
        <w:rPr>
          <w:rFonts w:asciiTheme="majorBidi" w:hAnsiTheme="majorBidi" w:cstheme="majorBidi"/>
        </w:rPr>
        <w:t xml:space="preserve">(Blood </w:t>
      </w:r>
      <w:proofErr w:type="spellStart"/>
      <w:r w:rsidRPr="0030763D">
        <w:rPr>
          <w:rFonts w:asciiTheme="majorBidi" w:hAnsiTheme="majorBidi" w:cstheme="majorBidi"/>
        </w:rPr>
        <w:t>Type</w:t>
      </w:r>
      <w:proofErr w:type="spellEnd"/>
      <w:r w:rsidR="00077462">
        <w:rPr>
          <w:rFonts w:asciiTheme="majorBidi" w:hAnsiTheme="majorBidi" w:cstheme="majorBidi"/>
        </w:rPr>
        <w:t xml:space="preserve"> </w:t>
      </w:r>
      <w:r w:rsidRPr="0030763D">
        <w:rPr>
          <w:rFonts w:asciiTheme="majorBidi" w:hAnsiTheme="majorBidi" w:cstheme="majorBidi"/>
        </w:rPr>
        <w:t>=</w:t>
      </w:r>
      <w:r w:rsidR="00077462">
        <w:rPr>
          <w:rFonts w:asciiTheme="majorBidi" w:hAnsiTheme="majorBidi" w:cstheme="majorBidi"/>
        </w:rPr>
        <w:t xml:space="preserve"> </w:t>
      </w:r>
      <w:r w:rsidRPr="0030763D">
        <w:rPr>
          <w:rFonts w:asciiTheme="majorBidi" w:hAnsiTheme="majorBidi" w:cstheme="majorBidi"/>
        </w:rPr>
        <w:t xml:space="preserve">Warm) (Lay </w:t>
      </w:r>
      <w:proofErr w:type="spellStart"/>
      <w:r w:rsidRPr="0030763D">
        <w:rPr>
          <w:rFonts w:asciiTheme="majorBidi" w:hAnsiTheme="majorBidi" w:cstheme="majorBidi"/>
        </w:rPr>
        <w:t>Eggs</w:t>
      </w:r>
      <w:proofErr w:type="spellEnd"/>
      <w:r w:rsidR="00077462">
        <w:rPr>
          <w:rFonts w:asciiTheme="majorBidi" w:hAnsiTheme="majorBidi" w:cstheme="majorBidi"/>
        </w:rPr>
        <w:t xml:space="preserve"> </w:t>
      </w:r>
      <w:r w:rsidRPr="0030763D">
        <w:rPr>
          <w:rFonts w:asciiTheme="majorBidi" w:hAnsiTheme="majorBidi" w:cstheme="majorBidi"/>
        </w:rPr>
        <w:t>=Yes) Class</w:t>
      </w:r>
      <w:r w:rsidR="00077462">
        <w:rPr>
          <w:rFonts w:asciiTheme="majorBidi" w:hAnsiTheme="majorBidi" w:cstheme="majorBidi"/>
        </w:rPr>
        <w:t xml:space="preserve"> </w:t>
      </w:r>
      <w:r w:rsidRPr="0030763D">
        <w:rPr>
          <w:rFonts w:asciiTheme="majorBidi" w:hAnsiTheme="majorBidi" w:cstheme="majorBidi"/>
        </w:rPr>
        <w:t>=</w:t>
      </w:r>
      <w:r w:rsidR="00077462">
        <w:rPr>
          <w:rFonts w:asciiTheme="majorBidi" w:hAnsiTheme="majorBidi" w:cstheme="majorBidi"/>
        </w:rPr>
        <w:t xml:space="preserve"> </w:t>
      </w:r>
      <w:proofErr w:type="spellStart"/>
      <w:r w:rsidRPr="0030763D">
        <w:rPr>
          <w:rFonts w:asciiTheme="majorBidi" w:hAnsiTheme="majorBidi" w:cstheme="majorBidi"/>
        </w:rPr>
        <w:t>Birds</w:t>
      </w:r>
      <w:proofErr w:type="spellEnd"/>
    </w:p>
    <w:p w14:paraId="709BB07D" w14:textId="14578C27" w:rsidR="00077462" w:rsidRPr="00077462" w:rsidRDefault="00E37469" w:rsidP="00077462">
      <w:pPr>
        <w:rPr>
          <w:rFonts w:asciiTheme="majorBidi" w:hAnsiTheme="majorBidi" w:cstheme="majorBidi"/>
        </w:rPr>
      </w:pPr>
      <w:r w:rsidRPr="00077462">
        <w:rPr>
          <w:rFonts w:asciiTheme="majorBidi" w:hAnsiTheme="majorBidi" w:cstheme="majorBidi"/>
        </w:rPr>
        <w:t xml:space="preserve">La regola indica che se un animale ha il tipo di sangue caldo (Warm) e depone le uova (Lay </w:t>
      </w:r>
      <w:proofErr w:type="spellStart"/>
      <w:r w:rsidRPr="00077462">
        <w:rPr>
          <w:rFonts w:asciiTheme="majorBidi" w:hAnsiTheme="majorBidi" w:cstheme="majorBidi"/>
        </w:rPr>
        <w:t>Eggs</w:t>
      </w:r>
      <w:proofErr w:type="spellEnd"/>
      <w:r w:rsidR="00077462" w:rsidRPr="00077462">
        <w:rPr>
          <w:rFonts w:asciiTheme="majorBidi" w:hAnsiTheme="majorBidi" w:cstheme="majorBidi"/>
        </w:rPr>
        <w:t xml:space="preserve"> </w:t>
      </w:r>
      <w:r w:rsidRPr="00077462">
        <w:rPr>
          <w:rFonts w:asciiTheme="majorBidi" w:hAnsiTheme="majorBidi" w:cstheme="majorBidi"/>
        </w:rPr>
        <w:t>=</w:t>
      </w:r>
      <w:r w:rsidR="00077462" w:rsidRPr="00077462">
        <w:rPr>
          <w:rFonts w:asciiTheme="majorBidi" w:hAnsiTheme="majorBidi" w:cstheme="majorBidi"/>
        </w:rPr>
        <w:t xml:space="preserve"> </w:t>
      </w:r>
      <w:r w:rsidRPr="00077462">
        <w:rPr>
          <w:rFonts w:asciiTheme="majorBidi" w:hAnsiTheme="majorBidi" w:cstheme="majorBidi"/>
        </w:rPr>
        <w:t>Yes), allora viene classificato come un uccello (Class</w:t>
      </w:r>
      <w:r w:rsidR="00077462" w:rsidRPr="00077462">
        <w:rPr>
          <w:rFonts w:asciiTheme="majorBidi" w:hAnsiTheme="majorBidi" w:cstheme="majorBidi"/>
        </w:rPr>
        <w:t xml:space="preserve"> </w:t>
      </w:r>
      <w:r w:rsidRPr="00077462">
        <w:rPr>
          <w:rFonts w:asciiTheme="majorBidi" w:hAnsiTheme="majorBidi" w:cstheme="majorBidi"/>
        </w:rPr>
        <w:t>=</w:t>
      </w:r>
      <w:r w:rsidR="00077462" w:rsidRPr="00077462">
        <w:rPr>
          <w:rFonts w:asciiTheme="majorBidi" w:hAnsiTheme="majorBidi" w:cstheme="majorBidi"/>
        </w:rPr>
        <w:t xml:space="preserve"> </w:t>
      </w:r>
      <w:proofErr w:type="spellStart"/>
      <w:r w:rsidRPr="00077462">
        <w:rPr>
          <w:rFonts w:asciiTheme="majorBidi" w:hAnsiTheme="majorBidi" w:cstheme="majorBidi"/>
        </w:rPr>
        <w:t>Birds</w:t>
      </w:r>
      <w:proofErr w:type="spellEnd"/>
      <w:r w:rsidRPr="00077462">
        <w:rPr>
          <w:rFonts w:asciiTheme="majorBidi" w:hAnsiTheme="majorBidi" w:cstheme="majorBidi"/>
        </w:rPr>
        <w:t>).</w:t>
      </w:r>
    </w:p>
    <w:p w14:paraId="4C86E0B8" w14:textId="0399AD91" w:rsidR="00E37469" w:rsidRPr="00077462" w:rsidRDefault="00E37469" w:rsidP="00077462">
      <w:pPr>
        <w:pStyle w:val="Paragrafoelenco"/>
        <w:numPr>
          <w:ilvl w:val="0"/>
          <w:numId w:val="18"/>
        </w:numPr>
        <w:rPr>
          <w:rFonts w:asciiTheme="majorBidi" w:hAnsiTheme="majorBidi" w:cstheme="majorBidi"/>
        </w:rPr>
      </w:pPr>
      <w:r w:rsidRPr="00077462">
        <w:rPr>
          <w:rFonts w:asciiTheme="majorBidi" w:hAnsiTheme="majorBidi" w:cstheme="majorBidi"/>
        </w:rPr>
        <w:t>(</w:t>
      </w:r>
      <w:proofErr w:type="spellStart"/>
      <w:r w:rsidRPr="00077462">
        <w:rPr>
          <w:rFonts w:asciiTheme="majorBidi" w:hAnsiTheme="majorBidi" w:cstheme="majorBidi"/>
        </w:rPr>
        <w:t>Taxable</w:t>
      </w:r>
      <w:proofErr w:type="spellEnd"/>
      <w:r w:rsidRPr="00077462">
        <w:rPr>
          <w:rFonts w:asciiTheme="majorBidi" w:hAnsiTheme="majorBidi" w:cstheme="majorBidi"/>
        </w:rPr>
        <w:t xml:space="preserve"> </w:t>
      </w:r>
      <w:proofErr w:type="spellStart"/>
      <w:r w:rsidRPr="00077462">
        <w:rPr>
          <w:rFonts w:asciiTheme="majorBidi" w:hAnsiTheme="majorBidi" w:cstheme="majorBidi"/>
        </w:rPr>
        <w:t>Income</w:t>
      </w:r>
      <w:proofErr w:type="spellEnd"/>
      <w:r w:rsidRPr="00077462">
        <w:rPr>
          <w:rFonts w:asciiTheme="majorBidi" w:hAnsiTheme="majorBidi" w:cstheme="majorBidi"/>
        </w:rPr>
        <w:t xml:space="preserve"> &lt; 50K) (</w:t>
      </w:r>
      <w:proofErr w:type="spellStart"/>
      <w:r w:rsidRPr="00077462">
        <w:rPr>
          <w:rFonts w:asciiTheme="majorBidi" w:hAnsiTheme="majorBidi" w:cstheme="majorBidi"/>
        </w:rPr>
        <w:t>Refund</w:t>
      </w:r>
      <w:proofErr w:type="spellEnd"/>
      <w:r w:rsidR="00077462">
        <w:rPr>
          <w:rFonts w:asciiTheme="majorBidi" w:hAnsiTheme="majorBidi" w:cstheme="majorBidi"/>
        </w:rPr>
        <w:t xml:space="preserve"> </w:t>
      </w:r>
      <w:r w:rsidRPr="00077462">
        <w:rPr>
          <w:rFonts w:asciiTheme="majorBidi" w:hAnsiTheme="majorBidi" w:cstheme="majorBidi"/>
        </w:rPr>
        <w:t>=</w:t>
      </w:r>
      <w:r w:rsidR="00077462">
        <w:rPr>
          <w:rFonts w:asciiTheme="majorBidi" w:hAnsiTheme="majorBidi" w:cstheme="majorBidi"/>
        </w:rPr>
        <w:t xml:space="preserve"> </w:t>
      </w:r>
      <w:r w:rsidRPr="00077462">
        <w:rPr>
          <w:rFonts w:asciiTheme="majorBidi" w:hAnsiTheme="majorBidi" w:cstheme="majorBidi"/>
        </w:rPr>
        <w:t>Yes) Evade=No</w:t>
      </w:r>
    </w:p>
    <w:p w14:paraId="6D67C03E" w14:textId="01A1DB72" w:rsidR="006C1C5D" w:rsidRPr="00077462" w:rsidRDefault="006C1C5D" w:rsidP="00077462">
      <w:pPr>
        <w:rPr>
          <w:rFonts w:asciiTheme="majorBidi" w:hAnsiTheme="majorBidi" w:cstheme="majorBidi"/>
        </w:rPr>
      </w:pPr>
      <w:r w:rsidRPr="00077462">
        <w:rPr>
          <w:rFonts w:asciiTheme="majorBidi" w:hAnsiTheme="majorBidi" w:cstheme="majorBidi"/>
        </w:rPr>
        <w:t>La regola indica che se il reddito tassabile (</w:t>
      </w:r>
      <w:proofErr w:type="spellStart"/>
      <w:r w:rsidRPr="00077462">
        <w:rPr>
          <w:rFonts w:asciiTheme="majorBidi" w:hAnsiTheme="majorBidi" w:cstheme="majorBidi"/>
        </w:rPr>
        <w:t>Taxable</w:t>
      </w:r>
      <w:proofErr w:type="spellEnd"/>
      <w:r w:rsidRPr="00077462">
        <w:rPr>
          <w:rFonts w:asciiTheme="majorBidi" w:hAnsiTheme="majorBidi" w:cstheme="majorBidi"/>
        </w:rPr>
        <w:t xml:space="preserve"> </w:t>
      </w:r>
      <w:proofErr w:type="spellStart"/>
      <w:r w:rsidRPr="00077462">
        <w:rPr>
          <w:rFonts w:asciiTheme="majorBidi" w:hAnsiTheme="majorBidi" w:cstheme="majorBidi"/>
        </w:rPr>
        <w:t>Income</w:t>
      </w:r>
      <w:proofErr w:type="spellEnd"/>
      <w:r w:rsidRPr="00077462">
        <w:rPr>
          <w:rFonts w:asciiTheme="majorBidi" w:hAnsiTheme="majorBidi" w:cstheme="majorBidi"/>
        </w:rPr>
        <w:t>) di una persona è inferiore a 50.000 e ha diritto a un rimborso (</w:t>
      </w:r>
      <w:proofErr w:type="spellStart"/>
      <w:r w:rsidRPr="00077462">
        <w:rPr>
          <w:rFonts w:asciiTheme="majorBidi" w:hAnsiTheme="majorBidi" w:cstheme="majorBidi"/>
        </w:rPr>
        <w:t>Refund</w:t>
      </w:r>
      <w:proofErr w:type="spellEnd"/>
      <w:r w:rsidR="00077462" w:rsidRPr="00077462">
        <w:rPr>
          <w:rFonts w:asciiTheme="majorBidi" w:hAnsiTheme="majorBidi" w:cstheme="majorBidi"/>
        </w:rPr>
        <w:t xml:space="preserve"> </w:t>
      </w:r>
      <w:r w:rsidRPr="00077462">
        <w:rPr>
          <w:rFonts w:asciiTheme="majorBidi" w:hAnsiTheme="majorBidi" w:cstheme="majorBidi"/>
        </w:rPr>
        <w:t>=</w:t>
      </w:r>
      <w:r w:rsidR="00077462" w:rsidRPr="00077462">
        <w:rPr>
          <w:rFonts w:asciiTheme="majorBidi" w:hAnsiTheme="majorBidi" w:cstheme="majorBidi"/>
        </w:rPr>
        <w:t xml:space="preserve"> </w:t>
      </w:r>
      <w:r w:rsidRPr="00077462">
        <w:rPr>
          <w:rFonts w:asciiTheme="majorBidi" w:hAnsiTheme="majorBidi" w:cstheme="majorBidi"/>
        </w:rPr>
        <w:t>Yes), allora non evaderà le tasse (Evade</w:t>
      </w:r>
      <w:r w:rsidR="00077462" w:rsidRPr="00077462">
        <w:rPr>
          <w:rFonts w:asciiTheme="majorBidi" w:hAnsiTheme="majorBidi" w:cstheme="majorBidi"/>
        </w:rPr>
        <w:t xml:space="preserve"> </w:t>
      </w:r>
      <w:r w:rsidRPr="00077462">
        <w:rPr>
          <w:rFonts w:asciiTheme="majorBidi" w:hAnsiTheme="majorBidi" w:cstheme="majorBidi"/>
        </w:rPr>
        <w:t>=</w:t>
      </w:r>
      <w:r w:rsidR="00077462" w:rsidRPr="00077462">
        <w:rPr>
          <w:rFonts w:asciiTheme="majorBidi" w:hAnsiTheme="majorBidi" w:cstheme="majorBidi"/>
        </w:rPr>
        <w:t xml:space="preserve"> </w:t>
      </w:r>
      <w:r w:rsidRPr="00077462">
        <w:rPr>
          <w:rFonts w:asciiTheme="majorBidi" w:hAnsiTheme="majorBidi" w:cstheme="majorBidi"/>
        </w:rPr>
        <w:t>No).</w:t>
      </w:r>
    </w:p>
    <w:p w14:paraId="4046FCB7" w14:textId="6CACCC3D" w:rsidR="006C1C5D" w:rsidRPr="0030763D" w:rsidRDefault="00F82D79" w:rsidP="00F82D79">
      <w:pPr>
        <w:rPr>
          <w:rFonts w:asciiTheme="majorBidi" w:hAnsiTheme="majorBidi" w:cstheme="majorBidi"/>
        </w:rPr>
      </w:pPr>
      <w:r w:rsidRPr="0030763D">
        <w:rPr>
          <w:rFonts w:asciiTheme="majorBidi" w:hAnsiTheme="majorBidi" w:cstheme="majorBidi"/>
        </w:rPr>
        <w:t>Costituire un modello rule-</w:t>
      </w:r>
      <w:proofErr w:type="spellStart"/>
      <w:r w:rsidRPr="0030763D">
        <w:rPr>
          <w:rFonts w:asciiTheme="majorBidi" w:hAnsiTheme="majorBidi" w:cstheme="majorBidi"/>
        </w:rPr>
        <w:t>based</w:t>
      </w:r>
      <w:proofErr w:type="spellEnd"/>
      <w:r w:rsidRPr="0030763D">
        <w:rPr>
          <w:rFonts w:asciiTheme="majorBidi" w:hAnsiTheme="majorBidi" w:cstheme="majorBidi"/>
        </w:rPr>
        <w:t xml:space="preserve"> significa partire da un dataset, dividerlo in un training set e un test set, e identificare delle regole. Questa volta, le regole non si basano sugli attributi singolarmente, ma prendono gli attributi e li combinano tra loro in diverse combinazioni.</w:t>
      </w:r>
    </w:p>
    <w:p w14:paraId="54CDB3BD" w14:textId="77777777" w:rsidR="00077462" w:rsidRDefault="00077462" w:rsidP="00F82D79">
      <w:pPr>
        <w:rPr>
          <w:rFonts w:asciiTheme="majorBidi" w:hAnsiTheme="majorBidi" w:cstheme="majorBidi"/>
          <w:b/>
          <w:bCs/>
        </w:rPr>
      </w:pPr>
    </w:p>
    <w:p w14:paraId="7E59CB6C" w14:textId="19E5F9E1" w:rsidR="00F82D79" w:rsidRPr="0030763D" w:rsidRDefault="008F3ABF" w:rsidP="00F82D79">
      <w:pPr>
        <w:rPr>
          <w:rFonts w:asciiTheme="majorBidi" w:hAnsiTheme="majorBidi" w:cstheme="majorBidi"/>
          <w:b/>
          <w:bCs/>
        </w:rPr>
      </w:pPr>
      <w:r w:rsidRPr="0030763D">
        <w:rPr>
          <w:rFonts w:asciiTheme="majorBidi" w:hAnsiTheme="majorBidi" w:cstheme="majorBidi"/>
          <w:noProof/>
        </w:rPr>
        <w:drawing>
          <wp:anchor distT="0" distB="0" distL="114300" distR="114300" simplePos="0" relativeHeight="251660800" behindDoc="0" locked="0" layoutInCell="1" allowOverlap="1" wp14:anchorId="0E01B8AA" wp14:editId="243529BC">
            <wp:simplePos x="0" y="0"/>
            <wp:positionH relativeFrom="margin">
              <wp:posOffset>3412842</wp:posOffset>
            </wp:positionH>
            <wp:positionV relativeFrom="paragraph">
              <wp:posOffset>37183</wp:posOffset>
            </wp:positionV>
            <wp:extent cx="3258820" cy="1591310"/>
            <wp:effectExtent l="0" t="0" r="508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258820" cy="1591310"/>
                    </a:xfrm>
                    <a:prstGeom prst="rect">
                      <a:avLst/>
                    </a:prstGeom>
                  </pic:spPr>
                </pic:pic>
              </a:graphicData>
            </a:graphic>
            <wp14:sizeRelH relativeFrom="margin">
              <wp14:pctWidth>0</wp14:pctWidth>
            </wp14:sizeRelH>
            <wp14:sizeRelV relativeFrom="margin">
              <wp14:pctHeight>0</wp14:pctHeight>
            </wp14:sizeRelV>
          </wp:anchor>
        </w:drawing>
      </w:r>
      <w:r w:rsidR="00F82D79" w:rsidRPr="0030763D">
        <w:rPr>
          <w:rFonts w:asciiTheme="majorBidi" w:hAnsiTheme="majorBidi" w:cstheme="majorBidi"/>
          <w:b/>
          <w:bCs/>
        </w:rPr>
        <w:t>I vantaggi dei modelli rule-</w:t>
      </w:r>
      <w:proofErr w:type="spellStart"/>
      <w:r w:rsidR="00F82D79" w:rsidRPr="0030763D">
        <w:rPr>
          <w:rFonts w:asciiTheme="majorBidi" w:hAnsiTheme="majorBidi" w:cstheme="majorBidi"/>
          <w:b/>
          <w:bCs/>
        </w:rPr>
        <w:t>based</w:t>
      </w:r>
      <w:proofErr w:type="spellEnd"/>
      <w:r w:rsidR="00F82D79" w:rsidRPr="0030763D">
        <w:rPr>
          <w:rFonts w:asciiTheme="majorBidi" w:hAnsiTheme="majorBidi" w:cstheme="majorBidi"/>
          <w:b/>
          <w:bCs/>
        </w:rPr>
        <w:t xml:space="preserve"> includono:</w:t>
      </w:r>
    </w:p>
    <w:p w14:paraId="55DDF15C" w14:textId="66A105C1" w:rsidR="00F82D79" w:rsidRPr="0030763D" w:rsidRDefault="00F82D79" w:rsidP="00F82D79">
      <w:pPr>
        <w:pStyle w:val="Paragrafoelenco"/>
        <w:numPr>
          <w:ilvl w:val="0"/>
          <w:numId w:val="4"/>
        </w:numPr>
        <w:rPr>
          <w:rFonts w:asciiTheme="majorBidi" w:hAnsiTheme="majorBidi" w:cstheme="majorBidi"/>
        </w:rPr>
      </w:pPr>
      <w:r w:rsidRPr="0030763D">
        <w:rPr>
          <w:rFonts w:asciiTheme="majorBidi" w:hAnsiTheme="majorBidi" w:cstheme="majorBidi"/>
        </w:rPr>
        <w:t xml:space="preserve">Facili da interpretare </w:t>
      </w:r>
    </w:p>
    <w:p w14:paraId="3E812B51" w14:textId="793B29B7" w:rsidR="00F82D79" w:rsidRPr="0030763D" w:rsidRDefault="00F82D79" w:rsidP="00F82D79">
      <w:pPr>
        <w:pStyle w:val="Paragrafoelenco"/>
        <w:numPr>
          <w:ilvl w:val="0"/>
          <w:numId w:val="4"/>
        </w:numPr>
        <w:rPr>
          <w:rFonts w:asciiTheme="majorBidi" w:hAnsiTheme="majorBidi" w:cstheme="majorBidi"/>
        </w:rPr>
      </w:pPr>
      <w:r w:rsidRPr="0030763D">
        <w:rPr>
          <w:rFonts w:asciiTheme="majorBidi" w:hAnsiTheme="majorBidi" w:cstheme="majorBidi"/>
        </w:rPr>
        <w:t xml:space="preserve">Facili da generare </w:t>
      </w:r>
    </w:p>
    <w:p w14:paraId="7C67948B" w14:textId="1116177C" w:rsidR="00F82D79" w:rsidRPr="0030763D" w:rsidRDefault="00F82D79" w:rsidP="00F82D79">
      <w:pPr>
        <w:pStyle w:val="Paragrafoelenco"/>
        <w:numPr>
          <w:ilvl w:val="0"/>
          <w:numId w:val="4"/>
        </w:numPr>
        <w:rPr>
          <w:rFonts w:asciiTheme="majorBidi" w:hAnsiTheme="majorBidi" w:cstheme="majorBidi"/>
        </w:rPr>
      </w:pPr>
      <w:r w:rsidRPr="0030763D">
        <w:rPr>
          <w:rFonts w:asciiTheme="majorBidi" w:hAnsiTheme="majorBidi" w:cstheme="majorBidi"/>
        </w:rPr>
        <w:t xml:space="preserve">Rapidi nella classificazione di nuove istanze </w:t>
      </w:r>
    </w:p>
    <w:p w14:paraId="2CBA9BB2" w14:textId="6D2749B8" w:rsidR="00F82D79" w:rsidRPr="0030763D" w:rsidRDefault="00F82D79" w:rsidP="00F82D79">
      <w:pPr>
        <w:rPr>
          <w:rFonts w:asciiTheme="majorBidi" w:hAnsiTheme="majorBidi" w:cstheme="majorBidi"/>
          <w:b/>
          <w:bCs/>
        </w:rPr>
      </w:pPr>
      <w:r w:rsidRPr="0030763D">
        <w:rPr>
          <w:rFonts w:asciiTheme="majorBidi" w:hAnsiTheme="majorBidi" w:cstheme="majorBidi"/>
          <w:b/>
          <w:bCs/>
        </w:rPr>
        <w:t>Svantaggi:</w:t>
      </w:r>
    </w:p>
    <w:p w14:paraId="0DF3D79B" w14:textId="132BC063" w:rsidR="00F82D79" w:rsidRPr="0030763D" w:rsidRDefault="00F82D79" w:rsidP="00F82D79">
      <w:pPr>
        <w:pStyle w:val="Paragrafoelenco"/>
        <w:numPr>
          <w:ilvl w:val="0"/>
          <w:numId w:val="5"/>
        </w:numPr>
        <w:rPr>
          <w:rFonts w:asciiTheme="majorBidi" w:hAnsiTheme="majorBidi" w:cstheme="majorBidi"/>
          <w:b/>
          <w:bCs/>
        </w:rPr>
      </w:pPr>
      <w:r w:rsidRPr="0030763D">
        <w:rPr>
          <w:rFonts w:asciiTheme="majorBidi" w:hAnsiTheme="majorBidi" w:cstheme="majorBidi"/>
        </w:rPr>
        <w:t>Il costo di costruzione non scala al cres</w:t>
      </w:r>
      <w:r w:rsidR="00077462">
        <w:rPr>
          <w:rFonts w:asciiTheme="majorBidi" w:hAnsiTheme="majorBidi" w:cstheme="majorBidi"/>
        </w:rPr>
        <w:t>c</w:t>
      </w:r>
      <w:r w:rsidRPr="0030763D">
        <w:rPr>
          <w:rFonts w:asciiTheme="majorBidi" w:hAnsiTheme="majorBidi" w:cstheme="majorBidi"/>
        </w:rPr>
        <w:t xml:space="preserve">ere del training set </w:t>
      </w:r>
    </w:p>
    <w:p w14:paraId="5EA303EA" w14:textId="1F87DF97" w:rsidR="00115CA1" w:rsidRPr="0030763D" w:rsidRDefault="00F82D79" w:rsidP="00115CA1">
      <w:pPr>
        <w:pStyle w:val="Paragrafoelenco"/>
        <w:numPr>
          <w:ilvl w:val="0"/>
          <w:numId w:val="5"/>
        </w:numPr>
        <w:rPr>
          <w:rFonts w:asciiTheme="majorBidi" w:hAnsiTheme="majorBidi" w:cstheme="majorBidi"/>
          <w:b/>
          <w:bCs/>
        </w:rPr>
      </w:pPr>
      <w:r w:rsidRPr="0030763D">
        <w:rPr>
          <w:rFonts w:asciiTheme="majorBidi" w:hAnsiTheme="majorBidi" w:cstheme="majorBidi"/>
        </w:rPr>
        <w:t xml:space="preserve">Risentono fortemente del rumore sui dati </w:t>
      </w:r>
    </w:p>
    <w:p w14:paraId="2EDA0119" w14:textId="0E13541D" w:rsidR="00115CA1" w:rsidRPr="0030763D" w:rsidRDefault="00077462" w:rsidP="00115CA1">
      <w:pPr>
        <w:rPr>
          <w:rFonts w:asciiTheme="majorBidi" w:hAnsiTheme="majorBidi" w:cstheme="majorBidi"/>
        </w:rPr>
      </w:pPr>
      <w:r>
        <w:rPr>
          <w:rFonts w:asciiTheme="majorBidi" w:hAnsiTheme="majorBidi" w:cstheme="majorBidi"/>
        </w:rPr>
        <w:t>L</w:t>
      </w:r>
      <w:r w:rsidR="00115CA1" w:rsidRPr="0030763D">
        <w:rPr>
          <w:rFonts w:asciiTheme="majorBidi" w:hAnsiTheme="majorBidi" w:cstheme="majorBidi"/>
        </w:rPr>
        <w:t xml:space="preserve">a condizione rule </w:t>
      </w:r>
      <w:proofErr w:type="spellStart"/>
      <w:r w:rsidR="00115CA1" w:rsidRPr="0030763D">
        <w:rPr>
          <w:rFonts w:asciiTheme="majorBidi" w:hAnsiTheme="majorBidi" w:cstheme="majorBidi"/>
        </w:rPr>
        <w:t>based</w:t>
      </w:r>
      <w:proofErr w:type="spellEnd"/>
      <w:r w:rsidR="00115CA1" w:rsidRPr="0030763D">
        <w:rPr>
          <w:rFonts w:asciiTheme="majorBidi" w:hAnsiTheme="majorBidi" w:cstheme="majorBidi"/>
        </w:rPr>
        <w:t xml:space="preserve"> </w:t>
      </w:r>
      <w:r>
        <w:rPr>
          <w:rFonts w:asciiTheme="majorBidi" w:hAnsiTheme="majorBidi" w:cstheme="majorBidi"/>
        </w:rPr>
        <w:t xml:space="preserve">non si stabilisce </w:t>
      </w:r>
      <w:r w:rsidR="00115CA1" w:rsidRPr="0030763D">
        <w:rPr>
          <w:rFonts w:asciiTheme="majorBidi" w:hAnsiTheme="majorBidi" w:cstheme="majorBidi"/>
        </w:rPr>
        <w:t>per ogni attributo</w:t>
      </w:r>
      <w:r>
        <w:rPr>
          <w:rFonts w:asciiTheme="majorBidi" w:hAnsiTheme="majorBidi" w:cstheme="majorBidi"/>
        </w:rPr>
        <w:t>,</w:t>
      </w:r>
      <w:r w:rsidR="00115CA1" w:rsidRPr="0030763D">
        <w:rPr>
          <w:rFonts w:asciiTheme="majorBidi" w:hAnsiTheme="majorBidi" w:cstheme="majorBidi"/>
        </w:rPr>
        <w:t xml:space="preserve"> ma si </w:t>
      </w:r>
      <w:r>
        <w:rPr>
          <w:rFonts w:asciiTheme="majorBidi" w:hAnsiTheme="majorBidi" w:cstheme="majorBidi"/>
        </w:rPr>
        <w:t>crea</w:t>
      </w:r>
      <w:r w:rsidR="00115CA1" w:rsidRPr="0030763D">
        <w:rPr>
          <w:rFonts w:asciiTheme="majorBidi" w:hAnsiTheme="majorBidi" w:cstheme="majorBidi"/>
        </w:rPr>
        <w:t xml:space="preserve"> definendo delle espressioni che combinano </w:t>
      </w:r>
      <w:r w:rsidR="00B3601F" w:rsidRPr="0030763D">
        <w:rPr>
          <w:rFonts w:asciiTheme="majorBidi" w:hAnsiTheme="majorBidi" w:cstheme="majorBidi"/>
        </w:rPr>
        <w:t>gli attributi.</w:t>
      </w:r>
    </w:p>
    <w:p w14:paraId="4A622165" w14:textId="532B9539" w:rsidR="00077462" w:rsidRDefault="00077462" w:rsidP="00115CA1">
      <w:pPr>
        <w:rPr>
          <w:rFonts w:asciiTheme="majorBidi" w:hAnsiTheme="majorBidi" w:cstheme="majorBidi"/>
          <w:i/>
          <w:iCs/>
        </w:rPr>
      </w:pPr>
    </w:p>
    <w:p w14:paraId="7C68F4CB" w14:textId="5DAD776E" w:rsidR="00B3601F" w:rsidRPr="00077462" w:rsidRDefault="00B3601F" w:rsidP="00115CA1">
      <w:pPr>
        <w:rPr>
          <w:rFonts w:asciiTheme="majorBidi" w:hAnsiTheme="majorBidi" w:cstheme="majorBidi"/>
          <w:i/>
          <w:iCs/>
        </w:rPr>
      </w:pPr>
      <w:r w:rsidRPr="00077462">
        <w:rPr>
          <w:rFonts w:asciiTheme="majorBidi" w:hAnsiTheme="majorBidi" w:cstheme="majorBidi"/>
          <w:i/>
          <w:iCs/>
        </w:rPr>
        <w:t>Esempi</w:t>
      </w:r>
      <w:r w:rsidR="00077462">
        <w:rPr>
          <w:rFonts w:asciiTheme="majorBidi" w:hAnsiTheme="majorBidi" w:cstheme="majorBidi"/>
          <w:i/>
          <w:iCs/>
        </w:rPr>
        <w:t>o</w:t>
      </w:r>
    </w:p>
    <w:p w14:paraId="61841258" w14:textId="2CEB3C76" w:rsidR="00B3601F" w:rsidRPr="0030763D" w:rsidRDefault="00B3601F" w:rsidP="00B3601F">
      <w:pPr>
        <w:rPr>
          <w:rFonts w:asciiTheme="majorBidi" w:hAnsiTheme="majorBidi" w:cstheme="majorBidi"/>
        </w:rPr>
      </w:pPr>
      <w:r w:rsidRPr="0030763D">
        <w:rPr>
          <w:rFonts w:asciiTheme="majorBidi" w:hAnsiTheme="majorBidi" w:cstheme="majorBidi"/>
        </w:rPr>
        <w:t>La regola 1 dice che se l'animale non partorisce (</w:t>
      </w:r>
      <w:proofErr w:type="spellStart"/>
      <w:r w:rsidRPr="0030763D">
        <w:rPr>
          <w:rFonts w:asciiTheme="majorBidi" w:hAnsiTheme="majorBidi" w:cstheme="majorBidi"/>
        </w:rPr>
        <w:t>Give</w:t>
      </w:r>
      <w:proofErr w:type="spellEnd"/>
      <w:r w:rsidRPr="0030763D">
        <w:rPr>
          <w:rFonts w:asciiTheme="majorBidi" w:hAnsiTheme="majorBidi" w:cstheme="majorBidi"/>
        </w:rPr>
        <w:t xml:space="preserve"> Birth = no) e può volare (Can Fly = yes), allora è classificato come un uccello.</w:t>
      </w:r>
    </w:p>
    <w:p w14:paraId="22C0AAE3" w14:textId="2EDE138F" w:rsidR="00B3601F" w:rsidRPr="0030763D" w:rsidRDefault="00B3601F" w:rsidP="00B3601F">
      <w:pPr>
        <w:rPr>
          <w:rFonts w:asciiTheme="majorBidi" w:hAnsiTheme="majorBidi" w:cstheme="majorBidi"/>
        </w:rPr>
      </w:pPr>
      <w:r w:rsidRPr="0030763D">
        <w:rPr>
          <w:rFonts w:asciiTheme="majorBidi" w:hAnsiTheme="majorBidi" w:cstheme="majorBidi"/>
        </w:rPr>
        <w:t>r2 dice che se l'animale non partorisce (</w:t>
      </w:r>
      <w:proofErr w:type="spellStart"/>
      <w:r w:rsidRPr="0030763D">
        <w:rPr>
          <w:rFonts w:asciiTheme="majorBidi" w:hAnsiTheme="majorBidi" w:cstheme="majorBidi"/>
        </w:rPr>
        <w:t>Give</w:t>
      </w:r>
      <w:proofErr w:type="spellEnd"/>
      <w:r w:rsidRPr="0030763D">
        <w:rPr>
          <w:rFonts w:asciiTheme="majorBidi" w:hAnsiTheme="majorBidi" w:cstheme="majorBidi"/>
        </w:rPr>
        <w:t xml:space="preserve"> Birth = no)  e vive in acqua (Live in Water = yes), allora è classificato come un pesce (</w:t>
      </w:r>
      <w:proofErr w:type="spellStart"/>
      <w:r w:rsidRPr="0030763D">
        <w:rPr>
          <w:rFonts w:asciiTheme="majorBidi" w:hAnsiTheme="majorBidi" w:cstheme="majorBidi"/>
        </w:rPr>
        <w:t>Fishes</w:t>
      </w:r>
      <w:proofErr w:type="spellEnd"/>
      <w:r w:rsidRPr="0030763D">
        <w:rPr>
          <w:rFonts w:asciiTheme="majorBidi" w:hAnsiTheme="majorBidi" w:cstheme="majorBidi"/>
        </w:rPr>
        <w:t>).</w:t>
      </w:r>
    </w:p>
    <w:p w14:paraId="5468960A" w14:textId="66A39B01" w:rsidR="00B3601F" w:rsidRPr="0030763D" w:rsidRDefault="00B3601F" w:rsidP="00EB5BA8">
      <w:pPr>
        <w:rPr>
          <w:rFonts w:asciiTheme="majorBidi" w:hAnsiTheme="majorBidi" w:cstheme="majorBidi"/>
        </w:rPr>
      </w:pPr>
      <w:r w:rsidRPr="0030763D">
        <w:rPr>
          <w:rFonts w:asciiTheme="majorBidi" w:hAnsiTheme="majorBidi" w:cstheme="majorBidi"/>
        </w:rPr>
        <w:t xml:space="preserve">r3 </w:t>
      </w:r>
      <w:r w:rsidR="00EB5BA8" w:rsidRPr="0030763D">
        <w:rPr>
          <w:rFonts w:asciiTheme="majorBidi" w:hAnsiTheme="majorBidi" w:cstheme="majorBidi"/>
        </w:rPr>
        <w:t>dichiara che se l'animale partorisce (</w:t>
      </w:r>
      <w:proofErr w:type="spellStart"/>
      <w:r w:rsidR="00EB5BA8" w:rsidRPr="0030763D">
        <w:rPr>
          <w:rFonts w:asciiTheme="majorBidi" w:hAnsiTheme="majorBidi" w:cstheme="majorBidi"/>
        </w:rPr>
        <w:t>Give</w:t>
      </w:r>
      <w:proofErr w:type="spellEnd"/>
      <w:r w:rsidR="00EB5BA8" w:rsidRPr="0030763D">
        <w:rPr>
          <w:rFonts w:asciiTheme="majorBidi" w:hAnsiTheme="majorBidi" w:cstheme="majorBidi"/>
        </w:rPr>
        <w:t xml:space="preserve"> Birth = yes) e ha il tipo di sangue caldo (Blood </w:t>
      </w:r>
      <w:proofErr w:type="spellStart"/>
      <w:r w:rsidR="00EB5BA8" w:rsidRPr="0030763D">
        <w:rPr>
          <w:rFonts w:asciiTheme="majorBidi" w:hAnsiTheme="majorBidi" w:cstheme="majorBidi"/>
        </w:rPr>
        <w:t>Type</w:t>
      </w:r>
      <w:proofErr w:type="spellEnd"/>
      <w:r w:rsidR="00EB5BA8" w:rsidRPr="0030763D">
        <w:rPr>
          <w:rFonts w:asciiTheme="majorBidi" w:hAnsiTheme="majorBidi" w:cstheme="majorBidi"/>
        </w:rPr>
        <w:t xml:space="preserve"> = </w:t>
      </w:r>
      <w:proofErr w:type="spellStart"/>
      <w:r w:rsidR="00EB5BA8" w:rsidRPr="0030763D">
        <w:rPr>
          <w:rFonts w:asciiTheme="majorBidi" w:hAnsiTheme="majorBidi" w:cstheme="majorBidi"/>
        </w:rPr>
        <w:t>warm</w:t>
      </w:r>
      <w:proofErr w:type="spellEnd"/>
      <w:r w:rsidR="00EB5BA8" w:rsidRPr="0030763D">
        <w:rPr>
          <w:rFonts w:asciiTheme="majorBidi" w:hAnsiTheme="majorBidi" w:cstheme="majorBidi"/>
        </w:rPr>
        <w:t>), allora è classificato come un mammifero (</w:t>
      </w:r>
      <w:proofErr w:type="spellStart"/>
      <w:r w:rsidR="00EB5BA8" w:rsidRPr="0030763D">
        <w:rPr>
          <w:rFonts w:asciiTheme="majorBidi" w:hAnsiTheme="majorBidi" w:cstheme="majorBidi"/>
        </w:rPr>
        <w:t>Mammals</w:t>
      </w:r>
      <w:proofErr w:type="spellEnd"/>
      <w:r w:rsidR="00EB5BA8" w:rsidRPr="0030763D">
        <w:rPr>
          <w:rFonts w:asciiTheme="majorBidi" w:hAnsiTheme="majorBidi" w:cstheme="majorBidi"/>
        </w:rPr>
        <w:t>).</w:t>
      </w:r>
    </w:p>
    <w:p w14:paraId="4B50D3BA" w14:textId="346A2970" w:rsidR="00EB5BA8" w:rsidRPr="0030763D" w:rsidRDefault="00E372CE" w:rsidP="00E372CE">
      <w:pPr>
        <w:rPr>
          <w:rFonts w:asciiTheme="majorBidi" w:hAnsiTheme="majorBidi" w:cstheme="majorBidi"/>
        </w:rPr>
      </w:pPr>
      <w:r w:rsidRPr="0030763D">
        <w:rPr>
          <w:rFonts w:asciiTheme="majorBidi" w:hAnsiTheme="majorBidi" w:cstheme="majorBidi"/>
        </w:rPr>
        <w:t xml:space="preserve">Se prendo la regola R1, ho tre </w:t>
      </w:r>
      <w:proofErr w:type="spellStart"/>
      <w:r w:rsidRPr="0030763D">
        <w:rPr>
          <w:rFonts w:asciiTheme="majorBidi" w:hAnsiTheme="majorBidi" w:cstheme="majorBidi"/>
        </w:rPr>
        <w:t>tuple</w:t>
      </w:r>
      <w:proofErr w:type="spellEnd"/>
      <w:r w:rsidRPr="0030763D">
        <w:rPr>
          <w:rFonts w:asciiTheme="majorBidi" w:hAnsiTheme="majorBidi" w:cstheme="majorBidi"/>
        </w:rPr>
        <w:t xml:space="preserve"> che rispondono a questa regola. In realtà, il problema dei modelli rule-</w:t>
      </w:r>
      <w:proofErr w:type="spellStart"/>
      <w:r w:rsidRPr="0030763D">
        <w:rPr>
          <w:rFonts w:asciiTheme="majorBidi" w:hAnsiTheme="majorBidi" w:cstheme="majorBidi"/>
        </w:rPr>
        <w:t>based</w:t>
      </w:r>
      <w:proofErr w:type="spellEnd"/>
      <w:r w:rsidRPr="0030763D">
        <w:rPr>
          <w:rFonts w:asciiTheme="majorBidi" w:hAnsiTheme="majorBidi" w:cstheme="majorBidi"/>
        </w:rPr>
        <w:t xml:space="preserve"> è che le loro caratteristiche consentono di avere più </w:t>
      </w:r>
      <w:proofErr w:type="spellStart"/>
      <w:r w:rsidRPr="0030763D">
        <w:rPr>
          <w:rFonts w:asciiTheme="majorBidi" w:hAnsiTheme="majorBidi" w:cstheme="majorBidi"/>
        </w:rPr>
        <w:t>tuple</w:t>
      </w:r>
      <w:proofErr w:type="spellEnd"/>
      <w:r w:rsidRPr="0030763D">
        <w:rPr>
          <w:rFonts w:asciiTheme="majorBidi" w:hAnsiTheme="majorBidi" w:cstheme="majorBidi"/>
        </w:rPr>
        <w:t xml:space="preserve"> o record che rispettano le regole, cioè si verifica una sovrapposizione nel senso che le regole spesso non sono completamente esclusive. È possibile avere condizioni e regole che si sovrappongono tra loro.</w:t>
      </w:r>
    </w:p>
    <w:p w14:paraId="76D75518" w14:textId="01138870" w:rsidR="00E372CE" w:rsidRPr="0030763D" w:rsidRDefault="00E372CE" w:rsidP="00E372CE">
      <w:pPr>
        <w:rPr>
          <w:rFonts w:asciiTheme="majorBidi" w:hAnsiTheme="majorBidi" w:cstheme="majorBidi"/>
        </w:rPr>
      </w:pPr>
      <w:r w:rsidRPr="0030763D">
        <w:rPr>
          <w:rFonts w:asciiTheme="majorBidi" w:hAnsiTheme="majorBidi" w:cstheme="majorBidi"/>
        </w:rPr>
        <w:t>**</w:t>
      </w:r>
      <w:r w:rsidRPr="0030763D">
        <w:rPr>
          <w:rFonts w:ascii="Segoe UI" w:hAnsi="Segoe UI" w:cs="Segoe UI"/>
          <w:color w:val="374151"/>
          <w:shd w:val="clear" w:color="auto" w:fill="F7F7F8"/>
        </w:rPr>
        <w:t xml:space="preserve"> </w:t>
      </w:r>
      <w:r w:rsidRPr="0030763D">
        <w:rPr>
          <w:rFonts w:asciiTheme="majorBidi" w:hAnsiTheme="majorBidi" w:cstheme="majorBidi"/>
        </w:rPr>
        <w:t>Attenzione, le regole che abbiamo notato sono basate su una parte degli attributi e non su tutti</w:t>
      </w:r>
    </w:p>
    <w:p w14:paraId="3DE86158" w14:textId="44221971" w:rsidR="00E372CE" w:rsidRPr="0030763D" w:rsidRDefault="00E372CE" w:rsidP="00E372CE">
      <w:pPr>
        <w:rPr>
          <w:rFonts w:asciiTheme="majorBidi" w:hAnsiTheme="majorBidi" w:cstheme="majorBidi"/>
          <w:b/>
          <w:bCs/>
        </w:rPr>
      </w:pPr>
      <w:r w:rsidRPr="0030763D">
        <w:rPr>
          <w:rFonts w:asciiTheme="majorBidi" w:hAnsiTheme="majorBidi" w:cstheme="majorBidi"/>
          <w:b/>
          <w:bCs/>
        </w:rPr>
        <w:t>Una regola r copre un'istanza x se i valori di x soddisfano l'antecedente di r</w:t>
      </w:r>
    </w:p>
    <w:p w14:paraId="16EB4EE7" w14:textId="438F2C0B" w:rsidR="00E372CE" w:rsidRPr="0030763D" w:rsidRDefault="00E372CE" w:rsidP="00E372CE">
      <w:pPr>
        <w:rPr>
          <w:rFonts w:asciiTheme="majorBidi" w:hAnsiTheme="majorBidi" w:cstheme="majorBidi"/>
        </w:rPr>
      </w:pPr>
      <w:r w:rsidRPr="0030763D">
        <w:rPr>
          <w:rFonts w:asciiTheme="majorBidi" w:hAnsiTheme="majorBidi" w:cstheme="majorBidi"/>
        </w:rPr>
        <w:t xml:space="preserve">Significa che ho trovato le </w:t>
      </w:r>
      <w:proofErr w:type="spellStart"/>
      <w:r w:rsidRPr="0030763D">
        <w:rPr>
          <w:rFonts w:asciiTheme="majorBidi" w:hAnsiTheme="majorBidi" w:cstheme="majorBidi"/>
        </w:rPr>
        <w:t>tuple</w:t>
      </w:r>
      <w:proofErr w:type="spellEnd"/>
      <w:r w:rsidRPr="0030763D">
        <w:rPr>
          <w:rFonts w:asciiTheme="majorBidi" w:hAnsiTheme="majorBidi" w:cstheme="majorBidi"/>
        </w:rPr>
        <w:t xml:space="preserve"> che sono perfettamente rappresentate dalla regola stessa. Quindi, le regole che ho definito precedentemente sono regole che coprono alcune </w:t>
      </w:r>
      <w:proofErr w:type="spellStart"/>
      <w:r w:rsidRPr="0030763D">
        <w:rPr>
          <w:rFonts w:asciiTheme="majorBidi" w:hAnsiTheme="majorBidi" w:cstheme="majorBidi"/>
        </w:rPr>
        <w:t>tuple</w:t>
      </w:r>
      <w:proofErr w:type="spellEnd"/>
      <w:r w:rsidR="00F608CD">
        <w:rPr>
          <w:rFonts w:asciiTheme="majorBidi" w:hAnsiTheme="majorBidi" w:cstheme="majorBidi"/>
        </w:rPr>
        <w:t xml:space="preserve"> successive</w:t>
      </w:r>
      <w:r w:rsidRPr="0030763D">
        <w:rPr>
          <w:rFonts w:asciiTheme="majorBidi" w:hAnsiTheme="majorBidi" w:cstheme="majorBidi"/>
        </w:rPr>
        <w:t xml:space="preserve"> del mio dataset.</w:t>
      </w:r>
    </w:p>
    <w:p w14:paraId="07BB7C58" w14:textId="220F4829" w:rsidR="00F608CD" w:rsidRDefault="00F608CD" w:rsidP="00E372CE">
      <w:pPr>
        <w:rPr>
          <w:rFonts w:asciiTheme="majorBidi" w:hAnsiTheme="majorBidi" w:cstheme="majorBidi"/>
          <w:b/>
          <w:bCs/>
        </w:rPr>
      </w:pPr>
    </w:p>
    <w:p w14:paraId="5C3EB6E7" w14:textId="7573E226" w:rsidR="00E372CE" w:rsidRPr="0030763D" w:rsidRDefault="00F608CD" w:rsidP="00E372CE">
      <w:pPr>
        <w:rPr>
          <w:rFonts w:asciiTheme="majorBidi" w:hAnsiTheme="majorBidi" w:cstheme="majorBidi"/>
          <w:b/>
          <w:bCs/>
        </w:rPr>
      </w:pPr>
      <w:r w:rsidRPr="0030763D">
        <w:rPr>
          <w:rFonts w:asciiTheme="majorBidi" w:hAnsiTheme="majorBidi" w:cstheme="majorBidi"/>
          <w:b/>
          <w:bCs/>
        </w:rPr>
        <w:t>COPERTURA E ACCURATEZZA</w:t>
      </w:r>
    </w:p>
    <w:p w14:paraId="6CFBA497" w14:textId="2F2F66A6" w:rsidR="00E372CE" w:rsidRPr="0030763D" w:rsidRDefault="008F3ABF" w:rsidP="00E372CE">
      <w:pPr>
        <w:rPr>
          <w:rFonts w:asciiTheme="majorBidi" w:hAnsiTheme="majorBidi" w:cstheme="majorBidi"/>
        </w:rPr>
      </w:pPr>
      <w:r w:rsidRPr="0030763D">
        <w:rPr>
          <w:noProof/>
        </w:rPr>
        <w:drawing>
          <wp:anchor distT="0" distB="0" distL="114300" distR="114300" simplePos="0" relativeHeight="251660288" behindDoc="0" locked="0" layoutInCell="1" allowOverlap="1" wp14:anchorId="309CABE8" wp14:editId="1613277D">
            <wp:simplePos x="0" y="0"/>
            <wp:positionH relativeFrom="column">
              <wp:posOffset>4803211</wp:posOffset>
            </wp:positionH>
            <wp:positionV relativeFrom="page">
              <wp:posOffset>8167440</wp:posOffset>
            </wp:positionV>
            <wp:extent cx="1696720" cy="43688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1696720" cy="436880"/>
                    </a:xfrm>
                    <a:prstGeom prst="rect">
                      <a:avLst/>
                    </a:prstGeom>
                  </pic:spPr>
                </pic:pic>
              </a:graphicData>
            </a:graphic>
          </wp:anchor>
        </w:drawing>
      </w:r>
      <w:r w:rsidR="00E372CE" w:rsidRPr="0030763D">
        <w:rPr>
          <w:rFonts w:asciiTheme="majorBidi" w:hAnsiTheme="majorBidi" w:cstheme="majorBidi"/>
        </w:rPr>
        <w:t xml:space="preserve">Dato un dataset </w:t>
      </w:r>
      <w:r w:rsidR="00F608CD">
        <w:rPr>
          <w:rFonts w:asciiTheme="majorBidi" w:hAnsiTheme="majorBidi" w:cstheme="majorBidi"/>
        </w:rPr>
        <w:t>D</w:t>
      </w:r>
      <w:r w:rsidR="00E372CE" w:rsidRPr="0030763D">
        <w:rPr>
          <w:rFonts w:asciiTheme="majorBidi" w:hAnsiTheme="majorBidi" w:cstheme="majorBidi"/>
        </w:rPr>
        <w:t xml:space="preserve"> e una regola di classificazione A y definiamo</w:t>
      </w:r>
      <w:r w:rsidR="00F608CD">
        <w:rPr>
          <w:rFonts w:asciiTheme="majorBidi" w:hAnsiTheme="majorBidi" w:cstheme="majorBidi"/>
        </w:rPr>
        <w:t>:</w:t>
      </w:r>
    </w:p>
    <w:p w14:paraId="7F525E79" w14:textId="7ADC086D" w:rsidR="00F608CD" w:rsidRPr="00F608CD" w:rsidRDefault="00E372CE" w:rsidP="00F608CD">
      <w:pPr>
        <w:pStyle w:val="Paragrafoelenco"/>
        <w:numPr>
          <w:ilvl w:val="0"/>
          <w:numId w:val="6"/>
        </w:numPr>
        <w:rPr>
          <w:rFonts w:asciiTheme="majorBidi" w:hAnsiTheme="majorBidi" w:cstheme="majorBidi"/>
        </w:rPr>
      </w:pPr>
      <w:r w:rsidRPr="0030763D">
        <w:rPr>
          <w:rFonts w:asciiTheme="majorBidi" w:hAnsiTheme="majorBidi" w:cstheme="majorBidi"/>
          <w:b/>
          <w:bCs/>
        </w:rPr>
        <w:t>Copertura:</w:t>
      </w:r>
      <w:r w:rsidR="00F608CD">
        <w:rPr>
          <w:rFonts w:asciiTheme="majorBidi" w:hAnsiTheme="majorBidi" w:cstheme="majorBidi"/>
          <w:b/>
          <w:bCs/>
        </w:rPr>
        <w:t xml:space="preserve"> </w:t>
      </w:r>
      <w:r w:rsidRPr="00F608CD">
        <w:rPr>
          <w:rFonts w:asciiTheme="majorBidi" w:hAnsiTheme="majorBidi" w:cstheme="majorBidi"/>
        </w:rPr>
        <w:t>frazione dei record che soddisfano l’antecedente</w:t>
      </w:r>
      <w:r w:rsidR="00F608CD">
        <w:rPr>
          <w:rFonts w:asciiTheme="majorBidi" w:hAnsiTheme="majorBidi" w:cstheme="majorBidi"/>
        </w:rPr>
        <w:t xml:space="preserve"> (A)</w:t>
      </w:r>
      <w:r w:rsidRPr="00F608CD">
        <w:rPr>
          <w:rFonts w:asciiTheme="majorBidi" w:hAnsiTheme="majorBidi" w:cstheme="majorBidi"/>
        </w:rPr>
        <w:t xml:space="preserve"> della regola</w:t>
      </w:r>
      <w:r w:rsidR="00F608CD">
        <w:rPr>
          <w:rFonts w:asciiTheme="majorBidi" w:hAnsiTheme="majorBidi" w:cstheme="majorBidi"/>
        </w:rPr>
        <w:t xml:space="preserve"> sul totale (D)</w:t>
      </w:r>
    </w:p>
    <w:p w14:paraId="013E2F21" w14:textId="77777777" w:rsidR="008F3ABF" w:rsidRDefault="008F3ABF" w:rsidP="008F3ABF">
      <w:pPr>
        <w:pStyle w:val="Paragrafoelenco"/>
        <w:numPr>
          <w:ilvl w:val="0"/>
          <w:numId w:val="6"/>
        </w:numPr>
        <w:rPr>
          <w:rFonts w:asciiTheme="majorBidi" w:hAnsiTheme="majorBidi" w:cstheme="majorBidi"/>
        </w:rPr>
      </w:pPr>
      <w:r w:rsidRPr="0030763D">
        <w:rPr>
          <w:noProof/>
        </w:rPr>
        <w:drawing>
          <wp:anchor distT="0" distB="0" distL="114300" distR="114300" simplePos="0" relativeHeight="251657216" behindDoc="0" locked="0" layoutInCell="1" allowOverlap="1" wp14:anchorId="768EE5E1" wp14:editId="7744CB34">
            <wp:simplePos x="0" y="0"/>
            <wp:positionH relativeFrom="column">
              <wp:posOffset>4862689</wp:posOffset>
            </wp:positionH>
            <wp:positionV relativeFrom="page">
              <wp:posOffset>8715375</wp:posOffset>
            </wp:positionV>
            <wp:extent cx="1590040" cy="4724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90040" cy="472440"/>
                    </a:xfrm>
                    <a:prstGeom prst="rect">
                      <a:avLst/>
                    </a:prstGeom>
                  </pic:spPr>
                </pic:pic>
              </a:graphicData>
            </a:graphic>
          </wp:anchor>
        </w:drawing>
      </w:r>
      <w:r w:rsidR="00E372CE" w:rsidRPr="0030763D">
        <w:rPr>
          <w:rFonts w:asciiTheme="majorBidi" w:hAnsiTheme="majorBidi" w:cstheme="majorBidi"/>
          <w:b/>
          <w:bCs/>
        </w:rPr>
        <w:t>Accuratezza:</w:t>
      </w:r>
      <w:r w:rsidR="00E372CE" w:rsidRPr="0030763D">
        <w:rPr>
          <w:rFonts w:asciiTheme="majorBidi" w:hAnsiTheme="majorBidi" w:cstheme="majorBidi"/>
          <w:noProof/>
        </w:rPr>
        <w:t xml:space="preserve"> </w:t>
      </w:r>
      <w:r w:rsidR="00E372CE" w:rsidRPr="00F608CD">
        <w:rPr>
          <w:rFonts w:asciiTheme="majorBidi" w:hAnsiTheme="majorBidi" w:cstheme="majorBidi"/>
        </w:rPr>
        <w:t>frazione dei record che soddisfano il conseguente della regola</w:t>
      </w:r>
      <w:r w:rsidR="00F608CD">
        <w:rPr>
          <w:rFonts w:asciiTheme="majorBidi" w:hAnsiTheme="majorBidi" w:cstheme="majorBidi"/>
          <w:noProof/>
        </w:rPr>
        <w:t xml:space="preserve"> (A </w:t>
      </w:r>
      <w:r>
        <w:rPr>
          <w:rFonts w:asciiTheme="majorBidi" w:hAnsiTheme="majorBidi" w:cstheme="majorBidi"/>
          <w:noProof/>
        </w:rPr>
        <w:t>∩ y)</w:t>
      </w:r>
      <w:r w:rsidR="00E372CE" w:rsidRPr="00F608CD">
        <w:rPr>
          <w:rFonts w:asciiTheme="majorBidi" w:hAnsiTheme="majorBidi" w:cstheme="majorBidi"/>
          <w:noProof/>
        </w:rPr>
        <w:t xml:space="preserve"> </w:t>
      </w:r>
      <w:r>
        <w:rPr>
          <w:rFonts w:asciiTheme="majorBidi" w:hAnsiTheme="majorBidi" w:cstheme="majorBidi"/>
          <w:noProof/>
        </w:rPr>
        <w:t>rispetto la frazione dei record che soddisfano l’antecedente (A)</w:t>
      </w:r>
    </w:p>
    <w:p w14:paraId="51E8E6C6" w14:textId="3E1EB234" w:rsidR="00E372CE" w:rsidRPr="008F3ABF" w:rsidRDefault="008F3ABF" w:rsidP="008F3ABF">
      <w:pPr>
        <w:ind w:left="360"/>
        <w:rPr>
          <w:rFonts w:asciiTheme="majorBidi" w:hAnsiTheme="majorBidi" w:cstheme="majorBidi"/>
        </w:rPr>
      </w:pPr>
      <w:r w:rsidRPr="0030763D">
        <w:rPr>
          <w:noProof/>
        </w:rPr>
        <w:lastRenderedPageBreak/>
        <w:drawing>
          <wp:anchor distT="0" distB="0" distL="114300" distR="114300" simplePos="0" relativeHeight="251665920" behindDoc="0" locked="0" layoutInCell="1" allowOverlap="1" wp14:anchorId="5A2EBBF4" wp14:editId="182DF48D">
            <wp:simplePos x="0" y="0"/>
            <wp:positionH relativeFrom="column">
              <wp:posOffset>372534</wp:posOffset>
            </wp:positionH>
            <wp:positionV relativeFrom="paragraph">
              <wp:posOffset>1236980</wp:posOffset>
            </wp:positionV>
            <wp:extent cx="2915920" cy="1529080"/>
            <wp:effectExtent l="0" t="0" r="508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15920" cy="1529080"/>
                    </a:xfrm>
                    <a:prstGeom prst="rect">
                      <a:avLst/>
                    </a:prstGeom>
                  </pic:spPr>
                </pic:pic>
              </a:graphicData>
            </a:graphic>
            <wp14:sizeRelH relativeFrom="page">
              <wp14:pctWidth>0</wp14:pctWidth>
            </wp14:sizeRelH>
            <wp14:sizeRelV relativeFrom="page">
              <wp14:pctHeight>0</wp14:pctHeight>
            </wp14:sizeRelV>
          </wp:anchor>
        </w:drawing>
      </w:r>
      <w:r w:rsidR="00E372CE" w:rsidRPr="008F3ABF">
        <w:rPr>
          <w:rFonts w:asciiTheme="majorBidi" w:hAnsiTheme="majorBidi" w:cstheme="majorBidi"/>
          <w:noProof/>
        </w:rPr>
        <w:t>La copertura serve per</w:t>
      </w:r>
      <w:r>
        <w:rPr>
          <w:rFonts w:asciiTheme="majorBidi" w:hAnsiTheme="majorBidi" w:cstheme="majorBidi"/>
          <w:noProof/>
        </w:rPr>
        <w:t xml:space="preserve"> </w:t>
      </w:r>
      <w:r w:rsidR="00E372CE" w:rsidRPr="008F3ABF">
        <w:rPr>
          <w:rFonts w:asciiTheme="majorBidi" w:hAnsiTheme="majorBidi" w:cstheme="majorBidi"/>
          <w:noProof/>
        </w:rPr>
        <w:t xml:space="preserve">misurare il grado di corrispondenza delle regole rispetto al dataset, ossia quanto le regole </w:t>
      </w:r>
      <w:r>
        <w:rPr>
          <w:rFonts w:asciiTheme="majorBidi" w:hAnsiTheme="majorBidi" w:cstheme="majorBidi"/>
          <w:noProof/>
        </w:rPr>
        <w:t xml:space="preserve">scelte </w:t>
      </w:r>
      <w:r w:rsidR="00E372CE" w:rsidRPr="008F3ABF">
        <w:rPr>
          <w:rFonts w:asciiTheme="majorBidi" w:hAnsiTheme="majorBidi" w:cstheme="majorBidi"/>
          <w:noProof/>
        </w:rPr>
        <w:t xml:space="preserve">sono efficaci nel coprire le tuple o i record del dataset. Per l'accuratezza, prendo le regole e considero tutte le istanze del mio dataset che le rispettano, fino a quando si verificano le regole stesse. Quindi, l'accuratezza indica sostanzialmente il numero di regole che sono </w:t>
      </w:r>
      <w:r>
        <w:rPr>
          <w:rFonts w:asciiTheme="majorBidi" w:hAnsiTheme="majorBidi" w:cstheme="majorBidi"/>
          <w:noProof/>
        </w:rPr>
        <w:t>adeguatamente ottimali</w:t>
      </w:r>
      <w:r w:rsidR="00E372CE" w:rsidRPr="008F3ABF">
        <w:rPr>
          <w:rFonts w:asciiTheme="majorBidi" w:hAnsiTheme="majorBidi" w:cstheme="majorBidi"/>
          <w:noProof/>
        </w:rPr>
        <w:t xml:space="preserve"> da essere soddisfatte su un totale di regole. Per esempio</w:t>
      </w:r>
      <w:r>
        <w:rPr>
          <w:rFonts w:asciiTheme="majorBidi" w:hAnsiTheme="majorBidi" w:cstheme="majorBidi"/>
          <w:noProof/>
        </w:rPr>
        <w:t>, s</w:t>
      </w:r>
      <w:r w:rsidR="00E372CE" w:rsidRPr="008F3ABF">
        <w:rPr>
          <w:rFonts w:asciiTheme="majorBidi" w:hAnsiTheme="majorBidi" w:cstheme="majorBidi"/>
          <w:noProof/>
        </w:rPr>
        <w:t>e ho un basso numero di regole soddisfatte rispetto al numero totale di regole, significa che ho un gran numero di regole che alla fine non riescono a coprire</w:t>
      </w:r>
      <w:r>
        <w:rPr>
          <w:rFonts w:asciiTheme="majorBidi" w:hAnsiTheme="majorBidi" w:cstheme="majorBidi"/>
          <w:noProof/>
        </w:rPr>
        <w:t xml:space="preserve"> il dataset (non sono applicabili)</w:t>
      </w:r>
      <w:r w:rsidR="00E372CE" w:rsidRPr="008F3ABF">
        <w:rPr>
          <w:rFonts w:asciiTheme="majorBidi" w:hAnsiTheme="majorBidi" w:cstheme="majorBidi"/>
          <w:noProof/>
        </w:rPr>
        <w:t xml:space="preserve">. Di conseguenza, l'accuratezza sarà bassa. </w:t>
      </w:r>
    </w:p>
    <w:p w14:paraId="28671A52" w14:textId="5B4BCEC1" w:rsidR="008F3ABF" w:rsidRDefault="00E372CE" w:rsidP="008F3ABF">
      <w:pPr>
        <w:pStyle w:val="Paragrafoelenco"/>
        <w:rPr>
          <w:rFonts w:asciiTheme="majorBidi" w:hAnsiTheme="majorBidi" w:cstheme="majorBidi"/>
          <w:noProof/>
        </w:rPr>
      </w:pPr>
      <w:r w:rsidRPr="0030763D">
        <w:rPr>
          <w:rFonts w:asciiTheme="majorBidi" w:hAnsiTheme="majorBidi" w:cstheme="majorBidi"/>
          <w:noProof/>
        </w:rPr>
        <w:t>Nella tabella vediamo che il valore di copertura è del 40% perché ci sono 4 casi sin</w:t>
      </w:r>
      <w:r w:rsidR="008F3ABF">
        <w:rPr>
          <w:rFonts w:asciiTheme="majorBidi" w:hAnsiTheme="majorBidi" w:cstheme="majorBidi"/>
          <w:noProof/>
        </w:rPr>
        <w:t>gle</w:t>
      </w:r>
      <w:r w:rsidRPr="0030763D">
        <w:rPr>
          <w:rFonts w:asciiTheme="majorBidi" w:hAnsiTheme="majorBidi" w:cstheme="majorBidi"/>
          <w:noProof/>
        </w:rPr>
        <w:t xml:space="preserve"> su un totale di 10 persone. Invece, il valore dell'accuratezza è del 50% perché tra i 4 casi singoli abbiamo due classificati come 'no' e due classificati come 'yes'.</w:t>
      </w:r>
    </w:p>
    <w:p w14:paraId="24EB5F67" w14:textId="0A4E394A" w:rsidR="00E372CE" w:rsidRPr="0030763D" w:rsidRDefault="0034218F" w:rsidP="00E372CE">
      <w:pPr>
        <w:pStyle w:val="Paragrafoelenco"/>
        <w:rPr>
          <w:rFonts w:asciiTheme="majorBidi" w:hAnsiTheme="majorBidi" w:cstheme="majorBidi"/>
          <w:noProof/>
        </w:rPr>
      </w:pPr>
      <w:r w:rsidRPr="0030763D">
        <w:rPr>
          <w:rFonts w:asciiTheme="majorBidi" w:hAnsiTheme="majorBidi" w:cstheme="majorBidi"/>
          <w:noProof/>
        </w:rPr>
        <w:drawing>
          <wp:anchor distT="0" distB="0" distL="114300" distR="114300" simplePos="0" relativeHeight="251666944" behindDoc="0" locked="0" layoutInCell="1" allowOverlap="1" wp14:anchorId="25C532E6" wp14:editId="11FF040E">
            <wp:simplePos x="0" y="0"/>
            <wp:positionH relativeFrom="column">
              <wp:posOffset>2900680</wp:posOffset>
            </wp:positionH>
            <wp:positionV relativeFrom="paragraph">
              <wp:posOffset>85090</wp:posOffset>
            </wp:positionV>
            <wp:extent cx="3655695" cy="1562735"/>
            <wp:effectExtent l="0" t="0" r="190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655695" cy="1562735"/>
                    </a:xfrm>
                    <a:prstGeom prst="rect">
                      <a:avLst/>
                    </a:prstGeom>
                  </pic:spPr>
                </pic:pic>
              </a:graphicData>
            </a:graphic>
            <wp14:sizeRelH relativeFrom="page">
              <wp14:pctWidth>0</wp14:pctWidth>
            </wp14:sizeRelH>
            <wp14:sizeRelV relativeFrom="page">
              <wp14:pctHeight>0</wp14:pctHeight>
            </wp14:sizeRelV>
          </wp:anchor>
        </w:drawing>
      </w:r>
      <w:r w:rsidR="00E372CE" w:rsidRPr="0030763D">
        <w:rPr>
          <w:rFonts w:asciiTheme="majorBidi" w:hAnsiTheme="majorBidi" w:cstheme="majorBidi"/>
          <w:noProof/>
        </w:rPr>
        <w:t xml:space="preserve">Come funzionano le regole? Sul mio test set, una regola può attivare un dato. In questo caso, se verifico le mie regole e vado a vedere le istanze, trovo che le regole attivano delle istanze, o </w:t>
      </w:r>
      <w:r w:rsidR="008F3ABF">
        <w:rPr>
          <w:rFonts w:asciiTheme="majorBidi" w:hAnsiTheme="majorBidi" w:cstheme="majorBidi"/>
          <w:noProof/>
        </w:rPr>
        <w:t xml:space="preserve">che </w:t>
      </w:r>
      <w:r w:rsidR="00E372CE" w:rsidRPr="0030763D">
        <w:rPr>
          <w:rFonts w:asciiTheme="majorBidi" w:hAnsiTheme="majorBidi" w:cstheme="majorBidi"/>
          <w:noProof/>
        </w:rPr>
        <w:t>alcune istanze rispondono alle regole</w:t>
      </w:r>
      <w:r w:rsidR="008F3ABF">
        <w:rPr>
          <w:rFonts w:asciiTheme="majorBidi" w:hAnsiTheme="majorBidi" w:cstheme="majorBidi"/>
          <w:noProof/>
        </w:rPr>
        <w:t>. Ad</w:t>
      </w:r>
      <w:r w:rsidR="00E372CE" w:rsidRPr="0030763D">
        <w:rPr>
          <w:rFonts w:asciiTheme="majorBidi" w:hAnsiTheme="majorBidi" w:cstheme="majorBidi"/>
          <w:noProof/>
        </w:rPr>
        <w:t xml:space="preserve"> esempio, verifico se una stessa istanza può essere influenzata da più regole.</w:t>
      </w:r>
    </w:p>
    <w:p w14:paraId="49E4947E" w14:textId="77777777" w:rsidR="00E372CE" w:rsidRPr="008F3ABF" w:rsidRDefault="00E372CE" w:rsidP="008F3ABF">
      <w:pPr>
        <w:rPr>
          <w:rFonts w:asciiTheme="majorBidi" w:hAnsiTheme="majorBidi" w:cstheme="majorBidi"/>
          <w:noProof/>
        </w:rPr>
      </w:pPr>
    </w:p>
    <w:p w14:paraId="61218D19" w14:textId="77777777" w:rsidR="00E372CE" w:rsidRPr="0030763D" w:rsidRDefault="00E372CE" w:rsidP="00E372CE">
      <w:pPr>
        <w:rPr>
          <w:rFonts w:asciiTheme="majorBidi" w:hAnsiTheme="majorBidi" w:cstheme="majorBidi"/>
          <w:noProof/>
        </w:rPr>
      </w:pPr>
      <w:r w:rsidRPr="0030763D">
        <w:rPr>
          <w:rFonts w:asciiTheme="majorBidi" w:hAnsiTheme="majorBidi" w:cstheme="majorBidi"/>
          <w:b/>
          <w:bCs/>
          <w:noProof/>
        </w:rPr>
        <w:t>Regole mutuamente esclusive</w:t>
      </w:r>
      <w:r w:rsidRPr="0030763D">
        <w:rPr>
          <w:rFonts w:asciiTheme="majorBidi" w:hAnsiTheme="majorBidi" w:cstheme="majorBidi"/>
          <w:noProof/>
        </w:rPr>
        <w:t>: un insieme di regole R è detto mutuamente esclusivo se nessuna coppia di regole può essere attivata dallo stesso record</w:t>
      </w:r>
    </w:p>
    <w:p w14:paraId="5F2EE46D" w14:textId="77777777" w:rsidR="00E372CE" w:rsidRPr="0030763D" w:rsidRDefault="00E372CE" w:rsidP="00E372CE">
      <w:pPr>
        <w:pStyle w:val="Paragrafoelenco"/>
        <w:numPr>
          <w:ilvl w:val="0"/>
          <w:numId w:val="8"/>
        </w:numPr>
        <w:rPr>
          <w:rFonts w:asciiTheme="majorBidi" w:hAnsiTheme="majorBidi" w:cstheme="majorBidi"/>
          <w:noProof/>
        </w:rPr>
      </w:pPr>
      <w:r w:rsidRPr="0030763D">
        <w:rPr>
          <w:rFonts w:asciiTheme="majorBidi" w:hAnsiTheme="majorBidi" w:cstheme="majorBidi"/>
          <w:noProof/>
        </w:rPr>
        <w:t>Ogni record è coperto al più da una regola</w:t>
      </w:r>
    </w:p>
    <w:p w14:paraId="24FE1C77" w14:textId="77777777" w:rsidR="00E372CE" w:rsidRPr="0030763D" w:rsidRDefault="00E372CE" w:rsidP="00E372CE">
      <w:pPr>
        <w:rPr>
          <w:rFonts w:asciiTheme="majorBidi" w:hAnsiTheme="majorBidi" w:cstheme="majorBidi"/>
          <w:noProof/>
        </w:rPr>
      </w:pPr>
      <w:r w:rsidRPr="0030763D">
        <w:rPr>
          <w:rFonts w:asciiTheme="majorBidi" w:hAnsiTheme="majorBidi" w:cstheme="majorBidi"/>
          <w:b/>
          <w:bCs/>
          <w:noProof/>
        </w:rPr>
        <w:t>Regole esaustive:</w:t>
      </w:r>
      <w:r w:rsidRPr="0030763D">
        <w:rPr>
          <w:rFonts w:asciiTheme="majorBidi" w:hAnsiTheme="majorBidi" w:cstheme="majorBidi"/>
          <w:noProof/>
        </w:rPr>
        <w:t xml:space="preserve"> un insieme di regole R ha una copertura esaustiva se esiste una regola per ogni combinazione di valori degli attributi</w:t>
      </w:r>
    </w:p>
    <w:p w14:paraId="4396C62A" w14:textId="77777777" w:rsidR="00E372CE" w:rsidRPr="0030763D" w:rsidRDefault="00E372CE" w:rsidP="00E372CE">
      <w:pPr>
        <w:pStyle w:val="Paragrafoelenco"/>
        <w:numPr>
          <w:ilvl w:val="0"/>
          <w:numId w:val="8"/>
        </w:numPr>
        <w:rPr>
          <w:rFonts w:asciiTheme="majorBidi" w:hAnsiTheme="majorBidi" w:cstheme="majorBidi"/>
          <w:noProof/>
        </w:rPr>
      </w:pPr>
      <w:r w:rsidRPr="0030763D">
        <w:rPr>
          <w:rFonts w:asciiTheme="majorBidi" w:hAnsiTheme="majorBidi" w:cstheme="majorBidi"/>
          <w:noProof/>
        </w:rPr>
        <w:t>Ogni record è coperto da almeno una regola</w:t>
      </w:r>
    </w:p>
    <w:p w14:paraId="0A3D174C" w14:textId="77777777" w:rsidR="00E372CE" w:rsidRPr="0030763D" w:rsidRDefault="00E372CE" w:rsidP="00E372CE">
      <w:pPr>
        <w:rPr>
          <w:rFonts w:asciiTheme="majorBidi" w:hAnsiTheme="majorBidi" w:cstheme="majorBidi"/>
          <w:noProof/>
        </w:rPr>
      </w:pPr>
      <w:r w:rsidRPr="0030763D">
        <w:rPr>
          <w:rFonts w:asciiTheme="majorBidi" w:hAnsiTheme="majorBidi" w:cstheme="majorBidi"/>
          <w:noProof/>
        </w:rPr>
        <w:t>**Non sempre è possibile determinare un insieme di regole esaustive e mutualmente esclusive.</w:t>
      </w:r>
    </w:p>
    <w:p w14:paraId="3F9F0F48" w14:textId="77777777" w:rsidR="008F3ABF" w:rsidRDefault="008F3ABF" w:rsidP="00E372CE">
      <w:pPr>
        <w:rPr>
          <w:rFonts w:asciiTheme="majorBidi" w:hAnsiTheme="majorBidi" w:cstheme="majorBidi"/>
          <w:b/>
          <w:bCs/>
          <w:noProof/>
        </w:rPr>
      </w:pPr>
    </w:p>
    <w:p w14:paraId="64B37082" w14:textId="6134BF62" w:rsidR="00E372CE" w:rsidRPr="0030763D" w:rsidRDefault="00E372CE" w:rsidP="00E372CE">
      <w:pPr>
        <w:rPr>
          <w:rFonts w:asciiTheme="majorBidi" w:hAnsiTheme="majorBidi" w:cstheme="majorBidi"/>
          <w:b/>
          <w:bCs/>
          <w:noProof/>
        </w:rPr>
      </w:pPr>
      <w:r w:rsidRPr="0030763D">
        <w:rPr>
          <w:rFonts w:asciiTheme="majorBidi" w:hAnsiTheme="majorBidi" w:cstheme="majorBidi"/>
          <w:b/>
          <w:bCs/>
          <w:noProof/>
        </w:rPr>
        <w:t>Mancanza di mutua esclusività</w:t>
      </w:r>
    </w:p>
    <w:p w14:paraId="52F02A61" w14:textId="77777777" w:rsidR="00E372CE" w:rsidRPr="0030763D" w:rsidRDefault="00E372CE" w:rsidP="00E372CE">
      <w:pPr>
        <w:rPr>
          <w:rFonts w:asciiTheme="majorBidi" w:hAnsiTheme="majorBidi" w:cstheme="majorBidi"/>
          <w:noProof/>
        </w:rPr>
      </w:pPr>
      <w:r w:rsidRPr="0030763D">
        <w:rPr>
          <w:rFonts w:asciiTheme="majorBidi" w:hAnsiTheme="majorBidi" w:cstheme="majorBidi"/>
          <w:noProof/>
        </w:rPr>
        <w:t>Un record può attivare più regole dando vita a classificazioni alternative</w:t>
      </w:r>
    </w:p>
    <w:p w14:paraId="6296AE71" w14:textId="77777777" w:rsidR="00E372CE" w:rsidRPr="0030763D" w:rsidRDefault="00E372CE" w:rsidP="00E372CE">
      <w:pPr>
        <w:pStyle w:val="Paragrafoelenco"/>
        <w:rPr>
          <w:rFonts w:asciiTheme="majorBidi" w:hAnsiTheme="majorBidi" w:cstheme="majorBidi"/>
          <w:b/>
          <w:bCs/>
          <w:noProof/>
        </w:rPr>
      </w:pPr>
      <w:r w:rsidRPr="0030763D">
        <w:rPr>
          <w:rFonts w:asciiTheme="majorBidi" w:hAnsiTheme="majorBidi" w:cstheme="majorBidi"/>
          <w:b/>
          <w:bCs/>
          <w:noProof/>
        </w:rPr>
        <w:t>Soluzione:</w:t>
      </w:r>
    </w:p>
    <w:p w14:paraId="49AF11C5" w14:textId="466A0FEC" w:rsidR="00E372CE" w:rsidRPr="0030763D" w:rsidRDefault="008F3ABF" w:rsidP="00E372CE">
      <w:pPr>
        <w:pStyle w:val="Paragrafoelenco"/>
        <w:numPr>
          <w:ilvl w:val="0"/>
          <w:numId w:val="8"/>
        </w:numPr>
        <w:rPr>
          <w:rFonts w:asciiTheme="majorBidi" w:hAnsiTheme="majorBidi" w:cstheme="majorBidi"/>
          <w:b/>
          <w:bCs/>
          <w:noProof/>
        </w:rPr>
      </w:pPr>
      <w:r>
        <w:rPr>
          <w:rFonts w:asciiTheme="majorBidi" w:hAnsiTheme="majorBidi" w:cstheme="majorBidi"/>
          <w:noProof/>
        </w:rPr>
        <w:t>D</w:t>
      </w:r>
      <w:r w:rsidR="00E372CE" w:rsidRPr="0030763D">
        <w:rPr>
          <w:rFonts w:asciiTheme="majorBidi" w:hAnsiTheme="majorBidi" w:cstheme="majorBidi"/>
          <w:noProof/>
        </w:rPr>
        <w:t xml:space="preserve">efinire un ordine di attivazione delle regole, </w:t>
      </w:r>
      <w:r>
        <w:rPr>
          <w:rFonts w:asciiTheme="majorBidi" w:hAnsiTheme="majorBidi" w:cstheme="majorBidi"/>
          <w:noProof/>
        </w:rPr>
        <w:t>s</w:t>
      </w:r>
      <w:r w:rsidR="00E372CE" w:rsidRPr="0030763D">
        <w:rPr>
          <w:rFonts w:asciiTheme="majorBidi" w:hAnsiTheme="majorBidi" w:cstheme="majorBidi"/>
          <w:noProof/>
        </w:rPr>
        <w:t>i parla in questo caso di liste di decisione.</w:t>
      </w:r>
    </w:p>
    <w:p w14:paraId="5C49A1E9" w14:textId="77777777" w:rsidR="00E372CE" w:rsidRPr="0030763D" w:rsidRDefault="00E372CE" w:rsidP="00E372CE">
      <w:pPr>
        <w:pStyle w:val="Paragrafoelenco"/>
        <w:numPr>
          <w:ilvl w:val="0"/>
          <w:numId w:val="8"/>
        </w:numPr>
        <w:rPr>
          <w:rFonts w:asciiTheme="majorBidi" w:hAnsiTheme="majorBidi" w:cstheme="majorBidi"/>
          <w:b/>
          <w:bCs/>
          <w:noProof/>
        </w:rPr>
      </w:pPr>
      <w:r w:rsidRPr="0030763D">
        <w:rPr>
          <w:rFonts w:asciiTheme="majorBidi" w:hAnsiTheme="majorBidi" w:cstheme="majorBidi"/>
          <w:noProof/>
        </w:rPr>
        <w:t xml:space="preserve">Assegnare il record alla classe per la quale vengono attivate più regole (voto) </w:t>
      </w:r>
    </w:p>
    <w:p w14:paraId="0FD53E57" w14:textId="77777777" w:rsidR="00E372CE" w:rsidRPr="0030763D" w:rsidRDefault="00E372CE" w:rsidP="00E372CE">
      <w:pPr>
        <w:rPr>
          <w:rFonts w:asciiTheme="majorBidi" w:hAnsiTheme="majorBidi" w:cstheme="majorBidi"/>
          <w:b/>
          <w:bCs/>
          <w:noProof/>
        </w:rPr>
      </w:pPr>
      <w:r w:rsidRPr="0030763D">
        <w:rPr>
          <w:rFonts w:asciiTheme="majorBidi" w:hAnsiTheme="majorBidi" w:cstheme="majorBidi"/>
          <w:b/>
          <w:bCs/>
          <w:noProof/>
        </w:rPr>
        <w:t>Mancanza di esaustività</w:t>
      </w:r>
    </w:p>
    <w:p w14:paraId="02C54928" w14:textId="77777777" w:rsidR="00E372CE" w:rsidRPr="0030763D" w:rsidRDefault="00E372CE" w:rsidP="00E372CE">
      <w:pPr>
        <w:rPr>
          <w:rFonts w:asciiTheme="majorBidi" w:hAnsiTheme="majorBidi" w:cstheme="majorBidi"/>
          <w:b/>
          <w:bCs/>
          <w:noProof/>
        </w:rPr>
      </w:pPr>
      <w:r w:rsidRPr="0030763D">
        <w:rPr>
          <w:rFonts w:asciiTheme="majorBidi" w:hAnsiTheme="majorBidi" w:cstheme="majorBidi"/>
          <w:noProof/>
        </w:rPr>
        <w:t>Un record può non attivare nessuna regola</w:t>
      </w:r>
      <w:r w:rsidRPr="0030763D">
        <w:rPr>
          <w:rFonts w:asciiTheme="majorBidi" w:hAnsiTheme="majorBidi" w:cstheme="majorBidi"/>
          <w:noProof/>
        </w:rPr>
        <w:br/>
      </w:r>
      <w:r w:rsidRPr="0030763D">
        <w:rPr>
          <w:rFonts w:asciiTheme="majorBidi" w:hAnsiTheme="majorBidi" w:cstheme="majorBidi"/>
          <w:b/>
          <w:bCs/>
          <w:noProof/>
        </w:rPr>
        <w:t xml:space="preserve">           Soluzione:</w:t>
      </w:r>
    </w:p>
    <w:p w14:paraId="19C9A160" w14:textId="77777777" w:rsidR="008F3ABF" w:rsidRDefault="00E372CE" w:rsidP="00E372CE">
      <w:pPr>
        <w:pStyle w:val="Paragrafoelenco"/>
        <w:numPr>
          <w:ilvl w:val="0"/>
          <w:numId w:val="10"/>
        </w:numPr>
        <w:rPr>
          <w:rFonts w:asciiTheme="majorBidi" w:hAnsiTheme="majorBidi" w:cstheme="majorBidi"/>
          <w:noProof/>
        </w:rPr>
      </w:pPr>
      <w:r w:rsidRPr="0030763D">
        <w:rPr>
          <w:rFonts w:asciiTheme="majorBidi" w:hAnsiTheme="majorBidi" w:cstheme="majorBidi"/>
          <w:noProof/>
        </w:rPr>
        <w:t xml:space="preserve">Utilizzare una classe di default  (“altro”) a cui il record viene associato in caso di non attivazione delle regole </w:t>
      </w:r>
    </w:p>
    <w:p w14:paraId="7F2F3A81" w14:textId="45EC6ACA" w:rsidR="00E372CE" w:rsidRPr="008F3ABF" w:rsidRDefault="00E372CE" w:rsidP="008F3ABF">
      <w:pPr>
        <w:rPr>
          <w:rFonts w:asciiTheme="majorBidi" w:hAnsiTheme="majorBidi" w:cstheme="majorBidi"/>
          <w:noProof/>
        </w:rPr>
      </w:pPr>
      <w:r w:rsidRPr="008F3ABF">
        <w:rPr>
          <w:rFonts w:asciiTheme="majorBidi" w:hAnsiTheme="majorBidi" w:cstheme="majorBidi"/>
          <w:b/>
          <w:bCs/>
          <w:noProof/>
        </w:rPr>
        <w:t>Regole ordinate</w:t>
      </w:r>
    </w:p>
    <w:p w14:paraId="51E46A70" w14:textId="4E1A6106" w:rsidR="00E372CE" w:rsidRPr="0030763D" w:rsidRDefault="00E372CE" w:rsidP="00E372CE">
      <w:pPr>
        <w:pStyle w:val="Paragrafoelenco"/>
        <w:numPr>
          <w:ilvl w:val="0"/>
          <w:numId w:val="11"/>
        </w:numPr>
        <w:rPr>
          <w:rFonts w:asciiTheme="majorBidi" w:hAnsiTheme="majorBidi" w:cstheme="majorBidi"/>
          <w:b/>
          <w:bCs/>
          <w:noProof/>
        </w:rPr>
      </w:pPr>
      <w:r w:rsidRPr="0030763D">
        <w:rPr>
          <w:rFonts w:asciiTheme="majorBidi" w:hAnsiTheme="majorBidi" w:cstheme="majorBidi"/>
          <w:noProof/>
        </w:rPr>
        <w:t xml:space="preserve">Le regole sono ordinate secondo una data priorita </w:t>
      </w:r>
    </w:p>
    <w:p w14:paraId="42D42307" w14:textId="5E7D402F" w:rsidR="00E372CE" w:rsidRPr="0030763D" w:rsidRDefault="00E372CE" w:rsidP="00E372CE">
      <w:pPr>
        <w:pStyle w:val="Paragrafoelenco"/>
        <w:rPr>
          <w:rFonts w:asciiTheme="majorBidi" w:hAnsiTheme="majorBidi" w:cstheme="majorBidi"/>
          <w:noProof/>
        </w:rPr>
      </w:pPr>
      <w:r w:rsidRPr="0030763D">
        <w:rPr>
          <w:rFonts w:asciiTheme="majorBidi" w:hAnsiTheme="majorBidi" w:cstheme="majorBidi"/>
          <w:noProof/>
        </w:rPr>
        <w:lastRenderedPageBreak/>
        <w:t xml:space="preserve">*un insieme ordinato di regole </w:t>
      </w:r>
      <w:r w:rsidR="008F3ABF">
        <w:rPr>
          <w:rFonts w:asciiTheme="majorBidi" w:hAnsiTheme="majorBidi" w:cstheme="majorBidi"/>
          <w:noProof/>
        </w:rPr>
        <w:t>è</w:t>
      </w:r>
      <w:r w:rsidRPr="0030763D">
        <w:rPr>
          <w:rFonts w:asciiTheme="majorBidi" w:hAnsiTheme="majorBidi" w:cstheme="majorBidi"/>
          <w:noProof/>
        </w:rPr>
        <w:t xml:space="preserve"> anche chiamato lista di decisione </w:t>
      </w:r>
    </w:p>
    <w:p w14:paraId="5F50A34D" w14:textId="7B332A49" w:rsidR="00E372CE" w:rsidRPr="0030763D" w:rsidRDefault="00E372CE" w:rsidP="00E372CE">
      <w:pPr>
        <w:pStyle w:val="Paragrafoelenco"/>
        <w:numPr>
          <w:ilvl w:val="0"/>
          <w:numId w:val="11"/>
        </w:numPr>
        <w:rPr>
          <w:rFonts w:asciiTheme="majorBidi" w:hAnsiTheme="majorBidi" w:cstheme="majorBidi"/>
          <w:b/>
          <w:bCs/>
          <w:noProof/>
        </w:rPr>
      </w:pPr>
      <w:r w:rsidRPr="0030763D">
        <w:rPr>
          <w:rFonts w:asciiTheme="majorBidi" w:hAnsiTheme="majorBidi" w:cstheme="majorBidi"/>
          <w:noProof/>
        </w:rPr>
        <w:t xml:space="preserve">Quando un record </w:t>
      </w:r>
      <w:r w:rsidR="008F3ABF">
        <w:rPr>
          <w:rFonts w:asciiTheme="majorBidi" w:hAnsiTheme="majorBidi" w:cstheme="majorBidi"/>
          <w:noProof/>
        </w:rPr>
        <w:t>è</w:t>
      </w:r>
      <w:r w:rsidRPr="0030763D">
        <w:rPr>
          <w:rFonts w:asciiTheme="majorBidi" w:hAnsiTheme="majorBidi" w:cstheme="majorBidi"/>
          <w:noProof/>
        </w:rPr>
        <w:t xml:space="preserve"> sottomesso al classificatore </w:t>
      </w:r>
    </w:p>
    <w:p w14:paraId="3395A00F" w14:textId="71123694" w:rsidR="00E372CE" w:rsidRPr="0030763D" w:rsidRDefault="00E372CE" w:rsidP="00E372CE">
      <w:pPr>
        <w:pStyle w:val="Paragrafoelenco"/>
        <w:rPr>
          <w:rFonts w:asciiTheme="majorBidi" w:hAnsiTheme="majorBidi" w:cstheme="majorBidi"/>
          <w:noProof/>
        </w:rPr>
      </w:pPr>
      <w:r w:rsidRPr="0030763D">
        <w:rPr>
          <w:rFonts w:asciiTheme="majorBidi" w:hAnsiTheme="majorBidi" w:cstheme="majorBidi"/>
          <w:noProof/>
        </w:rPr>
        <w:t>*</w:t>
      </w:r>
      <w:r w:rsidR="008F3ABF">
        <w:rPr>
          <w:rFonts w:asciiTheme="majorBidi" w:hAnsiTheme="majorBidi" w:cstheme="majorBidi"/>
          <w:noProof/>
        </w:rPr>
        <w:t>è</w:t>
      </w:r>
      <w:r w:rsidRPr="0030763D">
        <w:rPr>
          <w:rFonts w:asciiTheme="majorBidi" w:hAnsiTheme="majorBidi" w:cstheme="majorBidi"/>
          <w:noProof/>
        </w:rPr>
        <w:t xml:space="preserve"> assegnato alla classe della prima regola che viene attivata </w:t>
      </w:r>
    </w:p>
    <w:p w14:paraId="0E2A262F" w14:textId="0F039B74" w:rsidR="00E372CE" w:rsidRPr="0030763D" w:rsidRDefault="00E372CE" w:rsidP="00E372CE">
      <w:pPr>
        <w:pStyle w:val="Paragrafoelenco"/>
        <w:rPr>
          <w:rFonts w:asciiTheme="majorBidi" w:hAnsiTheme="majorBidi" w:cstheme="majorBidi"/>
          <w:noProof/>
        </w:rPr>
      </w:pPr>
      <w:r w:rsidRPr="0030763D">
        <w:rPr>
          <w:rFonts w:asciiTheme="majorBidi" w:hAnsiTheme="majorBidi" w:cstheme="majorBidi"/>
          <w:noProof/>
        </w:rPr>
        <w:t xml:space="preserve">*se nessuna regola </w:t>
      </w:r>
      <w:r w:rsidR="008F3ABF">
        <w:rPr>
          <w:rFonts w:asciiTheme="majorBidi" w:hAnsiTheme="majorBidi" w:cstheme="majorBidi"/>
          <w:noProof/>
        </w:rPr>
        <w:t>è</w:t>
      </w:r>
      <w:r w:rsidRPr="0030763D">
        <w:rPr>
          <w:rFonts w:asciiTheme="majorBidi" w:hAnsiTheme="majorBidi" w:cstheme="majorBidi"/>
          <w:noProof/>
        </w:rPr>
        <w:t xml:space="preserve"> attivata, </w:t>
      </w:r>
      <w:r w:rsidR="008F3ABF">
        <w:rPr>
          <w:rFonts w:asciiTheme="majorBidi" w:hAnsiTheme="majorBidi" w:cstheme="majorBidi"/>
          <w:noProof/>
        </w:rPr>
        <w:t>è</w:t>
      </w:r>
      <w:r w:rsidRPr="0030763D">
        <w:rPr>
          <w:rFonts w:asciiTheme="majorBidi" w:hAnsiTheme="majorBidi" w:cstheme="majorBidi"/>
          <w:noProof/>
        </w:rPr>
        <w:t xml:space="preserve"> assegnato a una classe di default </w:t>
      </w:r>
    </w:p>
    <w:p w14:paraId="719965D5" w14:textId="7B103C57" w:rsidR="008F3ABF" w:rsidRDefault="008F3ABF" w:rsidP="00E372CE">
      <w:pPr>
        <w:rPr>
          <w:rFonts w:asciiTheme="majorBidi" w:hAnsiTheme="majorBidi" w:cstheme="majorBidi"/>
          <w:b/>
          <w:bCs/>
          <w:noProof/>
        </w:rPr>
      </w:pPr>
    </w:p>
    <w:p w14:paraId="02079E89" w14:textId="15AE3452" w:rsidR="00E372CE" w:rsidRPr="0030763D" w:rsidRDefault="0034218F" w:rsidP="00E372CE">
      <w:pPr>
        <w:rPr>
          <w:rFonts w:asciiTheme="majorBidi" w:hAnsiTheme="majorBidi" w:cstheme="majorBidi"/>
          <w:b/>
          <w:bCs/>
          <w:noProof/>
        </w:rPr>
      </w:pPr>
      <w:r w:rsidRPr="0030763D">
        <w:rPr>
          <w:rFonts w:asciiTheme="majorBidi" w:hAnsiTheme="majorBidi" w:cstheme="majorBidi"/>
          <w:noProof/>
        </w:rPr>
        <w:drawing>
          <wp:anchor distT="0" distB="0" distL="114300" distR="114300" simplePos="0" relativeHeight="251661824" behindDoc="0" locked="0" layoutInCell="1" allowOverlap="1" wp14:anchorId="0CC306DC" wp14:editId="30CC6865">
            <wp:simplePos x="0" y="0"/>
            <wp:positionH relativeFrom="column">
              <wp:posOffset>2931654</wp:posOffset>
            </wp:positionH>
            <wp:positionV relativeFrom="paragraph">
              <wp:posOffset>21379</wp:posOffset>
            </wp:positionV>
            <wp:extent cx="3706495" cy="995045"/>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706495" cy="995045"/>
                    </a:xfrm>
                    <a:prstGeom prst="rect">
                      <a:avLst/>
                    </a:prstGeom>
                  </pic:spPr>
                </pic:pic>
              </a:graphicData>
            </a:graphic>
            <wp14:sizeRelH relativeFrom="margin">
              <wp14:pctWidth>0</wp14:pctWidth>
            </wp14:sizeRelH>
            <wp14:sizeRelV relativeFrom="margin">
              <wp14:pctHeight>0</wp14:pctHeight>
            </wp14:sizeRelV>
          </wp:anchor>
        </w:drawing>
      </w:r>
      <w:r w:rsidR="00E372CE" w:rsidRPr="0030763D">
        <w:rPr>
          <w:rFonts w:asciiTheme="majorBidi" w:hAnsiTheme="majorBidi" w:cstheme="majorBidi"/>
          <w:b/>
          <w:bCs/>
          <w:noProof/>
        </w:rPr>
        <w:t xml:space="preserve">Modalita di ordinamento </w:t>
      </w:r>
    </w:p>
    <w:p w14:paraId="00BC4659" w14:textId="00B75E6D" w:rsidR="00E372CE" w:rsidRPr="008F3ABF" w:rsidRDefault="00E372CE" w:rsidP="00E372CE">
      <w:pPr>
        <w:pStyle w:val="Paragrafoelenco"/>
        <w:numPr>
          <w:ilvl w:val="0"/>
          <w:numId w:val="12"/>
        </w:numPr>
        <w:rPr>
          <w:rFonts w:asciiTheme="majorBidi" w:hAnsiTheme="majorBidi" w:cstheme="majorBidi"/>
          <w:b/>
          <w:bCs/>
          <w:noProof/>
        </w:rPr>
      </w:pPr>
      <w:r w:rsidRPr="0030763D">
        <w:rPr>
          <w:rFonts w:asciiTheme="majorBidi" w:hAnsiTheme="majorBidi" w:cstheme="majorBidi"/>
          <w:b/>
          <w:bCs/>
          <w:noProof/>
        </w:rPr>
        <w:t>Ordinamento Rule-based</w:t>
      </w:r>
      <w:r w:rsidR="008F3ABF">
        <w:rPr>
          <w:rFonts w:asciiTheme="majorBidi" w:hAnsiTheme="majorBidi" w:cstheme="majorBidi"/>
          <w:b/>
          <w:bCs/>
          <w:noProof/>
        </w:rPr>
        <w:t xml:space="preserve">: </w:t>
      </w:r>
      <w:r w:rsidR="008F3ABF">
        <w:rPr>
          <w:rFonts w:asciiTheme="majorBidi" w:eastAsia="Times New Roman" w:hAnsiTheme="majorBidi" w:cstheme="majorBidi"/>
          <w:color w:val="000000"/>
          <w:lang w:eastAsia="en-US"/>
        </w:rPr>
        <w:t>l</w:t>
      </w:r>
      <w:r w:rsidRPr="008F3ABF">
        <w:rPr>
          <w:rFonts w:asciiTheme="majorBidi" w:eastAsia="Times New Roman" w:hAnsiTheme="majorBidi" w:cstheme="majorBidi"/>
          <w:color w:val="000000"/>
          <w:lang w:eastAsia="en-US"/>
        </w:rPr>
        <w:t>e singole regole sono ordinate in base alla loro qualità</w:t>
      </w:r>
    </w:p>
    <w:p w14:paraId="1C6729AC" w14:textId="7CF1F004" w:rsidR="00E372CE" w:rsidRPr="008F3ABF" w:rsidRDefault="00E372CE" w:rsidP="00E372CE">
      <w:pPr>
        <w:pStyle w:val="Paragrafoelenco"/>
        <w:numPr>
          <w:ilvl w:val="0"/>
          <w:numId w:val="12"/>
        </w:numPr>
        <w:rPr>
          <w:rFonts w:asciiTheme="majorBidi" w:hAnsiTheme="majorBidi" w:cstheme="majorBidi"/>
          <w:b/>
          <w:bCs/>
          <w:noProof/>
        </w:rPr>
      </w:pPr>
      <w:r w:rsidRPr="0030763D">
        <w:rPr>
          <w:rFonts w:asciiTheme="majorBidi" w:hAnsiTheme="majorBidi" w:cstheme="majorBidi"/>
          <w:b/>
          <w:bCs/>
          <w:noProof/>
        </w:rPr>
        <w:t>Ordinamento Class-based</w:t>
      </w:r>
      <w:r w:rsidR="008F3ABF">
        <w:rPr>
          <w:rFonts w:asciiTheme="majorBidi" w:hAnsiTheme="majorBidi" w:cstheme="majorBidi"/>
          <w:b/>
          <w:bCs/>
          <w:noProof/>
        </w:rPr>
        <w:t>:</w:t>
      </w:r>
      <w:r w:rsidR="008F3ABF">
        <w:rPr>
          <w:rFonts w:asciiTheme="majorBidi" w:hAnsiTheme="majorBidi" w:cstheme="majorBidi"/>
          <w:noProof/>
        </w:rPr>
        <w:t xml:space="preserve"> g</w:t>
      </w:r>
      <w:r w:rsidRPr="008F3ABF">
        <w:rPr>
          <w:rFonts w:asciiTheme="majorBidi" w:hAnsiTheme="majorBidi" w:cstheme="majorBidi"/>
          <w:noProof/>
        </w:rPr>
        <w:t>ruppi di regole che determinano la stessa classe compaiono di seguito nella lista.</w:t>
      </w:r>
    </w:p>
    <w:p w14:paraId="3CB660FC" w14:textId="57FE0D07" w:rsidR="00E372CE" w:rsidRPr="0030763D" w:rsidRDefault="00E372CE" w:rsidP="00E372CE">
      <w:pPr>
        <w:rPr>
          <w:rFonts w:asciiTheme="majorBidi" w:hAnsiTheme="majorBidi" w:cstheme="majorBidi"/>
          <w:noProof/>
        </w:rPr>
      </w:pPr>
      <w:r w:rsidRPr="0030763D">
        <w:rPr>
          <w:rFonts w:asciiTheme="majorBidi" w:hAnsiTheme="majorBidi" w:cstheme="majorBidi"/>
          <w:noProof/>
        </w:rPr>
        <w:t>L'ordinamento rilevante diventa quello tra le classi che può dipendere dall'importanza della classe o dalla gravità di commettere un errore di classificazione per quella classe</w:t>
      </w:r>
      <w:r w:rsidR="008F3ABF">
        <w:rPr>
          <w:rFonts w:asciiTheme="majorBidi" w:hAnsiTheme="majorBidi" w:cstheme="majorBidi"/>
          <w:noProof/>
        </w:rPr>
        <w:t>.</w:t>
      </w:r>
    </w:p>
    <w:p w14:paraId="6E17E511" w14:textId="7D98C7FF" w:rsidR="00E372CE" w:rsidRPr="0030763D" w:rsidRDefault="00E372CE" w:rsidP="00E372CE">
      <w:pPr>
        <w:rPr>
          <w:rFonts w:asciiTheme="majorBidi" w:hAnsiTheme="majorBidi" w:cstheme="majorBidi"/>
          <w:noProof/>
        </w:rPr>
      </w:pPr>
      <w:r w:rsidRPr="0030763D">
        <w:rPr>
          <w:rFonts w:asciiTheme="majorBidi" w:hAnsiTheme="majorBidi" w:cstheme="majorBidi"/>
          <w:noProof/>
        </w:rPr>
        <w:t>Il rischio con questa soluzione è che una regola di buona qualità sia superata da una regola di qualità inferiore ma appartenente a una classe importante</w:t>
      </w:r>
      <w:r w:rsidR="0034218F">
        <w:rPr>
          <w:rFonts w:asciiTheme="majorBidi" w:hAnsiTheme="majorBidi" w:cstheme="majorBidi"/>
          <w:noProof/>
        </w:rPr>
        <w:t>. Tale s</w:t>
      </w:r>
      <w:r w:rsidRPr="0030763D">
        <w:rPr>
          <w:rFonts w:asciiTheme="majorBidi" w:hAnsiTheme="majorBidi" w:cstheme="majorBidi"/>
          <w:noProof/>
        </w:rPr>
        <w:t xml:space="preserve">oluzione </w:t>
      </w:r>
      <w:r w:rsidR="0034218F">
        <w:rPr>
          <w:rFonts w:asciiTheme="majorBidi" w:hAnsiTheme="majorBidi" w:cstheme="majorBidi"/>
          <w:noProof/>
        </w:rPr>
        <w:t xml:space="preserve">è </w:t>
      </w:r>
      <w:r w:rsidRPr="0030763D">
        <w:rPr>
          <w:rFonts w:asciiTheme="majorBidi" w:hAnsiTheme="majorBidi" w:cstheme="majorBidi"/>
          <w:noProof/>
        </w:rPr>
        <w:t xml:space="preserve">usata dai principali algoritmi di costruzione delle regole </w:t>
      </w:r>
      <w:r w:rsidR="0034218F">
        <w:rPr>
          <w:rFonts w:asciiTheme="majorBidi" w:hAnsiTheme="majorBidi" w:cstheme="majorBidi"/>
          <w:noProof/>
        </w:rPr>
        <w:t>(</w:t>
      </w:r>
      <w:r w:rsidRPr="0030763D">
        <w:rPr>
          <w:rFonts w:asciiTheme="majorBidi" w:hAnsiTheme="majorBidi" w:cstheme="majorBidi"/>
          <w:noProof/>
        </w:rPr>
        <w:t>RIPPER, C4.5 rules)</w:t>
      </w:r>
    </w:p>
    <w:p w14:paraId="7ECEC383" w14:textId="77777777" w:rsidR="0034218F" w:rsidRDefault="0034218F" w:rsidP="00E372CE">
      <w:pPr>
        <w:rPr>
          <w:rFonts w:asciiTheme="majorBidi" w:hAnsiTheme="majorBidi" w:cstheme="majorBidi"/>
          <w:b/>
          <w:bCs/>
          <w:noProof/>
        </w:rPr>
      </w:pPr>
    </w:p>
    <w:p w14:paraId="25BBBBE2" w14:textId="08B765F3" w:rsidR="00A760A9" w:rsidRPr="0030763D" w:rsidRDefault="004E2117" w:rsidP="00E372CE">
      <w:pPr>
        <w:rPr>
          <w:rFonts w:asciiTheme="majorBidi" w:hAnsiTheme="majorBidi" w:cstheme="majorBidi"/>
          <w:b/>
          <w:bCs/>
          <w:noProof/>
        </w:rPr>
      </w:pPr>
      <w:r w:rsidRPr="0030763D">
        <w:rPr>
          <w:rFonts w:asciiTheme="majorBidi" w:hAnsiTheme="majorBidi" w:cstheme="majorBidi"/>
          <w:b/>
          <w:bCs/>
          <w:noProof/>
        </w:rPr>
        <w:t>Cos</w:t>
      </w:r>
      <w:r w:rsidR="00FB27A1" w:rsidRPr="0030763D">
        <w:rPr>
          <w:rFonts w:asciiTheme="majorBidi" w:hAnsiTheme="majorBidi" w:cstheme="majorBidi"/>
          <w:b/>
          <w:bCs/>
          <w:noProof/>
        </w:rPr>
        <w:t>truz</w:t>
      </w:r>
      <w:r w:rsidR="00EF1CDF" w:rsidRPr="0030763D">
        <w:rPr>
          <w:rFonts w:asciiTheme="majorBidi" w:hAnsiTheme="majorBidi" w:cstheme="majorBidi"/>
          <w:b/>
          <w:bCs/>
          <w:noProof/>
        </w:rPr>
        <w:t xml:space="preserve">ione delle regole </w:t>
      </w:r>
    </w:p>
    <w:p w14:paraId="229CBEE0" w14:textId="722ECE90" w:rsidR="0034218F" w:rsidRPr="0034218F" w:rsidRDefault="00D05FCA" w:rsidP="0034218F">
      <w:pPr>
        <w:pStyle w:val="p1"/>
        <w:numPr>
          <w:ilvl w:val="0"/>
          <w:numId w:val="19"/>
        </w:numPr>
        <w:divId w:val="1382437155"/>
        <w:rPr>
          <w:rFonts w:asciiTheme="majorBidi" w:hAnsiTheme="majorBidi" w:cstheme="majorBidi"/>
          <w:i/>
          <w:iCs/>
          <w:sz w:val="24"/>
          <w:szCs w:val="24"/>
          <w:lang w:val="it-IT"/>
        </w:rPr>
      </w:pPr>
      <w:r w:rsidRPr="0030763D">
        <w:rPr>
          <w:rStyle w:val="s1"/>
          <w:rFonts w:asciiTheme="majorBidi" w:hAnsiTheme="majorBidi" w:cstheme="majorBidi"/>
          <w:i/>
          <w:iCs/>
          <w:sz w:val="24"/>
          <w:szCs w:val="24"/>
          <w:lang w:val="it-IT"/>
        </w:rPr>
        <w:t>Metodi diretti</w:t>
      </w:r>
      <w:r w:rsidR="0034218F">
        <w:rPr>
          <w:rFonts w:asciiTheme="majorBidi" w:hAnsiTheme="majorBidi" w:cstheme="majorBidi"/>
          <w:i/>
          <w:iCs/>
          <w:sz w:val="24"/>
          <w:szCs w:val="24"/>
          <w:lang w:val="it-IT"/>
        </w:rPr>
        <w:t xml:space="preserve">: </w:t>
      </w:r>
      <w:r w:rsidR="0034218F">
        <w:rPr>
          <w:rStyle w:val="s1"/>
          <w:rFonts w:asciiTheme="majorBidi" w:hAnsiTheme="majorBidi" w:cstheme="majorBidi"/>
          <w:sz w:val="24"/>
          <w:szCs w:val="24"/>
          <w:lang w:val="it-IT"/>
        </w:rPr>
        <w:t>e</w:t>
      </w:r>
      <w:r w:rsidRPr="0034218F">
        <w:rPr>
          <w:rStyle w:val="s1"/>
          <w:rFonts w:asciiTheme="majorBidi" w:hAnsiTheme="majorBidi" w:cstheme="majorBidi"/>
          <w:sz w:val="24"/>
          <w:szCs w:val="24"/>
          <w:lang w:val="it-IT"/>
        </w:rPr>
        <w:t>straggono le regole direttamente dai dati (es. RIPPER, CN2,Holte's 1R)</w:t>
      </w:r>
    </w:p>
    <w:p w14:paraId="6B276EB6" w14:textId="0F8943A5" w:rsidR="00F24420" w:rsidRPr="0034218F" w:rsidRDefault="0034218F" w:rsidP="004F6A38">
      <w:pPr>
        <w:pStyle w:val="p1"/>
        <w:numPr>
          <w:ilvl w:val="0"/>
          <w:numId w:val="19"/>
        </w:numPr>
        <w:divId w:val="1382437155"/>
        <w:rPr>
          <w:rStyle w:val="s1"/>
          <w:rFonts w:asciiTheme="majorBidi" w:hAnsiTheme="majorBidi" w:cstheme="majorBidi"/>
          <w:sz w:val="24"/>
          <w:szCs w:val="24"/>
          <w:lang w:val="it-IT"/>
        </w:rPr>
      </w:pPr>
      <w:r w:rsidRPr="0030763D">
        <w:rPr>
          <w:rFonts w:asciiTheme="majorBidi" w:hAnsiTheme="majorBidi" w:cstheme="majorBidi"/>
          <w:b/>
          <w:bCs/>
          <w:noProof/>
          <w:sz w:val="24"/>
          <w:szCs w:val="24"/>
          <w:lang w:val="it-IT"/>
        </w:rPr>
        <w:drawing>
          <wp:anchor distT="0" distB="0" distL="114300" distR="114300" simplePos="0" relativeHeight="251662848" behindDoc="0" locked="0" layoutInCell="1" allowOverlap="1" wp14:anchorId="3BFF1719" wp14:editId="20059A59">
            <wp:simplePos x="0" y="0"/>
            <wp:positionH relativeFrom="column">
              <wp:posOffset>3269827</wp:posOffset>
            </wp:positionH>
            <wp:positionV relativeFrom="paragraph">
              <wp:posOffset>259927</wp:posOffset>
            </wp:positionV>
            <wp:extent cx="3398520" cy="1266190"/>
            <wp:effectExtent l="0" t="0" r="5080" b="381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98520" cy="1266190"/>
                    </a:xfrm>
                    <a:prstGeom prst="rect">
                      <a:avLst/>
                    </a:prstGeom>
                  </pic:spPr>
                </pic:pic>
              </a:graphicData>
            </a:graphic>
            <wp14:sizeRelH relativeFrom="margin">
              <wp14:pctWidth>0</wp14:pctWidth>
            </wp14:sizeRelH>
            <wp14:sizeRelV relativeFrom="margin">
              <wp14:pctHeight>0</wp14:pctHeight>
            </wp14:sizeRelV>
          </wp:anchor>
        </w:drawing>
      </w:r>
      <w:r w:rsidR="00D05FCA" w:rsidRPr="0030763D">
        <w:rPr>
          <w:rStyle w:val="s1"/>
          <w:rFonts w:asciiTheme="majorBidi" w:hAnsiTheme="majorBidi" w:cstheme="majorBidi"/>
          <w:i/>
          <w:iCs/>
          <w:sz w:val="24"/>
          <w:szCs w:val="24"/>
          <w:lang w:val="it-IT"/>
        </w:rPr>
        <w:t>Metodi indiretti</w:t>
      </w:r>
      <w:r>
        <w:rPr>
          <w:rFonts w:asciiTheme="majorBidi" w:hAnsiTheme="majorBidi" w:cstheme="majorBidi"/>
          <w:sz w:val="24"/>
          <w:szCs w:val="24"/>
          <w:lang w:val="it-IT"/>
        </w:rPr>
        <w:t xml:space="preserve">: </w:t>
      </w:r>
      <w:r>
        <w:rPr>
          <w:rStyle w:val="s1"/>
          <w:rFonts w:asciiTheme="majorBidi" w:hAnsiTheme="majorBidi" w:cstheme="majorBidi"/>
          <w:sz w:val="24"/>
          <w:szCs w:val="24"/>
          <w:lang w:val="it-IT"/>
        </w:rPr>
        <w:t>e</w:t>
      </w:r>
      <w:r w:rsidR="00D05FCA" w:rsidRPr="0034218F">
        <w:rPr>
          <w:rStyle w:val="s1"/>
          <w:rFonts w:asciiTheme="majorBidi" w:hAnsiTheme="majorBidi" w:cstheme="majorBidi"/>
          <w:sz w:val="24"/>
          <w:szCs w:val="24"/>
          <w:lang w:val="it-IT"/>
        </w:rPr>
        <w:t xml:space="preserve">straggono le regole dal risultato di altri metodi di classificazione come, ad esempio, i decision </w:t>
      </w:r>
      <w:proofErr w:type="spellStart"/>
      <w:r w:rsidR="00D05FCA" w:rsidRPr="0034218F">
        <w:rPr>
          <w:rStyle w:val="s1"/>
          <w:rFonts w:asciiTheme="majorBidi" w:hAnsiTheme="majorBidi" w:cstheme="majorBidi"/>
          <w:sz w:val="24"/>
          <w:szCs w:val="24"/>
          <w:lang w:val="it-IT"/>
        </w:rPr>
        <w:t>tree</w:t>
      </w:r>
      <w:proofErr w:type="spellEnd"/>
      <w:r w:rsidR="00D05FCA" w:rsidRPr="0034218F">
        <w:rPr>
          <w:rStyle w:val="s1"/>
          <w:rFonts w:asciiTheme="majorBidi" w:hAnsiTheme="majorBidi" w:cstheme="majorBidi"/>
          <w:sz w:val="24"/>
          <w:szCs w:val="24"/>
          <w:lang w:val="it-IT"/>
        </w:rPr>
        <w:t xml:space="preserve"> (C4.5 rules)</w:t>
      </w:r>
    </w:p>
    <w:p w14:paraId="382DD037" w14:textId="3A5FFD68" w:rsidR="0034218F" w:rsidRPr="0030763D" w:rsidRDefault="0034218F" w:rsidP="004F6A38">
      <w:pPr>
        <w:pStyle w:val="p1"/>
        <w:divId w:val="1382437155"/>
        <w:rPr>
          <w:rStyle w:val="s1"/>
          <w:rFonts w:asciiTheme="majorBidi" w:hAnsiTheme="majorBidi" w:cstheme="majorBidi"/>
          <w:sz w:val="24"/>
          <w:szCs w:val="24"/>
          <w:lang w:val="it-IT"/>
        </w:rPr>
      </w:pPr>
    </w:p>
    <w:p w14:paraId="62CF210B" w14:textId="35C852DB" w:rsidR="00EF1CDF" w:rsidRPr="0030763D" w:rsidRDefault="004F6A38" w:rsidP="00EE6AF4">
      <w:pPr>
        <w:pStyle w:val="p1"/>
        <w:divId w:val="1382437155"/>
        <w:rPr>
          <w:rFonts w:asciiTheme="majorBidi" w:hAnsiTheme="majorBidi" w:cstheme="majorBidi"/>
          <w:b/>
          <w:bCs/>
          <w:sz w:val="24"/>
          <w:szCs w:val="24"/>
          <w:lang w:val="it-IT"/>
        </w:rPr>
      </w:pPr>
      <w:r w:rsidRPr="0030763D">
        <w:rPr>
          <w:rFonts w:asciiTheme="majorBidi" w:hAnsiTheme="majorBidi" w:cstheme="majorBidi"/>
          <w:b/>
          <w:bCs/>
          <w:sz w:val="24"/>
          <w:szCs w:val="24"/>
          <w:lang w:val="it-IT"/>
        </w:rPr>
        <w:t xml:space="preserve">Metodo Diretto: </w:t>
      </w:r>
      <w:proofErr w:type="spellStart"/>
      <w:r w:rsidRPr="0030763D">
        <w:rPr>
          <w:rFonts w:asciiTheme="majorBidi" w:hAnsiTheme="majorBidi" w:cstheme="majorBidi"/>
          <w:b/>
          <w:bCs/>
          <w:sz w:val="24"/>
          <w:szCs w:val="24"/>
          <w:lang w:val="it-IT"/>
        </w:rPr>
        <w:t>Sequential</w:t>
      </w:r>
      <w:proofErr w:type="spellEnd"/>
      <w:r w:rsidRPr="0030763D">
        <w:rPr>
          <w:rFonts w:asciiTheme="majorBidi" w:hAnsiTheme="majorBidi" w:cstheme="majorBidi"/>
          <w:b/>
          <w:bCs/>
          <w:sz w:val="24"/>
          <w:szCs w:val="24"/>
          <w:lang w:val="it-IT"/>
        </w:rPr>
        <w:t xml:space="preserve"> </w:t>
      </w:r>
      <w:proofErr w:type="spellStart"/>
      <w:r w:rsidRPr="0030763D">
        <w:rPr>
          <w:rFonts w:asciiTheme="majorBidi" w:hAnsiTheme="majorBidi" w:cstheme="majorBidi"/>
          <w:b/>
          <w:bCs/>
          <w:sz w:val="24"/>
          <w:szCs w:val="24"/>
          <w:lang w:val="it-IT"/>
        </w:rPr>
        <w:t>Covering</w:t>
      </w:r>
      <w:proofErr w:type="spellEnd"/>
    </w:p>
    <w:p w14:paraId="3F33969C" w14:textId="2E1E71ED" w:rsidR="00043D52" w:rsidRPr="0030763D" w:rsidRDefault="0034218F" w:rsidP="00043D52">
      <w:pPr>
        <w:pStyle w:val="p1"/>
        <w:numPr>
          <w:ilvl w:val="0"/>
          <w:numId w:val="13"/>
        </w:numPr>
        <w:divId w:val="385302901"/>
        <w:rPr>
          <w:rFonts w:asciiTheme="majorBidi" w:hAnsiTheme="majorBidi" w:cstheme="majorBidi"/>
          <w:sz w:val="24"/>
          <w:szCs w:val="24"/>
          <w:lang w:val="it-IT"/>
        </w:rPr>
      </w:pPr>
      <w:r>
        <w:rPr>
          <w:rStyle w:val="s1"/>
          <w:rFonts w:asciiTheme="majorBidi" w:hAnsiTheme="majorBidi" w:cstheme="majorBidi"/>
          <w:sz w:val="24"/>
          <w:szCs w:val="24"/>
          <w:lang w:val="it-IT"/>
        </w:rPr>
        <w:t>Si i</w:t>
      </w:r>
      <w:r w:rsidR="00A16E63" w:rsidRPr="0030763D">
        <w:rPr>
          <w:rStyle w:val="s1"/>
          <w:rFonts w:asciiTheme="majorBidi" w:hAnsiTheme="majorBidi" w:cstheme="majorBidi"/>
          <w:sz w:val="24"/>
          <w:szCs w:val="24"/>
          <w:lang w:val="it-IT"/>
        </w:rPr>
        <w:t>nizia da una regola vuota</w:t>
      </w:r>
    </w:p>
    <w:p w14:paraId="3925C2ED" w14:textId="02563756" w:rsidR="00043D52" w:rsidRPr="0030763D" w:rsidRDefault="00A16E63" w:rsidP="00043D52">
      <w:pPr>
        <w:pStyle w:val="p1"/>
        <w:numPr>
          <w:ilvl w:val="0"/>
          <w:numId w:val="13"/>
        </w:numPr>
        <w:divId w:val="385302901"/>
        <w:rPr>
          <w:rFonts w:asciiTheme="majorBidi" w:hAnsiTheme="majorBidi" w:cstheme="majorBidi"/>
          <w:sz w:val="24"/>
          <w:szCs w:val="24"/>
          <w:lang w:val="it-IT"/>
        </w:rPr>
      </w:pPr>
      <w:r w:rsidRPr="0030763D">
        <w:rPr>
          <w:rStyle w:val="s1"/>
          <w:rFonts w:asciiTheme="majorBidi" w:hAnsiTheme="majorBidi" w:cstheme="majorBidi"/>
          <w:sz w:val="24"/>
          <w:szCs w:val="24"/>
          <w:lang w:val="it-IT"/>
        </w:rPr>
        <w:t>I</w:t>
      </w:r>
      <w:r w:rsidR="0034218F">
        <w:rPr>
          <w:rStyle w:val="s1"/>
          <w:rFonts w:asciiTheme="majorBidi" w:hAnsiTheme="majorBidi" w:cstheme="majorBidi"/>
          <w:sz w:val="24"/>
          <w:szCs w:val="24"/>
          <w:lang w:val="it-IT"/>
        </w:rPr>
        <w:t>mplementa</w:t>
      </w:r>
      <w:r w:rsidRPr="0030763D">
        <w:rPr>
          <w:rStyle w:val="s1"/>
          <w:rFonts w:asciiTheme="majorBidi" w:hAnsiTheme="majorBidi" w:cstheme="majorBidi"/>
          <w:sz w:val="24"/>
          <w:szCs w:val="24"/>
          <w:lang w:val="it-IT"/>
        </w:rPr>
        <w:t xml:space="preserve"> la regola usando la funzione «</w:t>
      </w:r>
      <w:proofErr w:type="spellStart"/>
      <w:r w:rsidRPr="0030763D">
        <w:rPr>
          <w:rStyle w:val="s1"/>
          <w:rFonts w:asciiTheme="majorBidi" w:hAnsiTheme="majorBidi" w:cstheme="majorBidi"/>
          <w:sz w:val="24"/>
          <w:szCs w:val="24"/>
          <w:lang w:val="it-IT"/>
        </w:rPr>
        <w:t>Learn</w:t>
      </w:r>
      <w:proofErr w:type="spellEnd"/>
      <w:r w:rsidRPr="0030763D">
        <w:rPr>
          <w:rStyle w:val="s1"/>
          <w:rFonts w:asciiTheme="majorBidi" w:hAnsiTheme="majorBidi" w:cstheme="majorBidi"/>
          <w:sz w:val="24"/>
          <w:szCs w:val="24"/>
          <w:lang w:val="it-IT"/>
        </w:rPr>
        <w:t>-One-Rule»</w:t>
      </w:r>
    </w:p>
    <w:p w14:paraId="78B3D948" w14:textId="3BF0F9BC" w:rsidR="00043D52" w:rsidRPr="0030763D" w:rsidRDefault="00A16E63" w:rsidP="00043D52">
      <w:pPr>
        <w:pStyle w:val="p1"/>
        <w:numPr>
          <w:ilvl w:val="0"/>
          <w:numId w:val="13"/>
        </w:numPr>
        <w:divId w:val="385302901"/>
        <w:rPr>
          <w:rFonts w:asciiTheme="majorBidi" w:hAnsiTheme="majorBidi" w:cstheme="majorBidi"/>
          <w:sz w:val="24"/>
          <w:szCs w:val="24"/>
          <w:lang w:val="it-IT"/>
        </w:rPr>
      </w:pPr>
      <w:r w:rsidRPr="0030763D">
        <w:rPr>
          <w:rStyle w:val="s1"/>
          <w:rFonts w:asciiTheme="majorBidi" w:hAnsiTheme="majorBidi" w:cstheme="majorBidi"/>
          <w:sz w:val="24"/>
          <w:szCs w:val="24"/>
          <w:lang w:val="it-IT"/>
        </w:rPr>
        <w:t>Rimuovi i record di training coperti dalla regola</w:t>
      </w:r>
    </w:p>
    <w:p w14:paraId="289196F0" w14:textId="381AFE50" w:rsidR="001C67CB" w:rsidRPr="0034218F" w:rsidRDefault="00A16E63" w:rsidP="0034218F">
      <w:pPr>
        <w:pStyle w:val="p1"/>
        <w:numPr>
          <w:ilvl w:val="0"/>
          <w:numId w:val="13"/>
        </w:numPr>
        <w:divId w:val="385302901"/>
        <w:rPr>
          <w:rFonts w:asciiTheme="majorBidi" w:hAnsiTheme="majorBidi" w:cstheme="majorBidi"/>
          <w:sz w:val="24"/>
          <w:szCs w:val="24"/>
          <w:lang w:val="it-IT"/>
        </w:rPr>
      </w:pPr>
      <w:r w:rsidRPr="0030763D">
        <w:rPr>
          <w:rStyle w:val="s1"/>
          <w:rFonts w:asciiTheme="majorBidi" w:hAnsiTheme="majorBidi" w:cstheme="majorBidi"/>
          <w:sz w:val="24"/>
          <w:szCs w:val="24"/>
          <w:lang w:val="it-IT"/>
        </w:rPr>
        <w:t>Ripeti i passaggi (2) e (3) fino a quando il criterio di arresto non viene soddisfatto</w:t>
      </w:r>
    </w:p>
    <w:p w14:paraId="5D427182" w14:textId="77777777" w:rsidR="0034218F" w:rsidRDefault="0034218F" w:rsidP="0034218F">
      <w:pPr>
        <w:pStyle w:val="p1"/>
        <w:ind w:left="360"/>
        <w:divId w:val="1603301728"/>
        <w:rPr>
          <w:rStyle w:val="s1"/>
          <w:rFonts w:asciiTheme="majorBidi" w:hAnsiTheme="majorBidi" w:cstheme="majorBidi"/>
          <w:sz w:val="24"/>
          <w:szCs w:val="24"/>
          <w:lang w:val="it-IT"/>
        </w:rPr>
      </w:pPr>
    </w:p>
    <w:p w14:paraId="74584E46" w14:textId="6D11C1BD" w:rsidR="00B42230" w:rsidRPr="0030763D" w:rsidRDefault="001C67CB" w:rsidP="0034218F">
      <w:pPr>
        <w:pStyle w:val="p1"/>
        <w:ind w:left="360"/>
        <w:divId w:val="1603301728"/>
        <w:rPr>
          <w:rFonts w:asciiTheme="majorBidi" w:hAnsiTheme="majorBidi" w:cstheme="majorBidi"/>
          <w:sz w:val="24"/>
          <w:szCs w:val="24"/>
          <w:lang w:val="it-IT"/>
        </w:rPr>
      </w:pPr>
      <w:r w:rsidRPr="0030763D">
        <w:rPr>
          <w:rStyle w:val="s1"/>
          <w:rFonts w:asciiTheme="majorBidi" w:hAnsiTheme="majorBidi" w:cstheme="majorBidi"/>
          <w:sz w:val="24"/>
          <w:szCs w:val="24"/>
          <w:lang w:val="it-IT"/>
        </w:rPr>
        <w:t>L'ordinamento delle regole è determinato dalle classi. Punti di attenzione:</w:t>
      </w:r>
    </w:p>
    <w:p w14:paraId="7ABFD281" w14:textId="454F0202" w:rsidR="00B42230" w:rsidRPr="0030763D" w:rsidRDefault="001C67CB" w:rsidP="00B42230">
      <w:pPr>
        <w:pStyle w:val="p1"/>
        <w:numPr>
          <w:ilvl w:val="0"/>
          <w:numId w:val="15"/>
        </w:numPr>
        <w:divId w:val="1603301728"/>
        <w:rPr>
          <w:rFonts w:asciiTheme="majorBidi" w:hAnsiTheme="majorBidi" w:cstheme="majorBidi"/>
          <w:sz w:val="24"/>
          <w:szCs w:val="24"/>
          <w:lang w:val="it-IT"/>
        </w:rPr>
      </w:pPr>
      <w:r w:rsidRPr="0030763D">
        <w:rPr>
          <w:rStyle w:val="s1"/>
          <w:rFonts w:asciiTheme="majorBidi" w:hAnsiTheme="majorBidi" w:cstheme="majorBidi"/>
          <w:sz w:val="24"/>
          <w:szCs w:val="24"/>
          <w:lang w:val="it-IT"/>
        </w:rPr>
        <w:t>Modalità di creazione delle regole (</w:t>
      </w:r>
      <w:proofErr w:type="spellStart"/>
      <w:r w:rsidRPr="0030763D">
        <w:rPr>
          <w:rStyle w:val="s1"/>
          <w:rFonts w:asciiTheme="majorBidi" w:hAnsiTheme="majorBidi" w:cstheme="majorBidi"/>
          <w:sz w:val="24"/>
          <w:szCs w:val="24"/>
          <w:lang w:val="it-IT"/>
        </w:rPr>
        <w:t>Learn</w:t>
      </w:r>
      <w:proofErr w:type="spellEnd"/>
      <w:r w:rsidRPr="0030763D">
        <w:rPr>
          <w:rStyle w:val="s1"/>
          <w:rFonts w:asciiTheme="majorBidi" w:hAnsiTheme="majorBidi" w:cstheme="majorBidi"/>
          <w:sz w:val="24"/>
          <w:szCs w:val="24"/>
          <w:lang w:val="it-IT"/>
        </w:rPr>
        <w:t>-One-Rule)</w:t>
      </w:r>
    </w:p>
    <w:p w14:paraId="2BFBA177" w14:textId="4ABA25E3" w:rsidR="00410504" w:rsidRPr="0030763D" w:rsidRDefault="001C67CB" w:rsidP="00410504">
      <w:pPr>
        <w:pStyle w:val="p1"/>
        <w:numPr>
          <w:ilvl w:val="0"/>
          <w:numId w:val="15"/>
        </w:numPr>
        <w:divId w:val="1603301728"/>
        <w:rPr>
          <w:rFonts w:asciiTheme="majorBidi" w:hAnsiTheme="majorBidi" w:cstheme="majorBidi"/>
          <w:sz w:val="24"/>
          <w:szCs w:val="24"/>
          <w:lang w:val="it-IT"/>
        </w:rPr>
      </w:pPr>
      <w:r w:rsidRPr="0030763D">
        <w:rPr>
          <w:rStyle w:val="s1"/>
          <w:rFonts w:asciiTheme="majorBidi" w:hAnsiTheme="majorBidi" w:cstheme="majorBidi"/>
          <w:sz w:val="24"/>
          <w:szCs w:val="24"/>
          <w:lang w:val="it-IT"/>
        </w:rPr>
        <w:t>Eliminazione delle istanze</w:t>
      </w:r>
    </w:p>
    <w:p w14:paraId="6F6E1CC8" w14:textId="40BC81F2" w:rsidR="001C67CB" w:rsidRPr="0030763D" w:rsidRDefault="001C67CB" w:rsidP="00410504">
      <w:pPr>
        <w:pStyle w:val="p1"/>
        <w:numPr>
          <w:ilvl w:val="0"/>
          <w:numId w:val="15"/>
        </w:numPr>
        <w:divId w:val="1603301728"/>
        <w:rPr>
          <w:rFonts w:asciiTheme="majorBidi" w:hAnsiTheme="majorBidi" w:cstheme="majorBidi"/>
          <w:sz w:val="24"/>
          <w:szCs w:val="24"/>
          <w:lang w:val="it-IT"/>
        </w:rPr>
      </w:pPr>
      <w:r w:rsidRPr="0030763D">
        <w:rPr>
          <w:rStyle w:val="s1"/>
          <w:rFonts w:asciiTheme="majorBidi" w:hAnsiTheme="majorBidi" w:cstheme="majorBidi"/>
          <w:sz w:val="24"/>
          <w:szCs w:val="24"/>
          <w:lang w:val="it-IT"/>
        </w:rPr>
        <w:t>Criterio di stop</w:t>
      </w:r>
    </w:p>
    <w:p w14:paraId="05300F51" w14:textId="1673DFA7" w:rsidR="001C67CB" w:rsidRPr="0030763D" w:rsidRDefault="0034218F" w:rsidP="0034218F">
      <w:pPr>
        <w:pStyle w:val="p1"/>
        <w:divId w:val="880870318"/>
        <w:rPr>
          <w:rFonts w:asciiTheme="majorBidi" w:hAnsiTheme="majorBidi" w:cstheme="majorBidi"/>
          <w:sz w:val="24"/>
          <w:szCs w:val="24"/>
          <w:lang w:val="it-IT"/>
        </w:rPr>
      </w:pPr>
      <w:r w:rsidRPr="0030763D">
        <w:rPr>
          <w:rFonts w:asciiTheme="majorBidi" w:hAnsiTheme="majorBidi" w:cstheme="majorBidi"/>
          <w:b/>
          <w:bCs/>
          <w:noProof/>
          <w:sz w:val="24"/>
          <w:szCs w:val="24"/>
          <w:lang w:val="it-IT"/>
        </w:rPr>
        <w:drawing>
          <wp:anchor distT="0" distB="0" distL="114300" distR="114300" simplePos="0" relativeHeight="251663872" behindDoc="0" locked="0" layoutInCell="1" allowOverlap="1" wp14:anchorId="7FAF4F08" wp14:editId="7657C3F6">
            <wp:simplePos x="0" y="0"/>
            <wp:positionH relativeFrom="column">
              <wp:posOffset>4144010</wp:posOffset>
            </wp:positionH>
            <wp:positionV relativeFrom="paragraph">
              <wp:posOffset>509270</wp:posOffset>
            </wp:positionV>
            <wp:extent cx="2379345" cy="120777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79345" cy="1207770"/>
                    </a:xfrm>
                    <a:prstGeom prst="rect">
                      <a:avLst/>
                    </a:prstGeom>
                  </pic:spPr>
                </pic:pic>
              </a:graphicData>
            </a:graphic>
            <wp14:sizeRelH relativeFrom="margin">
              <wp14:pctWidth>0</wp14:pctWidth>
            </wp14:sizeRelH>
            <wp14:sizeRelV relativeFrom="margin">
              <wp14:pctHeight>0</wp14:pctHeight>
            </wp14:sizeRelV>
          </wp:anchor>
        </w:drawing>
      </w:r>
      <w:r w:rsidR="009C4EB8" w:rsidRPr="0030763D">
        <w:rPr>
          <w:rStyle w:val="s1"/>
          <w:rFonts w:asciiTheme="majorBidi" w:hAnsiTheme="majorBidi" w:cstheme="majorBidi"/>
          <w:sz w:val="24"/>
          <w:szCs w:val="24"/>
          <w:lang w:val="it-IT"/>
        </w:rPr>
        <w:t xml:space="preserve">Se rappresento le classi come positive e negative, il meccanismo di definizione delle regole consiste principalmente nell'identificare le zone di appartenenza. Questo esempio è interessante perché, come ha affermato il professore all'inizio della lezione, se volessi prendere uno spazio e rappresentare le classi, in questo caso due classi (positiva e negativa), avendo la distribuzione del mio oggetto in uno spazio tridimensionale, che è piuttosto evidente con una nuvola di punti, la rappresentazione con un albero </w:t>
      </w:r>
      <w:r>
        <w:rPr>
          <w:rStyle w:val="s1"/>
          <w:rFonts w:asciiTheme="majorBidi" w:hAnsiTheme="majorBidi" w:cstheme="majorBidi"/>
          <w:sz w:val="24"/>
          <w:szCs w:val="24"/>
          <w:lang w:val="it-IT"/>
        </w:rPr>
        <w:t xml:space="preserve">binario </w:t>
      </w:r>
      <w:r w:rsidR="009C4EB8" w:rsidRPr="0030763D">
        <w:rPr>
          <w:rStyle w:val="s1"/>
          <w:rFonts w:asciiTheme="majorBidi" w:hAnsiTheme="majorBidi" w:cstheme="majorBidi"/>
          <w:sz w:val="24"/>
          <w:szCs w:val="24"/>
          <w:lang w:val="it-IT"/>
        </w:rPr>
        <w:t>risulta utile quando i dati sono distribuiti geometricamente in modo netto. Tuttavia, l'albero decisionale potrebbe non riuscire a essere sufficientemente discriminante nonostante l'addestramento.</w:t>
      </w:r>
    </w:p>
    <w:sectPr w:rsidR="001C67CB" w:rsidRPr="0030763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SF UI">
    <w:altName w:val="Cambria"/>
    <w:panose1 w:val="020B0604020202020204"/>
    <w:charset w:val="00"/>
    <w:family w:val="roman"/>
    <w:pitch w:val="default"/>
  </w:font>
  <w:font w:name=".SFUI-Regular">
    <w:altName w:val="Cambria"/>
    <w:panose1 w:val="020B0604020202020204"/>
    <w:charset w:val="00"/>
    <w:family w:val="roman"/>
    <w:pitch w:val="default"/>
  </w:font>
  <w:font w:name="Helvetica Neue">
    <w:panose1 w:val="02000503000000020004"/>
    <w:charset w:val="00"/>
    <w:family w:val="auto"/>
    <w:pitch w:val="variable"/>
    <w:sig w:usb0="E50002FF" w:usb1="500079DB" w:usb2="00000010" w:usb3="00000000" w:csb0="00000001" w:csb1="00000000"/>
  </w:font>
  <w:font w:name="Times">
    <w:altName w:val="Times New Roman"/>
    <w:panose1 w:val="020B0604020202020204"/>
    <w:charset w:val="00"/>
    <w:family w:val="auto"/>
    <w:pitch w:val="variable"/>
    <w:sig w:usb0="E00002FF" w:usb1="5000205A" w:usb2="00000000" w:usb3="00000000" w:csb0="000001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262A7"/>
    <w:multiLevelType w:val="hybridMultilevel"/>
    <w:tmpl w:val="DB5E24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25225D"/>
    <w:multiLevelType w:val="hybridMultilevel"/>
    <w:tmpl w:val="E940E68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B64291A"/>
    <w:multiLevelType w:val="hybridMultilevel"/>
    <w:tmpl w:val="F5AA125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2A793C"/>
    <w:multiLevelType w:val="hybridMultilevel"/>
    <w:tmpl w:val="7054A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B73A14"/>
    <w:multiLevelType w:val="hybridMultilevel"/>
    <w:tmpl w:val="51D4BF5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D01FA7"/>
    <w:multiLevelType w:val="hybridMultilevel"/>
    <w:tmpl w:val="AB9AB696"/>
    <w:lvl w:ilvl="0" w:tplc="1A64DEC4">
      <w:start w:val="7"/>
      <w:numFmt w:val="bullet"/>
      <w:lvlText w:val="-"/>
      <w:lvlJc w:val="left"/>
      <w:pPr>
        <w:ind w:left="1080" w:hanging="360"/>
      </w:pPr>
      <w:rPr>
        <w:rFonts w:ascii="Times New Roman" w:eastAsia="Calibri" w:hAnsi="Times New Roman" w:cs="Times New Roman"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6" w15:restartNumberingAfterBreak="0">
    <w:nsid w:val="172A69F2"/>
    <w:multiLevelType w:val="hybridMultilevel"/>
    <w:tmpl w:val="C032F60A"/>
    <w:lvl w:ilvl="0" w:tplc="02C0E0AC">
      <w:start w:val="7"/>
      <w:numFmt w:val="bullet"/>
      <w:lvlText w:val="-"/>
      <w:lvlJc w:val="left"/>
      <w:pPr>
        <w:ind w:left="720" w:hanging="360"/>
      </w:pPr>
      <w:rPr>
        <w:rFonts w:ascii="Times New Roman" w:eastAsia="Calibr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1CBA3426"/>
    <w:multiLevelType w:val="hybridMultilevel"/>
    <w:tmpl w:val="C994D49C"/>
    <w:lvl w:ilvl="0" w:tplc="CAE8D25E">
      <w:start w:val="1"/>
      <w:numFmt w:val="bullet"/>
      <w:lvlText w:val="o"/>
      <w:lvlJc w:val="left"/>
      <w:pPr>
        <w:ind w:left="1440" w:hanging="360"/>
      </w:pPr>
      <w:rPr>
        <w:rFonts w:ascii="Courier New" w:hAnsi="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7563D40"/>
    <w:multiLevelType w:val="hybridMultilevel"/>
    <w:tmpl w:val="F1B44684"/>
    <w:lvl w:ilvl="0" w:tplc="0409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B93611F"/>
    <w:multiLevelType w:val="hybridMultilevel"/>
    <w:tmpl w:val="7F8232A6"/>
    <w:lvl w:ilvl="0" w:tplc="08090011">
      <w:start w:val="1"/>
      <w:numFmt w:val="decimal"/>
      <w:lvlText w:val="%1)"/>
      <w:lvlJc w:val="left"/>
      <w:pPr>
        <w:ind w:left="1502" w:hanging="360"/>
      </w:pPr>
    </w:lvl>
    <w:lvl w:ilvl="1" w:tplc="08090019" w:tentative="1">
      <w:start w:val="1"/>
      <w:numFmt w:val="lowerLetter"/>
      <w:lvlText w:val="%2."/>
      <w:lvlJc w:val="left"/>
      <w:pPr>
        <w:ind w:left="2222" w:hanging="360"/>
      </w:pPr>
    </w:lvl>
    <w:lvl w:ilvl="2" w:tplc="0809001B" w:tentative="1">
      <w:start w:val="1"/>
      <w:numFmt w:val="lowerRoman"/>
      <w:lvlText w:val="%3."/>
      <w:lvlJc w:val="right"/>
      <w:pPr>
        <w:ind w:left="2942" w:hanging="180"/>
      </w:pPr>
    </w:lvl>
    <w:lvl w:ilvl="3" w:tplc="0809000F" w:tentative="1">
      <w:start w:val="1"/>
      <w:numFmt w:val="decimal"/>
      <w:lvlText w:val="%4."/>
      <w:lvlJc w:val="left"/>
      <w:pPr>
        <w:ind w:left="3662" w:hanging="360"/>
      </w:pPr>
    </w:lvl>
    <w:lvl w:ilvl="4" w:tplc="08090019" w:tentative="1">
      <w:start w:val="1"/>
      <w:numFmt w:val="lowerLetter"/>
      <w:lvlText w:val="%5."/>
      <w:lvlJc w:val="left"/>
      <w:pPr>
        <w:ind w:left="4382" w:hanging="360"/>
      </w:pPr>
    </w:lvl>
    <w:lvl w:ilvl="5" w:tplc="0809001B" w:tentative="1">
      <w:start w:val="1"/>
      <w:numFmt w:val="lowerRoman"/>
      <w:lvlText w:val="%6."/>
      <w:lvlJc w:val="right"/>
      <w:pPr>
        <w:ind w:left="5102" w:hanging="180"/>
      </w:pPr>
    </w:lvl>
    <w:lvl w:ilvl="6" w:tplc="0809000F" w:tentative="1">
      <w:start w:val="1"/>
      <w:numFmt w:val="decimal"/>
      <w:lvlText w:val="%7."/>
      <w:lvlJc w:val="left"/>
      <w:pPr>
        <w:ind w:left="5822" w:hanging="360"/>
      </w:pPr>
    </w:lvl>
    <w:lvl w:ilvl="7" w:tplc="08090019" w:tentative="1">
      <w:start w:val="1"/>
      <w:numFmt w:val="lowerLetter"/>
      <w:lvlText w:val="%8."/>
      <w:lvlJc w:val="left"/>
      <w:pPr>
        <w:ind w:left="6542" w:hanging="360"/>
      </w:pPr>
    </w:lvl>
    <w:lvl w:ilvl="8" w:tplc="0809001B" w:tentative="1">
      <w:start w:val="1"/>
      <w:numFmt w:val="lowerRoman"/>
      <w:lvlText w:val="%9."/>
      <w:lvlJc w:val="right"/>
      <w:pPr>
        <w:ind w:left="7262" w:hanging="180"/>
      </w:pPr>
    </w:lvl>
  </w:abstractNum>
  <w:abstractNum w:abstractNumId="10" w15:restartNumberingAfterBreak="0">
    <w:nsid w:val="2D892CFF"/>
    <w:multiLevelType w:val="hybridMultilevel"/>
    <w:tmpl w:val="B8BCAF2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2A6436A"/>
    <w:multiLevelType w:val="hybridMultilevel"/>
    <w:tmpl w:val="0BF64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B16534"/>
    <w:multiLevelType w:val="hybridMultilevel"/>
    <w:tmpl w:val="384ADA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A05995"/>
    <w:multiLevelType w:val="hybridMultilevel"/>
    <w:tmpl w:val="05EEB7B0"/>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4047342E"/>
    <w:multiLevelType w:val="hybridMultilevel"/>
    <w:tmpl w:val="54FA7B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773A97"/>
    <w:multiLevelType w:val="hybridMultilevel"/>
    <w:tmpl w:val="CB1442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1D16C38"/>
    <w:multiLevelType w:val="hybridMultilevel"/>
    <w:tmpl w:val="ECE015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8C764A0"/>
    <w:multiLevelType w:val="hybridMultilevel"/>
    <w:tmpl w:val="18DC3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4F0601C"/>
    <w:multiLevelType w:val="hybridMultilevel"/>
    <w:tmpl w:val="D0C0F5E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46400168">
    <w:abstractNumId w:val="0"/>
  </w:num>
  <w:num w:numId="2" w16cid:durableId="1617443221">
    <w:abstractNumId w:val="14"/>
  </w:num>
  <w:num w:numId="3" w16cid:durableId="810362887">
    <w:abstractNumId w:val="15"/>
  </w:num>
  <w:num w:numId="4" w16cid:durableId="1286502176">
    <w:abstractNumId w:val="17"/>
  </w:num>
  <w:num w:numId="5" w16cid:durableId="842090394">
    <w:abstractNumId w:val="3"/>
  </w:num>
  <w:num w:numId="6" w16cid:durableId="1793817338">
    <w:abstractNumId w:val="4"/>
  </w:num>
  <w:num w:numId="7" w16cid:durableId="225917163">
    <w:abstractNumId w:val="13"/>
  </w:num>
  <w:num w:numId="8" w16cid:durableId="160704120">
    <w:abstractNumId w:val="2"/>
  </w:num>
  <w:num w:numId="9" w16cid:durableId="2043551254">
    <w:abstractNumId w:val="16"/>
  </w:num>
  <w:num w:numId="10" w16cid:durableId="1613247427">
    <w:abstractNumId w:val="18"/>
  </w:num>
  <w:num w:numId="11" w16cid:durableId="900599636">
    <w:abstractNumId w:val="11"/>
  </w:num>
  <w:num w:numId="12" w16cid:durableId="2073847355">
    <w:abstractNumId w:val="12"/>
  </w:num>
  <w:num w:numId="13" w16cid:durableId="1605114317">
    <w:abstractNumId w:val="1"/>
  </w:num>
  <w:num w:numId="14" w16cid:durableId="1641424332">
    <w:abstractNumId w:val="10"/>
  </w:num>
  <w:num w:numId="15" w16cid:durableId="141895096">
    <w:abstractNumId w:val="9"/>
  </w:num>
  <w:num w:numId="16" w16cid:durableId="908153420">
    <w:abstractNumId w:val="6"/>
  </w:num>
  <w:num w:numId="17" w16cid:durableId="1268318297">
    <w:abstractNumId w:val="5"/>
  </w:num>
  <w:num w:numId="18" w16cid:durableId="351304382">
    <w:abstractNumId w:val="7"/>
  </w:num>
  <w:num w:numId="19" w16cid:durableId="138760214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5"/>
  <w:proofState w:spelling="clean" w:grammar="clean"/>
  <w:defaultTabStop w:val="720"/>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55CD"/>
    <w:rsid w:val="00004445"/>
    <w:rsid w:val="000436BA"/>
    <w:rsid w:val="00043D52"/>
    <w:rsid w:val="00077462"/>
    <w:rsid w:val="0008025A"/>
    <w:rsid w:val="000A50A2"/>
    <w:rsid w:val="000D6EAA"/>
    <w:rsid w:val="000E5972"/>
    <w:rsid w:val="000E6A01"/>
    <w:rsid w:val="00115CA1"/>
    <w:rsid w:val="00183484"/>
    <w:rsid w:val="001C67CB"/>
    <w:rsid w:val="001D6C23"/>
    <w:rsid w:val="0026052B"/>
    <w:rsid w:val="0030763D"/>
    <w:rsid w:val="00311887"/>
    <w:rsid w:val="00324AAD"/>
    <w:rsid w:val="003266C7"/>
    <w:rsid w:val="00335057"/>
    <w:rsid w:val="0034218F"/>
    <w:rsid w:val="00365CFF"/>
    <w:rsid w:val="00391341"/>
    <w:rsid w:val="003B6AD8"/>
    <w:rsid w:val="00410504"/>
    <w:rsid w:val="00465CF4"/>
    <w:rsid w:val="00493BD9"/>
    <w:rsid w:val="004E2117"/>
    <w:rsid w:val="004F6A38"/>
    <w:rsid w:val="00502289"/>
    <w:rsid w:val="00511A39"/>
    <w:rsid w:val="00547B5F"/>
    <w:rsid w:val="00555D00"/>
    <w:rsid w:val="00591A9D"/>
    <w:rsid w:val="006057EC"/>
    <w:rsid w:val="00634966"/>
    <w:rsid w:val="006364CA"/>
    <w:rsid w:val="006B22E5"/>
    <w:rsid w:val="006C1C5D"/>
    <w:rsid w:val="00703754"/>
    <w:rsid w:val="007676A2"/>
    <w:rsid w:val="007D1DCB"/>
    <w:rsid w:val="007E7C91"/>
    <w:rsid w:val="007F45D8"/>
    <w:rsid w:val="007F73CA"/>
    <w:rsid w:val="00846263"/>
    <w:rsid w:val="00861775"/>
    <w:rsid w:val="008C243C"/>
    <w:rsid w:val="008F3ABF"/>
    <w:rsid w:val="0095710A"/>
    <w:rsid w:val="00985BE0"/>
    <w:rsid w:val="0099662D"/>
    <w:rsid w:val="009C4EB8"/>
    <w:rsid w:val="00A16E63"/>
    <w:rsid w:val="00A37CD0"/>
    <w:rsid w:val="00A760A9"/>
    <w:rsid w:val="00A95294"/>
    <w:rsid w:val="00AB3BD7"/>
    <w:rsid w:val="00AC1BF5"/>
    <w:rsid w:val="00AF0DFC"/>
    <w:rsid w:val="00B27B5C"/>
    <w:rsid w:val="00B34C58"/>
    <w:rsid w:val="00B35F66"/>
    <w:rsid w:val="00B3601F"/>
    <w:rsid w:val="00B42230"/>
    <w:rsid w:val="00B5180D"/>
    <w:rsid w:val="00B7400B"/>
    <w:rsid w:val="00BC77EA"/>
    <w:rsid w:val="00C21133"/>
    <w:rsid w:val="00C26248"/>
    <w:rsid w:val="00C863E9"/>
    <w:rsid w:val="00D05FCA"/>
    <w:rsid w:val="00DE75C4"/>
    <w:rsid w:val="00E137B2"/>
    <w:rsid w:val="00E372CE"/>
    <w:rsid w:val="00E37469"/>
    <w:rsid w:val="00E50132"/>
    <w:rsid w:val="00E70656"/>
    <w:rsid w:val="00E73A28"/>
    <w:rsid w:val="00E773D0"/>
    <w:rsid w:val="00E839C9"/>
    <w:rsid w:val="00E855CD"/>
    <w:rsid w:val="00EA17BD"/>
    <w:rsid w:val="00EB5BA8"/>
    <w:rsid w:val="00ED3FAD"/>
    <w:rsid w:val="00EE6AF4"/>
    <w:rsid w:val="00EF1CDF"/>
    <w:rsid w:val="00F12561"/>
    <w:rsid w:val="00F24420"/>
    <w:rsid w:val="00F3681C"/>
    <w:rsid w:val="00F608CD"/>
    <w:rsid w:val="00F62124"/>
    <w:rsid w:val="00F82D79"/>
    <w:rsid w:val="00F866BD"/>
    <w:rsid w:val="00FB27A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45A68"/>
  <w15:docId w15:val="{EBFAB1EB-BF43-4526-9E1B-8ACC0893A7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855CD"/>
    <w:pPr>
      <w:spacing w:after="0" w:line="240" w:lineRule="auto"/>
    </w:pPr>
    <w:rPr>
      <w:rFonts w:ascii="Calibri" w:eastAsia="Calibri" w:hAnsi="Calibri" w:cs="Calibri"/>
      <w:sz w:val="24"/>
      <w:szCs w:val="24"/>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AC1BF5"/>
    <w:pPr>
      <w:ind w:left="720"/>
      <w:contextualSpacing/>
    </w:pPr>
  </w:style>
  <w:style w:type="paragraph" w:styleId="NormaleWeb">
    <w:name w:val="Normal (Web)"/>
    <w:basedOn w:val="Normale"/>
    <w:uiPriority w:val="99"/>
    <w:semiHidden/>
    <w:unhideWhenUsed/>
    <w:rsid w:val="00493BD9"/>
    <w:rPr>
      <w:rFonts w:ascii="Times New Roman" w:hAnsi="Times New Roman" w:cs="Times New Roman"/>
    </w:rPr>
  </w:style>
  <w:style w:type="character" w:styleId="Testosegnaposto">
    <w:name w:val="Placeholder Text"/>
    <w:basedOn w:val="Carpredefinitoparagrafo"/>
    <w:uiPriority w:val="99"/>
    <w:semiHidden/>
    <w:rsid w:val="00E70656"/>
    <w:rPr>
      <w:color w:val="808080"/>
    </w:rPr>
  </w:style>
  <w:style w:type="character" w:customStyle="1" w:styleId="messagemeta">
    <w:name w:val="messagemeta"/>
    <w:basedOn w:val="Carpredefinitoparagrafo"/>
    <w:rsid w:val="00E372CE"/>
  </w:style>
  <w:style w:type="character" w:customStyle="1" w:styleId="message-time">
    <w:name w:val="message-time"/>
    <w:basedOn w:val="Carpredefinitoparagrafo"/>
    <w:rsid w:val="00E372CE"/>
  </w:style>
  <w:style w:type="paragraph" w:customStyle="1" w:styleId="p1">
    <w:name w:val="p1"/>
    <w:basedOn w:val="Normale"/>
    <w:rsid w:val="00D05FCA"/>
    <w:rPr>
      <w:rFonts w:ascii=".SF UI" w:eastAsiaTheme="minorEastAsia" w:hAnsi=".SF UI" w:cs="Times New Roman"/>
      <w:sz w:val="18"/>
      <w:szCs w:val="18"/>
      <w:lang w:eastAsia="en-GB"/>
    </w:rPr>
  </w:style>
  <w:style w:type="character" w:customStyle="1" w:styleId="s1">
    <w:name w:val="s1"/>
    <w:basedOn w:val="Carpredefinitoparagrafo"/>
    <w:rsid w:val="00D05FCA"/>
    <w:rPr>
      <w:rFonts w:ascii=".SFUI-Regular" w:hAnsi=".SFUI-Regular" w:hint="default"/>
      <w:b w:val="0"/>
      <w:bCs w:val="0"/>
      <w:i w:val="0"/>
      <w:iCs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7560479">
      <w:bodyDiv w:val="1"/>
      <w:marLeft w:val="0"/>
      <w:marRight w:val="0"/>
      <w:marTop w:val="0"/>
      <w:marBottom w:val="0"/>
      <w:divBdr>
        <w:top w:val="none" w:sz="0" w:space="0" w:color="auto"/>
        <w:left w:val="none" w:sz="0" w:space="0" w:color="auto"/>
        <w:bottom w:val="none" w:sz="0" w:space="0" w:color="auto"/>
        <w:right w:val="none" w:sz="0" w:space="0" w:color="auto"/>
      </w:divBdr>
    </w:div>
    <w:div w:id="1343703467">
      <w:bodyDiv w:val="1"/>
      <w:marLeft w:val="0"/>
      <w:marRight w:val="0"/>
      <w:marTop w:val="0"/>
      <w:marBottom w:val="0"/>
      <w:divBdr>
        <w:top w:val="none" w:sz="0" w:space="0" w:color="auto"/>
        <w:left w:val="none" w:sz="0" w:space="0" w:color="auto"/>
        <w:bottom w:val="none" w:sz="0" w:space="0" w:color="auto"/>
        <w:right w:val="none" w:sz="0" w:space="0" w:color="auto"/>
      </w:divBdr>
    </w:div>
    <w:div w:id="1382437155">
      <w:bodyDiv w:val="1"/>
      <w:marLeft w:val="0"/>
      <w:marRight w:val="0"/>
      <w:marTop w:val="0"/>
      <w:marBottom w:val="0"/>
      <w:divBdr>
        <w:top w:val="none" w:sz="0" w:space="0" w:color="auto"/>
        <w:left w:val="none" w:sz="0" w:space="0" w:color="auto"/>
        <w:bottom w:val="none" w:sz="0" w:space="0" w:color="auto"/>
        <w:right w:val="none" w:sz="0" w:space="0" w:color="auto"/>
      </w:divBdr>
      <w:divsChild>
        <w:div w:id="385302901">
          <w:marLeft w:val="0"/>
          <w:marRight w:val="0"/>
          <w:marTop w:val="0"/>
          <w:marBottom w:val="0"/>
          <w:divBdr>
            <w:top w:val="none" w:sz="0" w:space="0" w:color="auto"/>
            <w:left w:val="none" w:sz="0" w:space="0" w:color="auto"/>
            <w:bottom w:val="none" w:sz="0" w:space="0" w:color="auto"/>
            <w:right w:val="none" w:sz="0" w:space="0" w:color="auto"/>
          </w:divBdr>
        </w:div>
        <w:div w:id="1603301728">
          <w:marLeft w:val="0"/>
          <w:marRight w:val="0"/>
          <w:marTop w:val="0"/>
          <w:marBottom w:val="0"/>
          <w:divBdr>
            <w:top w:val="none" w:sz="0" w:space="0" w:color="auto"/>
            <w:left w:val="none" w:sz="0" w:space="0" w:color="auto"/>
            <w:bottom w:val="none" w:sz="0" w:space="0" w:color="auto"/>
            <w:right w:val="none" w:sz="0" w:space="0" w:color="auto"/>
          </w:divBdr>
        </w:div>
        <w:div w:id="880870318">
          <w:marLeft w:val="0"/>
          <w:marRight w:val="0"/>
          <w:marTop w:val="0"/>
          <w:marBottom w:val="0"/>
          <w:divBdr>
            <w:top w:val="none" w:sz="0" w:space="0" w:color="auto"/>
            <w:left w:val="none" w:sz="0" w:space="0" w:color="auto"/>
            <w:bottom w:val="none" w:sz="0" w:space="0" w:color="auto"/>
            <w:right w:val="none" w:sz="0" w:space="0" w:color="auto"/>
          </w:divBdr>
        </w:div>
      </w:divsChild>
    </w:div>
    <w:div w:id="1698581898">
      <w:bodyDiv w:val="1"/>
      <w:marLeft w:val="0"/>
      <w:marRight w:val="0"/>
      <w:marTop w:val="0"/>
      <w:marBottom w:val="0"/>
      <w:divBdr>
        <w:top w:val="none" w:sz="0" w:space="0" w:color="auto"/>
        <w:left w:val="none" w:sz="0" w:space="0" w:color="auto"/>
        <w:bottom w:val="none" w:sz="0" w:space="0" w:color="auto"/>
        <w:right w:val="none" w:sz="0" w:space="0" w:color="auto"/>
      </w:divBdr>
    </w:div>
    <w:div w:id="2027711682">
      <w:bodyDiv w:val="1"/>
      <w:marLeft w:val="0"/>
      <w:marRight w:val="0"/>
      <w:marTop w:val="0"/>
      <w:marBottom w:val="0"/>
      <w:divBdr>
        <w:top w:val="none" w:sz="0" w:space="0" w:color="auto"/>
        <w:left w:val="none" w:sz="0" w:space="0" w:color="auto"/>
        <w:bottom w:val="none" w:sz="0" w:space="0" w:color="auto"/>
        <w:right w:val="none" w:sz="0" w:space="0" w:color="auto"/>
      </w:divBdr>
      <w:divsChild>
        <w:div w:id="521673473">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jp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5</Pages>
  <Words>2075</Words>
  <Characters>11831</Characters>
  <Application>Microsoft Office Word</Application>
  <DocSecurity>0</DocSecurity>
  <Lines>98</Lines>
  <Paragraphs>27</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ALESSIA PANARELLO</cp:lastModifiedBy>
  <cp:revision>3</cp:revision>
  <dcterms:created xsi:type="dcterms:W3CDTF">2023-10-20T14:46:00Z</dcterms:created>
  <dcterms:modified xsi:type="dcterms:W3CDTF">2023-10-21T09:46:00Z</dcterms:modified>
</cp:coreProperties>
</file>