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1E" w:rsidRDefault="00E66A1E" w:rsidP="00E66A1E">
      <w:pPr>
        <w:spacing w:after="0"/>
        <w:rPr>
          <w:rFonts w:ascii="Times New Roman" w:hAnsi="Times New Roman" w:cs="Times New Roman"/>
          <w:b/>
          <w:sz w:val="24"/>
          <w:szCs w:val="24"/>
        </w:rPr>
      </w:pP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Navin</w:t>
      </w:r>
      <w:proofErr w:type="spellEnd"/>
      <w:r>
        <w:rPr>
          <w:rFonts w:ascii="Times New Roman" w:hAnsi="Times New Roman" w:cs="Times New Roman"/>
          <w:b/>
          <w:sz w:val="24"/>
          <w:szCs w:val="24"/>
        </w:rPr>
        <w:t xml:space="preserve"> Kumar (MSc. PhD)</w:t>
      </w:r>
    </w:p>
    <w:p w:rsidR="00E66A1E" w:rsidRPr="006A4538" w:rsidRDefault="00E66A1E" w:rsidP="00E66A1E">
      <w:pPr>
        <w:spacing w:after="0"/>
        <w:rPr>
          <w:rFonts w:ascii="Times New Roman" w:hAnsi="Times New Roman" w:cs="Times New Roman"/>
          <w:sz w:val="24"/>
          <w:szCs w:val="24"/>
        </w:rPr>
      </w:pPr>
      <w:r w:rsidRPr="006A4538">
        <w:rPr>
          <w:rFonts w:ascii="Times New Roman" w:hAnsi="Times New Roman" w:cs="Times New Roman"/>
          <w:sz w:val="24"/>
          <w:szCs w:val="24"/>
        </w:rPr>
        <w:t xml:space="preserve">Assistant Professor </w:t>
      </w:r>
    </w:p>
    <w:p w:rsidR="00E66A1E" w:rsidRPr="006A4538" w:rsidRDefault="00E66A1E" w:rsidP="00E66A1E">
      <w:pPr>
        <w:spacing w:after="0"/>
        <w:rPr>
          <w:rFonts w:ascii="Times New Roman" w:hAnsi="Times New Roman" w:cs="Times New Roman"/>
          <w:sz w:val="24"/>
          <w:szCs w:val="24"/>
        </w:rPr>
      </w:pPr>
      <w:r w:rsidRPr="006A4538">
        <w:rPr>
          <w:rFonts w:ascii="Times New Roman" w:hAnsi="Times New Roman" w:cs="Times New Roman"/>
          <w:sz w:val="24"/>
          <w:szCs w:val="24"/>
        </w:rPr>
        <w:t xml:space="preserve">School of Biotechnology </w:t>
      </w:r>
    </w:p>
    <w:p w:rsidR="00E66A1E" w:rsidRPr="006A4538" w:rsidRDefault="00E66A1E" w:rsidP="00E66A1E">
      <w:pPr>
        <w:spacing w:after="0"/>
        <w:rPr>
          <w:rFonts w:ascii="Times New Roman" w:hAnsi="Times New Roman" w:cs="Times New Roman"/>
          <w:sz w:val="24"/>
          <w:szCs w:val="24"/>
        </w:rPr>
      </w:pPr>
      <w:proofErr w:type="spellStart"/>
      <w:r w:rsidRPr="006A4538">
        <w:rPr>
          <w:rFonts w:ascii="Times New Roman" w:hAnsi="Times New Roman" w:cs="Times New Roman"/>
          <w:sz w:val="24"/>
          <w:szCs w:val="24"/>
        </w:rPr>
        <w:t>Gautam</w:t>
      </w:r>
      <w:proofErr w:type="spellEnd"/>
      <w:r w:rsidRPr="006A4538">
        <w:rPr>
          <w:rFonts w:ascii="Times New Roman" w:hAnsi="Times New Roman" w:cs="Times New Roman"/>
          <w:sz w:val="24"/>
          <w:szCs w:val="24"/>
        </w:rPr>
        <w:t xml:space="preserve"> Buddha University, </w:t>
      </w:r>
    </w:p>
    <w:p w:rsidR="00E66A1E" w:rsidRPr="006A4538" w:rsidRDefault="00E66A1E" w:rsidP="00E66A1E">
      <w:pPr>
        <w:spacing w:after="0"/>
        <w:rPr>
          <w:rFonts w:ascii="Times New Roman" w:hAnsi="Times New Roman" w:cs="Times New Roman"/>
          <w:sz w:val="24"/>
          <w:szCs w:val="24"/>
        </w:rPr>
      </w:pPr>
      <w:r w:rsidRPr="006A4538">
        <w:rPr>
          <w:rFonts w:ascii="Times New Roman" w:hAnsi="Times New Roman" w:cs="Times New Roman"/>
          <w:sz w:val="24"/>
          <w:szCs w:val="24"/>
        </w:rPr>
        <w:t>Greater N</w:t>
      </w:r>
      <w:r>
        <w:rPr>
          <w:rFonts w:ascii="Times New Roman" w:hAnsi="Times New Roman" w:cs="Times New Roman"/>
          <w:sz w:val="24"/>
          <w:szCs w:val="24"/>
        </w:rPr>
        <w:t>oida</w:t>
      </w:r>
      <w:r w:rsidRPr="006A4538">
        <w:rPr>
          <w:rFonts w:ascii="Times New Roman" w:hAnsi="Times New Roman" w:cs="Times New Roman"/>
          <w:sz w:val="24"/>
          <w:szCs w:val="24"/>
        </w:rPr>
        <w:t xml:space="preserve">, </w:t>
      </w:r>
      <w:proofErr w:type="spellStart"/>
      <w:r w:rsidRPr="006A4538">
        <w:rPr>
          <w:rFonts w:ascii="Times New Roman" w:hAnsi="Times New Roman" w:cs="Times New Roman"/>
          <w:sz w:val="24"/>
          <w:szCs w:val="24"/>
        </w:rPr>
        <w:t>Gautam</w:t>
      </w:r>
      <w:proofErr w:type="spellEnd"/>
      <w:r>
        <w:rPr>
          <w:rFonts w:ascii="Times New Roman" w:hAnsi="Times New Roman" w:cs="Times New Roman"/>
          <w:sz w:val="24"/>
          <w:szCs w:val="24"/>
        </w:rPr>
        <w:t xml:space="preserve"> </w:t>
      </w:r>
      <w:proofErr w:type="spellStart"/>
      <w:r w:rsidRPr="006A4538">
        <w:rPr>
          <w:rFonts w:ascii="Times New Roman" w:hAnsi="Times New Roman" w:cs="Times New Roman"/>
          <w:sz w:val="24"/>
          <w:szCs w:val="24"/>
        </w:rPr>
        <w:t>Budh</w:t>
      </w:r>
      <w:proofErr w:type="spellEnd"/>
      <w:r w:rsidRPr="006A4538">
        <w:rPr>
          <w:rFonts w:ascii="Times New Roman" w:hAnsi="Times New Roman" w:cs="Times New Roman"/>
          <w:sz w:val="24"/>
          <w:szCs w:val="24"/>
        </w:rPr>
        <w:t xml:space="preserve"> Nagar, </w:t>
      </w:r>
    </w:p>
    <w:p w:rsidR="00E66A1E" w:rsidRPr="006A4538" w:rsidRDefault="00E66A1E" w:rsidP="00E66A1E">
      <w:pPr>
        <w:spacing w:after="0"/>
        <w:rPr>
          <w:rFonts w:ascii="Times New Roman" w:hAnsi="Times New Roman" w:cs="Times New Roman"/>
          <w:sz w:val="24"/>
          <w:szCs w:val="24"/>
        </w:rPr>
      </w:pPr>
      <w:r w:rsidRPr="006A4538">
        <w:rPr>
          <w:rFonts w:ascii="Times New Roman" w:hAnsi="Times New Roman" w:cs="Times New Roman"/>
          <w:sz w:val="24"/>
          <w:szCs w:val="24"/>
        </w:rPr>
        <w:t xml:space="preserve">U.P. PIN-201308, India. Phone -91-120-2344278 (O), </w:t>
      </w:r>
    </w:p>
    <w:p w:rsidR="00E66A1E" w:rsidRPr="006A4538" w:rsidRDefault="00E66A1E" w:rsidP="00E66A1E">
      <w:pPr>
        <w:spacing w:after="0"/>
        <w:rPr>
          <w:rFonts w:ascii="Times New Roman" w:hAnsi="Times New Roman" w:cs="Times New Roman"/>
          <w:sz w:val="24"/>
          <w:szCs w:val="24"/>
        </w:rPr>
      </w:pPr>
      <w:r w:rsidRPr="006A4538">
        <w:rPr>
          <w:rFonts w:ascii="Times New Roman" w:hAnsi="Times New Roman" w:cs="Times New Roman"/>
          <w:sz w:val="24"/>
          <w:szCs w:val="24"/>
        </w:rPr>
        <w:t xml:space="preserve">Email: </w:t>
      </w:r>
      <w:hyperlink r:id="rId5" w:history="1">
        <w:r w:rsidRPr="006A4538">
          <w:rPr>
            <w:rStyle w:val="Hyperlink"/>
            <w:rFonts w:ascii="Times New Roman" w:hAnsi="Times New Roman" w:cs="Times New Roman"/>
            <w:sz w:val="24"/>
            <w:szCs w:val="24"/>
          </w:rPr>
          <w:t>navinkumar@gbu.ac.in</w:t>
        </w:r>
      </w:hyperlink>
      <w:r w:rsidRPr="006A4538">
        <w:rPr>
          <w:rFonts w:ascii="Times New Roman" w:hAnsi="Times New Roman" w:cs="Times New Roman"/>
          <w:sz w:val="24"/>
          <w:szCs w:val="24"/>
        </w:rPr>
        <w:t xml:space="preserve">, </w:t>
      </w:r>
      <w:hyperlink r:id="rId6" w:history="1">
        <w:r w:rsidRPr="006A4538">
          <w:rPr>
            <w:rStyle w:val="Hyperlink"/>
            <w:rFonts w:ascii="Times New Roman" w:hAnsi="Times New Roman" w:cs="Times New Roman"/>
            <w:sz w:val="24"/>
            <w:szCs w:val="24"/>
          </w:rPr>
          <w:t>navinkumar_20@yahoo.co.in</w:t>
        </w:r>
      </w:hyperlink>
    </w:p>
    <w:p w:rsidR="00E66A1E" w:rsidRDefault="00E66A1E" w:rsidP="00E66A1E">
      <w:pPr>
        <w:spacing w:after="0"/>
        <w:rPr>
          <w:rFonts w:ascii="Times New Roman" w:hAnsi="Times New Roman" w:cs="Times New Roman"/>
          <w:b/>
          <w:sz w:val="24"/>
          <w:szCs w:val="24"/>
        </w:rPr>
      </w:pPr>
    </w:p>
    <w:p w:rsidR="00E66A1E" w:rsidRPr="006A4538" w:rsidRDefault="006D1F87" w:rsidP="00E66A1E">
      <w:pPr>
        <w:spacing w:after="0"/>
        <w:rPr>
          <w:rFonts w:ascii="Times New Roman" w:hAnsi="Times New Roman" w:cs="Times New Roman"/>
          <w:b/>
          <w:sz w:val="24"/>
          <w:szCs w:val="24"/>
        </w:rPr>
      </w:pPr>
      <w:r>
        <w:rPr>
          <w:rFonts w:ascii="Times New Roman" w:hAnsi="Times New Roman" w:cs="Times New Roman"/>
          <w:b/>
          <w:sz w:val="24"/>
          <w:szCs w:val="24"/>
        </w:rPr>
        <w:t>Major Research Area:</w:t>
      </w:r>
    </w:p>
    <w:p w:rsidR="003668AA" w:rsidRPr="00964E3F" w:rsidRDefault="00E66A1E" w:rsidP="00964E3F">
      <w:pPr>
        <w:pStyle w:val="ListParagraph"/>
        <w:numPr>
          <w:ilvl w:val="0"/>
          <w:numId w:val="2"/>
        </w:numPr>
        <w:spacing w:after="0"/>
        <w:jc w:val="both"/>
        <w:rPr>
          <w:rFonts w:ascii="Times New Roman" w:hAnsi="Times New Roman" w:cs="Times New Roman"/>
          <w:sz w:val="24"/>
          <w:szCs w:val="24"/>
        </w:rPr>
      </w:pPr>
      <w:r w:rsidRPr="00964E3F">
        <w:rPr>
          <w:rFonts w:ascii="Times New Roman" w:eastAsia="Times New Roman" w:hAnsi="Times New Roman" w:cs="Times New Roman"/>
          <w:sz w:val="24"/>
          <w:szCs w:val="24"/>
          <w:lang w:val="en-IN" w:eastAsia="en-IN"/>
        </w:rPr>
        <w:t>Specialized secretion systems are versatile transporters in nature and widespread in the prokaryotes. Bacterial pathogen utilizes these secretion systems for virulence and survival</w:t>
      </w:r>
      <w:r w:rsidR="00232036">
        <w:rPr>
          <w:rFonts w:ascii="Times New Roman" w:eastAsia="Times New Roman" w:hAnsi="Times New Roman" w:cs="Times New Roman"/>
          <w:sz w:val="24"/>
          <w:szCs w:val="24"/>
          <w:lang w:val="en-IN" w:eastAsia="en-IN"/>
        </w:rPr>
        <w:t xml:space="preserve"> in the host cell</w:t>
      </w:r>
      <w:r w:rsidRPr="00964E3F">
        <w:rPr>
          <w:rFonts w:ascii="Times New Roman" w:eastAsia="Times New Roman" w:hAnsi="Times New Roman" w:cs="Times New Roman"/>
          <w:sz w:val="24"/>
          <w:szCs w:val="24"/>
          <w:lang w:val="en-IN" w:eastAsia="en-IN"/>
        </w:rPr>
        <w:t xml:space="preserve">. </w:t>
      </w:r>
      <w:r w:rsidR="003668AA" w:rsidRPr="00232036">
        <w:rPr>
          <w:rFonts w:ascii="Times New Roman" w:eastAsia="Times New Roman" w:hAnsi="Times New Roman" w:cs="Times New Roman"/>
          <w:i/>
          <w:sz w:val="24"/>
          <w:szCs w:val="24"/>
          <w:lang w:val="en-IN" w:eastAsia="en-IN"/>
        </w:rPr>
        <w:t>Helicobacter pylori</w:t>
      </w:r>
      <w:r w:rsidR="003668AA" w:rsidRPr="00964E3F">
        <w:rPr>
          <w:rFonts w:ascii="Times New Roman" w:eastAsia="Times New Roman" w:hAnsi="Times New Roman" w:cs="Times New Roman"/>
          <w:sz w:val="24"/>
          <w:szCs w:val="24"/>
          <w:lang w:val="en-IN" w:eastAsia="en-IN"/>
        </w:rPr>
        <w:t xml:space="preserve"> which is found in half of the World’s population, encodes a 40kb </w:t>
      </w:r>
      <w:r w:rsidR="003668AA" w:rsidRPr="00964E3F">
        <w:rPr>
          <w:rFonts w:ascii="Times New Roman" w:eastAsia="Times New Roman" w:hAnsi="Times New Roman" w:cs="Times New Roman"/>
          <w:i/>
          <w:sz w:val="24"/>
          <w:szCs w:val="24"/>
          <w:lang w:val="en-IN" w:eastAsia="en-IN"/>
        </w:rPr>
        <w:t>cag</w:t>
      </w:r>
      <w:r w:rsidR="003668AA" w:rsidRPr="00964E3F">
        <w:rPr>
          <w:rFonts w:ascii="Times New Roman" w:eastAsia="Times New Roman" w:hAnsi="Times New Roman" w:cs="Times New Roman"/>
          <w:sz w:val="24"/>
          <w:szCs w:val="24"/>
          <w:lang w:val="en-IN" w:eastAsia="en-IN"/>
        </w:rPr>
        <w:t>-pathogenicity island (</w:t>
      </w:r>
      <w:r w:rsidR="003668AA" w:rsidRPr="00964E3F">
        <w:rPr>
          <w:rFonts w:ascii="Times New Roman" w:eastAsia="Times New Roman" w:hAnsi="Times New Roman" w:cs="Times New Roman"/>
          <w:i/>
          <w:sz w:val="24"/>
          <w:szCs w:val="24"/>
          <w:lang w:val="en-IN" w:eastAsia="en-IN"/>
        </w:rPr>
        <w:t>cag</w:t>
      </w:r>
      <w:r w:rsidR="003668AA" w:rsidRPr="00964E3F">
        <w:rPr>
          <w:rFonts w:ascii="Times New Roman" w:eastAsia="Times New Roman" w:hAnsi="Times New Roman" w:cs="Times New Roman"/>
          <w:sz w:val="24"/>
          <w:szCs w:val="24"/>
          <w:lang w:val="en-IN" w:eastAsia="en-IN"/>
        </w:rPr>
        <w:t>-PAI) that constitute</w:t>
      </w:r>
      <w:r w:rsidR="003668AA" w:rsidRPr="00964E3F">
        <w:rPr>
          <w:rFonts w:ascii="Times New Roman" w:hAnsi="Times New Roman" w:cs="Times New Roman"/>
          <w:sz w:val="24"/>
          <w:szCs w:val="24"/>
        </w:rPr>
        <w:t xml:space="preserve"> </w:t>
      </w:r>
      <w:r w:rsidR="00232036">
        <w:rPr>
          <w:rFonts w:ascii="Times New Roman" w:hAnsi="Times New Roman" w:cs="Times New Roman"/>
          <w:sz w:val="24"/>
          <w:szCs w:val="24"/>
        </w:rPr>
        <w:t xml:space="preserve">an </w:t>
      </w:r>
      <w:r w:rsidR="003668AA" w:rsidRPr="00964E3F">
        <w:rPr>
          <w:rFonts w:ascii="Times New Roman" w:hAnsi="Times New Roman" w:cs="Times New Roman"/>
          <w:sz w:val="24"/>
          <w:szCs w:val="24"/>
        </w:rPr>
        <w:t>active type IV secretion system (T4SS)</w:t>
      </w:r>
      <w:r w:rsidR="003668AA" w:rsidRPr="00964E3F">
        <w:rPr>
          <w:rFonts w:ascii="Times New Roman" w:hAnsi="Times New Roman" w:cs="Times New Roman"/>
          <w:sz w:val="24"/>
          <w:szCs w:val="24"/>
        </w:rPr>
        <w:t xml:space="preserve">. </w:t>
      </w:r>
      <w:r w:rsidR="003668AA" w:rsidRPr="00964E3F">
        <w:rPr>
          <w:rFonts w:ascii="Times New Roman" w:hAnsi="Times New Roman" w:cs="Times New Roman"/>
          <w:sz w:val="24"/>
          <w:szCs w:val="24"/>
        </w:rPr>
        <w:t xml:space="preserve">Cag-T4SS is </w:t>
      </w:r>
      <w:r w:rsidR="003668AA" w:rsidRPr="00964E3F">
        <w:rPr>
          <w:rFonts w:ascii="Times New Roman" w:eastAsia="Times New Roman" w:hAnsi="Times New Roman" w:cs="Times New Roman"/>
          <w:color w:val="000000"/>
          <w:sz w:val="24"/>
          <w:szCs w:val="24"/>
          <w:lang w:val="en-IN" w:eastAsia="en-IN"/>
        </w:rPr>
        <w:t xml:space="preserve">membranes spanning protein complexes having surface exposed pilus that </w:t>
      </w:r>
      <w:r w:rsidR="00964E3F">
        <w:rPr>
          <w:rFonts w:ascii="Times New Roman" w:hAnsi="Times New Roman" w:cs="Times New Roman"/>
          <w:sz w:val="24"/>
          <w:szCs w:val="24"/>
        </w:rPr>
        <w:t>transports ‘</w:t>
      </w:r>
      <w:proofErr w:type="spellStart"/>
      <w:r w:rsidR="00964E3F">
        <w:rPr>
          <w:rFonts w:ascii="Times New Roman" w:hAnsi="Times New Roman" w:cs="Times New Roman"/>
          <w:sz w:val="24"/>
          <w:szCs w:val="24"/>
        </w:rPr>
        <w:t>O</w:t>
      </w:r>
      <w:r w:rsidR="003668AA" w:rsidRPr="00964E3F">
        <w:rPr>
          <w:rFonts w:ascii="Times New Roman" w:hAnsi="Times New Roman" w:cs="Times New Roman"/>
          <w:sz w:val="24"/>
          <w:szCs w:val="24"/>
        </w:rPr>
        <w:t>ncoprotein</w:t>
      </w:r>
      <w:proofErr w:type="spellEnd"/>
      <w:r w:rsidR="003668AA" w:rsidRPr="00964E3F">
        <w:rPr>
          <w:rFonts w:ascii="Times New Roman" w:hAnsi="Times New Roman" w:cs="Times New Roman"/>
          <w:sz w:val="24"/>
          <w:szCs w:val="24"/>
        </w:rPr>
        <w:t xml:space="preserve">’ </w:t>
      </w:r>
      <w:proofErr w:type="spellStart"/>
      <w:r w:rsidR="003668AA" w:rsidRPr="00964E3F">
        <w:rPr>
          <w:rFonts w:ascii="Times New Roman" w:hAnsi="Times New Roman" w:cs="Times New Roman"/>
          <w:sz w:val="24"/>
          <w:szCs w:val="24"/>
        </w:rPr>
        <w:t>CagA</w:t>
      </w:r>
      <w:proofErr w:type="spellEnd"/>
      <w:r w:rsidR="003668AA" w:rsidRPr="00964E3F">
        <w:rPr>
          <w:rFonts w:ascii="Times New Roman" w:hAnsi="Times New Roman" w:cs="Times New Roman"/>
          <w:sz w:val="24"/>
          <w:szCs w:val="24"/>
        </w:rPr>
        <w:t xml:space="preserve"> into the host cell and associated to morphological changes and </w:t>
      </w:r>
      <w:r w:rsidR="003668AA" w:rsidRPr="00964E3F">
        <w:rPr>
          <w:rFonts w:ascii="Times New Roman" w:hAnsi="Times New Roman" w:cs="Times New Roman"/>
          <w:sz w:val="24"/>
          <w:szCs w:val="24"/>
        </w:rPr>
        <w:t xml:space="preserve">gastric </w:t>
      </w:r>
      <w:r w:rsidR="003668AA" w:rsidRPr="00964E3F">
        <w:rPr>
          <w:rFonts w:ascii="Times New Roman" w:hAnsi="Times New Roman" w:cs="Times New Roman"/>
          <w:sz w:val="24"/>
          <w:szCs w:val="24"/>
        </w:rPr>
        <w:t>adenocarcinoma.</w:t>
      </w:r>
      <w:r w:rsidR="003668AA" w:rsidRPr="00964E3F">
        <w:rPr>
          <w:rFonts w:ascii="Times New Roman" w:hAnsi="Times New Roman" w:cs="Times New Roman"/>
          <w:sz w:val="24"/>
          <w:szCs w:val="24"/>
        </w:rPr>
        <w:t xml:space="preserve"> This T4SS is constituted by 27 Cag proteins, among them most of the Cag proteins are unique</w:t>
      </w:r>
      <w:r w:rsidR="00964E3F" w:rsidRPr="00964E3F">
        <w:rPr>
          <w:rFonts w:ascii="Times New Roman" w:hAnsi="Times New Roman" w:cs="Times New Roman"/>
          <w:sz w:val="24"/>
          <w:szCs w:val="24"/>
        </w:rPr>
        <w:t xml:space="preserve"> and little is known about their role in the biogenesis of T4SS.</w:t>
      </w:r>
      <w:r w:rsidR="00964E3F">
        <w:rPr>
          <w:rFonts w:ascii="Times New Roman" w:hAnsi="Times New Roman" w:cs="Times New Roman"/>
          <w:sz w:val="24"/>
          <w:szCs w:val="24"/>
        </w:rPr>
        <w:t xml:space="preserve"> </w:t>
      </w:r>
      <w:r w:rsidR="003668AA" w:rsidRPr="00964E3F">
        <w:rPr>
          <w:rFonts w:ascii="Times New Roman" w:hAnsi="Times New Roman" w:cs="Times New Roman"/>
          <w:sz w:val="24"/>
          <w:szCs w:val="24"/>
        </w:rPr>
        <w:t xml:space="preserve">Our lab is </w:t>
      </w:r>
      <w:r w:rsidR="00964E3F">
        <w:rPr>
          <w:rFonts w:ascii="Times New Roman" w:hAnsi="Times New Roman" w:cs="Times New Roman"/>
          <w:sz w:val="24"/>
          <w:szCs w:val="24"/>
        </w:rPr>
        <w:t xml:space="preserve">trying to </w:t>
      </w:r>
      <w:r w:rsidR="003668AA" w:rsidRPr="00964E3F">
        <w:rPr>
          <w:rFonts w:ascii="Times New Roman" w:hAnsi="Times New Roman" w:cs="Times New Roman"/>
          <w:sz w:val="24"/>
          <w:szCs w:val="24"/>
        </w:rPr>
        <w:t>understand</w:t>
      </w:r>
      <w:r w:rsidR="00964E3F">
        <w:rPr>
          <w:rFonts w:ascii="Times New Roman" w:hAnsi="Times New Roman" w:cs="Times New Roman"/>
          <w:sz w:val="24"/>
          <w:szCs w:val="24"/>
        </w:rPr>
        <w:t xml:space="preserve"> the constitution of Cag-</w:t>
      </w:r>
      <w:r w:rsidR="003668AA" w:rsidRPr="00964E3F">
        <w:rPr>
          <w:rFonts w:ascii="Times New Roman" w:hAnsi="Times New Roman" w:cs="Times New Roman"/>
          <w:sz w:val="24"/>
          <w:szCs w:val="24"/>
        </w:rPr>
        <w:t xml:space="preserve"> </w:t>
      </w:r>
      <w:r w:rsidR="00964E3F">
        <w:rPr>
          <w:rFonts w:ascii="Times New Roman" w:hAnsi="Times New Roman" w:cs="Times New Roman"/>
          <w:sz w:val="24"/>
          <w:szCs w:val="24"/>
        </w:rPr>
        <w:t xml:space="preserve">T4SS and mechanism of translocation of </w:t>
      </w:r>
      <w:proofErr w:type="spellStart"/>
      <w:r w:rsidR="00964E3F">
        <w:rPr>
          <w:rFonts w:ascii="Times New Roman" w:hAnsi="Times New Roman" w:cs="Times New Roman"/>
          <w:sz w:val="24"/>
          <w:szCs w:val="24"/>
        </w:rPr>
        <w:t>CagA</w:t>
      </w:r>
      <w:proofErr w:type="spellEnd"/>
      <w:r w:rsidR="00964E3F">
        <w:rPr>
          <w:rFonts w:ascii="Times New Roman" w:hAnsi="Times New Roman" w:cs="Times New Roman"/>
          <w:sz w:val="24"/>
          <w:szCs w:val="24"/>
        </w:rPr>
        <w:t xml:space="preserve"> across the bacterial membranes</w:t>
      </w:r>
      <w:r w:rsidR="003668AA" w:rsidRPr="00964E3F">
        <w:rPr>
          <w:rFonts w:ascii="Times New Roman" w:hAnsi="Times New Roman" w:cs="Times New Roman"/>
          <w:sz w:val="24"/>
          <w:szCs w:val="24"/>
        </w:rPr>
        <w:t xml:space="preserve">. Moreover, to unravel the survival strategies of </w:t>
      </w:r>
      <w:r w:rsidR="003668AA" w:rsidRPr="00964E3F">
        <w:rPr>
          <w:rFonts w:ascii="Times New Roman" w:hAnsi="Times New Roman" w:cs="Times New Roman"/>
          <w:i/>
          <w:sz w:val="24"/>
          <w:szCs w:val="24"/>
        </w:rPr>
        <w:t>Helicobacter pylori</w:t>
      </w:r>
      <w:r w:rsidR="003668AA" w:rsidRPr="00964E3F">
        <w:rPr>
          <w:rFonts w:ascii="Times New Roman" w:hAnsi="Times New Roman" w:cs="Times New Roman"/>
          <w:sz w:val="24"/>
          <w:szCs w:val="24"/>
        </w:rPr>
        <w:t xml:space="preserve"> in human stomach.</w:t>
      </w:r>
    </w:p>
    <w:p w:rsidR="003668AA" w:rsidRPr="003668AA" w:rsidRDefault="003668AA" w:rsidP="00964E3F">
      <w:pPr>
        <w:pStyle w:val="ListParagraph"/>
        <w:spacing w:after="0"/>
        <w:ind w:left="1440"/>
        <w:jc w:val="both"/>
        <w:rPr>
          <w:rFonts w:ascii="Times New Roman" w:hAnsi="Times New Roman" w:cs="Times New Roman"/>
          <w:sz w:val="24"/>
          <w:szCs w:val="24"/>
        </w:rPr>
      </w:pPr>
    </w:p>
    <w:p w:rsidR="006F7229" w:rsidRDefault="006F7229" w:rsidP="006F7229">
      <w:pPr>
        <w:pStyle w:val="ListParagraph"/>
        <w:numPr>
          <w:ilvl w:val="0"/>
          <w:numId w:val="2"/>
        </w:numPr>
        <w:spacing w:after="0"/>
        <w:jc w:val="both"/>
        <w:rPr>
          <w:rFonts w:ascii="Times New Roman" w:hAnsi="Times New Roman" w:cs="Times New Roman"/>
          <w:sz w:val="24"/>
          <w:szCs w:val="24"/>
        </w:rPr>
      </w:pPr>
      <w:r w:rsidRPr="00630EF4">
        <w:rPr>
          <w:rFonts w:ascii="Times New Roman" w:eastAsia="Calibri" w:hAnsi="Times New Roman" w:cs="Times New Roman"/>
          <w:sz w:val="24"/>
          <w:szCs w:val="24"/>
          <w:lang w:val="en-IN"/>
        </w:rPr>
        <w:t xml:space="preserve">Exploring therapeutic use of natural compound against gastric infectious disease and antibiotic resistance gut pathogen </w:t>
      </w:r>
      <w:r w:rsidRPr="00630EF4">
        <w:rPr>
          <w:rFonts w:ascii="Times New Roman" w:eastAsia="Calibri" w:hAnsi="Times New Roman" w:cs="Times New Roman"/>
          <w:i/>
          <w:sz w:val="24"/>
          <w:szCs w:val="24"/>
          <w:lang w:val="en-IN"/>
        </w:rPr>
        <w:t>Helicobacter pylori</w:t>
      </w:r>
      <w:r w:rsidRPr="00630EF4">
        <w:rPr>
          <w:rFonts w:ascii="Times New Roman" w:eastAsia="Calibri" w:hAnsi="Times New Roman" w:cs="Times New Roman"/>
          <w:sz w:val="24"/>
          <w:szCs w:val="24"/>
          <w:lang w:val="en-IN"/>
        </w:rPr>
        <w:t xml:space="preserve">. The WHO mentioned </w:t>
      </w:r>
      <w:r w:rsidRPr="00630EF4">
        <w:rPr>
          <w:rFonts w:ascii="Times New Roman" w:eastAsia="Calibri" w:hAnsi="Times New Roman" w:cs="Times New Roman"/>
          <w:i/>
          <w:sz w:val="24"/>
          <w:szCs w:val="24"/>
          <w:lang w:val="en-IN"/>
        </w:rPr>
        <w:t>Helicobacter pylori</w:t>
      </w:r>
      <w:r w:rsidRPr="00630EF4">
        <w:rPr>
          <w:rFonts w:ascii="Times New Roman" w:eastAsia="Calibri" w:hAnsi="Times New Roman" w:cs="Times New Roman"/>
          <w:sz w:val="24"/>
          <w:szCs w:val="24"/>
          <w:lang w:val="en-IN"/>
        </w:rPr>
        <w:t xml:space="preserve"> among 16 antibiotic-resistant bacteria that is one of the greatest threat to human health.</w:t>
      </w:r>
      <w:r w:rsidRPr="00630EF4">
        <w:rPr>
          <w:rFonts w:ascii="Times New Roman" w:hAnsi="Times New Roman" w:cs="Times New Roman"/>
          <w:sz w:val="24"/>
          <w:szCs w:val="24"/>
        </w:rPr>
        <w:t xml:space="preserve"> Several natural compound are traditionally being used for the treatment of H. pylori infection. Therefore, our lab is trying to explore different medicinal plants to design new and effective natural drugs</w:t>
      </w:r>
      <w:r w:rsidR="00630EF4">
        <w:rPr>
          <w:rFonts w:ascii="Times New Roman" w:hAnsi="Times New Roman" w:cs="Times New Roman"/>
          <w:sz w:val="24"/>
          <w:szCs w:val="24"/>
        </w:rPr>
        <w:t xml:space="preserve"> or in combination with antibiotics</w:t>
      </w:r>
      <w:r w:rsidRPr="00630EF4">
        <w:rPr>
          <w:rFonts w:ascii="Times New Roman" w:hAnsi="Times New Roman" w:cs="Times New Roman"/>
          <w:sz w:val="24"/>
          <w:szCs w:val="24"/>
        </w:rPr>
        <w:t xml:space="preserve"> against H. pylori infection</w:t>
      </w:r>
      <w:r w:rsidR="00630EF4">
        <w:rPr>
          <w:rFonts w:ascii="Times New Roman" w:hAnsi="Times New Roman" w:cs="Times New Roman"/>
          <w:sz w:val="24"/>
          <w:szCs w:val="24"/>
        </w:rPr>
        <w:t>.</w:t>
      </w:r>
    </w:p>
    <w:p w:rsidR="00630EF4" w:rsidRPr="00630EF4" w:rsidRDefault="00630EF4" w:rsidP="00630EF4">
      <w:pPr>
        <w:pStyle w:val="ListParagraph"/>
        <w:rPr>
          <w:rFonts w:ascii="Times New Roman" w:hAnsi="Times New Roman" w:cs="Times New Roman"/>
          <w:sz w:val="24"/>
          <w:szCs w:val="24"/>
        </w:rPr>
      </w:pPr>
    </w:p>
    <w:p w:rsidR="00765BFE" w:rsidRDefault="00C32230">
      <w:bookmarkStart w:id="0" w:name="_GoBack"/>
      <w:bookmarkEnd w:id="0"/>
    </w:p>
    <w:sectPr w:rsidR="0076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91015"/>
    <w:multiLevelType w:val="hybridMultilevel"/>
    <w:tmpl w:val="4504017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795912"/>
    <w:multiLevelType w:val="hybridMultilevel"/>
    <w:tmpl w:val="C53C29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1E"/>
    <w:rsid w:val="00232036"/>
    <w:rsid w:val="003668AA"/>
    <w:rsid w:val="00586371"/>
    <w:rsid w:val="00630EF4"/>
    <w:rsid w:val="006D1F87"/>
    <w:rsid w:val="006F5A2A"/>
    <w:rsid w:val="006F7229"/>
    <w:rsid w:val="00964E3F"/>
    <w:rsid w:val="00BD30CD"/>
    <w:rsid w:val="00C32230"/>
    <w:rsid w:val="00E66A1E"/>
    <w:rsid w:val="00F401DC"/>
    <w:rsid w:val="00F7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0B01E-1A9D-493F-972F-E82BEA28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1E"/>
    <w:pPr>
      <w:ind w:left="720"/>
      <w:contextualSpacing/>
    </w:pPr>
  </w:style>
  <w:style w:type="character" w:styleId="Hyperlink">
    <w:name w:val="Hyperlink"/>
    <w:basedOn w:val="DefaultParagraphFont"/>
    <w:uiPriority w:val="99"/>
    <w:unhideWhenUsed/>
    <w:rsid w:val="00E66A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vinkumar_20@yahoo.co.in" TargetMode="External"/><Relationship Id="rId5" Type="http://schemas.openxmlformats.org/officeDocument/2006/relationships/hyperlink" Target="mailto:navinkumar@gbu.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Rakesh</dc:creator>
  <cp:keywords/>
  <dc:description/>
  <cp:lastModifiedBy>Dr Rakesh</cp:lastModifiedBy>
  <cp:revision>9</cp:revision>
  <dcterms:created xsi:type="dcterms:W3CDTF">2019-04-10T09:23:00Z</dcterms:created>
  <dcterms:modified xsi:type="dcterms:W3CDTF">2019-04-11T17:16:00Z</dcterms:modified>
</cp:coreProperties>
</file>