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EX:No.5                          ESTIMATING AND ELIMINATING TREND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25/3/25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221501016                       USING AGGREGATING AND SMOOTHING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aggregation and smoothing to estimate and eliminate trend in time series analysis.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Read the dataset and convert the date column to datetime format.</w:t>
        <w:br w:type="textWrapping"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Set the date column as the index for time series analysis.</w:t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Aggregate the data by calculating the monthly mean.</w:t>
        <w:br w:type="textWrapping"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Apply a 12-month moving average for smoothing.</w:t>
        <w:br w:type="textWrapping"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Plot the original data, aggregated data, and smoothed data.</w:t>
        <w:br w:type="textWrapping"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Display the graph to visualize trend estimation and elimination.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IMPLEMENTATION 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Load dataset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pd.read_csv("/mnt/data/Electric_Production.csv")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df["DATE"] = pd.to_datetime(df["DATE"])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df.set_index("DATE", inplace=True)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Aggregation (Monthly Mean)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df_monthly = df.resample("M").mean()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Smoothing (Moving Average)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df["SMA_12"] = df["IPG2211A2N"].rolling(window=12).mean()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Visualization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plt.figure(figsize=(10,5))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plt.plot(df["IPG2211A2N"], label="Original Data", color="blue", alpha=0.5)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plt.plot(df_monthly, label="Monthly Aggregated", color="red")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plt.plot(df["SMA_12"], label="12-Month Moving Average", color="green")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plt.title("Trend Estimation &amp; Elimination in Time Series")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plt.xlabel("Year")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plt.ylabel("Production Value")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trends has been estimated and eliminated using aggregating and smoothing techniques.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A44FBAA22F1D481EB18922286F9B5A7E_12</vt:lpwstr>
  </property>
</Properties>
</file>