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C6BC" w14:textId="77777777" w:rsidR="007C4DF3" w:rsidRDefault="00BD72AB">
      <w:pPr>
        <w:pStyle w:val="1"/>
        <w:spacing w:before="240" w:after="180"/>
      </w:pPr>
      <w:r>
        <w:rPr>
          <w:sz w:val="32"/>
          <w:szCs w:val="32"/>
        </w:rPr>
        <w:t xml:space="preserve">Διαγνωστικό κείμενο για τον </w:t>
      </w:r>
      <w:proofErr w:type="spellStart"/>
      <w:r>
        <w:rPr>
          <w:sz w:val="32"/>
          <w:szCs w:val="32"/>
        </w:rPr>
        <w:t>editor</w:t>
      </w:r>
      <w:proofErr w:type="spellEnd"/>
      <w:r>
        <w:rPr>
          <w:sz w:val="32"/>
          <w:szCs w:val="32"/>
        </w:rPr>
        <w:t xml:space="preserve"> του </w:t>
      </w:r>
      <w:proofErr w:type="spellStart"/>
      <w:r>
        <w:rPr>
          <w:sz w:val="32"/>
          <w:szCs w:val="32"/>
        </w:rPr>
        <w:t>ProofreadAI</w:t>
      </w:r>
      <w:proofErr w:type="spellEnd"/>
    </w:p>
    <w:p w14:paraId="6FEBE5D2" w14:textId="77777777" w:rsidR="007C4DF3" w:rsidRDefault="00BD72AB">
      <w:pPr>
        <w:spacing w:after="120"/>
      </w:pPr>
      <w:r>
        <w:rPr>
          <w:i/>
          <w:iCs/>
          <w:sz w:val="22"/>
          <w:szCs w:val="22"/>
        </w:rPr>
        <w:t xml:space="preserve">Οδηγίες χρήσης: Πέρασέ το από τον </w:t>
      </w:r>
      <w:proofErr w:type="spellStart"/>
      <w:r>
        <w:rPr>
          <w:i/>
          <w:iCs/>
          <w:sz w:val="22"/>
          <w:szCs w:val="22"/>
        </w:rPr>
        <w:t>editor</w:t>
      </w:r>
      <w:proofErr w:type="spellEnd"/>
      <w:r>
        <w:rPr>
          <w:i/>
          <w:iCs/>
          <w:sz w:val="22"/>
          <w:szCs w:val="22"/>
        </w:rPr>
        <w:t xml:space="preserve">. Στο τέλος του εγγράφου υπάρχει το κλειδί απαντήσεων με την αναμενόμενη συμπεριφορά για κάθε σημείο. Σύγκρινε τι έπιασε ο </w:t>
      </w:r>
      <w:proofErr w:type="spellStart"/>
      <w:r>
        <w:rPr>
          <w:i/>
          <w:iCs/>
          <w:sz w:val="22"/>
          <w:szCs w:val="22"/>
        </w:rPr>
        <w:t>editor</w:t>
      </w:r>
      <w:proofErr w:type="spellEnd"/>
      <w:r>
        <w:rPr>
          <w:i/>
          <w:iCs/>
          <w:sz w:val="22"/>
          <w:szCs w:val="22"/>
        </w:rPr>
        <w:t xml:space="preserve"> με τι θα έπρεπε.</w:t>
      </w:r>
    </w:p>
    <w:p w14:paraId="47DCAD16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t>Μέρος Α — Πραγματικά λάθη (πρέπει να εντοπιστούν)</w:t>
      </w:r>
    </w:p>
    <w:p w14:paraId="77E9124F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Α1. Ορθογραφικά (</w:t>
      </w:r>
      <w:proofErr w:type="spellStart"/>
      <w:r>
        <w:rPr>
          <w:sz w:val="28"/>
          <w:szCs w:val="28"/>
        </w:rPr>
        <w:t>me</w:t>
      </w:r>
      <w:r>
        <w:rPr>
          <w:sz w:val="28"/>
          <w:szCs w:val="28"/>
        </w:rPr>
        <w:t>chanical</w:t>
      </w:r>
      <w:proofErr w:type="spellEnd"/>
      <w:r>
        <w:rPr>
          <w:sz w:val="28"/>
          <w:szCs w:val="28"/>
        </w:rPr>
        <w:t>)</w:t>
      </w:r>
    </w:p>
    <w:p w14:paraId="4370616D" w14:textId="77777777" w:rsidR="007C4DF3" w:rsidRDefault="00BD72AB">
      <w:pPr>
        <w:spacing w:after="120"/>
      </w:pPr>
      <w:r>
        <w:t xml:space="preserve">Η κυβέρνηση ανακοίνωσε ότι θα </w:t>
      </w:r>
      <w:proofErr w:type="spellStart"/>
      <w:r>
        <w:t>προχωρίσει</w:t>
      </w:r>
      <w:proofErr w:type="spellEnd"/>
      <w:r>
        <w:t xml:space="preserve"> σε σοβαρές </w:t>
      </w:r>
      <w:proofErr w:type="spellStart"/>
      <w:r>
        <w:t>μεταρυθμίσεις</w:t>
      </w:r>
      <w:proofErr w:type="spellEnd"/>
      <w:r>
        <w:t xml:space="preserve"> του δημόσιου τομέα. Οι πολίτες, </w:t>
      </w:r>
      <w:proofErr w:type="spellStart"/>
      <w:r>
        <w:t>ωστώσο</w:t>
      </w:r>
      <w:proofErr w:type="spellEnd"/>
      <w:r>
        <w:t xml:space="preserve">, παραμένουν δύσπιστοι απέναντι σε αυτές τις </w:t>
      </w:r>
      <w:proofErr w:type="spellStart"/>
      <w:r>
        <w:t>εξαγγελείες</w:t>
      </w:r>
      <w:proofErr w:type="spellEnd"/>
      <w:r>
        <w:t xml:space="preserve">. Ο πρωθυπουργός υποστήριξε ότι η οικονομία θα </w:t>
      </w:r>
      <w:proofErr w:type="spellStart"/>
      <w:r>
        <w:t>ανακάμψη</w:t>
      </w:r>
      <w:proofErr w:type="spellEnd"/>
      <w:r>
        <w:t xml:space="preserve"> μέσα στους επόμενους δύο μήνες</w:t>
      </w:r>
      <w:r>
        <w:t>.</w:t>
      </w:r>
    </w:p>
    <w:p w14:paraId="49566ED6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Α2. Διπλά γράμματα και τονισμός</w:t>
      </w:r>
    </w:p>
    <w:p w14:paraId="13E6D239" w14:textId="77777777" w:rsidR="007C4DF3" w:rsidRDefault="00BD72AB">
      <w:pPr>
        <w:spacing w:after="120"/>
      </w:pPr>
      <w:r>
        <w:t xml:space="preserve">Η εταιρία επένδυσε σημαντικά </w:t>
      </w:r>
      <w:proofErr w:type="spellStart"/>
      <w:r>
        <w:t>κεφάλεα</w:t>
      </w:r>
      <w:proofErr w:type="spellEnd"/>
      <w:r>
        <w:t xml:space="preserve"> στην έρευνα και </w:t>
      </w:r>
      <w:proofErr w:type="spellStart"/>
      <w:r>
        <w:t>ανάπτηξη</w:t>
      </w:r>
      <w:proofErr w:type="spellEnd"/>
      <w:r>
        <w:t xml:space="preserve"> νέων </w:t>
      </w:r>
      <w:proofErr w:type="spellStart"/>
      <w:r>
        <w:t>προιόντων</w:t>
      </w:r>
      <w:proofErr w:type="spellEnd"/>
      <w:r>
        <w:t xml:space="preserve">. Το ποσοστό </w:t>
      </w:r>
      <w:proofErr w:type="spellStart"/>
      <w:r>
        <w:t>αύξησεις</w:t>
      </w:r>
      <w:proofErr w:type="spellEnd"/>
      <w:r>
        <w:t xml:space="preserve"> των πωλήσεων ξεπέρασε κάθε </w:t>
      </w:r>
      <w:proofErr w:type="spellStart"/>
      <w:r>
        <w:t>προσδοκεία</w:t>
      </w:r>
      <w:proofErr w:type="spellEnd"/>
      <w:r>
        <w:t xml:space="preserve">. Παραλαμβάνομε καθημερινά </w:t>
      </w:r>
      <w:proofErr w:type="spellStart"/>
      <w:r>
        <w:t>παραγγελείες</w:t>
      </w:r>
      <w:proofErr w:type="spellEnd"/>
      <w:r>
        <w:t xml:space="preserve"> από πελάτες σε όλη την Ευρώπη.</w:t>
      </w:r>
    </w:p>
    <w:p w14:paraId="191B9D51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Α3. Πραγματική α</w:t>
      </w:r>
      <w:r>
        <w:rPr>
          <w:sz w:val="28"/>
          <w:szCs w:val="28"/>
        </w:rPr>
        <w:t>συμφωνία υποκειμένου-ρήματος</w:t>
      </w:r>
    </w:p>
    <w:p w14:paraId="536EE046" w14:textId="77777777" w:rsidR="007C4DF3" w:rsidRDefault="00BD72AB">
      <w:pPr>
        <w:spacing w:after="120"/>
      </w:pPr>
      <w:r>
        <w:t>Η ομάδα των ερευνητών παρουσίασαν τα ευρήματά της στο διεθνές συνέδριο. Το παιδιά της γειτονιάς παίζει στην πλατεία κάθε απόγευμα. Όλοι οι συμμετέχοντες εξέφρασε την ικανοποίησή τους για τη διοργάνωση.</w:t>
      </w:r>
    </w:p>
    <w:p w14:paraId="5F9ED1F1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Α4. Πραγματικά λάθη πτώση</w:t>
      </w:r>
      <w:r>
        <w:rPr>
          <w:sz w:val="28"/>
          <w:szCs w:val="28"/>
        </w:rPr>
        <w:t>ς</w:t>
      </w:r>
    </w:p>
    <w:p w14:paraId="6AE8F5B2" w14:textId="77777777" w:rsidR="007C4DF3" w:rsidRDefault="00BD72AB">
      <w:pPr>
        <w:spacing w:after="120"/>
      </w:pPr>
      <w:r>
        <w:t>Έδωσα το βιβλίο στον φίλο μου ο οποίο μου το είχε δανείσει πέρυσι. Συναντήσαμε τον καθηγητής στο διάδρομο του πανεπιστημίου. Η συνέλευση των φοιτητές αποφάσισε ομόφωνα να συνεχίσει την κινητοποίηση.</w:t>
      </w:r>
    </w:p>
    <w:p w14:paraId="0626A421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 xml:space="preserve">Α5. Επανάληψη λέξης (πραγματικό </w:t>
      </w:r>
      <w:proofErr w:type="spellStart"/>
      <w:r>
        <w:rPr>
          <w:sz w:val="28"/>
          <w:szCs w:val="28"/>
        </w:rPr>
        <w:t>typo</w:t>
      </w:r>
      <w:proofErr w:type="spellEnd"/>
      <w:r>
        <w:rPr>
          <w:sz w:val="28"/>
          <w:szCs w:val="28"/>
        </w:rPr>
        <w:t>)</w:t>
      </w:r>
    </w:p>
    <w:p w14:paraId="13734036" w14:textId="77777777" w:rsidR="007C4DF3" w:rsidRDefault="00BD72AB">
      <w:pPr>
        <w:spacing w:after="120"/>
      </w:pPr>
      <w:r>
        <w:t xml:space="preserve">Πρέπει να </w:t>
      </w:r>
      <w:proofErr w:type="spellStart"/>
      <w:r>
        <w:t>να</w:t>
      </w:r>
      <w:proofErr w:type="spellEnd"/>
      <w:r>
        <w:t xml:space="preserve"> σημε</w:t>
      </w:r>
      <w:r>
        <w:t xml:space="preserve">ιωθεί ότι η ανάπτυξη του τομέα της της τεχνολογίας απαιτεί συντονισμένες προσπάθειες. Οι ειδικοί τονίζουν την </w:t>
      </w:r>
      <w:proofErr w:type="spellStart"/>
      <w:r>
        <w:t>την</w:t>
      </w:r>
      <w:proofErr w:type="spellEnd"/>
      <w:r>
        <w:t xml:space="preserve"> σημασία της εκπαίδευσης.</w:t>
      </w:r>
    </w:p>
    <w:p w14:paraId="47731043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t>Μέρος Β — Σωστές προτάσεις που μοιάζουν λάθος (δεν πρέπει να εντοπιστούν)</w:t>
      </w:r>
    </w:p>
    <w:p w14:paraId="2443C078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 xml:space="preserve">Β1. Σύνθετο υποκείμενο μετά από εξαρτημένη </w:t>
      </w:r>
      <w:r>
        <w:rPr>
          <w:sz w:val="28"/>
          <w:szCs w:val="28"/>
        </w:rPr>
        <w:t>πρόταση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1)</w:t>
      </w:r>
    </w:p>
    <w:p w14:paraId="563B852C" w14:textId="77777777" w:rsidR="007C4DF3" w:rsidRDefault="00BD72AB">
      <w:pPr>
        <w:spacing w:after="120"/>
      </w:pPr>
      <w:r>
        <w:t>Αντί να αναλάβουν συντονισμένη δράση, η Γαλλία και η Γερμανία επέλεξαν να διαφωνήσουν δημοσίως. Παρά το γεγονός ότι δείχνουν επιφυλακτικοί, ο Πάνος και η Μαρία θα συμμετάσχουν στο συνέδριο.</w:t>
      </w:r>
    </w:p>
    <w:p w14:paraId="4470D10F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Β2. Ενεργητική σύνταξη που μοιάζει αμφίσημη (</w:t>
      </w:r>
      <w:proofErr w:type="spellStart"/>
      <w:r>
        <w:rPr>
          <w:sz w:val="28"/>
          <w:szCs w:val="28"/>
        </w:rPr>
        <w:t>P</w:t>
      </w:r>
      <w:r>
        <w:rPr>
          <w:sz w:val="28"/>
          <w:szCs w:val="28"/>
        </w:rPr>
        <w:t>attern</w:t>
      </w:r>
      <w:proofErr w:type="spellEnd"/>
      <w:r>
        <w:rPr>
          <w:sz w:val="28"/>
          <w:szCs w:val="28"/>
        </w:rPr>
        <w:t xml:space="preserve"> 2)</w:t>
      </w:r>
    </w:p>
    <w:p w14:paraId="371111C1" w14:textId="77777777" w:rsidR="007C4DF3" w:rsidRDefault="00BD72AB">
      <w:pPr>
        <w:spacing w:after="120"/>
      </w:pPr>
      <w:r>
        <w:lastRenderedPageBreak/>
        <w:t>Η εταιρία θα ενισχύσει την παρουσία της στις διεθνείς αγορές για να εξυπηρετήσει καλύτερα τους πελάτες της. Ο οργανισμός αναπτύσσει νέα προγράμματα για να υποστηρίξει τα μέλη του.</w:t>
      </w:r>
    </w:p>
    <w:p w14:paraId="24E2E2C5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Β3. Παθητική φωνή με ποιητικό αίτιο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8 — </w:t>
      </w:r>
      <w:proofErr w:type="spellStart"/>
      <w:r>
        <w:rPr>
          <w:sz w:val="28"/>
          <w:szCs w:val="28"/>
        </w:rPr>
        <w:t>passive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voice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>)</w:t>
      </w:r>
    </w:p>
    <w:p w14:paraId="2F226840" w14:textId="77777777" w:rsidR="007C4DF3" w:rsidRDefault="00BD72AB">
      <w:pPr>
        <w:spacing w:after="120"/>
      </w:pPr>
      <w:r>
        <w:t>Τα ορεινά χωριά της περιοχής κατοικούνται κυρίως από ηλικιωμένους. Το συγκεκριμένο εγχειρίδιο διδάσκεται εδώ και δεκαετίες στα ελληνικά πανεπιστήμια. Η μεθοδολογία αυτή έχει αναπτυχθεί από διεθνείς ερευνητικές ομάδες.</w:t>
      </w:r>
    </w:p>
    <w:p w14:paraId="56061A11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 xml:space="preserve">Β4. </w:t>
      </w:r>
      <w:proofErr w:type="spellStart"/>
      <w:r>
        <w:rPr>
          <w:sz w:val="28"/>
          <w:szCs w:val="28"/>
        </w:rPr>
        <w:t>Na</w:t>
      </w:r>
      <w:proofErr w:type="spellEnd"/>
      <w:r>
        <w:rPr>
          <w:sz w:val="28"/>
          <w:szCs w:val="28"/>
        </w:rPr>
        <w:t xml:space="preserve">-πρόταση μετά από ουσιαστικό 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8 — </w:t>
      </w:r>
      <w:proofErr w:type="spellStart"/>
      <w:r>
        <w:rPr>
          <w:sz w:val="28"/>
          <w:szCs w:val="28"/>
        </w:rPr>
        <w:t>nominalization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bias</w:t>
      </w:r>
      <w:proofErr w:type="spellEnd"/>
      <w:r>
        <w:rPr>
          <w:sz w:val="28"/>
          <w:szCs w:val="28"/>
        </w:rPr>
        <w:t>)</w:t>
      </w:r>
    </w:p>
    <w:p w14:paraId="4322EE91" w14:textId="77777777" w:rsidR="007C4DF3" w:rsidRDefault="00BD72AB">
      <w:pPr>
        <w:spacing w:after="120"/>
      </w:pPr>
      <w:r>
        <w:t>Ο πρόεδρος εξέφρασε την επιθυμία να συνεργαστεί στενότερα με τους εταίρους. Η οργάνωση δεν έχει τη δυνατότητα να καλύψει όλες τις ανάγκες των αιτούντων.</w:t>
      </w:r>
    </w:p>
    <w:p w14:paraId="2E271C33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Β5. Παρενθετική επεξήγηση με κληρονομία πτώσης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9)</w:t>
      </w:r>
    </w:p>
    <w:p w14:paraId="2D719D1B" w14:textId="77777777" w:rsidR="007C4DF3" w:rsidRDefault="00BD72AB">
      <w:pPr>
        <w:spacing w:after="120"/>
      </w:pPr>
      <w:r>
        <w:t>Οι αρχές α</w:t>
      </w:r>
      <w:r>
        <w:t>νακοίνωσαν την αναστολή των αδειών (βίζας) για συγκεκριμένες κατηγορίες ταξιδιωτών. Το ζήτημα αφορά τη χορήγηση των πιστοποιητικών (αδείας) εργασίας σε αλλοδαπούς.</w:t>
      </w:r>
    </w:p>
    <w:p w14:paraId="7AA4E0B5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Β6. Όπως + παραδείγματα σε αιτιατική</w:t>
      </w:r>
    </w:p>
    <w:p w14:paraId="224D8009" w14:textId="77777777" w:rsidR="007C4DF3" w:rsidRDefault="00BD72AB">
      <w:pPr>
        <w:spacing w:after="120"/>
      </w:pPr>
      <w:r>
        <w:t xml:space="preserve">Η μεταρρύθμιση θα επηρεάσει διάφορους τομείς, όπως την </w:t>
      </w:r>
      <w:r>
        <w:t>παιδεία, την υγεία και τη δημόσια διοίκηση. Το συμβούλιο εξέτασε πολλά ζητήματα, όπως τη χρηματοδότηση, τη στελέχωση και τις υποδομές.</w:t>
      </w:r>
    </w:p>
    <w:p w14:paraId="12358B8D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Β7. Ενεργητική σύνταξη με σύνθετο υποκείμενο σε εξαρτημένη</w:t>
      </w:r>
    </w:p>
    <w:p w14:paraId="2B374F21" w14:textId="77777777" w:rsidR="007C4DF3" w:rsidRDefault="00BD72AB">
      <w:pPr>
        <w:spacing w:after="120"/>
      </w:pPr>
      <w:r>
        <w:t>Η κυβέρνηση χρειάζεται επαρκείς πόρους για να καλύπτουν οι υπηρεσίες τις αυξανόμενες ανάγκες. Απαιτείται συνεργασία πολλών φορέων ώστε να εφαρμόζουν αποτελεσματικά τα νέα μέτρα.</w:t>
      </w:r>
    </w:p>
    <w:p w14:paraId="03E37398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t>Μέρος Γ — Επαναλαμβανόμενα λάθη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4)</w:t>
      </w:r>
    </w:p>
    <w:p w14:paraId="47D63016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Γ1. Ίδιο ορθογραφικό σε πολλαπλά σ</w:t>
      </w:r>
      <w:r>
        <w:rPr>
          <w:sz w:val="28"/>
          <w:szCs w:val="28"/>
        </w:rPr>
        <w:t>ημεία</w:t>
      </w:r>
    </w:p>
    <w:p w14:paraId="7EFF99B9" w14:textId="77777777" w:rsidR="007C4DF3" w:rsidRDefault="00BD72AB">
      <w:pPr>
        <w:spacing w:after="120"/>
      </w:pPr>
      <w:r>
        <w:t>Η μελέτη αναφέρει αναλυτικά τα στοιχεία κλπ. Στο πρώτο κεφάλαιο εξετάζονται οι παράγοντες κλπ. Ακολουθούν συμπεράσματα, προτάσεις, κλπ. και τελικές παρατηρήσεις. Το παράρτημα περιλαμβάνει πίνακες, σχεδιαγράμματα, κλπ. χωρίς περαιτέρω σχολιασμό. Συζητ</w:t>
      </w:r>
      <w:r>
        <w:t>ούνται μέθοδοι, εργαλεία και κλπ. στο τελευταίο μέρος.</w:t>
      </w:r>
    </w:p>
    <w:p w14:paraId="2EB95754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Γ2. Ίδιο τυπογραφικό σφάλμα σε διαφορετικές παραγράφους</w:t>
      </w:r>
    </w:p>
    <w:p w14:paraId="1757F494" w14:textId="77777777" w:rsidR="007C4DF3" w:rsidRDefault="00BD72AB">
      <w:pPr>
        <w:spacing w:after="120"/>
      </w:pPr>
      <w:r>
        <w:t xml:space="preserve">Η εκπαίδευση είναι το </w:t>
      </w:r>
      <w:proofErr w:type="spellStart"/>
      <w:r>
        <w:t>θεμέλειο</w:t>
      </w:r>
      <w:proofErr w:type="spellEnd"/>
      <w:r>
        <w:t xml:space="preserve"> της κοινωνίας.</w:t>
      </w:r>
    </w:p>
    <w:p w14:paraId="244E9B0C" w14:textId="77777777" w:rsidR="007C4DF3" w:rsidRDefault="00BD72AB">
      <w:pPr>
        <w:spacing w:after="120"/>
      </w:pPr>
      <w:r>
        <w:t xml:space="preserve">Πολλοί ειδικοί υποστηρίζουν ότι το </w:t>
      </w:r>
      <w:proofErr w:type="spellStart"/>
      <w:r>
        <w:t>θεμέλειο</w:t>
      </w:r>
      <w:proofErr w:type="spellEnd"/>
      <w:r>
        <w:t xml:space="preserve"> μιας υγιούς δημοκρατίας είναι η ενημερωμένη κοινωνία τω</w:t>
      </w:r>
      <w:r>
        <w:t>ν πολιτών.</w:t>
      </w:r>
    </w:p>
    <w:p w14:paraId="769EE78F" w14:textId="77777777" w:rsidR="007C4DF3" w:rsidRDefault="00BD72AB">
      <w:pPr>
        <w:spacing w:after="120"/>
      </w:pPr>
      <w:r>
        <w:t xml:space="preserve">Το </w:t>
      </w:r>
      <w:proofErr w:type="spellStart"/>
      <w:r>
        <w:t>θεμέλειο</w:t>
      </w:r>
      <w:proofErr w:type="spellEnd"/>
      <w:r>
        <w:t xml:space="preserve"> της οικονομικής σταθερότητας είναι η εμπιστοσύνη.</w:t>
      </w:r>
    </w:p>
    <w:p w14:paraId="49264EBC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lastRenderedPageBreak/>
        <w:t>Μέρος Δ — Επικαλυπτόμενες ομάδες λαθών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5)</w:t>
      </w:r>
    </w:p>
    <w:p w14:paraId="5DA770D1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Δ1. Διπλή λέξη σε σύνθετη πρόταση</w:t>
      </w:r>
    </w:p>
    <w:p w14:paraId="7B9FD8B0" w14:textId="77777777" w:rsidR="007C4DF3" w:rsidRDefault="00BD72AB">
      <w:pPr>
        <w:spacing w:after="120"/>
      </w:pPr>
      <w:r>
        <w:t xml:space="preserve">Το πρόγραμμα στοχεύει να </w:t>
      </w:r>
      <w:proofErr w:type="spellStart"/>
      <w:r>
        <w:t>να</w:t>
      </w:r>
      <w:proofErr w:type="spellEnd"/>
      <w:r>
        <w:t xml:space="preserve"> ενισχύσει την </w:t>
      </w:r>
      <w:proofErr w:type="spellStart"/>
      <w:r>
        <w:t>την</w:t>
      </w:r>
      <w:proofErr w:type="spellEnd"/>
      <w:r>
        <w:t xml:space="preserve"> παρουσία των μικρομεσαίων επιχειρήσεων στις εξαγωγές</w:t>
      </w:r>
      <w:r>
        <w:t>.</w:t>
      </w:r>
    </w:p>
    <w:p w14:paraId="3E48E52E" w14:textId="77777777" w:rsidR="007C4DF3" w:rsidRDefault="00BD72AB">
      <w:pPr>
        <w:spacing w:after="120"/>
      </w:pPr>
      <w:r>
        <w:rPr>
          <w:i/>
          <w:iCs/>
          <w:sz w:val="22"/>
          <w:szCs w:val="22"/>
        </w:rPr>
        <w:t xml:space="preserve">Σημείωση: εδώ ο </w:t>
      </w:r>
      <w:proofErr w:type="spellStart"/>
      <w:r>
        <w:rPr>
          <w:i/>
          <w:iCs/>
          <w:sz w:val="22"/>
          <w:szCs w:val="22"/>
        </w:rPr>
        <w:t>editor</w:t>
      </w:r>
      <w:proofErr w:type="spellEnd"/>
      <w:r>
        <w:rPr>
          <w:i/>
          <w:iCs/>
          <w:sz w:val="22"/>
          <w:szCs w:val="22"/>
        </w:rPr>
        <w:t xml:space="preserve"> πιθανώς να βγάλει πολλαπλά </w:t>
      </w:r>
      <w:proofErr w:type="spellStart"/>
      <w:r>
        <w:rPr>
          <w:i/>
          <w:iCs/>
          <w:sz w:val="22"/>
          <w:szCs w:val="22"/>
        </w:rPr>
        <w:t>overlapping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findings</w:t>
      </w:r>
      <w:proofErr w:type="spellEnd"/>
      <w:r>
        <w:rPr>
          <w:i/>
          <w:iCs/>
          <w:sz w:val="22"/>
          <w:szCs w:val="22"/>
        </w:rPr>
        <w:t xml:space="preserve"> — το post-</w:t>
      </w:r>
      <w:proofErr w:type="spellStart"/>
      <w:r>
        <w:rPr>
          <w:i/>
          <w:iCs/>
          <w:sz w:val="22"/>
          <w:szCs w:val="22"/>
        </w:rPr>
        <w:t>processing</w:t>
      </w:r>
      <w:proofErr w:type="spellEnd"/>
      <w:r>
        <w:rPr>
          <w:i/>
          <w:iCs/>
          <w:sz w:val="22"/>
          <w:szCs w:val="22"/>
        </w:rPr>
        <w:t xml:space="preserve"> της Φάσης 1 πρέπει να τα ομαδοποιήσει σε 2.</w:t>
      </w:r>
    </w:p>
    <w:p w14:paraId="0D8CD853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t>Μέρος Ε — Επανάληψη ίδιας φράσης σε διαφορετικά σημεία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6)</w:t>
      </w:r>
    </w:p>
    <w:p w14:paraId="6F53ADFC" w14:textId="77777777" w:rsidR="007C4DF3" w:rsidRDefault="00BD72AB">
      <w:pPr>
        <w:spacing w:after="120"/>
      </w:pPr>
      <w:r>
        <w:rPr>
          <w:i/>
          <w:iCs/>
          <w:sz w:val="22"/>
          <w:szCs w:val="22"/>
        </w:rPr>
        <w:t>Η ίδια φράση εμφανίζεται δύο φορές σε διαφορετικά σημ</w:t>
      </w:r>
      <w:r>
        <w:rPr>
          <w:i/>
          <w:iCs/>
          <w:sz w:val="22"/>
          <w:szCs w:val="22"/>
        </w:rPr>
        <w:t xml:space="preserve">εία, με διαφορετικό περιβάλλον. Όταν ο </w:t>
      </w:r>
      <w:proofErr w:type="spellStart"/>
      <w:r>
        <w:rPr>
          <w:i/>
          <w:iCs/>
          <w:sz w:val="22"/>
          <w:szCs w:val="22"/>
        </w:rPr>
        <w:t>editor</w:t>
      </w:r>
      <w:proofErr w:type="spellEnd"/>
      <w:r>
        <w:rPr>
          <w:i/>
          <w:iCs/>
          <w:sz w:val="22"/>
          <w:szCs w:val="22"/>
        </w:rPr>
        <w:t xml:space="preserve"> εντοπίσει λάθος στη δεύτερη εμφάνιση και ο χρήστης κάνει κλικ, πρέπει να πάει στη δεύτερη, όχι στην πρώτη.</w:t>
      </w:r>
    </w:p>
    <w:p w14:paraId="78468179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Πρώτη εμφάνιση (χωρίς λάθος):</w:t>
      </w:r>
    </w:p>
    <w:p w14:paraId="43E1F292" w14:textId="77777777" w:rsidR="007C4DF3" w:rsidRDefault="00BD72AB">
      <w:pPr>
        <w:spacing w:after="120"/>
      </w:pPr>
      <w:r>
        <w:t>Η ανάλυση των δεδομένων αποκάλυψε σημαντικά ευρήματα σχετικά με τις τάσει</w:t>
      </w:r>
      <w:r>
        <w:t>ς της αγοράς. Οι πρωταγωνιστές της αναπτυξιακής διαδικασίας αναγνώρισαν την ανάγκη για περαιτέρω έρευνα.</w:t>
      </w:r>
    </w:p>
    <w:p w14:paraId="4E23AF5E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Παρεμβαλλόμενο κείμενο για απόσταση</w:t>
      </w:r>
    </w:p>
    <w:p w14:paraId="4A0B8B4E" w14:textId="77777777" w:rsidR="007C4DF3" w:rsidRDefault="00BD72AB">
      <w:pPr>
        <w:spacing w:after="120"/>
      </w:pPr>
      <w:r>
        <w:t>Στις σύγχρονες οικονομίες, η ανταγωνιστικότητα αποτελεί κεντρικό ζητούμενο για κάθε κλάδο παραγωγής. Οι επιχειρήσει</w:t>
      </w:r>
      <w:r>
        <w:t>ς που επενδύουν σε ποιοτικό ανθρώπινο δυναμικό συνήθως υπερτερούν έναντι των ανταγωνιστών τους. Παράλληλα, η ενσωμάτωση νέων τεχνολογιών αλλάζει ριζικά τους κανόνες του παιχνιδιού. Πρόκειται για μια εξέλιξη που δεν μπορεί να αγνοηθεί από κανέναν σοβαρό φορ</w:t>
      </w:r>
      <w:r>
        <w:t>έα. Η προσαρμογή στις νέες συνθήκες απαιτεί επένδυση χρόνου και πόρων, αλλά τα οφέλη μακροπρόθεσμα είναι σημαντικά.</w:t>
      </w:r>
    </w:p>
    <w:p w14:paraId="37EC073A" w14:textId="77777777" w:rsidR="007C4DF3" w:rsidRDefault="00BD72AB">
      <w:pPr>
        <w:pStyle w:val="3"/>
        <w:spacing w:before="240" w:after="180"/>
      </w:pPr>
      <w:r>
        <w:rPr>
          <w:sz w:val="28"/>
          <w:szCs w:val="28"/>
        </w:rPr>
        <w:t>Δεύτερη εμφάνιση (με σκόπιμο λάθος):</w:t>
      </w:r>
    </w:p>
    <w:p w14:paraId="74DE1861" w14:textId="77777777" w:rsidR="007C4DF3" w:rsidRDefault="00BD72AB">
      <w:pPr>
        <w:spacing w:after="120"/>
      </w:pPr>
      <w:r>
        <w:t>Η ανάλυση των δεδομένων αποκάλυψε σημαντικά ευρήματα σχετικά με τις τάσεις της αγοράς. Οι πρωταγωνιστές</w:t>
      </w:r>
      <w:r>
        <w:t xml:space="preserve"> της αναπτυξιακή διαδικασίας αναγνώρισαν την ανάγκη για περαιτέρω έρευνα.</w:t>
      </w:r>
    </w:p>
    <w:p w14:paraId="075A390D" w14:textId="77777777" w:rsidR="007C4DF3" w:rsidRDefault="00BD72AB">
      <w:pPr>
        <w:spacing w:after="120"/>
      </w:pPr>
      <w:r>
        <w:rPr>
          <w:i/>
          <w:iCs/>
          <w:sz w:val="22"/>
          <w:szCs w:val="22"/>
        </w:rPr>
        <w:t xml:space="preserve">«αναπτυξιακή» → «αναπτυξιακής». Όταν πατήσεις το </w:t>
      </w:r>
      <w:proofErr w:type="spellStart"/>
      <w:r>
        <w:rPr>
          <w:i/>
          <w:iCs/>
          <w:sz w:val="22"/>
          <w:szCs w:val="22"/>
        </w:rPr>
        <w:t>finding</w:t>
      </w:r>
      <w:proofErr w:type="spellEnd"/>
      <w:r>
        <w:rPr>
          <w:i/>
          <w:iCs/>
          <w:sz w:val="22"/>
          <w:szCs w:val="22"/>
        </w:rPr>
        <w:t>, πρέπει να σε πάει εδώ, όχι στην πρώτη εμφάνιση.</w:t>
      </w:r>
    </w:p>
    <w:p w14:paraId="2B4B6C49" w14:textId="77777777" w:rsidR="007C4DF3" w:rsidRDefault="00BD72AB">
      <w:pPr>
        <w:pStyle w:val="2"/>
        <w:spacing w:before="240" w:after="180"/>
      </w:pPr>
      <w:r>
        <w:rPr>
          <w:sz w:val="28"/>
          <w:szCs w:val="28"/>
        </w:rPr>
        <w:t>Μέρος ΣΤ — Σωστή πρόταση με στιλιστική φόρτιση (</w:t>
      </w:r>
      <w:proofErr w:type="spellStart"/>
      <w:r>
        <w:rPr>
          <w:sz w:val="28"/>
          <w:szCs w:val="28"/>
        </w:rPr>
        <w:t>Pattern</w:t>
      </w:r>
      <w:proofErr w:type="spellEnd"/>
      <w:r>
        <w:rPr>
          <w:sz w:val="28"/>
          <w:szCs w:val="28"/>
        </w:rPr>
        <w:t xml:space="preserve"> 8 — </w:t>
      </w:r>
      <w:proofErr w:type="spellStart"/>
      <w:r>
        <w:rPr>
          <w:sz w:val="28"/>
          <w:szCs w:val="28"/>
        </w:rPr>
        <w:t>red-flag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trigger</w:t>
      </w:r>
      <w:r>
        <w:rPr>
          <w:sz w:val="28"/>
          <w:szCs w:val="28"/>
        </w:rPr>
        <w:t>s</w:t>
      </w:r>
      <w:proofErr w:type="spellEnd"/>
      <w:r>
        <w:rPr>
          <w:sz w:val="28"/>
          <w:szCs w:val="28"/>
        </w:rPr>
        <w:t>)</w:t>
      </w:r>
    </w:p>
    <w:p w14:paraId="0785E7B7" w14:textId="77777777" w:rsidR="007C4DF3" w:rsidRDefault="00BD72AB">
      <w:pPr>
        <w:spacing w:after="120"/>
      </w:pPr>
      <w:r>
        <w:t>Ο συγγραφέας επιλέγει εσκεμμένα μακροπερίοδο λόγο για να αποδώσει την πολυπλοκότητα του θέματος, αξιοποιώντας υφολογικά σχήματα που χαρακτηρίζουν τη δοκιμιακή παράδοση του εικοστού αιώνα. Η μεθοδολογική του προσέγγιση, αν και ασυνήθιστη, εξυπηρετεί απολ</w:t>
      </w:r>
      <w:r>
        <w:t>ύτως τους ερευνητικούς του στόχους.</w:t>
      </w:r>
    </w:p>
    <w:p w14:paraId="37171DFD" w14:textId="77777777" w:rsidR="007C4DF3" w:rsidRDefault="00BD72AB">
      <w:r>
        <w:br/>
      </w:r>
      <w:r>
        <w:br/>
      </w:r>
    </w:p>
    <w:p w14:paraId="74F1B049" w14:textId="6818CDED" w:rsidR="007C4DF3" w:rsidRDefault="007C4DF3">
      <w:pPr>
        <w:spacing w:after="120"/>
      </w:pPr>
    </w:p>
    <w:sectPr w:rsidR="007C4D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475A9"/>
    <w:multiLevelType w:val="hybridMultilevel"/>
    <w:tmpl w:val="60B6B5BE"/>
    <w:lvl w:ilvl="0" w:tplc="A88438FE">
      <w:start w:val="1"/>
      <w:numFmt w:val="bullet"/>
      <w:lvlText w:val="●"/>
      <w:lvlJc w:val="left"/>
      <w:pPr>
        <w:ind w:left="720" w:hanging="360"/>
      </w:pPr>
    </w:lvl>
    <w:lvl w:ilvl="1" w:tplc="B9D21D62">
      <w:start w:val="1"/>
      <w:numFmt w:val="bullet"/>
      <w:lvlText w:val="○"/>
      <w:lvlJc w:val="left"/>
      <w:pPr>
        <w:ind w:left="1440" w:hanging="360"/>
      </w:pPr>
    </w:lvl>
    <w:lvl w:ilvl="2" w:tplc="A9221236">
      <w:start w:val="1"/>
      <w:numFmt w:val="bullet"/>
      <w:lvlText w:val="■"/>
      <w:lvlJc w:val="left"/>
      <w:pPr>
        <w:ind w:left="2160" w:hanging="360"/>
      </w:pPr>
    </w:lvl>
    <w:lvl w:ilvl="3" w:tplc="F56CBA86">
      <w:start w:val="1"/>
      <w:numFmt w:val="bullet"/>
      <w:lvlText w:val="●"/>
      <w:lvlJc w:val="left"/>
      <w:pPr>
        <w:ind w:left="2880" w:hanging="360"/>
      </w:pPr>
    </w:lvl>
    <w:lvl w:ilvl="4" w:tplc="1EBEAC6C">
      <w:start w:val="1"/>
      <w:numFmt w:val="bullet"/>
      <w:lvlText w:val="○"/>
      <w:lvlJc w:val="left"/>
      <w:pPr>
        <w:ind w:left="3600" w:hanging="360"/>
      </w:pPr>
    </w:lvl>
    <w:lvl w:ilvl="5" w:tplc="5532CBFE">
      <w:start w:val="1"/>
      <w:numFmt w:val="bullet"/>
      <w:lvlText w:val="■"/>
      <w:lvlJc w:val="left"/>
      <w:pPr>
        <w:ind w:left="4320" w:hanging="360"/>
      </w:pPr>
    </w:lvl>
    <w:lvl w:ilvl="6" w:tplc="81BEB99C">
      <w:start w:val="1"/>
      <w:numFmt w:val="bullet"/>
      <w:lvlText w:val="●"/>
      <w:lvlJc w:val="left"/>
      <w:pPr>
        <w:ind w:left="5040" w:hanging="360"/>
      </w:pPr>
    </w:lvl>
    <w:lvl w:ilvl="7" w:tplc="16341772">
      <w:start w:val="1"/>
      <w:numFmt w:val="bullet"/>
      <w:lvlText w:val="●"/>
      <w:lvlJc w:val="left"/>
      <w:pPr>
        <w:ind w:left="5760" w:hanging="360"/>
      </w:pPr>
    </w:lvl>
    <w:lvl w:ilvl="8" w:tplc="E07483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DF3"/>
    <w:rsid w:val="007C4DF3"/>
    <w:rsid w:val="00BD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E77E4"/>
  <w15:docId w15:val="{1635ED2E-1AB7-41CB-BBE9-4D876FB75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4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b/>
      <w:bCs/>
      <w:sz w:val="30"/>
      <w:szCs w:val="30"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924</Words>
  <Characters>4995</Characters>
  <Application>Microsoft Office Word</Application>
  <DocSecurity>0</DocSecurity>
  <Lines>41</Lines>
  <Paragraphs>11</Paragraphs>
  <ScaleCrop>false</ScaleCrop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Barbou</cp:lastModifiedBy>
  <cp:revision>2</cp:revision>
  <dcterms:created xsi:type="dcterms:W3CDTF">2026-05-15T09:08:00Z</dcterms:created>
  <dcterms:modified xsi:type="dcterms:W3CDTF">2026-05-15T12:11:00Z</dcterms:modified>
</cp:coreProperties>
</file>