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Τη επίμαχη χρονική στιγμή, δεν κατελάμβανα πλήρως τη θέση στάθμευσης ΑμεΑ, αλλά πατούσα μερικώς τη διαγράμμιση. Υπήρχε ήδη σταθμευμένο όχημα ΑμεΑ στη θέση, χωρίς να παρεμποδίζεται η πρόσβαση ή η έξοδός του.</w:t>
      </w:r>
    </w:p>
    <w:p>
      <w:r>
        <w:t>Η στάθμευση έλαβε χώρα νυχτερινές ώρες και δεν αντιλήφθηκα ότι πατούσα μέρος της διαγράμμισης. Μόλις το αντιλήφθηκα, μετακίνησα άμεσα το όχημα.</w:t>
      </w:r>
    </w:p>
    <w:p>
      <w:r>
        <w:t>Δεν είχα πρόθειση να καταλάβω τη θέση ΑμεΑ ούτε να προκαλέσω παρεμπόδιση. Πρόκειται για μεμονωμένο περιστατικό που οφείλεται σε αβλεψία.</w:t>
      </w:r>
    </w:p>
    <w:p>
      <w:r>
        <w:t>Για τους λόγους αυτούς,, παρακαλώ για την επιεική αντιμετώπιση της περίπτωσής μου και, εφόσον είναι δυνατό, για τη μείωση ή άρση των επιπβληθεισών κυρώσεων.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