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84EE6"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watchman in the cold, windy bartizan or watch-tower that clung to the gray walls above the castle gateway, looked from his narrow window, where the wind piped and hummed, across the tree-tops that rolled in endless billows of green, over hill and over valley to the blue and distant slope of the </w:t>
      </w:r>
      <w:proofErr w:type="spellStart"/>
      <w:r w:rsidRPr="009B0CAF">
        <w:rPr>
          <w:rFonts w:ascii="Times New Roman" w:eastAsia="Times New Roman" w:hAnsi="Times New Roman" w:cs="Times New Roman"/>
          <w:color w:val="000000"/>
          <w:sz w:val="27"/>
          <w:szCs w:val="27"/>
          <w:lang w:val="en-US" w:eastAsia="el-GR"/>
        </w:rPr>
        <w:t>Keiserberg</w:t>
      </w:r>
      <w:proofErr w:type="spellEnd"/>
      <w:r w:rsidRPr="009B0CAF">
        <w:rPr>
          <w:rFonts w:ascii="Times New Roman" w:eastAsia="Times New Roman" w:hAnsi="Times New Roman" w:cs="Times New Roman"/>
          <w:color w:val="000000"/>
          <w:sz w:val="27"/>
          <w:szCs w:val="27"/>
          <w:lang w:val="en-US" w:eastAsia="el-GR"/>
        </w:rPr>
        <w:t xml:space="preserve">, where, on the mountain side, glimmered far away the walls of Castle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w:t>
      </w:r>
    </w:p>
    <w:p w14:paraId="4BE7A61F"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Within the massive stone walls through which the gaping gateway led, three great cheerless brick buildings, so forbidding that even the yellow sunlight could not light them into brightness, looked down, with row upon row of windows, upon three sides of the bleak, stone courtyard. Back of and above them clustered a jumble of other buildings, tower and turret, one high-peaked roof overtopping another.</w:t>
      </w:r>
    </w:p>
    <w:p w14:paraId="10DCC191"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great house in the </w:t>
      </w:r>
      <w:proofErr w:type="spellStart"/>
      <w:r w:rsidRPr="009B0CAF">
        <w:rPr>
          <w:rFonts w:ascii="Times New Roman" w:eastAsia="Times New Roman" w:hAnsi="Times New Roman" w:cs="Times New Roman"/>
          <w:color w:val="000000"/>
          <w:sz w:val="27"/>
          <w:szCs w:val="27"/>
          <w:lang w:val="en-US" w:eastAsia="el-GR"/>
        </w:rPr>
        <w:t>centre</w:t>
      </w:r>
      <w:proofErr w:type="spellEnd"/>
      <w:r w:rsidRPr="009B0CAF">
        <w:rPr>
          <w:rFonts w:ascii="Times New Roman" w:eastAsia="Times New Roman" w:hAnsi="Times New Roman" w:cs="Times New Roman"/>
          <w:color w:val="000000"/>
          <w:sz w:val="27"/>
          <w:szCs w:val="27"/>
          <w:lang w:val="en-US" w:eastAsia="el-GR"/>
        </w:rPr>
        <w:t xml:space="preserve"> was the Baron’s Hall, the part to the left was called the </w:t>
      </w:r>
      <w:proofErr w:type="spellStart"/>
      <w:r w:rsidRPr="009B0CAF">
        <w:rPr>
          <w:rFonts w:ascii="Times New Roman" w:eastAsia="Times New Roman" w:hAnsi="Times New Roman" w:cs="Times New Roman"/>
          <w:color w:val="000000"/>
          <w:sz w:val="27"/>
          <w:szCs w:val="27"/>
          <w:lang w:val="en-US" w:eastAsia="el-GR"/>
        </w:rPr>
        <w:t>Roderhausen</w:t>
      </w:r>
      <w:proofErr w:type="spellEnd"/>
      <w:r w:rsidRPr="009B0CAF">
        <w:rPr>
          <w:rFonts w:ascii="Times New Roman" w:eastAsia="Times New Roman" w:hAnsi="Times New Roman" w:cs="Times New Roman"/>
          <w:color w:val="000000"/>
          <w:sz w:val="27"/>
          <w:szCs w:val="27"/>
          <w:lang w:val="en-US" w:eastAsia="el-GR"/>
        </w:rPr>
        <w:t>; between the two stood a huge square pile, rising dizzily up into the clear air high above the rest—the great Melchior Tower.</w:t>
      </w:r>
    </w:p>
    <w:p w14:paraId="7FFA840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top clustered a jumble of buildings hanging high aloft in the windy space; a crooked wooden belfry, a tall, narrow watch-tower, and a rude wooden house that clung partly to the roof of the great tower and partly to the walls.</w:t>
      </w:r>
    </w:p>
    <w:p w14:paraId="48A81520"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From the chimney of this crazy hut a thin thread of smoke would now and then rise into the air, for there were folk living far up in that empty, airy desert, and oftentimes wild, uncouth little children were seen playing on the edge of the dizzy height, or sitting with their bare legs hanging down over the sheer depths, as they gazed below at what was going on in the court-yard. There they sat, just as little children in the town might sit upon their father’s door-step; and as the sparrows might fly around the feet of the little town children, so the circling flocks of rooks and </w:t>
      </w:r>
      <w:proofErr w:type="spellStart"/>
      <w:r w:rsidRPr="009B0CAF">
        <w:rPr>
          <w:rFonts w:ascii="Times New Roman" w:eastAsia="Times New Roman" w:hAnsi="Times New Roman" w:cs="Times New Roman"/>
          <w:color w:val="000000"/>
          <w:sz w:val="27"/>
          <w:szCs w:val="27"/>
          <w:lang w:val="en-US" w:eastAsia="el-GR"/>
        </w:rPr>
        <w:t>daws</w:t>
      </w:r>
      <w:proofErr w:type="spellEnd"/>
      <w:r w:rsidRPr="009B0CAF">
        <w:rPr>
          <w:rFonts w:ascii="Times New Roman" w:eastAsia="Times New Roman" w:hAnsi="Times New Roman" w:cs="Times New Roman"/>
          <w:color w:val="000000"/>
          <w:sz w:val="27"/>
          <w:szCs w:val="27"/>
          <w:lang w:val="en-US" w:eastAsia="el-GR"/>
        </w:rPr>
        <w:t xml:space="preserve"> flew around the feet of these air-born creatures.</w:t>
      </w:r>
    </w:p>
    <w:p w14:paraId="733F4DF4"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It was Schwartz Carl and his wife and little ones who lived far up there in the Melchior Tower, for it overlooked the top of the hill behind the castle and so down into the valley upon the further side. There, day after day, Schwartz Carl kept watch upon the gray road that ran like a ribbon through the valley, from the rich town of </w:t>
      </w:r>
      <w:proofErr w:type="spellStart"/>
      <w:r w:rsidRPr="009B0CAF">
        <w:rPr>
          <w:rFonts w:ascii="Times New Roman" w:eastAsia="Times New Roman" w:hAnsi="Times New Roman" w:cs="Times New Roman"/>
          <w:color w:val="000000"/>
          <w:sz w:val="27"/>
          <w:szCs w:val="27"/>
          <w:lang w:val="en-US" w:eastAsia="el-GR"/>
        </w:rPr>
        <w:t>Gruenstaldt</w:t>
      </w:r>
      <w:proofErr w:type="spellEnd"/>
      <w:r w:rsidRPr="009B0CAF">
        <w:rPr>
          <w:rFonts w:ascii="Times New Roman" w:eastAsia="Times New Roman" w:hAnsi="Times New Roman" w:cs="Times New Roman"/>
          <w:color w:val="000000"/>
          <w:sz w:val="27"/>
          <w:szCs w:val="27"/>
          <w:lang w:val="en-US" w:eastAsia="el-GR"/>
        </w:rPr>
        <w:t xml:space="preserve"> to the rich town of </w:t>
      </w:r>
      <w:proofErr w:type="spellStart"/>
      <w:r w:rsidRPr="009B0CAF">
        <w:rPr>
          <w:rFonts w:ascii="Times New Roman" w:eastAsia="Times New Roman" w:hAnsi="Times New Roman" w:cs="Times New Roman"/>
          <w:color w:val="000000"/>
          <w:sz w:val="27"/>
          <w:szCs w:val="27"/>
          <w:lang w:val="en-US" w:eastAsia="el-GR"/>
        </w:rPr>
        <w:t>Staffenburgen</w:t>
      </w:r>
      <w:proofErr w:type="spellEnd"/>
      <w:r w:rsidRPr="009B0CAF">
        <w:rPr>
          <w:rFonts w:ascii="Times New Roman" w:eastAsia="Times New Roman" w:hAnsi="Times New Roman" w:cs="Times New Roman"/>
          <w:color w:val="000000"/>
          <w:sz w:val="27"/>
          <w:szCs w:val="27"/>
          <w:lang w:val="en-US" w:eastAsia="el-GR"/>
        </w:rPr>
        <w:t xml:space="preserve">, where passed merchant caravans from the one to the other—for the lord of </w:t>
      </w:r>
      <w:proofErr w:type="spellStart"/>
      <w:r w:rsidRPr="009B0CAF">
        <w:rPr>
          <w:rFonts w:ascii="Times New Roman" w:eastAsia="Times New Roman" w:hAnsi="Times New Roman" w:cs="Times New Roman"/>
          <w:color w:val="000000"/>
          <w:sz w:val="27"/>
          <w:szCs w:val="27"/>
          <w:lang w:val="en-US" w:eastAsia="el-GR"/>
        </w:rPr>
        <w:t>Drachenhausen</w:t>
      </w:r>
      <w:proofErr w:type="spellEnd"/>
      <w:r w:rsidRPr="009B0CAF">
        <w:rPr>
          <w:rFonts w:ascii="Times New Roman" w:eastAsia="Times New Roman" w:hAnsi="Times New Roman" w:cs="Times New Roman"/>
          <w:color w:val="000000"/>
          <w:sz w:val="27"/>
          <w:szCs w:val="27"/>
          <w:lang w:val="en-US" w:eastAsia="el-GR"/>
        </w:rPr>
        <w:t xml:space="preserve"> was a robber baron.</w:t>
      </w:r>
    </w:p>
    <w:p w14:paraId="5E9E87F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Dong! Dong! The great alarm bell would suddenly ring out from the belfry high up upon the Melchior Tower. Dong! Dong! Till the rooks and </w:t>
      </w:r>
      <w:proofErr w:type="spellStart"/>
      <w:r w:rsidRPr="009B0CAF">
        <w:rPr>
          <w:rFonts w:ascii="Times New Roman" w:eastAsia="Times New Roman" w:hAnsi="Times New Roman" w:cs="Times New Roman"/>
          <w:color w:val="000000"/>
          <w:sz w:val="27"/>
          <w:szCs w:val="27"/>
          <w:lang w:val="en-US" w:eastAsia="el-GR"/>
        </w:rPr>
        <w:t>daws</w:t>
      </w:r>
      <w:proofErr w:type="spellEnd"/>
      <w:r w:rsidRPr="009B0CAF">
        <w:rPr>
          <w:rFonts w:ascii="Times New Roman" w:eastAsia="Times New Roman" w:hAnsi="Times New Roman" w:cs="Times New Roman"/>
          <w:color w:val="000000"/>
          <w:sz w:val="27"/>
          <w:szCs w:val="27"/>
          <w:lang w:val="en-US" w:eastAsia="el-GR"/>
        </w:rPr>
        <w:t xml:space="preserve"> whirled clamoring and screaming. Dong! Dong! Till the fierce wolf-hounds in the rocky kennels behind the castle stables howled dismally in answer. Dong! </w:t>
      </w:r>
      <w:proofErr w:type="gramStart"/>
      <w:r w:rsidRPr="009B0CAF">
        <w:rPr>
          <w:rFonts w:ascii="Times New Roman" w:eastAsia="Times New Roman" w:hAnsi="Times New Roman" w:cs="Times New Roman"/>
          <w:color w:val="000000"/>
          <w:sz w:val="27"/>
          <w:szCs w:val="27"/>
          <w:lang w:val="en-US" w:eastAsia="el-GR"/>
        </w:rPr>
        <w:t>Dong!—</w:t>
      </w:r>
      <w:proofErr w:type="gramEnd"/>
      <w:r w:rsidRPr="009B0CAF">
        <w:rPr>
          <w:rFonts w:ascii="Times New Roman" w:eastAsia="Times New Roman" w:hAnsi="Times New Roman" w:cs="Times New Roman"/>
          <w:color w:val="000000"/>
          <w:sz w:val="27"/>
          <w:szCs w:val="27"/>
          <w:lang w:val="en-US" w:eastAsia="el-GR"/>
        </w:rPr>
        <w:t>Dong! Dong!</w:t>
      </w:r>
    </w:p>
    <w:p w14:paraId="02D31887"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Then would follow a great noise and uproar and hurry in the castle court-yard below; men shouting and calling to one another, the ringing of armor, and the clatter of horses’ hoofs upon the hard stone. With the creaking and </w:t>
      </w:r>
      <w:r w:rsidRPr="009B0CAF">
        <w:rPr>
          <w:rFonts w:ascii="Times New Roman" w:eastAsia="Times New Roman" w:hAnsi="Times New Roman" w:cs="Times New Roman"/>
          <w:color w:val="000000"/>
          <w:sz w:val="27"/>
          <w:szCs w:val="27"/>
          <w:lang w:val="en-US" w:eastAsia="el-GR"/>
        </w:rPr>
        <w:lastRenderedPageBreak/>
        <w:t>groaning of the windlass the iron-pointed portcullis would be slowly raised, and with a clank and rattle and clash of iron chains the drawbridge would fall crashing. Then over it would thunder horse and man, clattering away down the winding, stony pathway, until the great forest would swallow them, and they would be gone.</w:t>
      </w:r>
    </w:p>
    <w:p w14:paraId="7760A7F0"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for a while peace would fall upon the castle courtyard, the cock would crow, the cook would scold a lazy maid, and Gretchen, leaning out of a window, would sing a snatch of a song, just as though it were a peaceful farm-house, instead of a den of robbers.</w:t>
      </w:r>
    </w:p>
    <w:p w14:paraId="5217AB8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Maybe it would be evening before the men would return once more. Perhaps one would have a bloody cloth bound about his head, perhaps one would carry his arm in a sling; perhaps one—maybe more than one—would be left behind, never to return again, and soon forgotten by all excepting some poor woman who would weep silently in the loneliness of her daily work.</w:t>
      </w:r>
    </w:p>
    <w:p w14:paraId="711C6F39"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Nearly always the adventurers would bring back with them pack-horses laden with bales of goods. Sometimes, besides these, they would return with a poor soul, his hands tied behind his back and his feet beneath the horse’s body, his fur cloak and his flat cap </w:t>
      </w:r>
      <w:proofErr w:type="spellStart"/>
      <w:r w:rsidRPr="009B0CAF">
        <w:rPr>
          <w:rFonts w:ascii="Times New Roman" w:eastAsia="Times New Roman" w:hAnsi="Times New Roman" w:cs="Times New Roman"/>
          <w:color w:val="000000"/>
          <w:sz w:val="27"/>
          <w:szCs w:val="27"/>
          <w:lang w:val="en-US" w:eastAsia="el-GR"/>
        </w:rPr>
        <w:t>wofully</w:t>
      </w:r>
      <w:proofErr w:type="spellEnd"/>
      <w:r w:rsidRPr="009B0CAF">
        <w:rPr>
          <w:rFonts w:ascii="Times New Roman" w:eastAsia="Times New Roman" w:hAnsi="Times New Roman" w:cs="Times New Roman"/>
          <w:color w:val="000000"/>
          <w:sz w:val="27"/>
          <w:szCs w:val="27"/>
          <w:lang w:val="en-US" w:eastAsia="el-GR"/>
        </w:rPr>
        <w:t xml:space="preserve"> awry. A while he would disappear in some gloomy cell of the dungeon-keep, until an envoy would come from the town with a fat purse, when his ransom would be paid, the dungeon would disgorge him, and he would be allowed to go upon his way again.</w:t>
      </w:r>
    </w:p>
    <w:p w14:paraId="6AE3D05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man always rode beside Baron Conrad in his expeditions and adventures—a short, deep-chested, broad-shouldered man, with sinewy arms so long that when he stood his hands hung nearly to his knees.</w:t>
      </w:r>
    </w:p>
    <w:p w14:paraId="40BCBCE0" w14:textId="77777777" w:rsidR="00FC561B" w:rsidRPr="00A1258F" w:rsidRDefault="00FC561B">
      <w:pPr>
        <w:rPr>
          <w:lang w:val="en-US"/>
        </w:rPr>
      </w:pPr>
    </w:p>
    <w:sectPr w:rsidR="00FC561B" w:rsidRPr="00A1258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8F"/>
    <w:rsid w:val="00A1258F"/>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7600"/>
  <w15:chartTrackingRefBased/>
  <w15:docId w15:val="{D09E4629-125E-41D6-9F24-39EBFBF1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258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3864</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2026-03-26T17:10:00Z</dcterms:created>
  <dcterms:modified xsi:type="dcterms:W3CDTF">2026-03-26T17:10:00Z</dcterms:modified>
</cp:coreProperties>
</file>