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Για περισσότερους από δώδεκα αιώνες, η Πέμπτη του Σιβάν, πεντικοστή μέρα μετά το Πάσχα, υπήρξε η γιορτάσιμη μέρα του θερισμού. Ήταν η ποιο χαρούμενο ειορτή της εβραϊκής χρονιάς.</w:t>
      </w:r>
    </w:p>
    <w:p>
      <w:r>
        <w:t>Πολλοί από τους γεροντότερους μανιακοί με τις παλιές παραδόσεις, έλεγανε πως η Πεντηκοστή ήταν αρχικά μια γιορτή σε ανάμνηση της παραλαβής των Πλακών του Νόμου από τον Μωυσή, πάνω στο Όρος Σινά⸱ αλλά τώρα πια δεν τη συσχέτιζαν σχεδόν καθόλου μ’ εκείνο το γεγονός. Κατά περίεργο τρόπο, αυτή η μέρα της ξενιασιάς ήταν απαλλαγμένη από ιστορικές αναμνήσεις</w:t>
      </w:r>
    </w:p>
    <w:p>
      <w:r>
        <w:t>Ενώ, το Πάσχα επέβαλλε το κλείσμο μέσα στα σπίτια κι κατανυκτικές προσευχές για τη επανάκτιση της χαμένης από καιρό ελευθερίας, και τη ημέρα του εξιλασμού γονατιστές ικεσίες για τη συγχώρηση των αμαρτιών, η Πεντηκοστή γιορταζόταν με χαρούμενες μουσικές, εύθυμες παρελάσεις και με χορούς στους δρόμους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