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Δ) Μεξικό. Στο Μεξικό, το νέο σιδηροδρομικό έργο που ονομάζεται Διάδρομος Δια-Ωκεανικός του Μεξικού συνδέει τα λιμάνια Coatzacoalcos και Salina Cruz, που βρίσκονται στα δύο άκρα των ωκεανών σε απόσταση 192 χιλιομέτρων. Το έργο θα ολοκληρωθεί πλήρως το 2030 με επένδυση κοντά στα 7,5 δισ. δολάρια και θα μπορεί να μεταφέρει σιδηροδρομικώς 1,4 εκατομμύρια κοντέινερ ετησίως.</w:t>
      </w:r>
    </w:p>
    <w:p>
      <w:r>
        <w:t>Ε) Ονδούρα. Η Ονδούρα σχεδιάζει να συνδέσει σιδηροδρομικά τους δύο Ωκεανούς μέσω των λιμανιών Amapala και Puerto Cortes. Υπολογίζει ότι η κατασκευή θα διαρκέσει περίπου 10-15 έτη, με μεταφορική ικανότητα περίπου 3,5 εκ. κοντέινερ ετησίως.</w:t>
      </w:r>
    </w:p>
    <w:p>
      <w:r>
        <w:t>Η απειλή του Ντόναλντ Τραμπ να ανακαταλάβει τη Διώρυγα του Παναμά δεν είναι απλώς μια πολιτική δήλωση. Υποδηλώνει βαθύτερες φιλοδοξίες και στρατηγικούς στόχους που ξεπερνούν τα όρια της σχέσης ΗΠΑ-Παναμά.</w:t>
      </w:r>
    </w:p>
    <w:p>
      <w:r>
        <w:t>Για τις Ηνωμένες Πολιτείες, η διώρυγα είναι ουσιώδης για τη διασφάλιση της ασφαλούς και ανεμπόδιστης διέλευσης εμπορευμάτων, ειδικά σε μια εποχή αυξανόμενου εμπορικού ανταγωνισμού με δυνάμεις όπως η Κίνα. Η Αμερική βλέπει τη στρατηγική θέση της διώρυγας—όπως και στο παρελθόν—ως αναπόσπαστο μέρος της δικής της ασφάλειας και επιρροής στο δυτικό ημισφαίριο.</w:t>
      </w:r>
    </w:p>
    <w:p>
      <w:r>
        <w:t>Αυτό που ανησυχεί τις ΗΠΑ είναι η αυξανόμενη κινεζική παρουσία στην περιοχή. Η Κίνα διαχειρίζεται ήδη δύο από τα πέντε λιμάνια στην είσοδο και στην έξοδο της Διώρυγας του Παναμά. Το 2016, ο Παναμάς παρέδωσε το νησί Μαργαρίτα στον Ατλαντικό έναντι 1 δισ. δολαρίων για την κατασκευή ενός ακόμα τεράστιου βαθύ λιμανιού και ενσωματώθηκε στον κινεζικό δρόμο του μεταξιού. Επιπλέον, η Κίνα διαχειρίζεται και δύο λιμάνια της Ονδούρας, ενώ παράλληλα κατασκευάζει και εκσυγχρονίζει τα σιδηροδρομικά δίκτυα και τις λιμενικές εγκαταστάσεις της χώρας.</w:t>
      </w:r>
    </w:p>
    <w:p>
      <w: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σήμερα το κανάλι του Παναμά υπό κανονική λειτουργία. Η μόνη πραγματική απειλή για τον Παναμά θα προερχόταν από το κανάλι της Νικαράγουας—εάν ποτέ κατασκευαστεί.</w:t>
      </w:r>
    </w:p>
    <w:p>
      <w: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η χώρα έχει κάθε λόγο να διατηρεί τον έλεγχο της διώρυγας εντός των συνόρων της, ενώ παράλληλα αξιοποιεί τη στρατηγική της θέση για την ενίσχυση της οικονομίας της.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