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Καμιά προσπάθεια ανάλυσης και καταγραφής δεν μπορεί να μην ξεκινά από την απόπειρα διασαφήνισης των ό-ρων που την συγκροτούν. «Η σημασία του κατάλληλου εννοιολογικού προσδιορισμού δεν έγκειται μόνο στην ανάγκη επακριβούς διατύπωσης. Αφορά και στο ότι η ορολογία που εκάστοτε υιοθετείται, και μάλιστα από τη νομοθετική εξουσία των χωρών και τους διεθνείς οργα-νισμούς, εμπεριέχει και σηματοδοτεί στρατηγικές επιλο-γές, συνεπώς έχει σοβαρές επιπτώσεις στις εκπαιδευτικές πολιτικές και πρακτικές», όπως επισημαίνουν ο Κόκκος και συν. (2021, σελ. 17).  Η Εκπαίδευση Ενηλίκων, ως ο κοινωνικά προσφερόμενος εκπαιδευτικός θεσμός οργα-νωμένης και διαρκούς προσφοράς μαθησιακών ευκαι-ριών και εμπειριών σε ενήλικες, θα πρέπει να προσφέρε-ται ανεξαρτήτου μαθησιακού επιπέδου, τάξης, φύλου, φυλής, θρησκείας, σεξουαλικότητας, σωματικής ή κατά-στασης. Έτσι, ίσως συμβαδίσει επιτυχέστερα με τα μόνι-μα προτάγματα της παιδείας και τις σύγχρονες ανάγκες της εποχής, ώστε «οι συνιστώσες του ελληνικού συστή-ματος Εκπαίδευσης Ενηλίκων (να μην) «χαρακτηρίζο-νται κατά βάση από ελλιπή λειτουργία και χαμηλή ποιό-τητα, φορείς διοίκησης και εκπαίδευσης/κατάρτισης που, στις περισσότερες των περιπτώσεων, παρέχουν ανεπαρ-κείς υπηρεσίες, εκπαιδευτές και στελέχη σχεδιασμού προγραμμάτων» (ό.π. σελ. 168). Αλλά να συνδεθεί α-κόμη ουσιαστικότερα με την φιλοσοφική, κοινωνική και πολιτική έννοια της «δια βίου μάθησης», που έχει ε-μπλουτίσει εξαιρετικά την γενική παιδαγωγική επιστήμη και την εγκύκλια εκπαίδευση, όπως και έχει εμπλουτι-στεί από αυτήν. Αλλά πριν τις αναλύσεις και τις προτά-σεις απαραίτητος είναι ένας εννοιολογικός ορισμός.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