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8365" w14:textId="77777777" w:rsidR="000811CE" w:rsidRPr="00021283" w:rsidRDefault="000811CE" w:rsidP="000811CE">
      <w:pPr>
        <w:spacing w:after="120" w:line="280" w:lineRule="exact"/>
        <w:jc w:val="center"/>
        <w:rPr>
          <w:rFonts w:cstheme="minorHAnsi"/>
          <w:b/>
          <w:bCs/>
        </w:rPr>
      </w:pPr>
      <w:r w:rsidRPr="00021283">
        <w:rPr>
          <w:rFonts w:cstheme="minorHAnsi"/>
          <w:b/>
          <w:bCs/>
        </w:rPr>
        <w:t>Η Γεωργία ως Πηγή Ανατρεπτικής Καινοτομίας</w:t>
      </w:r>
    </w:p>
    <w:p w14:paraId="6A078E6F" w14:textId="77777777" w:rsidR="000811CE" w:rsidRPr="00021283" w:rsidRDefault="000811CE" w:rsidP="000811CE">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Pr="00021283">
        <w:rPr>
          <w:rFonts w:cstheme="minorHAnsi"/>
          <w:color w:val="000000" w:themeColor="text1"/>
        </w:rPr>
        <w:t xml:space="preserve"> , Διδάσκουσα </w:t>
      </w:r>
    </w:p>
    <w:p w14:paraId="3EF022DF" w14:textId="77777777" w:rsidR="000811CE" w:rsidRPr="00021283" w:rsidRDefault="000811CE" w:rsidP="000811CE">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D76AA18" w14:textId="77777777" w:rsidR="000811CE" w:rsidRPr="00021283" w:rsidRDefault="000811CE" w:rsidP="000811CE">
      <w:pPr>
        <w:spacing w:after="120" w:line="280" w:lineRule="exact"/>
        <w:jc w:val="both"/>
        <w:rPr>
          <w:rFonts w:cstheme="minorHAnsi"/>
        </w:rPr>
      </w:pPr>
    </w:p>
    <w:p w14:paraId="6C680F77" w14:textId="77777777" w:rsidR="000811CE" w:rsidRPr="00021283" w:rsidRDefault="000811CE" w:rsidP="000811CE">
      <w:pPr>
        <w:spacing w:after="120" w:line="280" w:lineRule="exact"/>
        <w:jc w:val="both"/>
        <w:rPr>
          <w:rFonts w:cstheme="minorHAnsi"/>
        </w:rPr>
      </w:pPr>
    </w:p>
    <w:p w14:paraId="6F2643A3" w14:textId="77777777" w:rsidR="000811CE" w:rsidRPr="00021283" w:rsidRDefault="000811CE" w:rsidP="000811CE">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29FDA459" w14:textId="77777777" w:rsidR="000811CE" w:rsidRPr="00021283" w:rsidRDefault="000811CE" w:rsidP="000811CE">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0296C5F9" w14:textId="77777777" w:rsidR="000811CE" w:rsidRDefault="000811CE" w:rsidP="000811CE">
      <w:pPr>
        <w:spacing w:after="120" w:line="280" w:lineRule="exact"/>
        <w:jc w:val="both"/>
        <w:rPr>
          <w:rFonts w:cstheme="minorHAnsi"/>
          <w:b/>
          <w:bCs/>
        </w:rPr>
      </w:pPr>
    </w:p>
    <w:p w14:paraId="6D359A8D" w14:textId="77777777" w:rsidR="000811CE" w:rsidRPr="00021283" w:rsidRDefault="000811CE" w:rsidP="000811CE">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t>ανάγκη μείωσης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3C76FCCD" w14:textId="77777777" w:rsidR="000811CE" w:rsidRDefault="000811CE" w:rsidP="000811CE">
      <w:pPr>
        <w:spacing w:after="120" w:line="280" w:lineRule="exact"/>
        <w:rPr>
          <w:rFonts w:cstheme="minorHAnsi"/>
          <w:b/>
          <w:bCs/>
        </w:rPr>
      </w:pPr>
    </w:p>
    <w:p w14:paraId="3BCD0C54" w14:textId="77777777" w:rsidR="000811CE" w:rsidRPr="00021283" w:rsidRDefault="000811CE" w:rsidP="000811CE">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45ED3C6" w14:textId="77777777" w:rsidR="000811CE" w:rsidRPr="00021283" w:rsidRDefault="000811CE" w:rsidP="000811CE">
      <w:pPr>
        <w:spacing w:after="120" w:line="280" w:lineRule="exact"/>
        <w:jc w:val="both"/>
        <w:rPr>
          <w:rFonts w:cstheme="minorHAnsi"/>
        </w:rPr>
      </w:pPr>
      <w:r w:rsidRPr="00021283">
        <w:rPr>
          <w:rFonts w:cstheme="minorHAnsi"/>
        </w:rPr>
        <w:t>1. Γεωργία Ακριβείας:</w:t>
      </w:r>
      <w:r>
        <w:rPr>
          <w:rFonts w:cstheme="minorHAnsi"/>
        </w:rPr>
        <w:t xml:space="preserve"> </w:t>
      </w:r>
      <w:r w:rsidRPr="00021283">
        <w:rPr>
          <w:rFonts w:cstheme="minorHAnsi"/>
        </w:rPr>
        <w:t xml:space="preserve">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04EF23EE" w14:textId="77777777" w:rsidR="000811CE" w:rsidRPr="00021283" w:rsidRDefault="000811CE" w:rsidP="000811CE">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542227F" w14:textId="77777777" w:rsidR="000811CE" w:rsidRPr="00021283" w:rsidRDefault="000811CE" w:rsidP="000811CE">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w:t>
      </w:r>
      <w:r>
        <w:t>φωτισμό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5325574" w14:textId="77777777" w:rsidR="000811CE" w:rsidRPr="00021283" w:rsidRDefault="000811CE" w:rsidP="000811CE">
      <w:pPr>
        <w:spacing w:after="120" w:line="280" w:lineRule="exact"/>
        <w:jc w:val="both"/>
        <w:rPr>
          <w:rFonts w:cstheme="minorHAnsi"/>
        </w:rPr>
      </w:pPr>
      <w:r w:rsidRPr="00021283">
        <w:rPr>
          <w:rFonts w:cstheme="minorHAnsi"/>
        </w:rPr>
        <w:lastRenderedPageBreak/>
        <w:t xml:space="preserve">4. Εναλλακτικές Πρωτεΐνες: Η παραγωγή τροφίμων από εναλλακτικές πηγές, όπως </w:t>
      </w:r>
      <w:r>
        <w:t>φυτικές πρωτεΐνες,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050B85" w14:textId="77777777" w:rsidR="000811CE" w:rsidRPr="00021283" w:rsidRDefault="000811CE" w:rsidP="000811CE">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797D8FD" w14:textId="77777777" w:rsidR="000811CE" w:rsidRPr="00021283" w:rsidRDefault="000811CE" w:rsidP="000811CE">
      <w:pPr>
        <w:spacing w:after="120" w:line="280" w:lineRule="exact"/>
        <w:rPr>
          <w:rFonts w:cstheme="minorHAnsi"/>
        </w:rPr>
      </w:pPr>
    </w:p>
    <w:p w14:paraId="276C3C6D" w14:textId="77777777" w:rsidR="000811CE" w:rsidRPr="00021283" w:rsidRDefault="000811CE" w:rsidP="000811CE">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7E56E541" w14:textId="77777777" w:rsidR="000811CE" w:rsidRPr="00021283" w:rsidRDefault="000811CE" w:rsidP="000811CE">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66A5EFA3" w14:textId="77777777" w:rsidR="000811CE" w:rsidRPr="00021283" w:rsidRDefault="000811CE" w:rsidP="000811CE">
      <w:pPr>
        <w:spacing w:after="120" w:line="280" w:lineRule="exact"/>
        <w:jc w:val="both"/>
        <w:rPr>
          <w:rFonts w:cstheme="minorHAnsi"/>
        </w:rPr>
      </w:pPr>
      <w:r w:rsidRPr="00021283">
        <w:rPr>
          <w:rFonts w:cstheme="minorHAnsi"/>
        </w:rPr>
        <w:t>β) Αναβάθμιση Υποδομών:</w:t>
      </w:r>
      <w:r>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06E73854" w14:textId="77777777" w:rsidR="000811CE" w:rsidRPr="00021283" w:rsidRDefault="000811CE" w:rsidP="000811CE">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F68A882" w14:textId="77777777" w:rsidR="000811CE" w:rsidRPr="00021283" w:rsidRDefault="000811CE" w:rsidP="000811CE">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1D1573B2" w14:textId="77777777" w:rsidR="000811CE" w:rsidRPr="00021283" w:rsidRDefault="000811CE" w:rsidP="000811CE">
      <w:pPr>
        <w:spacing w:after="120" w:line="280" w:lineRule="exact"/>
        <w:rPr>
          <w:rFonts w:cstheme="minorHAnsi"/>
        </w:rPr>
      </w:pPr>
    </w:p>
    <w:p w14:paraId="5B043FDD" w14:textId="77777777" w:rsidR="000811CE" w:rsidRPr="00021283" w:rsidRDefault="000811CE" w:rsidP="000811CE">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4D12F712" w14:textId="77777777" w:rsidR="000811CE" w:rsidRPr="00021283" w:rsidRDefault="000811CE" w:rsidP="000811CE">
      <w:pPr>
        <w:spacing w:after="120" w:line="280" w:lineRule="exact"/>
        <w:rPr>
          <w:rFonts w:cstheme="minorHAnsi"/>
        </w:rPr>
      </w:pPr>
    </w:p>
    <w:p w14:paraId="6B9D5C0E" w14:textId="77777777" w:rsidR="000811CE" w:rsidRPr="00021283" w:rsidRDefault="000811CE" w:rsidP="000811CE">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0EE18238" w14:textId="77777777" w:rsidR="000811CE" w:rsidRPr="00021283" w:rsidRDefault="000811CE" w:rsidP="000811CE">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w:t>
      </w:r>
      <w:r w:rsidRPr="00021283">
        <w:rPr>
          <w:rFonts w:cstheme="minorHAnsi"/>
        </w:rPr>
        <w:lastRenderedPageBreak/>
        <w:t xml:space="preserve">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7C4D5F01" w14:textId="77777777" w:rsidR="000811CE" w:rsidRPr="00021283" w:rsidRDefault="000811CE" w:rsidP="000811CE">
      <w:pPr>
        <w:spacing w:after="120" w:line="280" w:lineRule="exact"/>
        <w:jc w:val="both"/>
        <w:rPr>
          <w:rFonts w:cstheme="minorHAnsi"/>
        </w:rPr>
      </w:pPr>
      <w:r w:rsidRPr="00021283">
        <w:rPr>
          <w:rFonts w:cstheme="minorHAnsi"/>
        </w:rPr>
        <w:t xml:space="preserve">Η γεωργία </w:t>
      </w:r>
      <w:r>
        <w:t>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p>
    <w:p w14:paraId="08CB7F95"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EA0F54"/>
    <w:rsid w:val="000811CE"/>
    <w:rsid w:val="00EA0F54"/>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FAE8F1-E639-46DE-9EC5-B35C4D2A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11CE"/>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5234</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2026-04-20T10:56:00Z</dcterms:created>
  <dcterms:modified xsi:type="dcterms:W3CDTF">2026-04-20T10:56:00Z</dcterms:modified>
</cp:coreProperties>
</file>