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Content</w:t>
      </w:r>
      <w:r>
        <w:t xml:space="preserve"> </w:t>
      </w:r>
      <w:r>
        <w:t xml:space="preserve">Playbook</w:t>
      </w:r>
      <w:r>
        <w:t xml:space="preserve"> </w:t>
      </w:r>
      <w:r>
        <w:t xml:space="preserve">v2</w:t>
      </w:r>
      <w:r>
        <w:t xml:space="preserve"> </w:t>
      </w:r>
      <w:r>
        <w:t xml:space="preserve">·</w:t>
      </w:r>
      <w:r>
        <w:t xml:space="preserve"> </w:t>
      </w:r>
      <w:r>
        <w:t xml:space="preserve">От</w:t>
      </w:r>
      <w:r>
        <w:t xml:space="preserve"> </w:t>
      </w:r>
      <w:r>
        <w:t xml:space="preserve">шёпота</w:t>
      </w:r>
      <w:r>
        <w:t xml:space="preserve"> </w:t>
      </w:r>
      <w:r>
        <w:t xml:space="preserve">к</w:t>
      </w:r>
      <w:r>
        <w:t xml:space="preserve"> </w:t>
      </w:r>
      <w:r>
        <w:t xml:space="preserve">шёпоту,</w:t>
      </w:r>
      <w:r>
        <w:t xml:space="preserve"> </w:t>
      </w:r>
      <w:r>
        <w:t xml:space="preserve">который</w:t>
      </w:r>
      <w:r>
        <w:t xml:space="preserve"> </w:t>
      </w:r>
      <w:r>
        <w:t xml:space="preserve">продаёт</w:t>
      </w:r>
    </w:p>
    <w:p>
      <w:pPr>
        <w:pStyle w:val="Subtitle"/>
      </w:pPr>
      <w:r>
        <w:t xml:space="preserve">9</w:t>
      </w:r>
      <w:r>
        <w:t xml:space="preserve"> </w:t>
      </w:r>
      <w:r>
        <w:t xml:space="preserve">типов</w:t>
      </w:r>
      <w:r>
        <w:t xml:space="preserve"> </w:t>
      </w:r>
      <w:r>
        <w:t xml:space="preserve">контента</w:t>
      </w:r>
      <w:r>
        <w:t xml:space="preserve"> </w:t>
      </w:r>
      <w:r>
        <w:t xml:space="preserve">для</w:t>
      </w:r>
      <w:r>
        <w:t xml:space="preserve"> </w:t>
      </w:r>
      <w:r>
        <w:t xml:space="preserve">флагманского</w:t>
      </w:r>
      <w:r>
        <w:t xml:space="preserve"> </w:t>
      </w:r>
      <w:r>
        <w:t xml:space="preserve">запуска</w:t>
      </w:r>
      <w:r>
        <w:t xml:space="preserve"> </w:t>
      </w:r>
      <w:r>
        <w:t xml:space="preserve">и</w:t>
      </w:r>
      <w:r>
        <w:t xml:space="preserve"> </w:t>
      </w:r>
      <w:r>
        <w:t xml:space="preserve">постоянного</w:t>
      </w:r>
      <w:r>
        <w:t xml:space="preserve"> </w:t>
      </w:r>
      <w:r>
        <w:t xml:space="preserve">присутствия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content-playbook-v2"/>
      <w:r>
        <w:t xml:space="preserve">Content Playbook v2</w:t>
      </w:r>
      <w:bookmarkEnd w:id="20"/>
    </w:p>
    <w:p>
      <w:pPr>
        <w:pStyle w:val="Heading2"/>
      </w:pPr>
      <w:bookmarkStart w:id="21" w:name="от-шёпота-к-шёпоту-который-продаёт"/>
      <w:r>
        <w:t xml:space="preserve">От шёпота к шёпоту, который продаёт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стратегическая-рамка"/>
      <w:r>
        <w:t xml:space="preserve">Стратегическая рамка</w:t>
      </w:r>
      <w:bookmarkEnd w:id="22"/>
    </w:p>
    <w:p>
      <w:pPr>
        <w:pStyle w:val="FirstParagraph"/>
      </w:pPr>
      <w:r>
        <w:t xml:space="preserve">Шёпот — правильный голос бренда. Он отсекает шум и создаёт доверие. Но он</w:t>
      </w:r>
      <w:r>
        <w:t xml:space="preserve"> </w:t>
      </w:r>
      <w:r>
        <w:rPr>
          <w:b/>
        </w:rPr>
        <w:t xml:space="preserve">один не конвертирует</w:t>
      </w:r>
      <w:r>
        <w:t xml:space="preserve">.</w:t>
      </w:r>
    </w:p>
    <w:p>
      <w:pPr>
        <w:pStyle w:val="BodyText"/>
      </w:pPr>
      <w:r>
        <w:t xml:space="preserve">Читатель, останавливающийся на нашем посте, должен получить три вещи одновременно: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Узнавание</w:t>
      </w:r>
      <w:r>
        <w:t xml:space="preserve"> </w:t>
      </w:r>
      <w:r>
        <w:t xml:space="preserve">— «это про меня» (это делает шёпот)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Инструмент</w:t>
      </w:r>
      <w:r>
        <w:t xml:space="preserve"> </w:t>
      </w:r>
      <w:r>
        <w:t xml:space="preserve">— «я могу попробовать это прямо сейчас» (это делает конкретика)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Доказательство</w:t>
      </w:r>
      <w:r>
        <w:t xml:space="preserve"> </w:t>
      </w:r>
      <w:r>
        <w:t xml:space="preserve">— «эта работа даёт результат» (это делают истории, самораскрытие Виктории, отзывы)</w:t>
      </w:r>
    </w:p>
    <w:p>
      <w:pPr>
        <w:pStyle w:val="FirstParagraph"/>
      </w:pPr>
      <w:r>
        <w:rPr>
          <w:b/>
        </w:rPr>
        <w:t xml:space="preserve">Ошибка старого контента:</w:t>
      </w:r>
      <w:r>
        <w:t xml:space="preserve"> </w:t>
      </w:r>
      <w:r>
        <w:t xml:space="preserve">был только пункт 1. Красивое узнавание — и всё. Читатель кивает, сохраняет, идёт дальше. Не покупает, потому что не видит инструмента и не видит доказательства.</w:t>
      </w:r>
    </w:p>
    <w:p>
      <w:pPr>
        <w:pStyle w:val="BodyText"/>
      </w:pPr>
      <w:r>
        <w:rPr>
          <w:b/>
        </w:rPr>
        <w:t xml:space="preserve">Новый контент даёт все три сразу.</w:t>
      </w:r>
      <w:r>
        <w:t xml:space="preserve"> </w:t>
      </w:r>
      <w:r>
        <w:t xml:space="preserve">Шёпот остаётся контейнером. Внутри него живут конкретные типы, каждый со своей функцией — узнать, попробовать, поверить.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f8961a22224b086d7ba9cecf173a5d5a3f748ea"/>
      <w:r>
        <w:t xml:space="preserve">Девять типов контента · с шаблонами и примерами</w:t>
      </w:r>
      <w:bookmarkEnd w:id="23"/>
    </w:p>
    <w:p>
      <w:pPr>
        <w:pStyle w:val="Heading3"/>
      </w:pPr>
      <w:bookmarkStart w:id="24" w:name="X300281f4bb527b511a201eaea836880af34d674"/>
      <w:r>
        <w:t xml:space="preserve">Тип 1 · Виктория в практике</w:t>
      </w:r>
      <w:r>
        <w:t xml:space="preserve"> </w:t>
      </w:r>
      <w:r>
        <w:rPr>
          <w:i/>
        </w:rPr>
        <w:t xml:space="preserve">(founder-in-practice)</w:t>
      </w:r>
      <w:bookmarkEnd w:id="24"/>
    </w:p>
    <w:p>
      <w:pPr>
        <w:pStyle w:val="FirstParagraph"/>
      </w:pPr>
      <w:r>
        <w:rPr>
          <w:b/>
        </w:rPr>
        <w:t xml:space="preserve">Функция.</w:t>
      </w:r>
      <w:r>
        <w:t xml:space="preserve"> </w:t>
      </w:r>
      <w:r>
        <w:t xml:space="preserve">Показать Викторию не как учителя, а как ту, кто</w:t>
      </w:r>
      <w:r>
        <w:t xml:space="preserve"> </w:t>
      </w:r>
      <w:r>
        <w:rPr>
          <w:b/>
        </w:rPr>
        <w:t xml:space="preserve">живёт то, чему учит</w:t>
      </w:r>
      <w:r>
        <w:t xml:space="preserve">. Ежедневная практика, конкретные моменты дня. Авторитет через воплощение, не через дипломы.</w:t>
      </w:r>
    </w:p>
    <w:p>
      <w:pPr>
        <w:pStyle w:val="BodyText"/>
      </w:pPr>
      <w:r>
        <w:rPr>
          <w:b/>
        </w:rPr>
        <w:t xml:space="preserve">Правила:</w:t>
      </w:r>
      <w:r>
        <w:t xml:space="preserve"> </w:t>
      </w:r>
      <w:r>
        <w:t xml:space="preserve">- Первое лицо. Личное. Специфичное.</w:t>
      </w:r>
      <w:r>
        <w:t xml:space="preserve"> </w:t>
      </w:r>
      <w:r>
        <w:t xml:space="preserve">- Не «я — мастер». Только «сегодня утром я сделала X — и в теле произошло Y».</w:t>
      </w:r>
      <w:r>
        <w:t xml:space="preserve"> </w:t>
      </w:r>
      <w:r>
        <w:t xml:space="preserve">- Всегда сенсорная деталь.</w:t>
      </w:r>
    </w:p>
    <w:p>
      <w:pPr>
        <w:pStyle w:val="BodyText"/>
      </w:pPr>
      <w:r>
        <w:rPr>
          <w:b/>
        </w:rPr>
        <w:t xml:space="preserve">Скелет:</w:t>
      </w:r>
      <w:r>
        <w:t xml:space="preserve"> </w:t>
      </w:r>
      <w:r>
        <w:t xml:space="preserve">1. Сенсорный момент из дня Виктории</w:t>
      </w:r>
      <w:r>
        <w:t xml:space="preserve"> </w:t>
      </w:r>
      <w:r>
        <w:t xml:space="preserve">2. Что за практика произошла</w:t>
      </w:r>
      <w:r>
        <w:t xml:space="preserve"> </w:t>
      </w:r>
      <w:r>
        <w:t xml:space="preserve">3. Что конкретно случилось в теле</w:t>
      </w:r>
      <w:r>
        <w:t xml:space="preserve"> </w:t>
      </w:r>
      <w:r>
        <w:t xml:space="preserve">4. Мягкая арка к приглашению — «если хочешь и ты»</w:t>
      </w:r>
    </w:p>
    <w:p>
      <w:pPr>
        <w:pStyle w:val="BodyText"/>
      </w:pPr>
      <w:r>
        <w:rPr>
          <w:b/>
        </w:rPr>
        <w:t xml:space="preserve">Пример:</w:t>
      </w:r>
    </w:p>
    <w:p>
      <w:pPr>
        <w:pStyle w:val="BlockText"/>
      </w:pPr>
      <w:r>
        <w:t xml:space="preserve">Утро. 5:47. Я не ставлю будильник — тело просыпается за 15 минут до восхода.</w:t>
      </w:r>
    </w:p>
    <w:p>
      <w:pPr>
        <w:pStyle w:val="BlockText"/>
      </w:pPr>
      <w:r>
        <w:t xml:space="preserve">Пятнадцать минут в тишине. Ладонь на груди. Дыхание находит меня, я не веду его.</w:t>
      </w:r>
    </w:p>
    <w:p>
      <w:pPr>
        <w:pStyle w:val="BlockText"/>
      </w:pPr>
      <w:r>
        <w:t xml:space="preserve">Потом кофе. Медленно. Первый глоток я почти чувствую на языке отдельно от следующих. Это не эстетика — это качество внимания, которое возвращается после практики.</w:t>
      </w:r>
    </w:p>
    <w:p>
      <w:pPr>
        <w:pStyle w:val="BlockText"/>
      </w:pPr>
      <w:r>
        <w:t xml:space="preserve">Каждое утро я знаю, где живёт эта дверь. И как в неё зайти.</w:t>
      </w:r>
    </w:p>
    <w:p>
      <w:pPr>
        <w:pStyle w:val="BlockText"/>
      </w:pPr>
      <w:r>
        <w:t xml:space="preserve">В четверг — учимся вместе. Регистрация в bio.</w:t>
      </w:r>
    </w:p>
    <w:p>
      <w:pPr>
        <w:pStyle w:val="FirstParagraph"/>
      </w:pPr>
      <w:r>
        <w:rPr>
          <w:b/>
        </w:rPr>
        <w:t xml:space="preserve">Когда использовать:</w:t>
      </w:r>
      <w:r>
        <w:t xml:space="preserve"> </w:t>
      </w:r>
      <w:r>
        <w:t xml:space="preserve">1 раз в неделю. Понедельник или воскресенье.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Xf2e17e33bff9cbb11cd6fad0308c1f043a84c32"/>
      <w:r>
        <w:t xml:space="preserve">Тип 2 · Сенсорное переосмысление</w:t>
      </w:r>
      <w:r>
        <w:t xml:space="preserve"> </w:t>
      </w:r>
      <w:r>
        <w:rPr>
          <w:i/>
        </w:rPr>
        <w:t xml:space="preserve">(sensory reframing)</w:t>
      </w:r>
      <w:bookmarkEnd w:id="25"/>
    </w:p>
    <w:p>
      <w:pPr>
        <w:pStyle w:val="FirstParagraph"/>
      </w:pPr>
      <w:r>
        <w:rPr>
          <w:b/>
        </w:rPr>
        <w:t xml:space="preserve">Функция.</w:t>
      </w:r>
      <w:r>
        <w:t xml:space="preserve"> </w:t>
      </w:r>
      <w:r>
        <w:t xml:space="preserve">Взять обычное действие дня (завтрак, разговор, дорога с работы) и показать</w:t>
      </w:r>
      <w:r>
        <w:t xml:space="preserve"> </w:t>
      </w:r>
      <w:r>
        <w:rPr>
          <w:b/>
        </w:rPr>
        <w:t xml:space="preserve">два режима</w:t>
      </w:r>
      <w:r>
        <w:t xml:space="preserve"> </w:t>
      </w:r>
      <w:r>
        <w:t xml:space="preserve">— автоматический и присутствующий. Читатель узнаёт свой автоматический режим. Хочет второй.</w:t>
      </w:r>
    </w:p>
    <w:p>
      <w:pPr>
        <w:pStyle w:val="BodyText"/>
      </w:pPr>
      <w:r>
        <w:rPr>
          <w:b/>
        </w:rPr>
        <w:t xml:space="preserve">Правила:</w:t>
      </w:r>
      <w:r>
        <w:t xml:space="preserve"> </w:t>
      </w:r>
      <w:r>
        <w:t xml:space="preserve">- Специфичные сенсорные детали.</w:t>
      </w:r>
      <w:r>
        <w:t xml:space="preserve"> </w:t>
      </w:r>
      <w:r>
        <w:t xml:space="preserve">- Никакого морализирования («будь в моменте»).</w:t>
      </w:r>
      <w:r>
        <w:t xml:space="preserve"> </w:t>
      </w:r>
      <w:r>
        <w:t xml:space="preserve">- Только показать.</w:t>
      </w:r>
    </w:p>
    <w:p>
      <w:pPr>
        <w:pStyle w:val="BodyText"/>
      </w:pPr>
      <w:r>
        <w:rPr>
          <w:b/>
        </w:rPr>
        <w:t xml:space="preserve">Скелет:</w:t>
      </w:r>
      <w:r>
        <w:t xml:space="preserve"> </w:t>
      </w:r>
      <w:r>
        <w:t xml:space="preserve">1. Задай сцену (обычный момент дня)</w:t>
      </w:r>
      <w:r>
        <w:t xml:space="preserve"> </w:t>
      </w:r>
      <w:r>
        <w:t xml:space="preserve">2. Первая версия — автомат</w:t>
      </w:r>
      <w:r>
        <w:t xml:space="preserve"> </w:t>
      </w:r>
      <w:r>
        <w:t xml:space="preserve">3. Вторая версия — присутствие с сенсорной конкретикой</w:t>
      </w:r>
      <w:r>
        <w:t xml:space="preserve"> </w:t>
      </w:r>
      <w:r>
        <w:t xml:space="preserve">4. Приглашение попробовать сегодня</w:t>
      </w:r>
    </w:p>
    <w:p>
      <w:pPr>
        <w:pStyle w:val="BodyText"/>
      </w:pPr>
      <w:r>
        <w:rPr>
          <w:b/>
        </w:rPr>
        <w:t xml:space="preserve">Пример:</w:t>
      </w:r>
    </w:p>
    <w:p>
      <w:pPr>
        <w:pStyle w:val="BlockText"/>
      </w:pPr>
      <w:r>
        <w:t xml:space="preserve">Можно просто позавтракать.</w:t>
      </w:r>
    </w:p>
    <w:p>
      <w:pPr>
        <w:pStyle w:val="BlockText"/>
      </w:pPr>
      <w:r>
        <w:t xml:space="preserve">Проверить телефон одной рукой, ложка в другой — что там пропустила за ночь.</w:t>
      </w:r>
    </w:p>
    <w:p>
      <w:pPr>
        <w:pStyle w:val="BlockText"/>
      </w:pPr>
      <w:r>
        <w:t xml:space="preserve">А можно — прожить.</w:t>
      </w:r>
    </w:p>
    <w:p>
      <w:pPr>
        <w:pStyle w:val="BlockText"/>
      </w:pPr>
      <w:r>
        <w:t xml:space="preserve">Первый глоток кофе тёплый. Каша пахнет корицей. Стакан воды холодит горло. Пять минут — только это. Тело ест еду. Присутствие проживает момент.</w:t>
      </w:r>
    </w:p>
    <w:p>
      <w:pPr>
        <w:pStyle w:val="BlockText"/>
      </w:pPr>
      <w:r>
        <w:t xml:space="preserve">Разница огромная. Тело чувствует её через час. К вечеру — через 12 часов. Через месяц — через всю жизнь.</w:t>
      </w:r>
    </w:p>
    <w:p>
      <w:pPr>
        <w:pStyle w:val="BlockText"/>
      </w:pPr>
      <w:r>
        <w:t xml:space="preserve">Попробуй завтра. Утром. Пять минут без телефона.</w:t>
      </w:r>
    </w:p>
    <w:p>
      <w:pPr>
        <w:pStyle w:val="FirstParagraph"/>
      </w:pPr>
      <w:r>
        <w:rPr>
          <w:b/>
        </w:rPr>
        <w:t xml:space="preserve">Когда использовать:</w:t>
      </w:r>
      <w:r>
        <w:t xml:space="preserve"> </w:t>
      </w:r>
      <w:r>
        <w:t xml:space="preserve">1–2 раза в неделю. Разные бытовые моменты как ротация.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тип-3-микро-практика-try-this"/>
      <w:r>
        <w:t xml:space="preserve">Тип 3 · Микро-практика</w:t>
      </w:r>
      <w:r>
        <w:t xml:space="preserve"> </w:t>
      </w:r>
      <w:r>
        <w:rPr>
          <w:i/>
        </w:rPr>
        <w:t xml:space="preserve">(try-this)</w:t>
      </w:r>
      <w:bookmarkEnd w:id="26"/>
    </w:p>
    <w:p>
      <w:pPr>
        <w:pStyle w:val="FirstParagraph"/>
      </w:pPr>
      <w:r>
        <w:rPr>
          <w:b/>
        </w:rPr>
        <w:t xml:space="preserve">Функция.</w:t>
      </w:r>
      <w:r>
        <w:t xml:space="preserve"> </w:t>
      </w:r>
      <w:r>
        <w:t xml:space="preserve">Дать читателю</w:t>
      </w:r>
      <w:r>
        <w:t xml:space="preserve"> </w:t>
      </w:r>
      <w:r>
        <w:rPr>
          <w:b/>
        </w:rPr>
        <w:t xml:space="preserve">вкус метода прямо сейчас</w:t>
      </w:r>
      <w:r>
        <w:t xml:space="preserve">. Бесплатный контент, который работает за 30–60 секунд. После него — первый опыт бренда в теле, не в голове.</w:t>
      </w:r>
    </w:p>
    <w:p>
      <w:pPr>
        <w:pStyle w:val="BodyText"/>
      </w:pPr>
      <w:r>
        <w:rPr>
          <w:b/>
        </w:rPr>
        <w:t xml:space="preserve">Правила:</w:t>
      </w:r>
      <w:r>
        <w:t xml:space="preserve"> </w:t>
      </w:r>
      <w:r>
        <w:t xml:space="preserve">- 3 шага максимум.</w:t>
      </w:r>
      <w:r>
        <w:t xml:space="preserve"> </w:t>
      </w:r>
      <w:r>
        <w:t xml:space="preserve">- Тело первое.</w:t>
      </w:r>
      <w:r>
        <w:t xml:space="preserve"> </w:t>
      </w:r>
      <w:r>
        <w:t xml:space="preserve">- Специфика: не «дыши», а «дыши в живот на 4 счёта».</w:t>
      </w:r>
    </w:p>
    <w:p>
      <w:pPr>
        <w:pStyle w:val="BodyText"/>
      </w:pPr>
      <w:r>
        <w:rPr>
          <w:b/>
        </w:rPr>
        <w:t xml:space="preserve">Скелет:</w:t>
      </w:r>
      <w:r>
        <w:t xml:space="preserve"> </w:t>
      </w:r>
      <w:r>
        <w:t xml:space="preserve">1. Название момента / ситуации, где это работает</w:t>
      </w:r>
      <w:r>
        <w:t xml:space="preserve"> </w:t>
      </w:r>
      <w:r>
        <w:t xml:space="preserve">2. Практика — 1–3 конкретных шага</w:t>
      </w:r>
      <w:r>
        <w:t xml:space="preserve"> </w:t>
      </w:r>
      <w:r>
        <w:t xml:space="preserve">3. Что заметишь после</w:t>
      </w:r>
    </w:p>
    <w:p>
      <w:pPr>
        <w:pStyle w:val="BodyText"/>
      </w:pPr>
      <w:r>
        <w:rPr>
          <w:b/>
        </w:rPr>
        <w:t xml:space="preserve">Пример:</w:t>
      </w:r>
    </w:p>
    <w:p>
      <w:pPr>
        <w:pStyle w:val="BlockText"/>
      </w:pPr>
      <w:r>
        <w:t xml:space="preserve">Микро-практика для сложного разговора.</w:t>
      </w:r>
    </w:p>
    <w:p>
      <w:pPr>
        <w:pStyle w:val="BlockText"/>
      </w:pPr>
      <w:r>
        <w:t xml:space="preserve">Прямо перед тем, как откроешь рот:</w:t>
      </w:r>
    </w:p>
    <w:p>
      <w:pPr>
        <w:pStyle w:val="BlockText"/>
      </w:pPr>
      <w:r>
        <w:t xml:space="preserve">Стопы. Почувствуй пол под ними. Оба. Даже в туфлях.</w:t>
      </w:r>
      <w:r>
        <w:t xml:space="preserve"> </w:t>
      </w:r>
      <w:r>
        <w:t xml:space="preserve">Плечи. Урони на выдохе. Не поднимай обратно.</w:t>
      </w:r>
      <w:r>
        <w:t xml:space="preserve"> </w:t>
      </w:r>
      <w:r>
        <w:t xml:space="preserve">Живот. Один вдох в него. Не в грудь.</w:t>
      </w:r>
    </w:p>
    <w:p>
      <w:pPr>
        <w:pStyle w:val="BlockText"/>
      </w:pPr>
      <w:r>
        <w:t xml:space="preserve">Три секунды.</w:t>
      </w:r>
    </w:p>
    <w:p>
      <w:pPr>
        <w:pStyle w:val="BlockText"/>
      </w:pPr>
      <w:r>
        <w:t xml:space="preserve">Твой голос выйдет из другого места. Ты услышишь.</w:t>
      </w:r>
    </w:p>
    <w:p>
      <w:pPr>
        <w:pStyle w:val="BlockText"/>
      </w:pPr>
      <w:r>
        <w:t xml:space="preserve">Тело знает, как говорить трудные слова. Ум забыл, как ему разрешить.</w:t>
      </w:r>
    </w:p>
    <w:p>
      <w:pPr>
        <w:pStyle w:val="FirstParagraph"/>
      </w:pPr>
      <w:r>
        <w:rPr>
          <w:b/>
        </w:rPr>
        <w:t xml:space="preserve">Когда использовать:</w:t>
      </w:r>
      <w:r>
        <w:t xml:space="preserve"> </w:t>
      </w:r>
      <w:r>
        <w:t xml:space="preserve">1–2 раза в неделю. Отлично сохраняются, репостятся.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X2ee78e41ee7fa9e141a7f2092cbbaf6877c9cd8"/>
      <w:r>
        <w:t xml:space="preserve">Тип 4 · Цепляющая визуальная фраза</w:t>
      </w:r>
      <w:r>
        <w:t xml:space="preserve"> </w:t>
      </w:r>
      <w:r>
        <w:rPr>
          <w:i/>
        </w:rPr>
        <w:t xml:space="preserve">(sticky quote)</w:t>
      </w:r>
      <w:bookmarkEnd w:id="27"/>
    </w:p>
    <w:p>
      <w:pPr>
        <w:pStyle w:val="FirstParagraph"/>
      </w:pPr>
      <w:r>
        <w:rPr>
          <w:b/>
        </w:rPr>
        <w:t xml:space="preserve">Функция.</w:t>
      </w:r>
      <w:r>
        <w:t xml:space="preserve"> </w:t>
      </w:r>
      <w:r>
        <w:t xml:space="preserve">Одна фраза + фото. Скриншотится, сохраняется, репостится.</w:t>
      </w:r>
      <w:r>
        <w:t xml:space="preserve"> </w:t>
      </w:r>
      <w:r>
        <w:rPr>
          <w:b/>
        </w:rPr>
        <w:t xml:space="preserve">Закладывает убеждение</w:t>
      </w:r>
      <w:r>
        <w:t xml:space="preserve"> </w:t>
      </w:r>
      <w:r>
        <w:t xml:space="preserve">— не декларацией, а сжатой правдой.</w:t>
      </w:r>
    </w:p>
    <w:p>
      <w:pPr>
        <w:pStyle w:val="BodyText"/>
      </w:pPr>
      <w:r>
        <w:rPr>
          <w:b/>
        </w:rPr>
        <w:t xml:space="preserve">Правила:</w:t>
      </w:r>
      <w:r>
        <w:t xml:space="preserve"> </w:t>
      </w:r>
      <w:r>
        <w:t xml:space="preserve">- Одна строка (максимум две).</w:t>
      </w:r>
      <w:r>
        <w:t xml:space="preserve"> </w:t>
      </w:r>
      <w:r>
        <w:t xml:space="preserve">- Работает как самостоятельная мысль.</w:t>
      </w:r>
      <w:r>
        <w:t xml:space="preserve"> </w:t>
      </w:r>
      <w:r>
        <w:t xml:space="preserve">- Не слоган, а внутренняя правда.</w:t>
      </w:r>
    </w:p>
    <w:p>
      <w:pPr>
        <w:pStyle w:val="BodyText"/>
      </w:pPr>
      <w:r>
        <w:rPr>
          <w:b/>
        </w:rPr>
        <w:t xml:space="preserve">Формат:</w:t>
      </w:r>
      <w:r>
        <w:t xml:space="preserve"> </w:t>
      </w:r>
      <w:r>
        <w:t xml:space="preserve">фото + текст поверх + короткий caption под постом.</w:t>
      </w:r>
    </w:p>
    <w:p>
      <w:pPr>
        <w:pStyle w:val="BodyText"/>
      </w:pPr>
      <w:r>
        <w:rPr>
          <w:b/>
        </w:rPr>
        <w:t xml:space="preserve">Готовый банк фраз для этого типа:</w:t>
      </w:r>
    </w:p>
    <w:p>
      <w:pPr>
        <w:numPr>
          <w:ilvl w:val="0"/>
          <w:numId w:val="1002"/>
        </w:numPr>
        <w:pStyle w:val="Compact"/>
      </w:pPr>
      <w:r>
        <w:t xml:space="preserve">«Если ты в контакте с собой — жизнь даёт лучшее сама.»</w:t>
      </w:r>
    </w:p>
    <w:p>
      <w:pPr>
        <w:numPr>
          <w:ilvl w:val="0"/>
          <w:numId w:val="1002"/>
        </w:numPr>
        <w:pStyle w:val="Compact"/>
      </w:pPr>
      <w:r>
        <w:t xml:space="preserve">«Ты не мысли. Ты та, кто их слышит.»</w:t>
      </w:r>
    </w:p>
    <w:p>
      <w:pPr>
        <w:numPr>
          <w:ilvl w:val="0"/>
          <w:numId w:val="1002"/>
        </w:numPr>
        <w:pStyle w:val="Compact"/>
      </w:pPr>
      <w:r>
        <w:t xml:space="preserve">«Дом внутри был всегда. Ты просто давно в него не заходила.»</w:t>
      </w:r>
    </w:p>
    <w:p>
      <w:pPr>
        <w:numPr>
          <w:ilvl w:val="0"/>
          <w:numId w:val="1002"/>
        </w:numPr>
        <w:pStyle w:val="Compact"/>
      </w:pPr>
      <w:r>
        <w:t xml:space="preserve">«Тело помнит правду, которую ум забыл.»</w:t>
      </w:r>
    </w:p>
    <w:p>
      <w:pPr>
        <w:numPr>
          <w:ilvl w:val="0"/>
          <w:numId w:val="1002"/>
        </w:numPr>
        <w:pStyle w:val="Compact"/>
      </w:pPr>
      <w:r>
        <w:t xml:space="preserve">«Твоё</w:t>
      </w:r>
      <w:r>
        <w:t xml:space="preserve"> </w:t>
      </w:r>
      <w:r>
        <w:t xml:space="preserve">“</w:t>
      </w:r>
      <w:r>
        <w:t xml:space="preserve">нет</w:t>
      </w:r>
      <w:r>
        <w:t xml:space="preserve">”</w:t>
      </w:r>
      <w:r>
        <w:t xml:space="preserve"> </w:t>
      </w:r>
      <w:r>
        <w:t xml:space="preserve">тебе ничего не должно объяснять.»</w:t>
      </w:r>
    </w:p>
    <w:p>
      <w:pPr>
        <w:numPr>
          <w:ilvl w:val="0"/>
          <w:numId w:val="1002"/>
        </w:numPr>
        <w:pStyle w:val="Compact"/>
      </w:pPr>
      <w:r>
        <w:t xml:space="preserve">«Взрослая близость начинается там, где перестают закрывать глаза.»</w:t>
      </w:r>
    </w:p>
    <w:p>
      <w:pPr>
        <w:numPr>
          <w:ilvl w:val="0"/>
          <w:numId w:val="1002"/>
        </w:numPr>
        <w:pStyle w:val="Compact"/>
      </w:pPr>
      <w:r>
        <w:t xml:space="preserve">«Тот, кого ты искала, уже был здесь. Просто носит твоё имя.»</w:t>
      </w:r>
    </w:p>
    <w:p>
      <w:pPr>
        <w:numPr>
          <w:ilvl w:val="0"/>
          <w:numId w:val="1002"/>
        </w:numPr>
        <w:pStyle w:val="Compact"/>
      </w:pPr>
      <w:r>
        <w:t xml:space="preserve">«Живая жизнь не громкая. Она просто здесь — если ты заметила.»</w:t>
      </w:r>
    </w:p>
    <w:p>
      <w:pPr>
        <w:pStyle w:val="FirstParagraph"/>
      </w:pPr>
      <w:r>
        <w:rPr>
          <w:b/>
        </w:rPr>
        <w:t xml:space="preserve">Когда использовать:</w:t>
      </w:r>
      <w:r>
        <w:t xml:space="preserve"> </w:t>
      </w:r>
      <w:r>
        <w:t xml:space="preserve">1–2 раза в неделю. Работает и как самостоятельный пост, и как обложка карусели.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тип-5-проблема-инструмент-problem-tool"/>
      <w:r>
        <w:t xml:space="preserve">Тип 5 · Проблема → Инструмент</w:t>
      </w:r>
      <w:r>
        <w:t xml:space="preserve"> </w:t>
      </w:r>
      <w:r>
        <w:rPr>
          <w:i/>
        </w:rPr>
        <w:t xml:space="preserve">(problem → tool)</w:t>
      </w:r>
      <w:bookmarkEnd w:id="28"/>
    </w:p>
    <w:p>
      <w:pPr>
        <w:pStyle w:val="FirstParagraph"/>
      </w:pPr>
      <w:r>
        <w:rPr>
          <w:b/>
        </w:rPr>
        <w:t xml:space="preserve">Функция.</w:t>
      </w:r>
      <w:r>
        <w:t xml:space="preserve"> </w:t>
      </w:r>
      <w:r>
        <w:t xml:space="preserve">Каждый пост поднимает</w:t>
      </w:r>
      <w:r>
        <w:t xml:space="preserve"> </w:t>
      </w:r>
      <w:r>
        <w:rPr>
          <w:b/>
        </w:rPr>
        <w:t xml:space="preserve">конкретную боль</w:t>
      </w:r>
      <w:r>
        <w:t xml:space="preserve">, которую читательница мгновенно узнаёт, и показывает</w:t>
      </w:r>
      <w:r>
        <w:t xml:space="preserve"> </w:t>
      </w:r>
      <w:r>
        <w:rPr>
          <w:b/>
        </w:rPr>
        <w:t xml:space="preserve">точный инструмент</w:t>
      </w:r>
      <w:r>
        <w:t xml:space="preserve">, который Виктория применяет в своей жизни. Позиционирует бренд как</w:t>
      </w:r>
      <w:r>
        <w:t xml:space="preserve"> </w:t>
      </w:r>
      <w:r>
        <w:rPr>
          <w:b/>
        </w:rPr>
        <w:t xml:space="preserve">метод</w:t>
      </w:r>
      <w:r>
        <w:t xml:space="preserve">, а не только мудрость.</w:t>
      </w:r>
    </w:p>
    <w:p>
      <w:pPr>
        <w:pStyle w:val="BodyText"/>
      </w:pPr>
      <w:r>
        <w:rPr>
          <w:b/>
        </w:rPr>
        <w:t xml:space="preserve">Правила:</w:t>
      </w:r>
      <w:r>
        <w:t xml:space="preserve"> </w:t>
      </w:r>
      <w:r>
        <w:t xml:space="preserve">- Проблема конкретная, с телесной сценой.</w:t>
      </w:r>
      <w:r>
        <w:t xml:space="preserve"> </w:t>
      </w:r>
      <w:r>
        <w:t xml:space="preserve">- Инструмент конкретный, не «слушай себя».</w:t>
      </w:r>
      <w:r>
        <w:t xml:space="preserve"> </w:t>
      </w:r>
      <w:r>
        <w:t xml:space="preserve">- Результат — конкретный сдвиг в жизни Виктории.</w:t>
      </w:r>
    </w:p>
    <w:p>
      <w:pPr>
        <w:pStyle w:val="BodyText"/>
      </w:pPr>
      <w:r>
        <w:rPr>
          <w:b/>
        </w:rPr>
        <w:t xml:space="preserve">Скелет:</w:t>
      </w:r>
      <w:r>
        <w:t xml:space="preserve"> </w:t>
      </w:r>
      <w:r>
        <w:t xml:space="preserve">1. Была такая ситуация — конкретно, с телом</w:t>
      </w:r>
      <w:r>
        <w:t xml:space="preserve"> </w:t>
      </w:r>
      <w:r>
        <w:t xml:space="preserve">2. Что делала «раньше»</w:t>
      </w:r>
      <w:r>
        <w:t xml:space="preserve"> </w:t>
      </w:r>
      <w:r>
        <w:t xml:space="preserve">3. Что делаю теперь — инструмент из моей практики</w:t>
      </w:r>
      <w:r>
        <w:t xml:space="preserve"> </w:t>
      </w:r>
      <w:r>
        <w:t xml:space="preserve">4. Что изменилось в моей жизни от этого</w:t>
      </w:r>
    </w:p>
    <w:p>
      <w:pPr>
        <w:pStyle w:val="BodyText"/>
      </w:pPr>
      <w:r>
        <w:rPr>
          <w:b/>
        </w:rPr>
        <w:t xml:space="preserve">Пример:</w:t>
      </w:r>
    </w:p>
    <w:p>
      <w:pPr>
        <w:pStyle w:val="BlockText"/>
      </w:pPr>
      <w:r>
        <w:t xml:space="preserve">Раньше — суббота, подруга просит зайти, я хочу быть дома. И иду. «Неудобно отказать».</w:t>
      </w:r>
    </w:p>
    <w:p>
      <w:pPr>
        <w:pStyle w:val="BlockText"/>
      </w:pPr>
      <w:r>
        <w:t xml:space="preserve">Возвращаюсь уставшая. Злая — на неё за то, что попросила, и на себя за то, что согласилась.</w:t>
      </w:r>
    </w:p>
    <w:p>
      <w:pPr>
        <w:pStyle w:val="BlockText"/>
      </w:pPr>
      <w:r>
        <w:t xml:space="preserve">Теперь я делаю одно. Перед ответом — пауза. Одна секунда, ладонь на грудь. Вопрос себе — не в голове, а в теле: «Тело хочет туда?»</w:t>
      </w:r>
    </w:p>
    <w:p>
      <w:pPr>
        <w:pStyle w:val="BlockText"/>
      </w:pPr>
      <w:r>
        <w:t xml:space="preserve">Если живот сжимается — я говорю «нет». Мягко, без объяснений.</w:t>
      </w:r>
    </w:p>
    <w:p>
      <w:pPr>
        <w:pStyle w:val="BlockText"/>
      </w:pPr>
      <w:r>
        <w:t xml:space="preserve">Что изменилось: у меня появились суббота, воскресенье, вечера. У меня появились силы. И друзья, которые остались, — все настоящие. Никто не ушёл. Все остались, потому что теперь мы встречаемся тогда, когда я действительно хочу.</w:t>
      </w:r>
    </w:p>
    <w:p>
      <w:pPr>
        <w:pStyle w:val="FirstParagraph"/>
      </w:pPr>
      <w:r>
        <w:rPr>
          <w:b/>
        </w:rPr>
        <w:t xml:space="preserve">Когда использовать:</w:t>
      </w:r>
      <w:r>
        <w:t xml:space="preserve"> </w:t>
      </w:r>
      <w:r>
        <w:t xml:space="preserve">1 раз в неделю. Самый конверсионный формат — читатель видит РАБОТУ метода.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X862b7f96e1a118364566571e2a717e63b22c8ad"/>
      <w:r>
        <w:t xml:space="preserve">Тип 6 · Из-за кулис / история с занятия</w:t>
      </w:r>
      <w:r>
        <w:t xml:space="preserve"> </w:t>
      </w:r>
      <w:r>
        <w:rPr>
          <w:i/>
        </w:rPr>
        <w:t xml:space="preserve">(behind-the-scenes)</w:t>
      </w:r>
      <w:bookmarkEnd w:id="29"/>
    </w:p>
    <w:p>
      <w:pPr>
        <w:pStyle w:val="FirstParagraph"/>
      </w:pPr>
      <w:r>
        <w:rPr>
          <w:b/>
        </w:rPr>
        <w:t xml:space="preserve">Функция.</w:t>
      </w:r>
      <w:r>
        <w:t xml:space="preserve"> </w:t>
      </w:r>
      <w:r>
        <w:t xml:space="preserve">Показать, что</w:t>
      </w:r>
      <w:r>
        <w:t xml:space="preserve"> </w:t>
      </w:r>
      <w:r>
        <w:rPr>
          <w:b/>
        </w:rPr>
        <w:t xml:space="preserve">происходит в реальной работе</w:t>
      </w:r>
      <w:r>
        <w:t xml:space="preserve">. Эмоциональное социальное доказательство. Древняя линия как контекст.</w:t>
      </w:r>
    </w:p>
    <w:p>
      <w:pPr>
        <w:pStyle w:val="BodyText"/>
      </w:pPr>
      <w:r>
        <w:rPr>
          <w:b/>
        </w:rPr>
        <w:t xml:space="preserve">Правила:</w:t>
      </w:r>
      <w:r>
        <w:t xml:space="preserve"> </w:t>
      </w:r>
      <w:r>
        <w:t xml:space="preserve">- Только с разрешения участниц.</w:t>
      </w:r>
      <w:r>
        <w:t xml:space="preserve"> </w:t>
      </w:r>
      <w:r>
        <w:t xml:space="preserve">- Никогда не преувеличиваем.</w:t>
      </w:r>
      <w:r>
        <w:t xml:space="preserve"> </w:t>
      </w:r>
      <w:r>
        <w:t xml:space="preserve">- Реальные детали, анонимизированные лица.</w:t>
      </w:r>
    </w:p>
    <w:p>
      <w:pPr>
        <w:pStyle w:val="BodyText"/>
      </w:pPr>
      <w:r>
        <w:rPr>
          <w:b/>
        </w:rPr>
        <w:t xml:space="preserve">Скелет:</w:t>
      </w:r>
      <w:r>
        <w:t xml:space="preserve"> </w:t>
      </w:r>
      <w:r>
        <w:t xml:space="preserve">1. Сцена с занятия — момент, обстановка</w:t>
      </w:r>
      <w:r>
        <w:t xml:space="preserve"> </w:t>
      </w:r>
      <w:r>
        <w:t xml:space="preserve">2. Одна конкретная участница (анонимно), один момент</w:t>
      </w:r>
      <w:r>
        <w:t xml:space="preserve"> </w:t>
      </w:r>
      <w:r>
        <w:t xml:space="preserve">3. Что открылось</w:t>
      </w:r>
      <w:r>
        <w:t xml:space="preserve"> </w:t>
      </w:r>
      <w:r>
        <w:t xml:space="preserve">4. Что Виктория сделала, чтобы удержать пространство</w:t>
      </w:r>
      <w:r>
        <w:t xml:space="preserve"> </w:t>
      </w:r>
      <w:r>
        <w:t xml:space="preserve">5. Каула-линия как контекст</w:t>
      </w:r>
      <w:r>
        <w:t xml:space="preserve"> </w:t>
      </w:r>
      <w:r>
        <w:t xml:space="preserve">6. Дата следующего события</w:t>
      </w:r>
    </w:p>
    <w:p>
      <w:pPr>
        <w:pStyle w:val="BodyText"/>
      </w:pPr>
      <w:r>
        <w:rPr>
          <w:b/>
        </w:rPr>
        <w:t xml:space="preserve">Пример:</w:t>
      </w:r>
    </w:p>
    <w:p>
      <w:pPr>
        <w:pStyle w:val="BlockText"/>
      </w:pPr>
      <w:r>
        <w:t xml:space="preserve">На прошлом круге одна женщина плакала первые двадцать минут практики. Тихо. Не рвясь. Просто — слёзы шли, и она их не останавливала.</w:t>
      </w:r>
    </w:p>
    <w:p>
      <w:pPr>
        <w:pStyle w:val="BlockText"/>
      </w:pPr>
      <w:r>
        <w:t xml:space="preserve">Это была практика тишины сердца.</w:t>
      </w:r>
    </w:p>
    <w:p>
      <w:pPr>
        <w:pStyle w:val="BlockText"/>
      </w:pPr>
      <w:r>
        <w:t xml:space="preserve">Никто не подошёл, никто не «поддерживал». Мы просто были рядом. Круг молчал вместе с ней.</w:t>
      </w:r>
    </w:p>
    <w:p>
      <w:pPr>
        <w:pStyle w:val="BlockText"/>
      </w:pPr>
      <w:r>
        <w:t xml:space="preserve">После она сказала: «Я плачу два раза в год — обычно нужен алкоголь. А тут — само. И я поняла, что носила это в груди месяцами.»</w:t>
      </w:r>
    </w:p>
    <w:p>
      <w:pPr>
        <w:pStyle w:val="BlockText"/>
      </w:pPr>
      <w:r>
        <w:t xml:space="preserve">Это не терапия. Это тантрическая практика, которая работает уже тысячи лет. В нашей линии её передают только напрямую — из тела в тело, из тишины в тишину.</w:t>
      </w:r>
    </w:p>
    <w:p>
      <w:pPr>
        <w:pStyle w:val="BlockText"/>
      </w:pPr>
      <w:r>
        <w:t xml:space="preserve">Следующий круг — 25 июля, 18:30. Осталось 4 места.</w:t>
      </w:r>
    </w:p>
    <w:p>
      <w:pPr>
        <w:pStyle w:val="FirstParagraph"/>
      </w:pPr>
      <w:r>
        <w:rPr>
          <w:b/>
        </w:rPr>
        <w:t xml:space="preserve">Когда использовать:</w:t>
      </w:r>
      <w:r>
        <w:t xml:space="preserve"> </w:t>
      </w:r>
      <w:r>
        <w:t xml:space="preserve">1 раз в неделю, всегда после реальной встречи.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X23be66090b16d35bd0d3020363e6aca5b540fad"/>
      <w:r>
        <w:t xml:space="preserve">Тип 7 · Честный контраст</w:t>
      </w:r>
      <w:r>
        <w:t xml:space="preserve"> </w:t>
      </w:r>
      <w:r>
        <w:rPr>
          <w:i/>
        </w:rPr>
        <w:t xml:space="preserve">(aspirational contrast)</w:t>
      </w:r>
      <w:bookmarkEnd w:id="30"/>
    </w:p>
    <w:p>
      <w:pPr>
        <w:pStyle w:val="FirstParagraph"/>
      </w:pPr>
      <w:r>
        <w:rPr>
          <w:b/>
        </w:rPr>
        <w:t xml:space="preserve">Функция.</w:t>
      </w:r>
      <w:r>
        <w:t xml:space="preserve"> </w:t>
      </w:r>
      <w:r>
        <w:t xml:space="preserve">Позиционировать событие через</w:t>
      </w:r>
      <w:r>
        <w:t xml:space="preserve"> </w:t>
      </w:r>
      <w:r>
        <w:rPr>
          <w:b/>
        </w:rPr>
        <w:t xml:space="preserve">честное сравнение</w:t>
      </w:r>
      <w:r>
        <w:t xml:space="preserve"> </w:t>
      </w:r>
      <w:r>
        <w:t xml:space="preserve">— что ещё можно сделать за то же время. Без унижения альтернативы («Netflix вместо роста»).</w:t>
      </w:r>
    </w:p>
    <w:p>
      <w:pPr>
        <w:pStyle w:val="BodyText"/>
      </w:pPr>
      <w:r>
        <w:rPr>
          <w:b/>
        </w:rPr>
        <w:t xml:space="preserve">Правила:</w:t>
      </w:r>
      <w:r>
        <w:t xml:space="preserve"> </w:t>
      </w:r>
      <w:r>
        <w:t xml:space="preserve">- Никакого стыда за альтернативу.</w:t>
      </w:r>
      <w:r>
        <w:t xml:space="preserve"> </w:t>
      </w:r>
      <w:r>
        <w:t xml:space="preserve">- Обе опции — реальные.</w:t>
      </w:r>
      <w:r>
        <w:t xml:space="preserve"> </w:t>
      </w:r>
      <w:r>
        <w:t xml:space="preserve">- Выбор как приглашение, не как приговор.</w:t>
      </w:r>
    </w:p>
    <w:p>
      <w:pPr>
        <w:pStyle w:val="BodyText"/>
      </w:pPr>
      <w:r>
        <w:rPr>
          <w:b/>
        </w:rPr>
        <w:t xml:space="preserve">Скелет:</w:t>
      </w:r>
      <w:r>
        <w:t xml:space="preserve"> </w:t>
      </w:r>
      <w:r>
        <w:t xml:space="preserve">1. Одинаковое время</w:t>
      </w:r>
      <w:r>
        <w:t xml:space="preserve"> </w:t>
      </w:r>
      <w:r>
        <w:t xml:space="preserve">2. Два варианта</w:t>
      </w:r>
      <w:r>
        <w:t xml:space="preserve"> </w:t>
      </w:r>
      <w:r>
        <w:t xml:space="preserve">3. Один результат — реалистичный</w:t>
      </w:r>
      <w:r>
        <w:t xml:space="preserve"> </w:t>
      </w:r>
      <w:r>
        <w:t xml:space="preserve">4. Другой — тоже реалистичный</w:t>
      </w:r>
      <w:r>
        <w:t xml:space="preserve"> </w:t>
      </w:r>
      <w:r>
        <w:t xml:space="preserve">5. Дата/время нашего варианта</w:t>
      </w:r>
    </w:p>
    <w:p>
      <w:pPr>
        <w:pStyle w:val="BodyText"/>
      </w:pPr>
      <w:r>
        <w:rPr>
          <w:b/>
        </w:rPr>
        <w:t xml:space="preserve">Пример:</w:t>
      </w:r>
    </w:p>
    <w:p>
      <w:pPr>
        <w:pStyle w:val="BlockText"/>
      </w:pPr>
      <w:r>
        <w:t xml:space="preserve">В пятницу вечером у тебя есть два часа. Можно посмотреть кино — это тоже отдых, и он важен.</w:t>
      </w:r>
    </w:p>
    <w:p>
      <w:pPr>
        <w:pStyle w:val="BlockText"/>
      </w:pPr>
      <w:r>
        <w:t xml:space="preserve">Можно провести эти два часа со мной. В тишине. С другими женщинами, которые тоже устали быть сильными.</w:t>
      </w:r>
    </w:p>
    <w:p>
      <w:pPr>
        <w:pStyle w:val="BlockText"/>
      </w:pPr>
      <w:r>
        <w:t xml:space="preserve">Одно даёт разрядку от недели. Второе — меняет неделю.</w:t>
      </w:r>
    </w:p>
    <w:p>
      <w:pPr>
        <w:pStyle w:val="BlockText"/>
      </w:pPr>
      <w:r>
        <w:t xml:space="preserve">25 июля. 18:30. Arcana.</w:t>
      </w:r>
    </w:p>
    <w:p>
      <w:pPr>
        <w:pStyle w:val="FirstParagraph"/>
      </w:pPr>
      <w:r>
        <w:rPr>
          <w:b/>
        </w:rPr>
        <w:t xml:space="preserve">Когда использовать:</w:t>
      </w:r>
      <w:r>
        <w:t xml:space="preserve"> </w:t>
      </w:r>
      <w:r>
        <w:t xml:space="preserve">1 раз в неделю перед событием.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X863703415901ba413b127f8a1a3abd3e7f52cec"/>
      <w:r>
        <w:t xml:space="preserve">Тип 8 · Инструкция-карусель</w:t>
      </w:r>
      <w:r>
        <w:t xml:space="preserve"> </w:t>
      </w:r>
      <w:r>
        <w:rPr>
          <w:i/>
        </w:rPr>
        <w:t xml:space="preserve">(save-worthy how-to)</w:t>
      </w:r>
      <w:bookmarkEnd w:id="31"/>
    </w:p>
    <w:p>
      <w:pPr>
        <w:pStyle w:val="FirstParagraph"/>
      </w:pPr>
      <w:r>
        <w:rPr>
          <w:b/>
        </w:rPr>
        <w:t xml:space="preserve">Функция.</w:t>
      </w:r>
      <w:r>
        <w:t xml:space="preserve"> </w:t>
      </w:r>
      <w:r>
        <w:t xml:space="preserve">Практическая</w:t>
      </w:r>
      <w:r>
        <w:t xml:space="preserve"> </w:t>
      </w:r>
      <w:r>
        <w:rPr>
          <w:b/>
        </w:rPr>
        <w:t xml:space="preserve">пошаговая инструкция</w:t>
      </w:r>
      <w:r>
        <w:t xml:space="preserve">, которую читатель сохраняет и использует. Работает как lead magnet внутри Instagram.</w:t>
      </w:r>
    </w:p>
    <w:p>
      <w:pPr>
        <w:pStyle w:val="BodyText"/>
      </w:pPr>
      <w:r>
        <w:rPr>
          <w:b/>
        </w:rPr>
        <w:t xml:space="preserve">Правила:</w:t>
      </w:r>
      <w:r>
        <w:t xml:space="preserve"> </w:t>
      </w:r>
      <w:r>
        <w:t xml:space="preserve">- Специфичность — можно применить сегодня.</w:t>
      </w:r>
      <w:r>
        <w:t xml:space="preserve"> </w:t>
      </w:r>
      <w:r>
        <w:t xml:space="preserve">- Пронумеровано.</w:t>
      </w:r>
      <w:r>
        <w:t xml:space="preserve"> </w:t>
      </w:r>
      <w:r>
        <w:t xml:space="preserve">- Каждая карточка = один шаг.</w:t>
      </w:r>
      <w:r>
        <w:t xml:space="preserve"> </w:t>
      </w:r>
      <w:r>
        <w:t xml:space="preserve">- Финальная — приглашение (подписаться, зарегистрироваться, follow).</w:t>
      </w:r>
    </w:p>
    <w:p>
      <w:pPr>
        <w:pStyle w:val="BodyText"/>
      </w:pPr>
      <w:r>
        <w:rPr>
          <w:b/>
        </w:rPr>
        <w:t xml:space="preserve">Скелет:</w:t>
      </w:r>
      <w:r>
        <w:t xml:space="preserve"> </w:t>
      </w:r>
      <w:r>
        <w:t xml:space="preserve">- Карточка 1: заголовок — «КАК [что-то конкретное]»</w:t>
      </w:r>
      <w:r>
        <w:t xml:space="preserve"> </w:t>
      </w:r>
      <w:r>
        <w:t xml:space="preserve">- Карточка 2–6: шаги, по одному</w:t>
      </w:r>
      <w:r>
        <w:t xml:space="preserve"> </w:t>
      </w:r>
      <w:r>
        <w:t xml:space="preserve">- Карточка 7: результат-сигнал («если ты сделала — вот что заметишь»)</w:t>
      </w:r>
      <w:r>
        <w:t xml:space="preserve"> </w:t>
      </w:r>
      <w:r>
        <w:t xml:space="preserve">- Карточка 8: CTA</w:t>
      </w:r>
    </w:p>
    <w:p>
      <w:pPr>
        <w:pStyle w:val="BodyText"/>
      </w:pPr>
      <w:r>
        <w:rPr>
          <w:b/>
        </w:rPr>
        <w:t xml:space="preserve">Пример (7 карточек):</w:t>
      </w:r>
    </w:p>
    <w:p>
      <w:pPr>
        <w:pStyle w:val="BlockText"/>
      </w:pPr>
      <w:r>
        <w:rPr>
          <w:b/>
        </w:rPr>
        <w:t xml:space="preserve">Карточка 1:</w:t>
      </w:r>
      <w:r>
        <w:t xml:space="preserve"> </w:t>
      </w:r>
      <w:r>
        <w:t xml:space="preserve">КАК ВЕРНУТЬСЯ К СЕБЕ ПОСЛЕ РАБОЧЕГО ДНЯ</w:t>
      </w:r>
    </w:p>
    <w:p>
      <w:pPr>
        <w:pStyle w:val="BlockText"/>
      </w:pPr>
      <w:r>
        <w:rPr>
          <w:b/>
        </w:rPr>
        <w:t xml:space="preserve">Карточка 2:</w:t>
      </w:r>
      <w:r>
        <w:t xml:space="preserve"> </w:t>
      </w:r>
      <w:r>
        <w:t xml:space="preserve">Не открывай дверь дома сразу. Стой минуту у порога. Дыши. Ты приходишь не только физически.</w:t>
      </w:r>
    </w:p>
    <w:p>
      <w:pPr>
        <w:pStyle w:val="BlockText"/>
      </w:pPr>
      <w:r>
        <w:rPr>
          <w:b/>
        </w:rPr>
        <w:t xml:space="preserve">Карточка 3:</w:t>
      </w:r>
      <w:r>
        <w:t xml:space="preserve"> </w:t>
      </w:r>
      <w:r>
        <w:t xml:space="preserve">Первое действие — не сообщения. Первое действие — вода. Стакан. Медленно.</w:t>
      </w:r>
    </w:p>
    <w:p>
      <w:pPr>
        <w:pStyle w:val="BlockText"/>
      </w:pPr>
      <w:r>
        <w:rPr>
          <w:b/>
        </w:rPr>
        <w:t xml:space="preserve">Карточка 4:</w:t>
      </w:r>
      <w:r>
        <w:t xml:space="preserve"> </w:t>
      </w:r>
      <w:r>
        <w:t xml:space="preserve">Пять минут в тишине. Без телефона, без телевизора, без разговоров. Только тело.</w:t>
      </w:r>
    </w:p>
    <w:p>
      <w:pPr>
        <w:pStyle w:val="BlockText"/>
      </w:pPr>
      <w:r>
        <w:rPr>
          <w:b/>
        </w:rPr>
        <w:t xml:space="preserve">Карточка 5:</w:t>
      </w:r>
      <w:r>
        <w:t xml:space="preserve"> </w:t>
      </w:r>
      <w:r>
        <w:t xml:space="preserve">Одна ладонь на грудь. Ты здесь.</w:t>
      </w:r>
    </w:p>
    <w:p>
      <w:pPr>
        <w:pStyle w:val="BlockText"/>
      </w:pPr>
      <w:r>
        <w:rPr>
          <w:b/>
        </w:rPr>
        <w:t xml:space="preserve">Карточка 6:</w:t>
      </w:r>
      <w:r>
        <w:t xml:space="preserve"> </w:t>
      </w:r>
      <w:r>
        <w:t xml:space="preserve">Только теперь — контакт с семьёй.</w:t>
      </w:r>
    </w:p>
    <w:p>
      <w:pPr>
        <w:pStyle w:val="BlockText"/>
      </w:pPr>
      <w:r>
        <w:rPr>
          <w:b/>
        </w:rPr>
        <w:t xml:space="preserve">Карточка 7:</w:t>
      </w:r>
      <w:r>
        <w:t xml:space="preserve"> </w:t>
      </w:r>
      <w:r>
        <w:t xml:space="preserve">Если сделала — сегодня вечер будет другим. Сохрани для завтра.</w:t>
      </w:r>
    </w:p>
    <w:p>
      <w:pPr>
        <w:pStyle w:val="FirstParagraph"/>
      </w:pPr>
      <w:r>
        <w:rPr>
          <w:b/>
        </w:rPr>
        <w:t xml:space="preserve">Когда использовать:</w:t>
      </w:r>
      <w:r>
        <w:t xml:space="preserve"> </w:t>
      </w:r>
      <w:r>
        <w:t xml:space="preserve">1 раз в неделю. Сохраняется и репостится сильнее всего остального.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2" w:name="тип-9-тизер-события-event-teaser"/>
      <w:r>
        <w:t xml:space="preserve">Тип 9 · Тизер события</w:t>
      </w:r>
      <w:r>
        <w:t xml:space="preserve"> </w:t>
      </w:r>
      <w:r>
        <w:rPr>
          <w:i/>
        </w:rPr>
        <w:t xml:space="preserve">(event teaser)</w:t>
      </w:r>
      <w:bookmarkEnd w:id="32"/>
    </w:p>
    <w:p>
      <w:pPr>
        <w:pStyle w:val="FirstParagraph"/>
      </w:pPr>
      <w:r>
        <w:rPr>
          <w:b/>
        </w:rPr>
        <w:t xml:space="preserve">Функция.</w:t>
      </w:r>
      <w:r>
        <w:t xml:space="preserve"> </w:t>
      </w:r>
      <w:r>
        <w:t xml:space="preserve">Мягкое создание ожидания следующего занятия / круга / курса. Без фейковой срочности.</w:t>
      </w:r>
    </w:p>
    <w:p>
      <w:pPr>
        <w:pStyle w:val="BodyText"/>
      </w:pPr>
      <w:r>
        <w:rPr>
          <w:b/>
        </w:rPr>
        <w:t xml:space="preserve">Правила:</w:t>
      </w:r>
      <w:r>
        <w:t xml:space="preserve"> </w:t>
      </w:r>
      <w:r>
        <w:t xml:space="preserve">- Никаких «осталось 3 места», если это неправда.</w:t>
      </w:r>
      <w:r>
        <w:t xml:space="preserve"> </w:t>
      </w:r>
      <w:r>
        <w:t xml:space="preserve">- Никаких «сегодня в полночь закрываю».</w:t>
      </w:r>
      <w:r>
        <w:t xml:space="preserve"> </w:t>
      </w:r>
      <w:r>
        <w:t xml:space="preserve">- Говорим,</w:t>
      </w:r>
      <w:r>
        <w:t xml:space="preserve"> </w:t>
      </w:r>
      <w:r>
        <w:rPr>
          <w:b/>
        </w:rPr>
        <w:t xml:space="preserve">что откроется</w:t>
      </w:r>
      <w:r>
        <w:t xml:space="preserve"> </w:t>
      </w:r>
      <w:r>
        <w:t xml:space="preserve">(переживание), а не</w:t>
      </w:r>
      <w:r>
        <w:t xml:space="preserve"> </w:t>
      </w:r>
      <w:r>
        <w:rPr>
          <w:b/>
        </w:rPr>
        <w:t xml:space="preserve">чему научим</w:t>
      </w:r>
      <w:r>
        <w:t xml:space="preserve"> </w:t>
      </w:r>
      <w:r>
        <w:t xml:space="preserve">(концепция).</w:t>
      </w:r>
    </w:p>
    <w:p>
      <w:pPr>
        <w:pStyle w:val="BodyText"/>
      </w:pPr>
      <w:r>
        <w:rPr>
          <w:b/>
        </w:rPr>
        <w:t xml:space="preserve">Скелет:</w:t>
      </w:r>
      <w:r>
        <w:t xml:space="preserve"> </w:t>
      </w:r>
      <w:r>
        <w:t xml:space="preserve">1. Что будет на встрече — в терминах переживания</w:t>
      </w:r>
      <w:r>
        <w:t xml:space="preserve"> </w:t>
      </w:r>
      <w:r>
        <w:t xml:space="preserve">2. Одна цитата с прошлого круга (реальная)</w:t>
      </w:r>
      <w:r>
        <w:t xml:space="preserve"> </w:t>
      </w:r>
      <w:r>
        <w:t xml:space="preserve">3. Дата, место</w:t>
      </w:r>
      <w:r>
        <w:t xml:space="preserve"> </w:t>
      </w:r>
      <w:r>
        <w:t xml:space="preserve">4. Регистрация</w:t>
      </w:r>
    </w:p>
    <w:p>
      <w:pPr>
        <w:pStyle w:val="BodyText"/>
      </w:pPr>
      <w:r>
        <w:rPr>
          <w:b/>
        </w:rPr>
        <w:t xml:space="preserve">Пример:</w:t>
      </w:r>
    </w:p>
    <w:p>
      <w:pPr>
        <w:pStyle w:val="BlockText"/>
      </w:pPr>
      <w:r>
        <w:t xml:space="preserve">В четверг мы работаем с телом-как-домом.</w:t>
      </w:r>
    </w:p>
    <w:p>
      <w:pPr>
        <w:pStyle w:val="BlockText"/>
      </w:pPr>
      <w:r>
        <w:t xml:space="preserve">Не концепция. Не «полюби своё тело». Практика, после которой ты действительно чувствуешь: это моё тело. Оно давно ждало.</w:t>
      </w:r>
    </w:p>
    <w:p>
      <w:pPr>
        <w:pStyle w:val="BlockText"/>
      </w:pPr>
      <w:r>
        <w:t xml:space="preserve">Одна из тех, кто был на прошлом круге, написала через неделю: «Я перестала бояться зеркала. Впервые за 10 лет».</w:t>
      </w:r>
    </w:p>
    <w:p>
      <w:pPr>
        <w:pStyle w:val="BlockText"/>
      </w:pPr>
      <w:r>
        <w:t xml:space="preserve">25 июля, 18:30. Arcana. Регистрация в bio.</w:t>
      </w:r>
    </w:p>
    <w:p>
      <w:pPr>
        <w:pStyle w:val="FirstParagraph"/>
      </w:pPr>
      <w:r>
        <w:rPr>
          <w:b/>
        </w:rPr>
        <w:t xml:space="preserve">Когда использовать:</w:t>
      </w:r>
      <w:r>
        <w:t xml:space="preserve"> </w:t>
      </w:r>
      <w:r>
        <w:t xml:space="preserve">2 раза в неделю перед событием. За 5 дней и за 2 дня.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недельная-сетка-контента"/>
      <w:r>
        <w:t xml:space="preserve">Недельная сетка контента</w:t>
      </w:r>
      <w:bookmarkEnd w:id="33"/>
    </w:p>
    <w:p>
      <w:pPr>
        <w:pStyle w:val="FirstParagraph"/>
      </w:pPr>
      <w:r>
        <w:t xml:space="preserve">Оптимально — 4–5 постов в неделю. Каждая неделя = один цикл, покрывающий все базовые функции.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День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Функция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Понедельник</w:t>
            </w:r>
          </w:p>
        </w:tc>
        <w:tc>
          <w:p>
            <w:pPr>
              <w:pStyle w:val="Compact"/>
              <w:jc w:val="left"/>
            </w:pPr>
            <w:r>
              <w:t xml:space="preserve">Тип 1 · Виктория в практике</w:t>
            </w:r>
          </w:p>
        </w:tc>
        <w:tc>
          <w:p>
            <w:pPr>
              <w:pStyle w:val="Compact"/>
              <w:jc w:val="left"/>
            </w:pPr>
            <w:r>
              <w:t xml:space="preserve">Задать тон недели, показать живой пример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Вторник</w:t>
            </w:r>
          </w:p>
        </w:tc>
        <w:tc>
          <w:p>
            <w:pPr>
              <w:pStyle w:val="Compact"/>
              <w:jc w:val="left"/>
            </w:pPr>
            <w:r>
              <w:t xml:space="preserve">Тип 5 · Проблема → Инструмент</w:t>
            </w:r>
          </w:p>
        </w:tc>
        <w:tc>
          <w:p>
            <w:pPr>
              <w:pStyle w:val="Compact"/>
              <w:jc w:val="left"/>
            </w:pPr>
            <w:r>
              <w:t xml:space="preserve">Дать конкретную работу метода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Среда</w:t>
            </w:r>
          </w:p>
        </w:tc>
        <w:tc>
          <w:p>
            <w:pPr>
              <w:pStyle w:val="Compact"/>
              <w:jc w:val="left"/>
            </w:pPr>
            <w:r>
              <w:t xml:space="preserve">Тип 4 · Sticky quote</w:t>
            </w:r>
          </w:p>
        </w:tc>
        <w:tc>
          <w:p>
            <w:pPr>
              <w:pStyle w:val="Compact"/>
              <w:jc w:val="left"/>
            </w:pPr>
            <w:r>
              <w:t xml:space="preserve">Лёгкий пост, шэрится в течение недели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Четверг</w:t>
            </w:r>
          </w:p>
        </w:tc>
        <w:tc>
          <w:p>
            <w:pPr>
              <w:pStyle w:val="Compact"/>
              <w:jc w:val="left"/>
            </w:pPr>
            <w:r>
              <w:t xml:space="preserve">Тип 3 · Микро-практика</w:t>
            </w:r>
          </w:p>
        </w:tc>
        <w:tc>
          <w:p>
            <w:pPr>
              <w:pStyle w:val="Compact"/>
              <w:jc w:val="left"/>
            </w:pPr>
            <w:r>
              <w:t xml:space="preserve">Актуальность, лёгкий вход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Пятница</w:t>
            </w:r>
          </w:p>
        </w:tc>
        <w:tc>
          <w:p>
            <w:pPr>
              <w:pStyle w:val="Compact"/>
              <w:jc w:val="left"/>
            </w:pPr>
            <w:r>
              <w:t xml:space="preserve">Тип 6 · История с занятия</w:t>
            </w:r>
          </w:p>
        </w:tc>
        <w:tc>
          <w:p>
            <w:pPr>
              <w:pStyle w:val="Compact"/>
              <w:jc w:val="left"/>
            </w:pPr>
            <w:r>
              <w:t xml:space="preserve">Социальное доказательство после встречи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Суббота</w:t>
            </w:r>
          </w:p>
        </w:tc>
        <w:tc>
          <w:p>
            <w:pPr>
              <w:pStyle w:val="Compact"/>
              <w:jc w:val="left"/>
            </w:pPr>
            <w:r>
              <w:t xml:space="preserve">(тишина или Тип 2 · Сенсорное)</w:t>
            </w:r>
          </w:p>
        </w:tc>
        <w:tc>
          <w:p>
            <w:pPr>
              <w:pStyle w:val="Compact"/>
              <w:jc w:val="left"/>
            </w:pPr>
            <w:r>
              <w:t xml:space="preserve">Мягкий день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Воскресенье</w:t>
            </w:r>
          </w:p>
        </w:tc>
        <w:tc>
          <w:p>
            <w:pPr>
              <w:pStyle w:val="Compact"/>
              <w:jc w:val="left"/>
            </w:pPr>
            <w:r>
              <w:t xml:space="preserve">Тип 8 · Инструкция-карусель</w:t>
            </w:r>
          </w:p>
        </w:tc>
        <w:tc>
          <w:p>
            <w:pPr>
              <w:pStyle w:val="Compact"/>
              <w:jc w:val="left"/>
            </w:pPr>
            <w:r>
              <w:t xml:space="preserve">Save-worthy контент, готовит к неделе</w:t>
            </w:r>
          </w:p>
        </w:tc>
      </w:tr>
    </w:tbl>
    <w:p>
      <w:pPr>
        <w:pStyle w:val="BodyText"/>
      </w:pPr>
      <w:r>
        <w:rPr>
          <w:b/>
        </w:rPr>
        <w:t xml:space="preserve">Плюс:</w:t>
      </w:r>
      <w:r>
        <w:t xml:space="preserve"> </w:t>
      </w:r>
      <w:r>
        <w:t xml:space="preserve">Тип 9 (тизер события) — 2 раза, за 5 и за 2 дня до занятия.</w:t>
      </w:r>
    </w:p>
    <w:p>
      <w:pPr>
        <w:pStyle w:val="BodyText"/>
      </w:pPr>
      <w:r>
        <w:t xml:space="preserve">Если ритм 4 поста в неделю — оставляем понедельник, вторник, пятницу и воскресенье как базовые. Остальное — по вдохновению.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правила-которые-не-меняются"/>
      <w:r>
        <w:t xml:space="preserve">Правила, которые не меняются</w:t>
      </w:r>
      <w:bookmarkEnd w:id="34"/>
    </w:p>
    <w:p>
      <w:pPr>
        <w:pStyle w:val="FirstParagraph"/>
      </w:pPr>
      <w:r>
        <w:t xml:space="preserve">Что бы ни писали — эти принципы остаются: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Тело первое.</w:t>
      </w:r>
      <w:r>
        <w:t xml:space="preserve"> </w:t>
      </w:r>
      <w:r>
        <w:t xml:space="preserve">Каждый пост, даже sticky quote, содержит хотя бы одну телесную деталь.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Специфика, не абстракция.</w:t>
      </w:r>
      <w:r>
        <w:t xml:space="preserve"> </w:t>
      </w:r>
      <w:r>
        <w:t xml:space="preserve">Не «замечать», а «плечи не поднимаются к ушам». Не «внутренний покой», а «дыхание, которое не сжимается к вечеру».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Никаких обещаний быстрого результата.</w:t>
      </w:r>
      <w:r>
        <w:t xml:space="preserve"> </w:t>
      </w:r>
      <w:r>
        <w:t xml:space="preserve">Никогда «трансформация за 21 день».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Никакой фейковой срочности.</w:t>
      </w:r>
      <w:r>
        <w:t xml:space="preserve"> </w:t>
      </w:r>
      <w:r>
        <w:t xml:space="preserve">«Осталось 3 места» — только если это правда.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Виктория — проводник, не гуру.</w:t>
      </w:r>
      <w:r>
        <w:t xml:space="preserve"> </w:t>
      </w:r>
      <w:r>
        <w:t xml:space="preserve">«Я делаю это тоже», а не «я расскажу как надо».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Каула-линия называется, но не эксплуатируется.</w:t>
      </w:r>
      <w:r>
        <w:t xml:space="preserve"> </w:t>
      </w:r>
      <w:r>
        <w:t xml:space="preserve">«Древняя тантрическая практика» — используем в 1 из 5 постов, не в каждом.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Финал не всегда CTA.</w:t>
      </w:r>
      <w:r>
        <w:t xml:space="preserve"> </w:t>
      </w:r>
      <w:r>
        <w:t xml:space="preserve">Иногда пост заканчивается тишиной. Продажа приходит от тех, кто узнал, что мы такие — и захотел ближе.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что-меняется-в-tone_of_voice.md"/>
      <w:r>
        <w:t xml:space="preserve">Что меняется в</w:t>
      </w:r>
      <w:r>
        <w:t xml:space="preserve"> </w:t>
      </w:r>
      <w:r>
        <w:rPr>
          <w:rStyle w:val="VerbatimChar"/>
        </w:rPr>
        <w:t xml:space="preserve">tone_of_voice.md</w:t>
      </w:r>
      <w:bookmarkEnd w:id="35"/>
    </w:p>
    <w:p>
      <w:pPr>
        <w:pStyle w:val="FirstParagraph"/>
      </w:pPr>
      <w:r>
        <w:t xml:space="preserve">Предлагаю добавить в файл новый раздел «Правила продающего контента» — прямо после раздела «Правило обещаний». Он не заменяет шёпот, а расширяет его для маркетинга.</w:t>
      </w:r>
    </w:p>
    <w:p>
      <w:pPr>
        <w:pStyle w:val="BodyText"/>
      </w:pPr>
      <w:r>
        <w:rPr>
          <w:b/>
        </w:rPr>
        <w:t xml:space="preserve">Новое правило:</w:t>
      </w:r>
      <w:r>
        <w:t xml:space="preserve"> </w:t>
      </w:r>
      <w:r>
        <w:t xml:space="preserve">«Каждый пост даёт три вещи — узнавание, инструмент, доказательство. Если поста не хватает одного — переписать.»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тестовая-гипотеза-первого-месяца"/>
      <w:r>
        <w:t xml:space="preserve">Тестовая гипотеза первого месяца</w:t>
      </w:r>
      <w:bookmarkEnd w:id="36"/>
    </w:p>
    <w:p>
      <w:pPr>
        <w:pStyle w:val="FirstParagraph"/>
      </w:pPr>
      <w:r>
        <w:t xml:space="preserve">Первый месяц (август 2026):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Неделя 1</w:t>
      </w:r>
      <w:r>
        <w:t xml:space="preserve"> </w:t>
      </w:r>
      <w:r>
        <w:t xml:space="preserve">— только Типы 1, 4, 6 (Виктория в практике, sticky quote, история с занятия). Тестируем на существующей аудитории — работает ли новый тон, есть ли реакция.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Неделя 2</w:t>
      </w:r>
      <w:r>
        <w:t xml:space="preserve"> </w:t>
      </w:r>
      <w:r>
        <w:t xml:space="preserve">— добавляем Типы 3, 5 (микро-практика, проблема → инструмент). Смотрим engagement и сохранения.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Неделя 3</w:t>
      </w:r>
      <w:r>
        <w:t xml:space="preserve"> </w:t>
      </w:r>
      <w:r>
        <w:t xml:space="preserve">— вводим Тип 8 (карусель-инструкция). Проверяем shares.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Неделя 4</w:t>
      </w:r>
      <w:r>
        <w:t xml:space="preserve"> </w:t>
      </w:r>
      <w:r>
        <w:t xml:space="preserve">— полный цикл всех 9 типов. Сравниваем с предыдущими тремя неделями.</w:t>
      </w:r>
    </w:p>
    <w:p>
      <w:pPr>
        <w:pStyle w:val="FirstParagraph"/>
      </w:pPr>
      <w:r>
        <w:rPr>
          <w:b/>
        </w:rPr>
        <w:t xml:space="preserve">Что мерить:</w:t>
      </w:r>
      <w:r>
        <w:t xml:space="preserve"> </w:t>
      </w:r>
      <w:r>
        <w:t xml:space="preserve">- Сохранения (главное — это то, что превращает лайк в намерение)</w:t>
      </w:r>
      <w:r>
        <w:t xml:space="preserve"> </w:t>
      </w:r>
      <w:r>
        <w:t xml:space="preserve">- Отправки в директ («это про меня»)</w:t>
      </w:r>
      <w:r>
        <w:t xml:space="preserve"> </w:t>
      </w:r>
      <w:r>
        <w:t xml:space="preserve">- Комментарии-узнавания (не «красиво», а «я тоже»)</w:t>
      </w:r>
      <w:r>
        <w:t xml:space="preserve"> </w:t>
      </w:r>
      <w:r>
        <w:t xml:space="preserve">- Клики на профиль → переход на лендинг</w:t>
      </w:r>
      <w:r>
        <w:t xml:space="preserve"> </w:t>
      </w:r>
      <w:r>
        <w:t xml:space="preserve">- Заявки на 1:1 и мини-курс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заключение-шёпот-который-продаёт"/>
      <w:r>
        <w:t xml:space="preserve">Заключение · Шёпот, который продаёт</w:t>
      </w:r>
      <w:bookmarkEnd w:id="37"/>
    </w:p>
    <w:p>
      <w:pPr>
        <w:pStyle w:val="FirstParagraph"/>
      </w:pPr>
      <w:r>
        <w:t xml:space="preserve">Шёпот не значит тишина о ценности. Шёпот значит — говорить с уважением к слушателю. Не орать, но и не прятать пользу.</w:t>
      </w:r>
    </w:p>
    <w:p>
      <w:pPr>
        <w:pStyle w:val="BodyText"/>
      </w:pPr>
      <w:r>
        <w:t xml:space="preserve">Наши новые посты будут тише, чем средний wellness-контент. И плотнее по смыслу. Каждый должен давать три вещи — узнавание, инструмент, доказательство. Тогда:</w:t>
      </w:r>
    </w:p>
    <w:p>
      <w:pPr>
        <w:numPr>
          <w:ilvl w:val="0"/>
          <w:numId w:val="1005"/>
        </w:numPr>
        <w:pStyle w:val="Compact"/>
      </w:pPr>
      <w:r>
        <w:t xml:space="preserve">Узнающая женщина остановится на посте.</w:t>
      </w:r>
    </w:p>
    <w:p>
      <w:pPr>
        <w:numPr>
          <w:ilvl w:val="0"/>
          <w:numId w:val="1005"/>
        </w:numPr>
        <w:pStyle w:val="Compact"/>
      </w:pPr>
      <w:r>
        <w:t xml:space="preserve">Умеющая пробовать — сохранит и применит.</w:t>
      </w:r>
    </w:p>
    <w:p>
      <w:pPr>
        <w:numPr>
          <w:ilvl w:val="0"/>
          <w:numId w:val="1005"/>
        </w:numPr>
        <w:pStyle w:val="Compact"/>
      </w:pPr>
      <w:r>
        <w:t xml:space="preserve">Готовая к глубине — придёт на 1:1 или курс.</w:t>
      </w:r>
    </w:p>
    <w:p>
      <w:pPr>
        <w:pStyle w:val="FirstParagraph"/>
      </w:pPr>
      <w:r>
        <w:t xml:space="preserve">Это и есть шёпот, который продаёт. Не громче. Не жёстче.</w:t>
      </w:r>
      <w:r>
        <w:t xml:space="preserve"> </w:t>
      </w:r>
      <w:r>
        <w:rPr>
          <w:b/>
        </w:rPr>
        <w:t xml:space="preserve">Плотнее.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Content Playbook v2 · Authentic Tantra · Июль 2026 · для запуска флагманской программы и постоянного контента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Content Playbook v2 · От шёпота к шёпоту, который продаёт</dc:title>
  <dc:creator/>
  <cp:keywords/>
  <dcterms:created xsi:type="dcterms:W3CDTF">2026-07-22T13:35:09Z</dcterms:created>
  <dcterms:modified xsi:type="dcterms:W3CDTF">2026-07-22T13:35:09Z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d_on">
    <vt:lpwstr>brand/tone_of_voice.md · bridge_report_accessibility.md · market_intelligence_report.md</vt:lpwstr>
  </property>
  <property fmtid="{D5CDD505-2E9C-101B-9397-08002B2CF9AE}" pid="3" name="compiled">
    <vt:lpwstr>Июль 2026</vt:lpwstr>
  </property>
  <property fmtid="{D5CDD505-2E9C-101B-9397-08002B2CF9AE}" pid="4" name="principle">
    <vt:lpwstr>шёпот — это контейнер бренда. Внутри него живут конкретные типы контента, которые делают шёпот продающим — без потери голоса.</vt:lpwstr>
  </property>
  <property fmtid="{D5CDD505-2E9C-101B-9397-08002B2CF9AE}" pid="5" name="purpose">
    <vt:lpwstr>практическая рабочая система для ежедневного контента Instagram / Telegram / рассылки</vt:lpwstr>
  </property>
  <property fmtid="{D5CDD505-2E9C-101B-9397-08002B2CF9AE}" pid="6" name="subtitle">
    <vt:lpwstr>9 типов контента для флагманского запуска и постоянного присутствия</vt:lpwstr>
  </property>
</Properties>
</file>