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Пять</w:t>
      </w:r>
      <w:r>
        <w:t xml:space="preserve"> </w:t>
      </w:r>
      <w:r>
        <w:t xml:space="preserve">оферов</w:t>
      </w:r>
      <w:r>
        <w:t xml:space="preserve"> </w:t>
      </w:r>
      <w:r>
        <w:t xml:space="preserve">флагманской</w:t>
      </w:r>
      <w:r>
        <w:t xml:space="preserve"> </w:t>
      </w:r>
      <w:r>
        <w:t xml:space="preserve">программы</w:t>
      </w:r>
      <w:r>
        <w:t xml:space="preserve"> </w:t>
      </w:r>
      <w:r>
        <w:t xml:space="preserve">для</w:t>
      </w:r>
      <w:r>
        <w:t xml:space="preserve"> </w:t>
      </w:r>
      <w:r>
        <w:t xml:space="preserve">A/B</w:t>
      </w:r>
      <w:r>
        <w:t xml:space="preserve"> </w:t>
      </w:r>
      <w:r>
        <w:t xml:space="preserve">тестирования</w:t>
      </w:r>
    </w:p>
    <w:p>
      <w:pPr>
        <w:pStyle w:val="Subtitle"/>
      </w:pPr>
      <w:r>
        <w:t xml:space="preserve">Один</w:t>
      </w:r>
      <w:r>
        <w:t xml:space="preserve"> </w:t>
      </w:r>
      <w:r>
        <w:t xml:space="preserve">продукт,</w:t>
      </w:r>
      <w:r>
        <w:t xml:space="preserve"> </w:t>
      </w:r>
      <w:r>
        <w:t xml:space="preserve">пять</w:t>
      </w:r>
      <w:r>
        <w:t xml:space="preserve"> </w:t>
      </w:r>
      <w:r>
        <w:t xml:space="preserve">входных</w:t>
      </w:r>
      <w:r>
        <w:t xml:space="preserve"> </w:t>
      </w:r>
      <w:r>
        <w:t xml:space="preserve">дверей</w:t>
      </w:r>
      <w:r>
        <w:t xml:space="preserve"> </w:t>
      </w:r>
      <w:r>
        <w:t xml:space="preserve">—</w:t>
      </w:r>
      <w:r>
        <w:t xml:space="preserve"> </w:t>
      </w:r>
      <w:r>
        <w:t xml:space="preserve">под</w:t>
      </w:r>
      <w:r>
        <w:t xml:space="preserve"> </w:t>
      </w:r>
      <w:r>
        <w:t xml:space="preserve">разные</w:t>
      </w:r>
      <w:r>
        <w:t xml:space="preserve"> </w:t>
      </w:r>
      <w:r>
        <w:t xml:space="preserve">психологические</w:t>
      </w:r>
      <w:r>
        <w:t xml:space="preserve"> </w:t>
      </w:r>
      <w:r>
        <w:t xml:space="preserve">профили</w:t>
      </w:r>
      <w:r>
        <w:t xml:space="preserve"> </w:t>
      </w:r>
      <w:r>
        <w:t xml:space="preserve">аудитории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пять-оферов-флагманской-программы"/>
      <w:r>
        <w:t xml:space="preserve">Пять оферов флагманской программы</w:t>
      </w:r>
      <w:bookmarkEnd w:id="20"/>
    </w:p>
    <w:p>
      <w:pPr>
        <w:pStyle w:val="FirstParagraph"/>
      </w:pPr>
      <w:r>
        <w:rPr>
          <w:b/>
        </w:rPr>
        <w:t xml:space="preserve">Продукт под каждым офером — один и тот же:</w:t>
      </w:r>
      <w:r>
        <w:t xml:space="preserve"> </w:t>
      </w:r>
      <w:r>
        <w:t xml:space="preserve">8-недельная программа Аутентичной Тантры. 5 столпов. Живой групповой процесс раз в неделю, две онлайн-медитации, четыре коротких видеоурока, домашние практики, вопросы саморефлексии. Стоимость €450.</w:t>
      </w:r>
    </w:p>
    <w:p>
      <w:pPr>
        <w:pStyle w:val="BodyText"/>
      </w:pPr>
      <w:r>
        <w:rPr>
          <w:b/>
        </w:rPr>
        <w:t xml:space="preserve">Что меняется в каждом офере:</w:t>
      </w:r>
      <w:r>
        <w:t xml:space="preserve"> </w:t>
      </w:r>
      <w:r>
        <w:t xml:space="preserve">первичная боль, язык, ключевая метафора, обещание, целевой сегмент, что не говорим.</w:t>
      </w:r>
    </w:p>
    <w:p>
      <w:pPr>
        <w:pStyle w:val="BodyText"/>
      </w:pPr>
      <w:r>
        <w:t xml:space="preserve">Все пять могут работать одновременно — на разных лендингах, в разных объявлениях, в разных email-цепочках. Через 2–3 недели видно, какой офер конвертит какой сегмент.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офер-1-дом-внутри"/>
      <w:r>
        <w:t xml:space="preserve">ОФЕР 1 · «Дом внутри»</w:t>
      </w:r>
      <w:bookmarkEnd w:id="21"/>
    </w:p>
    <w:p>
      <w:pPr>
        <w:pStyle w:val="Heading3"/>
      </w:pPr>
      <w:bookmarkStart w:id="22" w:name="X09b5fbe70975876795b0f50b382cf1398d73a18"/>
      <w:r>
        <w:t xml:space="preserve">Для женщины, которая научилась справляться</w:t>
      </w:r>
      <w:bookmarkEnd w:id="22"/>
    </w:p>
    <w:p>
      <w:pPr>
        <w:pStyle w:val="FirstParagraph"/>
      </w:pPr>
      <w:r>
        <w:rPr>
          <w:b/>
        </w:rPr>
        <w:t xml:space="preserve">Целевой сегмент:</w:t>
      </w:r>
      <w:r>
        <w:t xml:space="preserve"> </w:t>
      </w:r>
      <w:r>
        <w:t xml:space="preserve">А1, 34–48 лет, карьера, семья или её отсутствие по выбору. Внешне справляется со всем. Внутри — хроническая усталость, которую даже не замечает. Читала книги, пробовала терапию.</w:t>
      </w:r>
    </w:p>
    <w:p>
      <w:pPr>
        <w:pStyle w:val="BodyText"/>
      </w:pPr>
      <w:r>
        <w:rPr>
          <w:b/>
        </w:rPr>
        <w:t xml:space="preserve">Ключевой хук (для рекламы, обложек, headline лендинга):</w:t>
      </w:r>
    </w:p>
    <w:p>
      <w:pPr>
        <w:pStyle w:val="BlockText"/>
      </w:pPr>
      <w:r>
        <w:rPr>
          <w:b/>
        </w:rPr>
        <w:t xml:space="preserve">Ты научилась хорошо справляться. И забыла, каково это — когда справляться не нужно.</w:t>
      </w:r>
    </w:p>
    <w:p>
      <w:pPr>
        <w:pStyle w:val="FirstParagraph"/>
      </w:pPr>
      <w:r>
        <w:rPr>
          <w:b/>
        </w:rPr>
        <w:t xml:space="preserve">Позиционирование в одном предложении:</w:t>
      </w:r>
      <w:r>
        <w:t xml:space="preserve"> </w:t>
      </w:r>
      <w:r>
        <w:t xml:space="preserve">Восьминедельная программа прихода к себе — не как ещё один проект по самоулучшению, а как способ перестать быть в постоянном забеге.</w:t>
      </w:r>
    </w:p>
    <w:p>
      <w:pPr>
        <w:pStyle w:val="BodyText"/>
      </w:pPr>
      <w:r>
        <w:rPr>
          <w:b/>
        </w:rPr>
        <w:t xml:space="preserve">Три боли (называем прямо, без давления):</w:t>
      </w:r>
      <w:r>
        <w:t xml:space="preserve"> </w:t>
      </w:r>
      <w:r>
        <w:t xml:space="preserve">- Ты устала быть сильной. И тебе некому это сказать, потому что все вокруг «нуждаются в тебе».</w:t>
      </w:r>
      <w:r>
        <w:t xml:space="preserve"> </w:t>
      </w:r>
      <w:r>
        <w:t xml:space="preserve">- Ты знаешь, что «нужно замедлиться», но не знаешь как — потому что тело давно не помнит другого режима.</w:t>
      </w:r>
      <w:r>
        <w:t xml:space="preserve"> </w:t>
      </w:r>
      <w:r>
        <w:t xml:space="preserve">- Ты приходишь в конец дня, и не понимаешь, кому ты была нужна больше всего сегодня — точно не себе.</w:t>
      </w:r>
    </w:p>
    <w:p>
      <w:pPr>
        <w:pStyle w:val="BodyText"/>
      </w:pPr>
      <w:r>
        <w:rPr>
          <w:b/>
        </w:rPr>
        <w:t xml:space="preserve">Три честных обещания (телесно-конкретно):</w:t>
      </w:r>
      <w:r>
        <w:t xml:space="preserve"> </w:t>
      </w:r>
      <w:r>
        <w:t xml:space="preserve">- К вечеру плечи не поднимаются к ушам — ты замечаешь их до того, как проснулся страх</w:t>
      </w:r>
      <w:r>
        <w:t xml:space="preserve"> </w:t>
      </w:r>
      <w:r>
        <w:t xml:space="preserve">- В 21:00 ты знаешь, что тебе нужно вечером — и делаешь это без вины</w:t>
      </w:r>
      <w:r>
        <w:t xml:space="preserve"> </w:t>
      </w:r>
      <w:r>
        <w:t xml:space="preserve">- Утро принадлежит тебе, а не телефону. Первые 15 минут — только твои</w:t>
      </w:r>
    </w:p>
    <w:p>
      <w:pPr>
        <w:pStyle w:val="BodyText"/>
      </w:pPr>
      <w:r>
        <w:rPr>
          <w:b/>
        </w:rPr>
        <w:t xml:space="preserve">Ключевая метафора и подписная фраза:</w:t>
      </w:r>
      <w:r>
        <w:t xml:space="preserve"> </w:t>
      </w:r>
      <w:r>
        <w:rPr>
          <w:b/>
        </w:rPr>
        <w:t xml:space="preserve">Дом внутри.</w:t>
      </w:r>
      <w:r>
        <w:t xml:space="preserve"> </w:t>
      </w:r>
      <w:r>
        <w:rPr>
          <w:i/>
        </w:rPr>
        <w:t xml:space="preserve">«Дом, который у тебя всегда был. Просто ты давно в нём не была.»</w:t>
      </w:r>
    </w:p>
    <w:p>
      <w:pPr>
        <w:pStyle w:val="BodyText"/>
      </w:pPr>
      <w:r>
        <w:rPr>
          <w:b/>
        </w:rPr>
        <w:t xml:space="preserve">Язык:</w:t>
      </w:r>
      <w:r>
        <w:t xml:space="preserve"> </w:t>
      </w:r>
      <w:r>
        <w:t xml:space="preserve">усталость · справляться · замедлиться · тишина · дом · тело · дыхание · «быть» вместо «делать»</w:t>
      </w:r>
    </w:p>
    <w:p>
      <w:pPr>
        <w:pStyle w:val="BodyText"/>
      </w:pPr>
      <w:r>
        <w:rPr>
          <w:b/>
        </w:rPr>
        <w:t xml:space="preserve">Что НЕ говорим:</w:t>
      </w:r>
      <w:r>
        <w:t xml:space="preserve"> </w:t>
      </w:r>
      <w:r>
        <w:t xml:space="preserve">- Ни слова о тантре в первом контакте (появляется только на 3-й слайдовой)</w:t>
      </w:r>
      <w:r>
        <w:t xml:space="preserve"> </w:t>
      </w:r>
      <w:r>
        <w:t xml:space="preserve">- Ни слова о сексуальности</w:t>
      </w:r>
      <w:r>
        <w:t xml:space="preserve"> </w:t>
      </w:r>
      <w:r>
        <w:t xml:space="preserve">- Никакого «раскрой в себе…»</w:t>
      </w:r>
    </w:p>
    <w:p>
      <w:pPr>
        <w:pStyle w:val="BodyText"/>
      </w:pPr>
      <w:r>
        <w:rPr>
          <w:b/>
        </w:rPr>
        <w:t xml:space="preserve">Гипотеза для теста:</w:t>
      </w:r>
      <w:r>
        <w:t xml:space="preserve"> </w:t>
      </w:r>
      <w:r>
        <w:t xml:space="preserve">самая массовая аудитория. Ожидаем самый широкий отклик, но потенциально самый шумный (много «просто интересно»). Хорош для холодной рекламы, Reels о выгорании и усталости, лид-магнита.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офер-2-быть-рядом-не-исчезая"/>
      <w:r>
        <w:t xml:space="preserve">ОФЕР 2 · «Быть рядом, не исчезая»</w:t>
      </w:r>
      <w:bookmarkEnd w:id="23"/>
    </w:p>
    <w:p>
      <w:pPr>
        <w:pStyle w:val="Heading3"/>
      </w:pPr>
      <w:bookmarkStart w:id="24" w:name="для-женщины-которая-теряется-в-близости"/>
      <w:r>
        <w:t xml:space="preserve">Для женщины, которая теряется в близости</w:t>
      </w:r>
      <w:bookmarkEnd w:id="24"/>
    </w:p>
    <w:p>
      <w:pPr>
        <w:pStyle w:val="FirstParagraph"/>
      </w:pPr>
      <w:r>
        <w:rPr>
          <w:b/>
        </w:rPr>
        <w:t xml:space="preserve">Целевой сегмент:</w:t>
      </w:r>
      <w:r>
        <w:t xml:space="preserve"> </w:t>
      </w:r>
      <w:r>
        <w:t xml:space="preserve">А1 в отношениях (замужем, в длинных партнёрствах, или после разрыва, где стало ясно — «я снова растворилась»). 32–48 лет. Часто много читала про привязанность, границы, «выбрать себя».</w:t>
      </w:r>
    </w:p>
    <w:p>
      <w:pPr>
        <w:pStyle w:val="BodyText"/>
      </w:pPr>
      <w:r>
        <w:rPr>
          <w:b/>
        </w:rPr>
        <w:t xml:space="preserve">Ключевой хук:</w:t>
      </w:r>
    </w:p>
    <w:p>
      <w:pPr>
        <w:pStyle w:val="BlockText"/>
      </w:pPr>
      <w:r>
        <w:rPr>
          <w:b/>
        </w:rPr>
        <w:t xml:space="preserve">Ты научилась быть рядом. И забыла, каково это — быть с другим и оставаться собой.</w:t>
      </w:r>
    </w:p>
    <w:p>
      <w:pPr>
        <w:pStyle w:val="FirstParagraph"/>
      </w:pPr>
      <w:r>
        <w:rPr>
          <w:b/>
        </w:rPr>
        <w:t xml:space="preserve">Позиционирование в одном предложении:</w:t>
      </w:r>
      <w:r>
        <w:t xml:space="preserve"> </w:t>
      </w:r>
      <w:r>
        <w:t xml:space="preserve">Восьминедельная программа о том, как оставаться в глубоком контакте с близким — не растворяясь, не защищаясь, не исчезая в его ожиданиях.</w:t>
      </w:r>
    </w:p>
    <w:p>
      <w:pPr>
        <w:pStyle w:val="BodyText"/>
      </w:pPr>
      <w:r>
        <w:rPr>
          <w:b/>
        </w:rPr>
        <w:t xml:space="preserve">Три боли:</w:t>
      </w:r>
      <w:r>
        <w:t xml:space="preserve"> </w:t>
      </w:r>
      <w:r>
        <w:t xml:space="preserve">- Ты открываешься — и через месяц не узнаёшь себя. Роль наросла обратно.</w:t>
      </w:r>
      <w:r>
        <w:t xml:space="preserve"> </w:t>
      </w:r>
      <w:r>
        <w:t xml:space="preserve">- Ты говоришь «да» партнёру и чувствуешь, как в горле садится что-то тяжёлое.</w:t>
      </w:r>
      <w:r>
        <w:t xml:space="preserve"> </w:t>
      </w:r>
      <w:r>
        <w:t xml:space="preserve">- Ты знаешь, что «нужны границы», но каждый раз выбираешь мир — а не себя.</w:t>
      </w:r>
    </w:p>
    <w:p>
      <w:pPr>
        <w:pStyle w:val="BodyText"/>
      </w:pPr>
      <w:r>
        <w:rPr>
          <w:b/>
        </w:rPr>
        <w:t xml:space="preserve">Три честных обещания (телесно-конкретно):</w:t>
      </w:r>
      <w:r>
        <w:t xml:space="preserve"> </w:t>
      </w:r>
      <w:r>
        <w:t xml:space="preserve">- Твоё «нет» приходит в горло раньше, чем ты открыла рот, чтобы сказать «да»</w:t>
      </w:r>
      <w:r>
        <w:t xml:space="preserve"> </w:t>
      </w:r>
      <w:r>
        <w:t xml:space="preserve">- Обнимаешь партнёра — и не прокручиваешь в голове завтрашние дела</w:t>
      </w:r>
      <w:r>
        <w:t xml:space="preserve"> </w:t>
      </w:r>
      <w:r>
        <w:t xml:space="preserve">- К концу вечера дыхание идёт в живот, а не сжимается в груди</w:t>
      </w:r>
    </w:p>
    <w:p>
      <w:pPr>
        <w:pStyle w:val="BodyText"/>
      </w:pPr>
      <w:r>
        <w:rPr>
          <w:b/>
        </w:rPr>
        <w:t xml:space="preserve">Ключевая метафора и подписная фраза:</w:t>
      </w:r>
      <w:r>
        <w:t xml:space="preserve"> </w:t>
      </w:r>
      <w:r>
        <w:rPr>
          <w:b/>
        </w:rPr>
        <w:t xml:space="preserve">Дом внутри + дверь наружу.</w:t>
      </w:r>
      <w:r>
        <w:t xml:space="preserve"> </w:t>
      </w:r>
      <w:r>
        <w:rPr>
          <w:i/>
        </w:rPr>
        <w:t xml:space="preserve">«Взрослая близость начинается там, где перестают закрывать глаза.»</w:t>
      </w:r>
    </w:p>
    <w:p>
      <w:pPr>
        <w:pStyle w:val="BodyText"/>
      </w:pPr>
      <w:r>
        <w:rPr>
          <w:b/>
        </w:rPr>
        <w:t xml:space="preserve">Язык:</w:t>
      </w:r>
      <w:r>
        <w:t xml:space="preserve"> </w:t>
      </w:r>
      <w:r>
        <w:t xml:space="preserve">близость · растворение · граница · присутствие · встреча · «не потеряться» · «оставаться собой»</w:t>
      </w:r>
    </w:p>
    <w:p>
      <w:pPr>
        <w:pStyle w:val="BodyText"/>
      </w:pPr>
      <w:r>
        <w:rPr>
          <w:b/>
        </w:rPr>
        <w:t xml:space="preserve">Что НЕ говорим:</w:t>
      </w:r>
      <w:r>
        <w:t xml:space="preserve"> </w:t>
      </w:r>
      <w:r>
        <w:t xml:space="preserve">- Никакого «раскрой сексуальность в паре»</w:t>
      </w:r>
      <w:r>
        <w:t xml:space="preserve"> </w:t>
      </w:r>
      <w:r>
        <w:t xml:space="preserve">- Никакого «стань магнетичной женщиной»</w:t>
      </w:r>
      <w:r>
        <w:t xml:space="preserve"> </w:t>
      </w:r>
      <w:r>
        <w:t xml:space="preserve">- Ни слова о том, что «партнёр должен измениться» — работа только с собой</w:t>
      </w:r>
    </w:p>
    <w:p>
      <w:pPr>
        <w:pStyle w:val="BodyText"/>
      </w:pPr>
      <w:r>
        <w:rPr>
          <w:b/>
        </w:rPr>
        <w:t xml:space="preserve">Гипотеза для теста:</w:t>
      </w:r>
      <w:r>
        <w:t xml:space="preserve"> </w:t>
      </w:r>
      <w:r>
        <w:t xml:space="preserve">ключевой сегмент для конверсии в высокий чек. Женщины в отношениях с существенной болью — самые готовые к глубокой работе. Плюс: муж часто соглашается платить.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офер-3-ты-уже-это-знаешь"/>
      <w:r>
        <w:t xml:space="preserve">ОФЕР 3 · «Ты уже это знаешь»</w:t>
      </w:r>
      <w:bookmarkEnd w:id="25"/>
    </w:p>
    <w:p>
      <w:pPr>
        <w:pStyle w:val="Heading3"/>
      </w:pPr>
      <w:bookmarkStart w:id="26" w:name="Xab2c0ca063cf906b459689f3b415af741350e31"/>
      <w:r>
        <w:t xml:space="preserve">Для женщины, которая прошла всё — и хочет глубже</w:t>
      </w:r>
      <w:bookmarkEnd w:id="26"/>
    </w:p>
    <w:p>
      <w:pPr>
        <w:pStyle w:val="FirstParagraph"/>
      </w:pPr>
      <w:r>
        <w:rPr>
          <w:b/>
        </w:rPr>
        <w:t xml:space="preserve">Целевой сегмент:</w:t>
      </w:r>
      <w:r>
        <w:t xml:space="preserve"> </w:t>
      </w:r>
      <w:r>
        <w:t xml:space="preserve">А1 + А3. 38–50 лет. Прошла терапию, коучинг, психосоматику, возможно ретриты, возможно тантрические группы. Знает, что «просто ещё один курс» — не работает.</w:t>
      </w:r>
    </w:p>
    <w:p>
      <w:pPr>
        <w:pStyle w:val="BodyText"/>
      </w:pPr>
      <w:r>
        <w:rPr>
          <w:b/>
        </w:rPr>
        <w:t xml:space="preserve">Ключевой хук:</w:t>
      </w:r>
    </w:p>
    <w:p>
      <w:pPr>
        <w:pStyle w:val="BlockText"/>
      </w:pPr>
      <w:r>
        <w:rPr>
          <w:b/>
        </w:rPr>
        <w:t xml:space="preserve">Знать про своё тело и жить в нём — разные вещи.</w:t>
      </w:r>
    </w:p>
    <w:p>
      <w:pPr>
        <w:pStyle w:val="FirstParagraph"/>
      </w:pPr>
      <w:r>
        <w:rPr>
          <w:b/>
        </w:rPr>
        <w:t xml:space="preserve">Позиционирование в одном предложении:</w:t>
      </w:r>
      <w:r>
        <w:t xml:space="preserve"> </w:t>
      </w:r>
      <w:r>
        <w:t xml:space="preserve">Восьминедельная программа для тех, кто уже понимает — и готов войти в опыт, который нельзя было прочитать.</w:t>
      </w:r>
    </w:p>
    <w:p>
      <w:pPr>
        <w:pStyle w:val="BodyText"/>
      </w:pPr>
      <w:r>
        <w:rPr>
          <w:b/>
        </w:rPr>
        <w:t xml:space="preserve">Три боли:</w:t>
      </w:r>
      <w:r>
        <w:t xml:space="preserve"> </w:t>
      </w:r>
      <w:r>
        <w:t xml:space="preserve">- Ты знаешь, что «травма живёт в теле». Ты изучила это. Но живёт она по-прежнему.</w:t>
      </w:r>
      <w:r>
        <w:t xml:space="preserve"> </w:t>
      </w:r>
      <w:r>
        <w:t xml:space="preserve">- Ты прошла много практик. Ты можешь объяснить любую концепцию. И ты видишь, что объяснение не есть проживание.</w:t>
      </w:r>
      <w:r>
        <w:t xml:space="preserve"> </w:t>
      </w:r>
      <w:r>
        <w:t xml:space="preserve">- Ты чувствуешь: следующий уровень — не в новой книге. Он в чём-то, что можно только пережить.</w:t>
      </w:r>
    </w:p>
    <w:p>
      <w:pPr>
        <w:pStyle w:val="BodyText"/>
      </w:pPr>
      <w:r>
        <w:rPr>
          <w:b/>
        </w:rPr>
        <w:t xml:space="preserve">Три честных обещания (телесно-конкретно):</w:t>
      </w:r>
      <w:r>
        <w:t xml:space="preserve"> </w:t>
      </w:r>
      <w:r>
        <w:t xml:space="preserve">- Не новая книга. Ощущение того, о чём ты уже читала — в теле</w:t>
      </w:r>
      <w:r>
        <w:t xml:space="preserve"> </w:t>
      </w:r>
      <w:r>
        <w:t xml:space="preserve">- 20 минут утренней тишины, в которой ты не готовишься к практике, а уже в ней</w:t>
      </w:r>
      <w:r>
        <w:t xml:space="preserve"> </w:t>
      </w:r>
      <w:r>
        <w:t xml:space="preserve">- В сложной беседе руки не трясутся — тело знает, что оно у себя дома</w:t>
      </w:r>
    </w:p>
    <w:p>
      <w:pPr>
        <w:pStyle w:val="BodyText"/>
      </w:pPr>
      <w:r>
        <w:rPr>
          <w:b/>
        </w:rPr>
        <w:t xml:space="preserve">Ключевая метафора и подписная фраза:</w:t>
      </w:r>
      <w:r>
        <w:t xml:space="preserve"> </w:t>
      </w:r>
      <w:r>
        <w:rPr>
          <w:b/>
        </w:rPr>
        <w:t xml:space="preserve">Ты уже это знаешь.</w:t>
      </w:r>
      <w:r>
        <w:t xml:space="preserve"> </w:t>
      </w:r>
      <w:r>
        <w:rPr>
          <w:i/>
        </w:rPr>
        <w:t xml:space="preserve">«Тут нечему учиться — здесь есть лишь то, что нужно вспомнить.»</w:t>
      </w:r>
    </w:p>
    <w:p>
      <w:pPr>
        <w:pStyle w:val="BodyText"/>
      </w:pPr>
      <w:r>
        <w:rPr>
          <w:b/>
        </w:rPr>
        <w:t xml:space="preserve">Язык:</w:t>
      </w:r>
      <w:r>
        <w:t xml:space="preserve"> </w:t>
      </w:r>
      <w:r>
        <w:t xml:space="preserve">традиция · глубина · прямой опыт · передача · тишина · «то, чего нельзя прочитать» · Каула (можно осторожно, они узнают)</w:t>
      </w:r>
    </w:p>
    <w:p>
      <w:pPr>
        <w:pStyle w:val="BodyText"/>
      </w:pPr>
      <w:r>
        <w:rPr>
          <w:b/>
        </w:rPr>
        <w:t xml:space="preserve">Что НЕ говорим:</w:t>
      </w:r>
      <w:r>
        <w:t xml:space="preserve"> </w:t>
      </w:r>
      <w:r>
        <w:t xml:space="preserve">- Ничего простого/базового — эту аудиторию оскорбит поверхностность</w:t>
      </w:r>
      <w:r>
        <w:t xml:space="preserve"> </w:t>
      </w:r>
      <w:r>
        <w:t xml:space="preserve">- Никаких «5 шагов к…»</w:t>
      </w:r>
      <w:r>
        <w:t xml:space="preserve"> </w:t>
      </w:r>
      <w:r>
        <w:t xml:space="preserve">- Никакого научпопа про нервную систему</w:t>
      </w:r>
    </w:p>
    <w:p>
      <w:pPr>
        <w:pStyle w:val="BodyText"/>
      </w:pPr>
      <w:r>
        <w:rPr>
          <w:b/>
        </w:rPr>
        <w:t xml:space="preserve">Гипотеза для теста:</w:t>
      </w:r>
      <w:r>
        <w:t xml:space="preserve"> </w:t>
      </w:r>
      <w:r>
        <w:t xml:space="preserve">самая маленькая, но самая ценная и лояльная аудитория. Готова платить больше, приводит других. Испытываем как «мягкую» рекламу через YouTube-описания подкаста, длинные посты, глубокие Reels.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acbc0abbd4bc1eb124e2c461f164682401450e0"/>
      <w:r>
        <w:t xml:space="preserve">ОФЕР 4 · «До того, как ты научилась быть кем-то»</w:t>
      </w:r>
      <w:bookmarkEnd w:id="27"/>
    </w:p>
    <w:p>
      <w:pPr>
        <w:pStyle w:val="Heading3"/>
      </w:pPr>
      <w:bookmarkStart w:id="28" w:name="для-женщины-которая-забыла-кто-она"/>
      <w:r>
        <w:t xml:space="preserve">Для женщины, которая забыла, кто она</w:t>
      </w:r>
      <w:bookmarkEnd w:id="28"/>
    </w:p>
    <w:p>
      <w:pPr>
        <w:pStyle w:val="FirstParagraph"/>
      </w:pPr>
      <w:r>
        <w:rPr>
          <w:b/>
        </w:rPr>
        <w:t xml:space="preserve">Целевой сегмент:</w:t>
      </w:r>
      <w:r>
        <w:t xml:space="preserve"> </w:t>
      </w:r>
      <w:r>
        <w:t xml:space="preserve">А1, 35–48. Мама. Жена. Дочь. Сотрудница. Хорошая девочка. Всё это она. И где-то в глубине — понимание, что до всех этих ролей была она сама.</w:t>
      </w:r>
    </w:p>
    <w:p>
      <w:pPr>
        <w:pStyle w:val="BodyText"/>
      </w:pPr>
      <w:r>
        <w:rPr>
          <w:b/>
        </w:rPr>
        <w:t xml:space="preserve">Ключевой хук:</w:t>
      </w:r>
    </w:p>
    <w:p>
      <w:pPr>
        <w:pStyle w:val="BlockText"/>
      </w:pPr>
      <w:r>
        <w:rPr>
          <w:b/>
        </w:rPr>
        <w:t xml:space="preserve">Кто ты — до всех «должна», «нельзя» и «надо»?</w:t>
      </w:r>
    </w:p>
    <w:p>
      <w:pPr>
        <w:pStyle w:val="FirstParagraph"/>
      </w:pPr>
      <w:r>
        <w:rPr>
          <w:b/>
        </w:rPr>
        <w:t xml:space="preserve">Позиционирование в одном предложении:</w:t>
      </w:r>
      <w:r>
        <w:t xml:space="preserve"> </w:t>
      </w:r>
      <w:r>
        <w:t xml:space="preserve">Восьминедельная программа прихода к себе — той, что была до ролей, ожиданий, чужих голосов, которые ты научилась носить как свои.</w:t>
      </w:r>
    </w:p>
    <w:p>
      <w:pPr>
        <w:pStyle w:val="BodyText"/>
      </w:pPr>
      <w:r>
        <w:rPr>
          <w:b/>
        </w:rPr>
        <w:t xml:space="preserve">Три боли:</w:t>
      </w:r>
      <w:r>
        <w:t xml:space="preserve"> </w:t>
      </w:r>
      <w:r>
        <w:t xml:space="preserve">- Ты можешь ответить, чего хотят твой муж, дети, мама, начальник. И теряешься, когда спрашивают тебя.</w:t>
      </w:r>
      <w:r>
        <w:t xml:space="preserve"> </w:t>
      </w:r>
      <w:r>
        <w:t xml:space="preserve">- Ты выпадаешь из ролей в отпуске — и снова становишься собой. Через 2 недели работы это исчезает.</w:t>
      </w:r>
      <w:r>
        <w:t xml:space="preserve"> </w:t>
      </w:r>
      <w:r>
        <w:t xml:space="preserve">- Ты смотришь на подростковые фото — и с трудом узнаёшь ту, кто на них.</w:t>
      </w:r>
    </w:p>
    <w:p>
      <w:pPr>
        <w:pStyle w:val="BodyText"/>
      </w:pPr>
      <w:r>
        <w:rPr>
          <w:b/>
        </w:rPr>
        <w:t xml:space="preserve">Три честных обещания (телесно-конкретно):</w:t>
      </w:r>
      <w:r>
        <w:t xml:space="preserve"> </w:t>
      </w:r>
      <w:r>
        <w:t xml:space="preserve">- Ты знаешь, что тебе хочется на ужин — за 10 секунд, без списка «полезного»</w:t>
      </w:r>
      <w:r>
        <w:t xml:space="preserve"> </w:t>
      </w:r>
      <w:r>
        <w:t xml:space="preserve">- Чужое «должна» приходит — и ты замечаешь, как оно вибрирует в горле, но не глотаешь его</w:t>
      </w:r>
      <w:r>
        <w:t xml:space="preserve"> </w:t>
      </w:r>
      <w:r>
        <w:t xml:space="preserve">- Ты обнимаешь ребёнка перед сном — и не пропускаешь эту минуту в голове</w:t>
      </w:r>
    </w:p>
    <w:p>
      <w:pPr>
        <w:pStyle w:val="BodyText"/>
      </w:pPr>
      <w:r>
        <w:rPr>
          <w:b/>
        </w:rPr>
        <w:t xml:space="preserve">Ключевая метафора и подписная фраза:</w:t>
      </w:r>
      <w:r>
        <w:t xml:space="preserve"> </w:t>
      </w:r>
      <w:r>
        <w:rPr>
          <w:b/>
        </w:rPr>
        <w:t xml:space="preserve">Первая природа.</w:t>
      </w:r>
      <w:r>
        <w:t xml:space="preserve"> </w:t>
      </w:r>
      <w:r>
        <w:rPr>
          <w:i/>
        </w:rPr>
        <w:t xml:space="preserve">«Тот, кого ты искала всё это время, — уже был здесь. Просто носит твоё имя.»</w:t>
      </w:r>
    </w:p>
    <w:p>
      <w:pPr>
        <w:pStyle w:val="BodyText"/>
      </w:pPr>
      <w:r>
        <w:rPr>
          <w:b/>
        </w:rPr>
        <w:t xml:space="preserve">Язык:</w:t>
      </w:r>
      <w:r>
        <w:t xml:space="preserve"> </w:t>
      </w:r>
      <w:r>
        <w:t xml:space="preserve">роли · «до всего» · настоящая · первая природа · «слои чужого» · вспоминание · память · «уже была»</w:t>
      </w:r>
    </w:p>
    <w:p>
      <w:pPr>
        <w:pStyle w:val="BodyText"/>
      </w:pPr>
      <w:r>
        <w:rPr>
          <w:b/>
        </w:rPr>
        <w:t xml:space="preserve">Что НЕ говорим:</w:t>
      </w:r>
      <w:r>
        <w:t xml:space="preserve"> </w:t>
      </w:r>
      <w:r>
        <w:t xml:space="preserve">- Никаких политических фем-нюансов</w:t>
      </w:r>
      <w:r>
        <w:t xml:space="preserve"> </w:t>
      </w:r>
      <w:r>
        <w:t xml:space="preserve">- Не противопоставляем ролям («долой семью») — не наша позиция</w:t>
      </w:r>
      <w:r>
        <w:t xml:space="preserve"> </w:t>
      </w:r>
      <w:r>
        <w:t xml:space="preserve">- Никакой борьбы</w:t>
      </w:r>
    </w:p>
    <w:p>
      <w:pPr>
        <w:pStyle w:val="BodyText"/>
      </w:pPr>
      <w:r>
        <w:rPr>
          <w:b/>
        </w:rPr>
        <w:t xml:space="preserve">Гипотеза для теста:</w:t>
      </w:r>
      <w:r>
        <w:t xml:space="preserve"> </w:t>
      </w:r>
      <w:r>
        <w:t xml:space="preserve">широкая, эмоционально мощная аудитория. Хорошо работает через сторителлинг Виктории. Тестируем через IG-карусели с личными историями и рассылки.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офер-5-тело-умнее-чем-ты-думала"/>
      <w:r>
        <w:t xml:space="preserve">ОФЕР 5 · «Тело умнее, чем ты думала»</w:t>
      </w:r>
      <w:bookmarkEnd w:id="29"/>
    </w:p>
    <w:p>
      <w:pPr>
        <w:pStyle w:val="Heading3"/>
      </w:pPr>
      <w:bookmarkStart w:id="30" w:name="для-практичной-скептичной-мозговой"/>
      <w:r>
        <w:t xml:space="preserve">Для практичной, скептичной, «мозговой»</w:t>
      </w:r>
      <w:bookmarkEnd w:id="30"/>
    </w:p>
    <w:p>
      <w:pPr>
        <w:pStyle w:val="FirstParagraph"/>
      </w:pPr>
      <w:r>
        <w:rPr>
          <w:b/>
        </w:rPr>
        <w:t xml:space="preserve">Целевой сегмент:</w:t>
      </w:r>
      <w:r>
        <w:t xml:space="preserve"> </w:t>
      </w:r>
      <w:r>
        <w:t xml:space="preserve">А3 (Алексей — но женский эквивалент). Женщины 32–46, бизнес/tech/финансы/наука. Не верят в «энергетические практики», закатывают глаза на слово «тантра». Ищут работающее, не мистическое.</w:t>
      </w:r>
    </w:p>
    <w:p>
      <w:pPr>
        <w:pStyle w:val="BodyText"/>
      </w:pPr>
      <w:r>
        <w:rPr>
          <w:b/>
        </w:rPr>
        <w:t xml:space="preserve">Ключевой хук:</w:t>
      </w:r>
    </w:p>
    <w:p>
      <w:pPr>
        <w:pStyle w:val="BlockText"/>
      </w:pPr>
      <w:r>
        <w:rPr>
          <w:b/>
        </w:rPr>
        <w:t xml:space="preserve">Всё, что реально изменит твою жизнь, происходит в теле. Не в голове.</w:t>
      </w:r>
    </w:p>
    <w:p>
      <w:pPr>
        <w:pStyle w:val="FirstParagraph"/>
      </w:pPr>
      <w:r>
        <w:rPr>
          <w:b/>
        </w:rPr>
        <w:t xml:space="preserve">Позиционирование в одном предложении:</w:t>
      </w:r>
      <w:r>
        <w:t xml:space="preserve"> </w:t>
      </w:r>
      <w:r>
        <w:t xml:space="preserve">Восьминедельная соматическая программа, где нет манифестации, нет «частот» и нет обещаний магической трансформации — только тонкая работа с телом, дыханием и нервной системой.</w:t>
      </w:r>
    </w:p>
    <w:p>
      <w:pPr>
        <w:pStyle w:val="BodyText"/>
      </w:pPr>
      <w:r>
        <w:rPr>
          <w:b/>
        </w:rPr>
        <w:t xml:space="preserve">Три боли:</w:t>
      </w:r>
      <w:r>
        <w:t xml:space="preserve"> </w:t>
      </w:r>
      <w:r>
        <w:t xml:space="preserve">- Ты умеешь всё анализировать. И это не помогает — потому что тревога всё равно живёт в груди.</w:t>
      </w:r>
      <w:r>
        <w:t xml:space="preserve"> </w:t>
      </w:r>
      <w:r>
        <w:t xml:space="preserve">- Ты пробовала йогу, психотерапию, дыхательные практики. Что-то работало, но не так, чтобы изменить основу.</w:t>
      </w:r>
      <w:r>
        <w:t xml:space="preserve"> </w:t>
      </w:r>
      <w:r>
        <w:t xml:space="preserve">- Ты видишь, как рынок «духовности» продаёт наивным. И знаешь: то, что тебе нужно, — не там. Но и не в очередной сертификации.</w:t>
      </w:r>
    </w:p>
    <w:p>
      <w:pPr>
        <w:pStyle w:val="BodyText"/>
      </w:pPr>
      <w:r>
        <w:rPr>
          <w:b/>
        </w:rPr>
        <w:t xml:space="preserve">Три честных обещания (телесно-конкретно):</w:t>
      </w:r>
      <w:r>
        <w:t xml:space="preserve"> </w:t>
      </w:r>
      <w:r>
        <w:t xml:space="preserve">- В понедельник утром ты не тащишь в тело стресс воскресенья</w:t>
      </w:r>
      <w:r>
        <w:t xml:space="preserve"> </w:t>
      </w:r>
      <w:r>
        <w:t xml:space="preserve">- В сложных переговорах руки не потеют, живот дышит, голос не срывается</w:t>
      </w:r>
      <w:r>
        <w:t xml:space="preserve"> </w:t>
      </w:r>
      <w:r>
        <w:t xml:space="preserve">- К вечеру не тянешься к бокалу вина — тело выключается само</w:t>
      </w:r>
    </w:p>
    <w:p>
      <w:pPr>
        <w:pStyle w:val="BodyText"/>
      </w:pPr>
      <w:r>
        <w:rPr>
          <w:b/>
        </w:rPr>
        <w:t xml:space="preserve">Метод, на котором это стоит</w:t>
      </w:r>
      <w:r>
        <w:t xml:space="preserve"> </w:t>
      </w:r>
      <w:r>
        <w:t xml:space="preserve">(для этой скептичной аудитории — принципиально):</w:t>
      </w:r>
      <w:r>
        <w:t xml:space="preserve"> </w:t>
      </w:r>
      <w:r>
        <w:t xml:space="preserve">Соматическая работа опирается на исследования Peter Levine, Stephen Porges, Bessel van der Kolk. Каула-традиция — как источник, а не эзотерическая обёртка. Никаких обещаний «магического сдвига».</w:t>
      </w:r>
    </w:p>
    <w:p>
      <w:pPr>
        <w:pStyle w:val="BodyText"/>
      </w:pPr>
      <w:r>
        <w:rPr>
          <w:b/>
        </w:rPr>
        <w:t xml:space="preserve">Ключевая метафора и подписная фраза:</w:t>
      </w:r>
      <w:r>
        <w:t xml:space="preserve"> </w:t>
      </w:r>
      <w:r>
        <w:rPr>
          <w:b/>
        </w:rPr>
        <w:t xml:space="preserve">Тело умнее, чем ты думала.</w:t>
      </w:r>
      <w:r>
        <w:t xml:space="preserve"> </w:t>
      </w:r>
      <w:r>
        <w:rPr>
          <w:i/>
        </w:rPr>
        <w:t xml:space="preserve">«Тело подсказывает то, что ум пропускает.»</w:t>
      </w:r>
    </w:p>
    <w:p>
      <w:pPr>
        <w:pStyle w:val="BodyText"/>
      </w:pPr>
      <w:r>
        <w:rPr>
          <w:b/>
        </w:rPr>
        <w:t xml:space="preserve">Язык:</w:t>
      </w:r>
      <w:r>
        <w:t xml:space="preserve"> </w:t>
      </w:r>
      <w:r>
        <w:t xml:space="preserve">соматика · нервная система · телесная интеллигентность · практика · традиция (не «мистика») · научно-обоснованно</w:t>
      </w:r>
    </w:p>
    <w:p>
      <w:pPr>
        <w:pStyle w:val="BodyText"/>
      </w:pPr>
      <w:r>
        <w:rPr>
          <w:b/>
        </w:rPr>
        <w:t xml:space="preserve">Что НЕ говорим:</w:t>
      </w:r>
      <w:r>
        <w:t xml:space="preserve"> </w:t>
      </w:r>
      <w:r>
        <w:t xml:space="preserve">- Ни слова о манифестации, желаниях, «привлечь»</w:t>
      </w:r>
      <w:r>
        <w:t xml:space="preserve"> </w:t>
      </w:r>
      <w:r>
        <w:t xml:space="preserve">- Ни слова о «частоте» и «вибрации»</w:t>
      </w:r>
      <w:r>
        <w:t xml:space="preserve"> </w:t>
      </w:r>
      <w:r>
        <w:t xml:space="preserve">- Слово «тантра» использовать осторожно, чаще — «соматическая работа в каульской линии»</w:t>
      </w:r>
    </w:p>
    <w:p>
      <w:pPr>
        <w:pStyle w:val="BodyText"/>
      </w:pPr>
      <w:r>
        <w:rPr>
          <w:b/>
        </w:rPr>
        <w:t xml:space="preserve">Гипотеза для теста:</w:t>
      </w:r>
      <w:r>
        <w:t xml:space="preserve"> </w:t>
      </w:r>
      <w:r>
        <w:t xml:space="preserve">узкая, но потенциально большая по чеку аудитория. Реклама через LinkedIn-подобные каналы, гостевые появления в подкастах для предпринимателей. Тестируем осторожно — здесь важно не переступить в скептицизм самого бренда.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fd8463f6068db672b42e84e98bb2f33f5377a1b"/>
      <w:r>
        <w:t xml:space="preserve">Сравнительная таблица — что берётся в тесты</w:t>
      </w:r>
      <w:bookmarkEnd w:id="3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Офер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Хук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Столп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Сегмент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Канал теста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измеряем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· Дом внутри</w:t>
            </w:r>
          </w:p>
        </w:tc>
        <w:tc>
          <w:p>
            <w:pPr>
              <w:pStyle w:val="Compact"/>
              <w:jc w:val="left"/>
            </w:pPr>
            <w:r>
              <w:t xml:space="preserve">Ты научилась справляться</w:t>
            </w:r>
          </w:p>
        </w:tc>
        <w:tc>
          <w:p>
            <w:pPr>
              <w:pStyle w:val="Compact"/>
              <w:jc w:val="left"/>
            </w:pPr>
            <w:r>
              <w:t xml:space="preserve">Тело как дом</w:t>
            </w:r>
          </w:p>
        </w:tc>
        <w:tc>
          <w:p>
            <w:pPr>
              <w:pStyle w:val="Compact"/>
              <w:jc w:val="left"/>
            </w:pPr>
            <w:r>
              <w:t xml:space="preserve">Уставшая карьеристка</w:t>
            </w:r>
          </w:p>
        </w:tc>
        <w:tc>
          <w:p>
            <w:pPr>
              <w:pStyle w:val="Compact"/>
              <w:jc w:val="left"/>
            </w:pPr>
            <w:r>
              <w:t xml:space="preserve">Reels, лид-магнит</w:t>
            </w:r>
          </w:p>
        </w:tc>
        <w:tc>
          <w:p>
            <w:pPr>
              <w:pStyle w:val="Compact"/>
              <w:jc w:val="left"/>
            </w:pPr>
            <w:r>
              <w:t xml:space="preserve">Cost per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· Быть рядом</w:t>
            </w:r>
          </w:p>
        </w:tc>
        <w:tc>
          <w:p>
            <w:pPr>
              <w:pStyle w:val="Compact"/>
              <w:jc w:val="left"/>
            </w:pPr>
            <w:r>
              <w:t xml:space="preserve">Ты научилась быть рядом</w:t>
            </w:r>
          </w:p>
        </w:tc>
        <w:tc>
          <w:p>
            <w:pPr>
              <w:pStyle w:val="Compact"/>
              <w:jc w:val="left"/>
            </w:pPr>
            <w:r>
              <w:t xml:space="preserve">Встреча без исчезновения</w:t>
            </w:r>
          </w:p>
        </w:tc>
        <w:tc>
          <w:p>
            <w:pPr>
              <w:pStyle w:val="Compact"/>
              <w:jc w:val="left"/>
            </w:pPr>
            <w:r>
              <w:t xml:space="preserve">Жена/партнёр</w:t>
            </w:r>
          </w:p>
        </w:tc>
        <w:tc>
          <w:p>
            <w:pPr>
              <w:pStyle w:val="Compact"/>
              <w:jc w:val="left"/>
            </w:pPr>
            <w:r>
              <w:t xml:space="preserve">Instagram посты, email</w:t>
            </w:r>
          </w:p>
        </w:tc>
        <w:tc>
          <w:p>
            <w:pPr>
              <w:pStyle w:val="Compact"/>
              <w:jc w:val="left"/>
            </w:pPr>
            <w:r>
              <w:t xml:space="preserve">Заявки на 1:1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· Ты уже это знаешь</w:t>
            </w:r>
          </w:p>
        </w:tc>
        <w:tc>
          <w:p>
            <w:pPr>
              <w:pStyle w:val="Compact"/>
              <w:jc w:val="left"/>
            </w:pPr>
            <w:r>
              <w:t xml:space="preserve">Знать и жить — разные</w:t>
            </w:r>
          </w:p>
        </w:tc>
        <w:tc>
          <w:p>
            <w:pPr>
              <w:pStyle w:val="Compact"/>
              <w:jc w:val="left"/>
            </w:pPr>
            <w:r>
              <w:t xml:space="preserve">Память целостности</w:t>
            </w:r>
          </w:p>
        </w:tc>
        <w:tc>
          <w:p>
            <w:pPr>
              <w:pStyle w:val="Compact"/>
              <w:jc w:val="left"/>
            </w:pPr>
            <w:r>
              <w:t xml:space="preserve">Опытная, зрелая</w:t>
            </w:r>
          </w:p>
        </w:tc>
        <w:tc>
          <w:p>
            <w:pPr>
              <w:pStyle w:val="Compact"/>
              <w:jc w:val="left"/>
            </w:pPr>
            <w:r>
              <w:t xml:space="preserve">Длинные посты, подкаст</w:t>
            </w:r>
          </w:p>
        </w:tc>
        <w:tc>
          <w:p>
            <w:pPr>
              <w:pStyle w:val="Compact"/>
              <w:jc w:val="left"/>
            </w:pPr>
            <w:r>
              <w:t xml:space="preserve">Заявки на флагман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· Первая природа</w:t>
            </w:r>
          </w:p>
        </w:tc>
        <w:tc>
          <w:p>
            <w:pPr>
              <w:pStyle w:val="Compact"/>
              <w:jc w:val="left"/>
            </w:pPr>
            <w:r>
              <w:t xml:space="preserve">Кто ты до «должна»</w:t>
            </w:r>
          </w:p>
        </w:tc>
        <w:tc>
          <w:p>
            <w:pPr>
              <w:pStyle w:val="Compact"/>
              <w:jc w:val="left"/>
            </w:pPr>
            <w:r>
              <w:t xml:space="preserve">Слышать себя</w:t>
            </w:r>
          </w:p>
        </w:tc>
        <w:tc>
          <w:p>
            <w:pPr>
              <w:pStyle w:val="Compact"/>
              <w:jc w:val="left"/>
            </w:pPr>
            <w:r>
              <w:t xml:space="preserve">Мать/дочь/жена в ролях</w:t>
            </w:r>
          </w:p>
        </w:tc>
        <w:tc>
          <w:p>
            <w:pPr>
              <w:pStyle w:val="Compact"/>
              <w:jc w:val="left"/>
            </w:pPr>
            <w:r>
              <w:t xml:space="preserve">Сторителлинг, IG</w:t>
            </w:r>
          </w:p>
        </w:tc>
        <w:tc>
          <w:p>
            <w:pPr>
              <w:pStyle w:val="Compact"/>
              <w:jc w:val="left"/>
            </w:pPr>
            <w:r>
              <w:t xml:space="preserve">Открытие писем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· Тело умнее</w:t>
            </w:r>
          </w:p>
        </w:tc>
        <w:tc>
          <w:p>
            <w:pPr>
              <w:pStyle w:val="Compact"/>
              <w:jc w:val="left"/>
            </w:pPr>
            <w:r>
              <w:t xml:space="preserve">Всё в теле, не в голове</w:t>
            </w:r>
          </w:p>
        </w:tc>
        <w:tc>
          <w:p>
            <w:pPr>
              <w:pStyle w:val="Compact"/>
              <w:jc w:val="left"/>
            </w:pPr>
            <w:r>
              <w:t xml:space="preserve">Тело как дом</w:t>
            </w:r>
          </w:p>
        </w:tc>
        <w:tc>
          <w:p>
            <w:pPr>
              <w:pStyle w:val="Compact"/>
              <w:jc w:val="left"/>
            </w:pPr>
            <w:r>
              <w:t xml:space="preserve">Скептичная бизнес-женщина</w:t>
            </w:r>
          </w:p>
        </w:tc>
        <w:tc>
          <w:p>
            <w:pPr>
              <w:pStyle w:val="Compact"/>
              <w:jc w:val="left"/>
            </w:pPr>
            <w:r>
              <w:t xml:space="preserve">LinkedIn, гостевые подкасты</w:t>
            </w:r>
          </w:p>
        </w:tc>
        <w:tc>
          <w:p>
            <w:pPr>
              <w:pStyle w:val="Compact"/>
              <w:jc w:val="left"/>
            </w:pPr>
            <w:r>
              <w:t xml:space="preserve">Заявки после подкастов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как-тестировать"/>
      <w:r>
        <w:t xml:space="preserve">Как тестировать</w:t>
      </w:r>
      <w:bookmarkEnd w:id="32"/>
    </w:p>
    <w:p>
      <w:pPr>
        <w:pStyle w:val="Heading3"/>
      </w:pPr>
      <w:bookmarkStart w:id="33" w:name="план-на-30-дней"/>
      <w:r>
        <w:t xml:space="preserve">План на 30 дней</w:t>
      </w:r>
      <w:bookmarkEnd w:id="33"/>
    </w:p>
    <w:p>
      <w:pPr>
        <w:pStyle w:val="FirstParagraph"/>
      </w:pPr>
      <w:r>
        <w:rPr>
          <w:b/>
        </w:rPr>
        <w:t xml:space="preserve">Неделя 1:</w:t>
      </w:r>
      <w:r>
        <w:t xml:space="preserve"> </w:t>
      </w:r>
      <w:r>
        <w:t xml:space="preserve">- Готовим 5 версий главного экрана лендинга (или один лендинг с 5 heading-вариантами через A/B инструмент)</w:t>
      </w:r>
      <w:r>
        <w:t xml:space="preserve"> </w:t>
      </w:r>
      <w:r>
        <w:t xml:space="preserve">- Готовим 5 версий Instagram-обложки (Reel + пост)</w:t>
      </w:r>
      <w:r>
        <w:t xml:space="preserve"> </w:t>
      </w:r>
      <w:r>
        <w:t xml:space="preserve">- Готовим 5 email-первых-писем в цепочку лид-магнита</w:t>
      </w:r>
    </w:p>
    <w:p>
      <w:pPr>
        <w:pStyle w:val="BodyText"/>
      </w:pPr>
      <w:r>
        <w:rPr>
          <w:b/>
        </w:rPr>
        <w:t xml:space="preserve">Недели 2–3:</w:t>
      </w:r>
      <w:r>
        <w:t xml:space="preserve"> </w:t>
      </w:r>
      <w:r>
        <w:t xml:space="preserve">- Запускаем каждый офер отдельным трафиком (реклама, органический пост, гостевой канал)</w:t>
      </w:r>
      <w:r>
        <w:t xml:space="preserve"> </w:t>
      </w:r>
      <w:r>
        <w:t xml:space="preserve">- Ежедневно снимаем метрики</w:t>
      </w:r>
      <w:r>
        <w:t xml:space="preserve"> </w:t>
      </w:r>
      <w:r>
        <w:t xml:space="preserve">- Не переключаем внутренних креативщиков между оферами — каждый ведёт свой</w:t>
      </w:r>
    </w:p>
    <w:p>
      <w:pPr>
        <w:pStyle w:val="BodyText"/>
      </w:pPr>
      <w:r>
        <w:rPr>
          <w:b/>
        </w:rPr>
        <w:t xml:space="preserve">Неделя 4:</w:t>
      </w:r>
      <w:r>
        <w:t xml:space="preserve"> </w:t>
      </w:r>
      <w:r>
        <w:t xml:space="preserve">- Смотрим цифры</w:t>
      </w:r>
      <w:r>
        <w:t xml:space="preserve"> </w:t>
      </w:r>
      <w:r>
        <w:t xml:space="preserve">- Отбираем 2 сильнейших офера (обычно бывает так: один цепляет большой сегмент, другой — узкий, но высокочековый)</w:t>
      </w:r>
      <w:r>
        <w:t xml:space="preserve"> </w:t>
      </w:r>
      <w:r>
        <w:t xml:space="preserve">- Оставляем эти 2 как основные для запуска флагмана</w:t>
      </w:r>
    </w:p>
    <w:p>
      <w:pPr>
        <w:pStyle w:val="Heading3"/>
      </w:pPr>
      <w:bookmarkStart w:id="34" w:name="что-мерить"/>
      <w:r>
        <w:t xml:space="preserve">Что мерить</w:t>
      </w:r>
      <w:bookmarkEnd w:id="34"/>
    </w:p>
    <w:p>
      <w:pPr>
        <w:pStyle w:val="FirstParagraph"/>
      </w:pPr>
      <w:r>
        <w:t xml:space="preserve">Не только конверсии в заявку. Также: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Качество трафика:</w:t>
      </w:r>
      <w:r>
        <w:t xml:space="preserve"> </w:t>
      </w:r>
      <w:r>
        <w:t xml:space="preserve">как долго человек читает пост / смотрит Reel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Резонанс:</w:t>
      </w:r>
      <w:r>
        <w:t xml:space="preserve"> </w:t>
      </w:r>
      <w:r>
        <w:t xml:space="preserve">какие сохранения, репосты, «спасибо» в комментариях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Тональность вопросов:</w:t>
      </w:r>
      <w:r>
        <w:t xml:space="preserve"> </w:t>
      </w:r>
      <w:r>
        <w:t xml:space="preserve">приходят ли те, кто нам нужен, — или те, кто закрывает боль поверхностно</w:t>
      </w:r>
    </w:p>
    <w:p>
      <w:pPr>
        <w:pStyle w:val="Heading3"/>
      </w:pPr>
      <w:bookmarkStart w:id="35" w:name="красные-флаги"/>
      <w:r>
        <w:t xml:space="preserve">Красные флаги</w:t>
      </w:r>
      <w:bookmarkEnd w:id="35"/>
    </w:p>
    <w:p>
      <w:pPr>
        <w:pStyle w:val="FirstParagraph"/>
      </w:pPr>
      <w:r>
        <w:t xml:space="preserve">Если офер даёт много лидов, но:</w:t>
      </w:r>
      <w:r>
        <w:t xml:space="preserve"> </w:t>
      </w:r>
      <w:r>
        <w:t xml:space="preserve">- В комментариях жалобы «а где сексуальность?» → офер привлекает не нашу аудиторию</w:t>
      </w:r>
      <w:r>
        <w:t xml:space="preserve"> </w:t>
      </w:r>
      <w:r>
        <w:t xml:space="preserve">- Много вопросов «а можно быстрее / короче?» → не наш психотип</w:t>
      </w:r>
      <w:r>
        <w:t xml:space="preserve"> </w:t>
      </w:r>
      <w:r>
        <w:t xml:space="preserve">- Люди спрашивают «что дадут после программы?» вместо «что произойдёт со мной?» → аудитория результат-ориентированная, не глубинная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одна-общая-нота"/>
      <w:r>
        <w:t xml:space="preserve">Одна общая нота</w:t>
      </w:r>
      <w:bookmarkEnd w:id="36"/>
    </w:p>
    <w:p>
      <w:pPr>
        <w:pStyle w:val="FirstParagraph"/>
      </w:pPr>
      <w:r>
        <w:t xml:space="preserve">Во всех пяти оферах — одна и та же</w:t>
      </w:r>
      <w:r>
        <w:t xml:space="preserve"> </w:t>
      </w:r>
      <w:r>
        <w:rPr>
          <w:b/>
        </w:rPr>
        <w:t xml:space="preserve">сердцевина обещания</w:t>
      </w:r>
      <w:r>
        <w:t xml:space="preserve">:</w:t>
      </w:r>
    </w:p>
    <w:p>
      <w:pPr>
        <w:pStyle w:val="BlockText"/>
      </w:pPr>
      <w:r>
        <w:rPr>
          <w:b/>
        </w:rPr>
        <w:t xml:space="preserve">Живая жизнь.</w:t>
      </w:r>
    </w:p>
    <w:p>
      <w:pPr>
        <w:pStyle w:val="BlockText"/>
      </w:pPr>
      <w:r>
        <w:t xml:space="preserve">Ты снова спишь. Слышишь своё «нет» вовремя. Обнимаешь близкого — и находишься там. К вечеру плечи не поднимаются к ушам. Тишина, которую никто не заберёт.</w:t>
      </w:r>
    </w:p>
    <w:p>
      <w:pPr>
        <w:pStyle w:val="FirstParagraph"/>
      </w:pPr>
      <w:r>
        <w:t xml:space="preserve">Эта фраза не звучит в headline (каждый офер имеет свой хук). Но она</w:t>
      </w:r>
      <w:r>
        <w:t xml:space="preserve"> </w:t>
      </w:r>
      <w:r>
        <w:rPr>
          <w:b/>
        </w:rPr>
        <w:t xml:space="preserve">должна быть где-то на каждом лендинге</w:t>
      </w:r>
      <w:r>
        <w:t xml:space="preserve"> </w:t>
      </w:r>
      <w:r>
        <w:t xml:space="preserve">— в подзаголовке, в описании программы, в мини-абзаце «о чём это на самом деле». Так пять разных дверей ведут в одну и ту же комнату — и клиент это чувствует.</w:t>
      </w:r>
    </w:p>
    <w:p>
      <w:pPr>
        <w:pStyle w:val="BodyText"/>
      </w:pPr>
      <w:r>
        <w:rPr>
          <w:b/>
        </w:rPr>
        <w:t xml:space="preserve">Правило:</w:t>
      </w:r>
      <w:r>
        <w:t xml:space="preserve"> </w:t>
      </w:r>
      <w:r>
        <w:t xml:space="preserve">обещания везде — только телесно-конкретные. Никаких «замечать», «слышать», «возвращаться» без объекта. Всегда конкретный объект: плечи, дыхание, руки, вечер, взгляд, ужин, ребёнок, партнёр. (См.</w:t>
      </w:r>
      <w:r>
        <w:t xml:space="preserve"> </w:t>
      </w:r>
      <w:r>
        <w:rPr>
          <w:rStyle w:val="VerbatimChar"/>
        </w:rPr>
        <w:t xml:space="preserve">/brand/tone_of_voice.md</w:t>
      </w:r>
      <w:r>
        <w:t xml:space="preserve">, раздел «Правило обещаний».)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Пять оферов · Authentic Tantra · Июль 2026 · для A/B тестирования запуска флагманской программы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Пять оферов флагманской программы для A/B тестирования</dc:title>
  <dc:creator/>
  <cp:keywords/>
  <dcterms:created xsi:type="dcterms:W3CDTF">2026-07-19T10:41:44Z</dcterms:created>
  <dcterms:modified xsi:type="dcterms:W3CDTF">2026-07-19T10:41:44Z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d_on">
    <vt:lpwstr>bridge_report_accessibility.md · market_intelligence_report.md · flagship_program_architecture.md</vt:lpwstr>
  </property>
  <property fmtid="{D5CDD505-2E9C-101B-9397-08002B2CF9AE}" pid="3" name="compiled">
    <vt:lpwstr>Июль 2026</vt:lpwstr>
  </property>
  <property fmtid="{D5CDD505-2E9C-101B-9397-08002B2CF9AE}" pid="4" name="principle">
    <vt:lpwstr>продукт один. Обещание одно. Но точка боли, язык, метафора и стилистика — разные. Тестируем, какой вход даёт лучший отклик у какого сегмента.</vt:lpwstr>
  </property>
  <property fmtid="{D5CDD505-2E9C-101B-9397-08002B2CF9AE}" pid="5" name="purpose">
    <vt:lpwstr>набор тестовых оферов для запуска рекламы, лендинг-версий, отдельных email-цепочек</vt:lpwstr>
  </property>
  <property fmtid="{D5CDD505-2E9C-101B-9397-08002B2CF9AE}" pid="6" name="subtitle">
    <vt:lpwstr>Один продукт, пять входных дверей — под разные психологические профили аудитории</vt:lpwstr>
  </property>
</Properties>
</file>