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AC" w:rsidRDefault="002319AC" w:rsidP="002319AC">
      <w:proofErr w:type="spellStart"/>
      <w:r>
        <w:t>Bước</w:t>
      </w:r>
      <w:proofErr w:type="spellEnd"/>
      <w:r>
        <w:t xml:space="preserve"> 1: </w:t>
      </w:r>
      <w:proofErr w:type="spellStart"/>
      <w:r>
        <w:t>Trên</w:t>
      </w:r>
      <w:proofErr w:type="spellEnd"/>
      <w:r>
        <w:t xml:space="preserve"> tab “View”,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“Resource View”,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“Resource</w:t>
      </w:r>
      <w:r>
        <w:t xml:space="preserve"> </w:t>
      </w:r>
      <w:r>
        <w:t>Sheet”</w:t>
      </w:r>
    </w:p>
    <w:p w:rsidR="00DD4B05" w:rsidRDefault="002319AC">
      <w:r w:rsidRPr="002319AC">
        <w:drawing>
          <wp:inline distT="0" distB="0" distL="0" distR="0" wp14:anchorId="0F89290C" wp14:editId="1F155464">
            <wp:extent cx="594360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C" w:rsidRDefault="002319AC" w:rsidP="002319AC">
      <w:proofErr w:type="spellStart"/>
      <w:r>
        <w:t>Bước</w:t>
      </w:r>
      <w:proofErr w:type="spellEnd"/>
      <w:r>
        <w:t xml:space="preserve"> 2: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</w:t>
      </w:r>
      <w:r>
        <w:t>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2319AC" w:rsidRDefault="002319AC">
      <w:r w:rsidRPr="002319AC">
        <w:lastRenderedPageBreak/>
        <w:drawing>
          <wp:inline distT="0" distB="0" distL="0" distR="0" wp14:anchorId="5BD37067" wp14:editId="6AF49C3B">
            <wp:extent cx="59436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C" w:rsidRDefault="002319AC" w:rsidP="002319AC">
      <w:proofErr w:type="spellStart"/>
      <w:r>
        <w:t>Bước</w:t>
      </w:r>
      <w:proofErr w:type="spellEnd"/>
      <w:r>
        <w:t xml:space="preserve"> 3: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2319AC">
        <w:t>trường</w:t>
      </w:r>
      <w:proofErr w:type="spellEnd"/>
      <w:r w:rsidRPr="002319AC">
        <w:t xml:space="preserve"> “Resource Name”,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Phan Thanh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Lê Anh</w:t>
      </w:r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:rsidR="002319AC" w:rsidRDefault="002319AC">
      <w:r w:rsidRPr="002319AC">
        <w:drawing>
          <wp:inline distT="0" distB="0" distL="0" distR="0" wp14:anchorId="424E5547" wp14:editId="11C3C65A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C" w:rsidRDefault="002319AC" w:rsidP="002319AC"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Max.Units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50%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Enter.</w:t>
      </w:r>
      <w:r>
        <w:t xml:space="preserve"> 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Max.Units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400%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Enter.</w:t>
      </w:r>
    </w:p>
    <w:p w:rsidR="002319AC" w:rsidRDefault="002319AC">
      <w:r w:rsidRPr="002319AC">
        <w:drawing>
          <wp:inline distT="0" distB="0" distL="0" distR="0" wp14:anchorId="7469E44D" wp14:editId="5CA1F2A5">
            <wp:extent cx="5943600" cy="82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C" w:rsidRDefault="002319AC" w:rsidP="002319AC">
      <w:proofErr w:type="spellStart"/>
      <w:r>
        <w:t>Bước</w:t>
      </w:r>
      <w:proofErr w:type="spellEnd"/>
      <w:r>
        <w:t xml:space="preserve"> 5:</w:t>
      </w:r>
      <w:r w:rsidRPr="002319AC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Std.Rate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 w:rsidR="008C172D"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42$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(h),</w:t>
      </w:r>
      <w:r w:rsidR="008C172D">
        <w:t xml:space="preserve"> </w:t>
      </w:r>
      <w:proofErr w:type="spellStart"/>
      <w:r>
        <w:t>ngày</w:t>
      </w:r>
      <w:proofErr w:type="spellEnd"/>
      <w:r>
        <w:t xml:space="preserve"> (d), </w:t>
      </w:r>
      <w:proofErr w:type="spellStart"/>
      <w:r>
        <w:t>tuần</w:t>
      </w:r>
      <w:proofErr w:type="spellEnd"/>
      <w:r>
        <w:t xml:space="preserve"> (w), </w:t>
      </w:r>
      <w:proofErr w:type="spellStart"/>
      <w:r>
        <w:t>v.v</w:t>
      </w:r>
      <w:proofErr w:type="spellEnd"/>
      <w:r>
        <w:t xml:space="preserve">;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:rsidR="002319AC" w:rsidRDefault="002319AC" w:rsidP="002319AC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Std.Rate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1100/w </w:t>
      </w:r>
      <w:proofErr w:type="spellStart"/>
      <w:r>
        <w:t>và</w:t>
      </w:r>
      <w:proofErr w:type="spellEnd"/>
      <w:r w:rsidR="008C172D"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</w:t>
      </w:r>
    </w:p>
    <w:p w:rsidR="002319AC" w:rsidRDefault="002319AC" w:rsidP="002319AC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Std.Rate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r w:rsidR="008C172D">
        <w:t xml:space="preserve"> </w:t>
      </w:r>
      <w:r>
        <w:t>2700/w, 0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Lê Anh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chi</w:t>
      </w:r>
      <w:r w:rsidR="008C172D"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), 55, 45.</w:t>
      </w:r>
    </w:p>
    <w:p w:rsidR="002319AC" w:rsidRDefault="002319AC" w:rsidP="002319AC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</w:t>
      </w:r>
      <w:proofErr w:type="spellStart"/>
      <w:r>
        <w:t>Ovt.Rate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2319AC" w:rsidRDefault="002319AC" w:rsidP="002319AC">
      <w:proofErr w:type="spellStart"/>
      <w:r>
        <w:t>làm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63$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Enter.</w:t>
      </w:r>
    </w:p>
    <w:p w:rsidR="002319AC" w:rsidRDefault="002319AC">
      <w:r w:rsidRPr="002319AC">
        <w:drawing>
          <wp:inline distT="0" distB="0" distL="0" distR="0" wp14:anchorId="73308258" wp14:editId="2CBE5036">
            <wp:extent cx="5943600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D" w:rsidRDefault="008C172D">
      <w:proofErr w:type="spellStart"/>
      <w:r>
        <w:t>Bước</w:t>
      </w:r>
      <w:proofErr w:type="spellEnd"/>
      <w:r>
        <w:t xml:space="preserve"> 5: </w:t>
      </w:r>
      <w:proofErr w:type="spellStart"/>
      <w:r w:rsidRPr="008C172D">
        <w:t>Thay</w:t>
      </w:r>
      <w:proofErr w:type="spellEnd"/>
      <w:r w:rsidRPr="008C172D">
        <w:t xml:space="preserve"> </w:t>
      </w:r>
      <w:proofErr w:type="spellStart"/>
      <w:r w:rsidRPr="008C172D">
        <w:t>đổi</w:t>
      </w:r>
      <w:proofErr w:type="spellEnd"/>
      <w:r w:rsidRPr="008C172D">
        <w:t xml:space="preserve"> </w:t>
      </w:r>
      <w:proofErr w:type="spellStart"/>
      <w:r w:rsidRPr="008C172D">
        <w:t>thời</w:t>
      </w:r>
      <w:proofErr w:type="spellEnd"/>
      <w:r w:rsidRPr="008C172D">
        <w:t xml:space="preserve"> </w:t>
      </w:r>
      <w:proofErr w:type="spellStart"/>
      <w:r w:rsidRPr="008C172D">
        <w:t>gian</w:t>
      </w:r>
      <w:proofErr w:type="spellEnd"/>
      <w:r w:rsidRPr="008C172D">
        <w:t xml:space="preserve"> </w:t>
      </w:r>
      <w:proofErr w:type="spellStart"/>
      <w:r w:rsidRPr="008C172D">
        <w:t>làm</w:t>
      </w:r>
      <w:proofErr w:type="spellEnd"/>
      <w:r w:rsidRPr="008C172D">
        <w:t xml:space="preserve"> </w:t>
      </w:r>
      <w:proofErr w:type="spellStart"/>
      <w:r w:rsidRPr="008C172D">
        <w:t>việc</w:t>
      </w:r>
      <w:proofErr w:type="spellEnd"/>
      <w:r w:rsidRPr="008C172D">
        <w:t xml:space="preserve"> </w:t>
      </w:r>
      <w:proofErr w:type="spellStart"/>
      <w:r w:rsidRPr="008C172D">
        <w:t>và</w:t>
      </w:r>
      <w:proofErr w:type="spellEnd"/>
      <w:r w:rsidRPr="008C172D">
        <w:t xml:space="preserve"> </w:t>
      </w:r>
      <w:proofErr w:type="spellStart"/>
      <w:r w:rsidRPr="008C172D">
        <w:t>không</w:t>
      </w:r>
      <w:proofErr w:type="spellEnd"/>
      <w:r w:rsidRPr="008C172D">
        <w:t xml:space="preserve"> </w:t>
      </w:r>
      <w:proofErr w:type="spellStart"/>
      <w:r w:rsidRPr="008C172D">
        <w:t>làm</w:t>
      </w:r>
      <w:proofErr w:type="spellEnd"/>
      <w:r w:rsidRPr="008C172D">
        <w:t xml:space="preserve"> </w:t>
      </w:r>
      <w:proofErr w:type="spellStart"/>
      <w:r w:rsidRPr="008C172D">
        <w:t>việc</w:t>
      </w:r>
      <w:proofErr w:type="spellEnd"/>
      <w:r w:rsidRPr="008C172D">
        <w:t xml:space="preserve"> </w:t>
      </w:r>
      <w:proofErr w:type="spellStart"/>
      <w:r w:rsidRPr="008C172D">
        <w:t>trong</w:t>
      </w:r>
      <w:proofErr w:type="spellEnd"/>
      <w:r w:rsidRPr="008C172D">
        <w:t xml:space="preserve"> </w:t>
      </w:r>
      <w:proofErr w:type="spellStart"/>
      <w:r w:rsidRPr="008C172D">
        <w:t>lịch</w:t>
      </w:r>
      <w:proofErr w:type="spellEnd"/>
      <w:r w:rsidRPr="008C172D">
        <w:t xml:space="preserve"> </w:t>
      </w:r>
      <w:proofErr w:type="spellStart"/>
      <w:r w:rsidRPr="008C172D">
        <w:t>tài</w:t>
      </w:r>
      <w:proofErr w:type="spellEnd"/>
      <w:r w:rsidRPr="008C172D">
        <w:t xml:space="preserve"> </w:t>
      </w:r>
      <w:proofErr w:type="spellStart"/>
      <w:r w:rsidRPr="008C172D">
        <w:t>nguyên</w:t>
      </w:r>
      <w:proofErr w:type="spellEnd"/>
    </w:p>
    <w:p w:rsidR="008C172D" w:rsidRDefault="008C172D"/>
    <w:p w:rsidR="008C172D" w:rsidRDefault="008C172D" w:rsidP="008C172D">
      <w:pPr>
        <w:jc w:val="center"/>
      </w:pPr>
      <w:r w:rsidRPr="008C172D">
        <w:lastRenderedPageBreak/>
        <w:drawing>
          <wp:inline distT="0" distB="0" distL="0" distR="0" wp14:anchorId="46C2EBD4" wp14:editId="12212A19">
            <wp:extent cx="4259580" cy="4704196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102" cy="47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D" w:rsidRDefault="008C172D" w:rsidP="008C172D">
      <w:proofErr w:type="spellStart"/>
      <w:r>
        <w:t>Bước</w:t>
      </w:r>
      <w:proofErr w:type="spellEnd"/>
      <w:r>
        <w:t xml:space="preserve"> 6: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“For calendar”,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tab “Work Weeks”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Change Working Time, </w:t>
      </w:r>
      <w:proofErr w:type="spellStart"/>
      <w:r>
        <w:t>chọn</w:t>
      </w:r>
      <w:proofErr w:type="spellEnd"/>
      <w:r>
        <w:t xml:space="preserve"> [Default]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t xml:space="preserve">“Name”,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“Details”</w:t>
      </w:r>
    </w:p>
    <w:p w:rsidR="008C172D" w:rsidRDefault="008C172D" w:rsidP="008C172D">
      <w:pPr>
        <w:jc w:val="center"/>
      </w:pPr>
      <w:r w:rsidRPr="008C172D">
        <w:lastRenderedPageBreak/>
        <w:drawing>
          <wp:inline distT="0" distB="0" distL="0" distR="0" wp14:anchorId="465AA2FC" wp14:editId="2AEEA47B">
            <wp:extent cx="3977640" cy="44064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710" cy="44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D" w:rsidRDefault="008C172D" w:rsidP="008C172D">
      <w:proofErr w:type="spellStart"/>
      <w:r>
        <w:t>Bước</w:t>
      </w:r>
      <w:proofErr w:type="spellEnd"/>
      <w:r>
        <w:t xml:space="preserve"> 7: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“Resource Name”, </w:t>
      </w:r>
      <w:proofErr w:type="spellStart"/>
      <w:r>
        <w:t>chọn</w:t>
      </w:r>
      <w:proofErr w:type="spellEnd"/>
      <w:r>
        <w:t xml:space="preserve"> Phan Thanh </w:t>
      </w:r>
      <w:proofErr w:type="spellStart"/>
      <w:r>
        <w:t>Liêm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tab “Resource”, </w:t>
      </w:r>
      <w:proofErr w:type="spellStart"/>
      <w:r>
        <w:t>trong</w:t>
      </w:r>
      <w:proofErr w:type="spellEnd"/>
      <w:r w:rsidR="00473F31">
        <w:t xml:space="preserve"> </w:t>
      </w:r>
      <w:proofErr w:type="spellStart"/>
      <w:r>
        <w:t>nhóm</w:t>
      </w:r>
      <w:proofErr w:type="spellEnd"/>
      <w:r>
        <w:t xml:space="preserve"> “Properties”,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“Details”,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 w:rsidR="00473F31">
        <w:t xml:space="preserve"> </w:t>
      </w:r>
      <w:r>
        <w:t xml:space="preserve">Resource Form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Resource Sheet. Resource Form </w:t>
      </w:r>
      <w:proofErr w:type="spellStart"/>
      <w:r>
        <w:t>hiển</w:t>
      </w:r>
      <w:proofErr w:type="spellEnd"/>
      <w:r w:rsidR="00473F31"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8C172D" w:rsidRDefault="008C172D" w:rsidP="008C172D">
      <w:r w:rsidRPr="008C172D">
        <w:lastRenderedPageBreak/>
        <w:drawing>
          <wp:inline distT="0" distB="0" distL="0" distR="0" wp14:anchorId="61F186B5" wp14:editId="3B322FC3">
            <wp:extent cx="5943600" cy="3713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31" w:rsidRDefault="00473F31" w:rsidP="00473F31">
      <w:proofErr w:type="spellStart"/>
      <w:r>
        <w:t>Bước</w:t>
      </w:r>
      <w:proofErr w:type="spellEnd"/>
      <w:r>
        <w:t xml:space="preserve"> 8: </w:t>
      </w:r>
      <w:proofErr w:type="spellStart"/>
      <w:r>
        <w:t>Trên</w:t>
      </w:r>
      <w:proofErr w:type="spellEnd"/>
      <w:r>
        <w:t xml:space="preserve"> tab “Resource”,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“Properties”, </w:t>
      </w:r>
      <w:proofErr w:type="spellStart"/>
      <w:r>
        <w:t>chọn</w:t>
      </w:r>
      <w:proofErr w:type="spellEnd"/>
      <w:r>
        <w:t xml:space="preserve"> “Notes”,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r>
        <w:t xml:space="preserve">Resource Information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8C172D" w:rsidRDefault="008C172D" w:rsidP="008C172D">
      <w:r w:rsidRPr="008C172D">
        <w:lastRenderedPageBreak/>
        <w:drawing>
          <wp:inline distT="0" distB="0" distL="0" distR="0" wp14:anchorId="0C7C1D7F" wp14:editId="42DC9087">
            <wp:extent cx="5943600" cy="4430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31" w:rsidRDefault="00473F31" w:rsidP="00473F31">
      <w:proofErr w:type="spellStart"/>
      <w:r>
        <w:t>Bước</w:t>
      </w:r>
      <w:proofErr w:type="spellEnd"/>
      <w:r>
        <w:t xml:space="preserve"> 9: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Resource Form, </w:t>
      </w:r>
      <w:proofErr w:type="spellStart"/>
      <w:r>
        <w:t>chọn</w:t>
      </w:r>
      <w:proofErr w:type="spellEnd"/>
      <w:r>
        <w:t xml:space="preserve"> “Previous”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.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Resource Form,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“Notes”.</w:t>
      </w:r>
    </w:p>
    <w:p w:rsidR="00473F31" w:rsidRDefault="008C172D" w:rsidP="008C172D">
      <w:r w:rsidRPr="008C172D">
        <w:drawing>
          <wp:inline distT="0" distB="0" distL="0" distR="0" wp14:anchorId="50667B21" wp14:editId="15E2D396">
            <wp:extent cx="5943600" cy="1938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AC"/>
    <w:rsid w:val="00110ADA"/>
    <w:rsid w:val="001867C7"/>
    <w:rsid w:val="00225A92"/>
    <w:rsid w:val="002319AC"/>
    <w:rsid w:val="00236E32"/>
    <w:rsid w:val="00245C4B"/>
    <w:rsid w:val="002A1B59"/>
    <w:rsid w:val="00473F31"/>
    <w:rsid w:val="00501390"/>
    <w:rsid w:val="005B3565"/>
    <w:rsid w:val="008C172D"/>
    <w:rsid w:val="0096542A"/>
    <w:rsid w:val="00A30A69"/>
    <w:rsid w:val="00A42A1B"/>
    <w:rsid w:val="00A61530"/>
    <w:rsid w:val="00B22C7B"/>
    <w:rsid w:val="00B56290"/>
    <w:rsid w:val="00CB7A46"/>
    <w:rsid w:val="00DD4B05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185"/>
  <w15:chartTrackingRefBased/>
  <w15:docId w15:val="{E3FD1A0B-960B-41E9-ABA0-1E9CDA65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Phạm Gia</dc:creator>
  <cp:keywords/>
  <dc:description/>
  <cp:lastModifiedBy>Bảo Phạm Gia</cp:lastModifiedBy>
  <cp:revision>1</cp:revision>
  <dcterms:created xsi:type="dcterms:W3CDTF">2025-09-08T16:22:00Z</dcterms:created>
  <dcterms:modified xsi:type="dcterms:W3CDTF">2025-09-08T16:53:00Z</dcterms:modified>
</cp:coreProperties>
</file>