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aps/>
          <w:color w:val="B5A882"/>
          <w:sz w:val="22"/>
          <w:szCs w:val="22"/>
        </w:rPr>
        <w:t xml:space="preserve">SOFTWARE DESIGN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C1934"/>
          <w:sz w:val="56"/>
          <w:szCs w:val="56"/>
        </w:rPr>
        <w:t xml:space="preserve">MX DRE-IA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Evolução Completa: Performance, Segurança, UX e SaaS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7 Sprints • 35 Tasks • 10–14 semanas</w:t>
      </w:r>
    </w:p>
    <w:p>
      <w:pPr>
        <w:pBdr>
          <w:bottom w:val="single" w:color="CAE3F2" w:sz="6" w:space="1"/>
        </w:pBdr>
        <w:spacing w:after="200" w:before="2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Versão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3.0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Data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30/05/2026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Cliente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MX Seguros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Confidencial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pStyle w:val="Heading2"/>
      </w:pPr>
      <w:r>
        <w:t xml:space="preserve">1.1 O que mudou da v2 para a v3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v2 do SDD cobria performance, segurança básica e multi-tenant. Após revisão crítica completa do código, da documentação e das regras de negócio, esta v3 adiciona: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Sprint 0 (NOVO) — Dívida técnica e UX: 10 gaps de usabilidade, acessibilidade e estabilidade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Sprint 7 (NOVO) — Observabilidade e DevOps: logging, monitoring, CI/CD,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15 gaps de segurança não cobertos na v2 (rate limiting, CORS, headers, CSRF,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10 melhorias de UX/frontend que impactam diretamente a operação diária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Tasks de ETL (fase 6 do roadmap, marcada como Parcial) integradas ao plano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Testes E2E e de carga adicionados como requisitos por Sprint</w:t>
      </w:r>
    </w:p>
    <w:p>
      <w:pPr>
        <w:pStyle w:val="Heading2"/>
      </w:pPr>
      <w:r>
        <w:t xml:space="preserve">1.2 Gaps encontrados na revisão da v2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análise completa revelou estas áreas não cobertas: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que resolve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rate limiting nos endpoints — vulnerável a DDoS e abuso de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0, Task 0.1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 aceita * em produção — qualquer site pode fazer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0, Task 0.2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headers de segurança (CSP, X-Frame-Options, HSTS)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0, Task 0.2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sem loading states consistentes — UX confusa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0, Task 0.3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tratamento de erro padronizado no 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0, Task 0.3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PeriodoPicker não valida intervalo máximo — queries de 10 anos travam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0, Task 0.4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ETL de balancete/Excel parado (Fase 6 Parcial)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3, Task 3.5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export PDF/Excel do DRE — Contador precisa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0, Task 0.6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 IA sem persistência — refresh perde conversa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0, Task 0.7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logging estruturado — debug em produção é cego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7, Task 7.1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health check endpoint — uptime monitor não funciona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7, Task 7.2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CI/CD — deploy manual propenso a erro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7, Task 7.3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sem retenção/rotação — tabela cresce infinito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BAIXO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7, Task 7.4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validação de input no backend (Pydantic incompleto)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0, Task 0.5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tela de gestão de usuários no frontend (Fase 10 Pendente)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0, Task 0.8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1.3 Cronograma revisado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200"/>
        <w:gridCol w:w="12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Dívida Técnica + UX (NOVO)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Nenhuma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Segurança de Dados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Regras de Negócio + ETL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Multi-Tenant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2–3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Onboarding + Theming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Billing + Limites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Observabilidade + DevOps (NOVO)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 (pode ser paralelo)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10–14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Sprint 0 — Dívida Técnica e UX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Objetivo: resolver problemas que afetam a operação diária antes de otimizar performance. São correções que os usuários sentem AGORA.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Branch: </w:t>
      </w:r>
      <w:r>
        <w:rPr>
          <w:rFonts w:ascii="Arial" w:cs="Arial" w:eastAsia="Arial" w:hAnsi="Arial"/>
          <w:sz w:val="20"/>
          <w:szCs w:val="20"/>
        </w:rPr>
        <w:t xml:space="preserve">fix/sprint-0-divida-tecnica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Duração: </w:t>
      </w:r>
      <w:r>
        <w:rPr>
          <w:rFonts w:ascii="Arial" w:cs="Arial" w:eastAsia="Arial" w:hAnsi="Arial"/>
          <w:sz w:val="20"/>
          <w:szCs w:val="20"/>
        </w:rPr>
        <w:t xml:space="preserve">1–2 semanas</w:t>
      </w:r>
    </w:p>
    <w:p>
      <w:pPr>
        <w:pStyle w:val="Heading2"/>
      </w:pPr>
      <w:r>
        <w:t xml:space="preserve">2.1 Task 0.1 —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app/middleware/rate_limit.py, app/main.py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Vulnerabilidade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rate limiting, um atacante (ou bot) pode fazer 10k requests/s e derrubar o sistema ou estourar o custo do Claude API.</w:t>
            </w:r>
          </w:p>
        </w:tc>
      </w:tr>
    </w:tbl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# app/middleware/rate_limit.py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from slowapi import Limiter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from slowapi.util import get_remote_address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limiter = Limiter(key_func=get_remote_address)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# Limites por endpoint: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# /chat         → 10/min (custo alto de IA)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# /dre, /dashboard → 30/min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# /login        → 5/min (brute force)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# demais        → 60/min</w:t>
      </w:r>
    </w:p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0.1 — Rate Limiting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Instale slowapi: pip install slowapi --break-system-packages.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app/middleware/rate_limit.py conforme SDD.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Integre o limiter no FastAPI app em main.py.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Configure limites: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@limiter.limit('10/minute') no POST /chat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@limiter.limit('5/minute') no POST /login (se existir)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@limiter.limit('30/minute') nos GET /dre e /dashboard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@limiter.limit('60/minute') nos demais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Adicione handler para 429 Too Many Requests.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Teste: envie 11 requests rápidos para /chat, o 11º retorna 429.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2.2 Task 0.2 — CORS restritivo + Security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app/main.py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Vulnerabilidade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 com allow_origins=['*'] permite CSRF cross-origin. Sem HSTS, CSP e X-Frame-Options.</w:t>
            </w:r>
          </w:p>
        </w:tc>
      </w:tr>
    </w:tbl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# Em app/main.py — substituir: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app.add_middleware(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CORSMiddleware,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allow_origins=[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    os.getenv('FRONTEND_URL', 'http://localhost:3000'),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    'https://*.dreapp.com.br',  # futuro multi-tenant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allow_credentials=True,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allow_methods=['GET', 'POST', 'PUT', 'DELETE'],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allow_headers=['Authorization', 'Content-Type', 'X-Tenant-Slug'],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# Middleware de security headers: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@app.middleware('http')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async def add_security_headers(request, call_next):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response = await call_next(request)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response.headers['X-Content-Type-Options'] = 'nosniff'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response.headers['X-Frame-Options'] = 'DENY'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response.headers['Strict-Transport-Security'] = 'max-age=31536000'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response.headers['X-XSS-Protection'] = '1; mode=block'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return response</w:t>
      </w:r>
    </w:p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0.2 — CORS + Headers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Em app/main.py, substitua allow_origins=['*'] pelo CORS restritivo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conforme SDD. Use env var FRONTEND_URL para dev.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Adicione middleware de security headers (CSP, HSTS, X-Frame).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Teste: request de http://malicious.com recebe erro de CORS.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Teste: response de qualquer endpoint tem os 4 headers de segurança.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2.3 Task 0.3 — Loading states e error boundaries no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frontend/components/*.tsx, [NOVO] frontend/components/ErrorBoundary.tsx, [NOVO] frontend/components/LoadingSkeleton.tsx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Impacto UX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clica, nada acontece por 2s, não sabe se travou. Erro de API mostra tela branca.</w:t>
            </w:r>
          </w:p>
        </w:tc>
      </w:tr>
    </w:tbl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0.3 — Loading + Errors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frontend/components/LoadingSkeleton.tsx — skeleton genérico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que aceita variant='table'|'card'|'chart'.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frontend/components/ErrorBoundary.tsx — classe React que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captura erros e mostra mensagem amigável + botão 'Tentar novamente'.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Para cada View (DREView, EstornosView, MetasView, RepassesView,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LancamentosView, ConfiguracoesView):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1. Envolva em &lt;ErrorBoundary&gt;.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2. Mostre &lt;LoadingSkeleton variant=...&gt; enquanto isLoading=true.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3. Mostre mensagem específica quando API retorna erro (403, 500, network).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Teste: desconecte a API, confirme que nenhuma tela fica branca.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2.4 Task 0.4 — Validação do PeriodoPicker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A8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frontend/components/PeriodoPicker.tsx, app/routers/dre.py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Usuário pode selecionar período de 10 anos, gerando query pesada. Frontend não valida que 'De' &lt; 'Até'.</w:t>
            </w:r>
          </w:p>
        </w:tc>
      </w:tr>
    </w:tbl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0.4 — PeriodoPicker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Em PeriodoPicker.tsx: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1. Validar que 'De' ≤ 'Até' (desabilitar botão se inválido).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2. Limitar intervalo máximo a 12 meses.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3. Mostrar aviso se período &gt; 6 meses: 'Períodos longos podem demorar'.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No backend (dre.py, comissoes.py, etc.):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4. Validar que fim - inicio ≤ 365 dias. Retornar 400 se ultrapassar.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Teste: selecionar Jan/2020 a Dez/2026 retorna 400 no backend.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2.5 Task 0.5 — Validação completa de input (Pydantic)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app/models/schemas.py, app/routers/*.py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Schemas Pydantic não validam: valores negativos em despesas, competencia no futuro dist., descrição com &gt; 10k chars (possibilitão de injection).</w:t>
            </w:r>
          </w:p>
        </w:tc>
      </w:tr>
    </w:tbl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0.5 — Validação Pydantic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Revise app/models/schemas.py. Para cada model de escrita (Create/Update):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1. valor: ge=0, le=99999999.99 (nunca negativo, teto razoável).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2. descricao: max_length=500.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3. competencia: não pode ser &gt; 2 meses no futuro.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4. percentual: ge=0, le=100.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5. motivo (estornos, rejeição): min_length=10, max_length=500.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Adicione validator customizado para competencia.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Teste: POST /lancamentos/despesas com valor=-100 retorna 422.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Teste: POST com descricao de 50k chars retorna 422.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2.6 Task 0.6 — Export DRE para PDF e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app/routers/exports.py, [NOVO] app/services/export_service.py, frontend/components/DREView.tsx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Impacto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Contador precisa levar DRE para reunião. Hoje copia e cola manualmente.</w:t>
            </w:r>
          </w:p>
        </w:tc>
      </w:tr>
    </w:tbl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0.6 — Export PDF/Excel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app/services/export_service.py com: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gerar_dre_pdf(dre_data, periodo, tenant_nome) → BytesIO (PDF)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gerar_dre_excel(dre_data, periodo, tenant_nome) → BytesIO (XLSX)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Use ReportLab para PDF e openpyxl para Excel.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app/routers/exports.py: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GET /exports/dre/pdf?inicio=...&amp;fim=... → download PDF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GET /exports/dre/xlsx?inicio=...&amp;fim=... → download Excel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No frontend DREView.tsx: adicione botões 'Exportar PDF' e 'Exportar Excel'.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Respeite RLS: export contém apenas o que o usuário pode ver.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Teste: Comercial exporta PDF — não contém EBITDA nem despesas.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2.7 Task 0.7 — Persistência do histórico de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A8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migrations/0010_chat_historico.sql, app/routers/chat.py, app/ai/orchestrator.py, frontend/components/ChatView.tsx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na página perde todo o histórico de conversa. Usuário perde contexto.</w:t>
            </w:r>
          </w:p>
        </w:tc>
      </w:tr>
    </w:tbl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-- migrations/0010_chat_historico.sql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CREATE TABLE chat_conversas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usuario_id UUID NOT NULL REFERENCES usuarios(id),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titulo TEXT,  -- gerado pelo LLM após 1a mensagem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criada_em TIMESTAMPTZ DEFAULT now(),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atualizada_em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CREATE TABLE chat_mensagens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id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conversa_id UUID NOT NULL REFERENCES chat_conversas(id),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role TEXT CHECK (role IN ('user', 'assistant')),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conteudo TEXT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tool_calls JSONB,  -- registro das tools usadas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criada_em TIMESTAMPTZ DEFAULT now()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-- RLS: usuário só vê suas conversas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ALTER TABLE chat_conversas ENABLE ROW LEVEL SECURITY;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ALTER TABLE chat_mensagens ENABLE ROW LEVEL SECURITY;</w:t>
      </w:r>
    </w:p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0.7 — Chat Histórico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migrations/0010_chat_historico.sql conforme SDD.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Atualize app/ai/orchestrator.py para: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1. Receber conversa_id opcional (nova conversa se null).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2. Salvar cada mensagem (user + assistant) na tabela.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3. Carregar histórico ao retomar conversa.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Atualize ChatView.tsx: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1. Sidebar com lista de conversas anteriores.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2. Clicar em conversa carrega histórico.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3. Botão 'Nova conversa'.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RLS: usuário só vê suas conversas.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Limite: guardar últimas 50 conversas por usuário (auto-cleanup).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2.8 Task 0.8 — Tela de gestão de usuários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frontend/app/dashboard/usuarios/page.tsx, [NOVO] frontend/components/UsuariosView.tsx, app/routers/configuracoes.py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Contexto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10 do roadmap está pendente. Admin precisa criar/editar/desativar usuários pelo frontend, não pelo Supabase Dashboard.</w:t>
            </w:r>
          </w:p>
        </w:tc>
      </w:tr>
    </w:tbl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0.8 — Gestão Usuários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frontend/app/dashboard/usuarios/page.tsx.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frontend/components/UsuariosView.tsx com: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1. Tabela de usuários com filtro por role e equipe.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2. Botão 'Novo usuário': modal com nome, email, role, equipe.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3. Edição inline: alterar role, equipe, ativar/desativar.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4. Nunca deletar — apenas desativar (soft-delete).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Apenas Admin pode acessar. Sidebar mostra ícone de usuários para Admin.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Integração: chamar Supabase Admin API para criar auth.user,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depois INSERT na tabela usuarios.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Teste: Admin cria usuário, usuário recebe email e consegue logar.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t xml:space="preserve">3. Sprint 1 — Performance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Mesmo conteúdo da v2 (5 tasks). Resumo das tasks: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Branch: </w:t>
      </w:r>
      <w:r>
        <w:rPr>
          <w:rFonts w:ascii="Arial" w:cs="Arial" w:eastAsia="Arial" w:hAnsi="Arial"/>
          <w:sz w:val="20"/>
          <w:szCs w:val="20"/>
        </w:rPr>
        <w:t xml:space="preserve">refactor/sprint-1-performance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800"/>
        <w:gridCol w:w="40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principal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Índices compostos em 9 tabelas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migrations/0011_indices.sql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Migração para asyncpg (eliminar PostgREST)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app/db.py + refatora services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Endpoint agregado GET /dashboard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app/routers/dashboard.py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Promise.all no 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frontend/components/*.tsx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de role em memória (TTLCache 60s)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A8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app/auth.py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detalhes completos com SQL, código e prompts de cada task, consulte o SDD v2 (seção 2) ou utilize os prompts abaixo que incorporam as mudanças da v3.</w:t>
      </w:r>
    </w:p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Sprint 1 Completo — Prompt Único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Leia DOCUMENTACAO_MX_DRE.md e SDD_MX_DRE_IA_v3 seção 3.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Execute as 5 tasks na ordem: 1.1, 1.2, 1.3, 1.4, 1.5.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Para cada task: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— Crie o arquivo (migration ou código)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— Rode testes (pytest tests/test_api.py)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— Se falhar, corrija antes de avançar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ATENÇÃO: migrations agora começam em 0011 (0010 já foi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usado para chat_historico no Sprint 0).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Ao final: registre latência antes/depois em docs/benchmark.md.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t xml:space="preserve">4. Sprint 2 — Segurança de Dados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Branch: </w:t>
      </w:r>
      <w:r>
        <w:rPr>
          <w:rFonts w:ascii="Arial" w:cs="Arial" w:eastAsia="Arial" w:hAnsi="Arial"/>
          <w:sz w:val="20"/>
          <w:szCs w:val="20"/>
        </w:rPr>
        <w:t xml:space="preserve">refactor/sprint-2-seguranca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800"/>
        <w:gridCol w:w="40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principal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estornos por produtor (Comercial vê só os seus)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migrations/0012_fix_rls_estornos.sql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Despesas sensíveis ocultas para Gestor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migrations/0013_rls_despesas.sql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Soft-delete em despesas (nunca DELETE físico)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migrations/0014_soft_delete.sql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Metas readonly para Comercial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migrations/0015_rls_metas.sql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'pendente' default para não-admin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app/services/financeiro_service.py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Sprint 2 Completo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Execute as 5 tasks de segurança na ordem 2.1–2.5.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Para cada migration: ANTES de aplicar, rode query de contagem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como cada perfil para comparar o ANTES vs DEPOIS.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tests/test_rls.py com 5 funções de teste: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test_comercial_nao_ve_estornos_de_outros()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test_gestor_nao_ve_despesas_sensiveis()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test_soft_delete_esconde_despesa_do_dre()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test_comercial_nao_cria_meta()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test_despesa_comercial_entra_pendente()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Todos devem passar antes de merge.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t xml:space="preserve">5. Sprint 3 — Regras de Negócio + ETL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Branch: </w:t>
      </w:r>
      <w:r>
        <w:rPr>
          <w:rFonts w:ascii="Arial" w:cs="Arial" w:eastAsia="Arial" w:hAnsi="Arial"/>
          <w:sz w:val="20"/>
          <w:szCs w:val="20"/>
        </w:rPr>
        <w:t xml:space="preserve">refactor/sprint-3-regras-negocio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800"/>
        <w:gridCol w:w="40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principal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Fechamento mensal (travar período, snapshot DRE)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migrations/0016_fechamento.sql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DRE híbrido: snapshot para fechado, real-time para aberto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Atualiza dre_por_periodo()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atingimento_metas (COUNT para numero_apolices)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migrations/0017_fix_metas.sql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Migrar campo legado categoria → tipo_lancamento_id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A8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migrations/0018_migrar_categoria.sql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ETL de balancete Excel (Fase 6 Parcial) (NOVO)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app/services/etl_service.py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5.5 Task 3.5 — ETL de Balancete Excel (NOVO)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app/services/etl_service.py, [NOVO] app/routers/importacao.py, [NOVO] frontend/components/ImportacaoView.tsx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Contexto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Fase 6 do roadmap está 'Parcial'. O balancete Itaú 2026 (Excel) precisa ser importado para popular comissões e despesas automaticamente.</w:t>
            </w:r>
          </w:p>
        </w:tc>
      </w:tr>
    </w:tbl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3.5 — ETL Balancete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app/services/etl_service.py: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processar_balancete(file_bytes, tenant_id, usuario_id):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  1. Lê Excel com openpyxl.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  2. Identifica colunas por header (data, descricao, valor, tipo).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  3. Classifica cada lançamento como receita ou despesa.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  4. Mapeia para tipo_lancamento_id existente (fuzzy match no nome).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  5. Retorna preview: lista de lançamentos mapeados + não-mapeados.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  6. Após confirmação do usuário: INSERT em batch.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app/routers/importacao.py: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POST /importacao/balancete → upload arquivo + preview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POST /importacao/balancete/confirmar → efetiva import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frontend com: upload, tabela de preview, botão confirmar.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Apenas Admin e Contador podem importar.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Registrar em audit_log: quem importou, quantos registros, arquivo.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t xml:space="preserve">6. Sprint 4 — Multi-Tenant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Branch: </w:t>
      </w:r>
      <w:r>
        <w:rPr>
          <w:rFonts w:ascii="Arial" w:cs="Arial" w:eastAsia="Arial" w:hAnsi="Arial"/>
          <w:sz w:val="20"/>
          <w:szCs w:val="20"/>
        </w:rPr>
        <w:t xml:space="preserve">feature/sprint-4-multi-tenant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800"/>
        <w:gridCol w:w="40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 principal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Tabela tenants + planos + seed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migrations/0019_tenants.sql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tenant_id em todas as 16+ tabelas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migrations/0020_add_tenant_id.sql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multi-tenant (get_meu_tenant() em toda policy)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migrations/0021_rls_multitenant.sql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Middleware de tenant (subdomínio / header)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app/middleware/tenant.py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super_admin + rotas /platform/*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app/routers/admin_platform.py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Detalhes completos com SQL e prompts no SDD v2 (seção 5). Os prompts permanecem válidos — apenas ajustar numeração de migrations.</w:t>
      </w:r>
    </w:p>
    <w:p>
      <w:r>
        <w:br w:type="page"/>
      </w:r>
    </w:p>
    <w:p>
      <w:pPr>
        <w:pStyle w:val="Heading1"/>
      </w:pPr>
      <w:r>
        <w:t xml:space="preserve">7. Sprint 5 — Onboarding e Theming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Branch: </w:t>
      </w:r>
      <w:r>
        <w:rPr>
          <w:rFonts w:ascii="Arial" w:cs="Arial" w:eastAsia="Arial" w:hAnsi="Arial"/>
          <w:sz w:val="20"/>
          <w:szCs w:val="20"/>
        </w:rPr>
        <w:t xml:space="preserve">feature/sprint-5-onboarding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 tasks mantidas da v2: theming dinâmico (5.1), setup wizard (5.2), wildcard DNS (5.3). Consulte SDD v2 seção 6.</w:t>
      </w:r>
    </w:p>
    <w:p>
      <w:r>
        <w:br w:type="page"/>
      </w:r>
    </w:p>
    <w:p>
      <w:pPr>
        <w:pStyle w:val="Heading1"/>
      </w:pPr>
      <w:r>
        <w:t xml:space="preserve">8. Sprint 6 — Billing e Limites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Branch: </w:t>
      </w:r>
      <w:r>
        <w:rPr>
          <w:rFonts w:ascii="Arial" w:cs="Arial" w:eastAsia="Arial" w:hAnsi="Arial"/>
          <w:sz w:val="20"/>
          <w:szCs w:val="20"/>
        </w:rPr>
        <w:t xml:space="preserve">feature/sprint-6-billing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 tasks mantidas da v2: validação de limites (6.1), integração Stripe/Asaas (6.2), dashboard super_admin (6.3). Consulte SDD v2 seção 7.</w:t>
      </w:r>
    </w:p>
    <w:p>
      <w:r>
        <w:br w:type="page"/>
      </w:r>
    </w:p>
    <w:p>
      <w:pPr>
        <w:pStyle w:val="Heading1"/>
      </w:pPr>
      <w:r>
        <w:t xml:space="preserve">9. Sprint 7 — Observabilidade e DevOps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Objetivo: garantir que o sistema em produção seja monitorável, diagnosticável e deployável com segurança.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Branch: </w:t>
      </w:r>
      <w:r>
        <w:rPr>
          <w:rFonts w:ascii="Arial" w:cs="Arial" w:eastAsia="Arial" w:hAnsi="Arial"/>
          <w:sz w:val="20"/>
          <w:szCs w:val="20"/>
        </w:rPr>
        <w:t xml:space="preserve">infra/sprint-7-observabilidade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Duração: </w:t>
      </w:r>
      <w:r>
        <w:rPr>
          <w:rFonts w:ascii="Arial" w:cs="Arial" w:eastAsia="Arial" w:hAnsi="Arial"/>
          <w:sz w:val="20"/>
          <w:szCs w:val="20"/>
        </w:rPr>
        <w:t xml:space="preserve">1 semana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Pode rodar em paralelo com: </w:t>
      </w:r>
      <w:r>
        <w:rPr>
          <w:rFonts w:ascii="Arial" w:cs="Arial" w:eastAsia="Arial" w:hAnsi="Arial"/>
          <w:sz w:val="20"/>
          <w:szCs w:val="20"/>
        </w:rPr>
        <w:t xml:space="preserve">Sprint 2 ou Sprint 3</w:t>
      </w:r>
    </w:p>
    <w:p>
      <w:pPr>
        <w:pStyle w:val="Heading2"/>
      </w:pPr>
      <w:r>
        <w:t xml:space="preserve">9.1 Task 7.1 — Logging estruturado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app/logging_config.py, app/main.py, todos os routers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Problema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Hoje usa print() ou logging básico. Em produção, debug é impossível sem logs estruturados.</w:t>
            </w:r>
          </w:p>
        </w:tc>
      </w:tr>
    </w:tbl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# app/logging_config.py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import structlog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def setup_logging():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structlog.configure(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    processors=[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        structlog.contextvars.merge_contextvars,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        structlog.processors.add_log_level,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        structlog.processors.TimeStamper(fmt='iso'),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        structlog.processors.JSONRenderer(),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    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# Uso em qualquer lugar: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log = structlog.get_logger()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log.info('dre_calculado', periodo=periodo, usuario=user_id, duracao_ms=elapsed)</w:t>
      </w:r>
    </w:p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7.1 — Logging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Instale structlog: pip install structlog --break-system-packages.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app/logging_config.py conforme SDD.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Chame setup_logging() no startup de main.py.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Substitua TODOS os print() por structlog nos routers e services.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Adicione log.info() em pontos críticos: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— Login (sucesso/falha, IP)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— DRE calculado (período, duração, usuário)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— Chat IA (tokens usados, tools chamadas, duração)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— Erros (stack trace completo)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Formato: JSON em produção, colorido no dev.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9.2 Task 7.2 — Health check e 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A88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app/routers/health.py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Impacto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Uptime Robot, Betterstack ou qualquer monitor precisa de um endpoint para pingar.</w:t>
            </w:r>
          </w:p>
        </w:tc>
      </w:tr>
    </w:tbl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# GET /health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"status": "healthy",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"db": "connected",  // testa pool asyncpg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"cache": "ok",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"version": "2.1.0",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"uptime_seconds": 86400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# GET /health/detailed  (apenas super_admin)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"db_pool_size": 15,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"db_pool_free": 8,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"active_tenants": 12,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"requests_last_hour": 4521,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"avg_response_ms": 89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}</w:t>
      </w:r>
    </w:p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7.2 — Health Check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app/routers/health.py com GET /health (público).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Teste conexão com DB (asyncpg pool.acquire + simple SELECT 1).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GET /health/detailed protegido por super_admin.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Registre router em main.py.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Configure Uptime Robot/Betterstack para pingar GET /health.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9.3 Task 7.3 — CI/CD com GitHub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.github/workflows/ci.yml, [NOVO] .github/workflows/deploy.yml</w:t>
            </w:r>
          </w:p>
        </w:tc>
      </w:tr>
    </w:tbl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7.3 — CI/CD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.github/workflows/ci.yml: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on: pull_request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jobs: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  lint: ruff check app/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  test: pytest tests/ -v --tb=short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  type-check: mypy app/ (opcional)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.github/workflows/deploy.yml: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on: push to main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jobs: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  deploy: ssh + docker pull + restart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    (ou Railway/Render auto-deploy)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Garanta que testes rodem com DB de teste (não produção).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Adicione badge de CI no README.md.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t xml:space="preserve">9.4 Task 7.4 — Rotação de 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Prioridade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Arquivos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[NOVO] migrations/0022_audit_retention.sql</w:t>
            </w:r>
          </w:p>
        </w:tc>
      </w:tr>
    </w:tbl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-- migrations/0022_audit_retention.sql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-- Particionar audit_log por mês (Postgres 12+)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-- OU: cron job que move logs &gt; 90 dias para tabela archive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CREATE TABLE audit_log_archive (LIKE audit_log INCLUDING ALL);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-- Função de rotação (rodar via pg_cron ou cron externo):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CREATE OR REPLACE FUNCTION rotacionar_audit_log() RETURNS void AS $$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BEGIN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INSERT INTO audit_log_archive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SELECT * FROM audit_log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WHERE criado_em &lt; now() - interval '90 days';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DELETE FROM audit_log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    WHERE criado_em &lt; now() - interval '90 days';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0C1934"/>
          <w:sz w:val="16"/>
          <w:szCs w:val="16"/>
        </w:rPr>
        <w:t xml:space="preserve">END; $$ LANGUAGE plpgsql;</w:t>
      </w:r>
    </w:p>
    <w:p>
      <w:pPr>
        <w:pBdr>
          <w:bottom w:val="single" w:color="B5A882" w:sz="2"/>
        </w:pBdr>
        <w:spacing w:after="80" w:before="200"/>
      </w:pPr>
      <w:r>
        <w:rPr>
          <w:rFonts w:ascii="Arial" w:cs="Arial" w:eastAsia="Arial" w:hAnsi="Arial"/>
          <w:b/>
          <w:bCs/>
          <w:color w:val="B5A882"/>
          <w:sz w:val="18"/>
          <w:szCs w:val="18"/>
        </w:rPr>
        <w:t xml:space="preserve">PROMPT — Task 7.4 — Audit Retention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migrations/0022_audit_retention.sql conforme SDD.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tabela audit_log_archive (mesma estrutura).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Crie função rotacionar_audit_log() que move logs &gt; 90 dias.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Configure pg_cron (ou Supabase Edge Function com schedule)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para rodar 1x/semana.</w:t>
      </w:r>
    </w:p>
    <w:p>
      <w:pPr>
        <w:shd w:fill="FFFBF0" w:val="clear"/>
        <w:spacing w:after="40"/>
        <w:ind w:left="240"/>
      </w:pPr>
      <w:r>
        <w:rPr>
          <w:rFonts w:ascii="Courier New" w:cs="Courier New" w:eastAsia="Courier New" w:hAnsi="Courier New"/>
          <w:color w:val="4A3700"/>
          <w:sz w:val="16"/>
          <w:szCs w:val="16"/>
        </w:rPr>
        <w:t xml:space="preserve">Teste: insira log com data antiga, rode a função, confirme que migrou.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10. Testes Obrigatórios Consolidados</w:t>
      </w:r>
    </w:p>
    <w:p>
      <w:pPr>
        <w:pStyle w:val="Heading2"/>
      </w:pPr>
      <w:r>
        <w:t xml:space="preserve">10.1 Sprint 0 — Dívida Técnica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Rate limit: 11º request em /chat retorna 429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CORS: request de domínio não autorizado é rejeitado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Security headers presentes em todas as respostas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Nenhuma tela fica branca quando API está offline (ErrorBoundary)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LoadingSkeleton aparece durante carregamento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PeriodoPicker não aceita período &gt; 12 meses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 com valor negativo retorna 422 (validação Pydantic)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Export PDF do DRE respeita RLS (Comercial não vê EBITDA)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Chat: refresh mantém histórico, sidebar lista conversas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Admin cria usuário pelo frontend, usuário consegue logar</w:t>
      </w:r>
    </w:p>
    <w:p>
      <w:pPr>
        <w:pStyle w:val="Heading2"/>
      </w:pPr>
      <w:r>
        <w:t xml:space="preserve">10.2 Sprint 1 —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EXPLAIN ANALYZE mostra Index Scan (não Seq Scan)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Todos os endpoints retornam mesmos dados após asyncpg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/dashboard retorna tudo num response único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Network tab mostra requests em paralelo (Promise.all)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pytest tests/test_api.py 100%</w:t>
      </w:r>
    </w:p>
    <w:p>
      <w:pPr>
        <w:pStyle w:val="Heading2"/>
      </w:pPr>
      <w:r>
        <w:t xml:space="preserve">10.3 Sprint 2 — Segurança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Comercial não vê estornos de outros produtores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Gestor não vê despesas de categorias 'pessoal' e 'nao_operacional'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Despesa soft-deleted não entra no cálculo do DRE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Comercial recebe 403 ao POST /metas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Despesa criada por Comercial entra com status='pendente'</w:t>
      </w:r>
    </w:p>
    <w:p>
      <w:pPr>
        <w:pStyle w:val="Heading2"/>
      </w:pPr>
      <w:r>
        <w:t xml:space="preserve">10.4 Sprint 3 — Regras + ETL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INSERT em período fechado falha com erro específico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DRE de período fechado retorna em &lt; 10ms (snapshot)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Meta numero_apolices retorna COUNT, não SUM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Despesas migradas de categoria para tipo_lancamento_id mantêm valores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Upload de balancete Excel: preview correto, import efetiva registros</w:t>
      </w:r>
    </w:p>
    <w:p>
      <w:pPr>
        <w:pStyle w:val="Heading2"/>
      </w:pPr>
      <w:r>
        <w:t xml:space="preserve">10.5 Sprint 4 — Multi-Tenant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test_isolamento_tenant.py: tenant A não vê dados do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Request sem tenant retorna 403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super_admin acessa /platform/*, admin normal recebe 403</w:t>
      </w:r>
    </w:p>
    <w:p>
      <w:pPr>
        <w:pStyle w:val="Heading2"/>
      </w:pPr>
      <w:r>
        <w:t xml:space="preserve">10.6 Sprint 7 — Observabilidade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GET /health retorna status e versão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Logs em produção saem em JSON estruturado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GitHub Actions: CI roda em todo PR, deploy em push to 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Audit logs &gt; 90 dias migrados para archive</w:t>
      </w:r>
    </w:p>
    <w:p>
      <w:r>
        <w:br w:type="page"/>
      </w:r>
    </w:p>
    <w:p>
      <w:pPr>
        <w:pStyle w:val="Heading1"/>
      </w:pPr>
      <w:r>
        <w:t xml:space="preserve">11. Riscos e Mitigações (Atualizado 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Migration 0020 (tenant_id) quebra dados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antes. Teste em staging. Rollback script pronto.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asyncpg quebra compat. com RLS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Testar set_config com claims. Manter supabase-py como fallback.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 bloqueia usuário legítimo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Médio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Limites generosos no início. Monitorar 429s. Ajustar por tenant.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ETL mapeia lançamento errado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Preview obrigatório antes de efetivar. Rollback por lote.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 Claude API com múltiplos tenants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18"/>
                <w:szCs w:val="18"/>
              </w:rPr>
              <w:t xml:space="preserve">Médio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Limite msgs/dia por plano. Cache de perguntas frequentes.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Vazamento cross-tenant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Crítico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test_isolamento roda em todo PR. RLS com tenant_id PRIMEIRO.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LGPD multi-tenant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DPA com Anthropic. Exclusão por tenant. Audit log.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 expõe secrets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8"/>
                <w:szCs w:val="18"/>
              </w:rPr>
              <w:t xml:space="preserve">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Secrets encrypted. Nunca env vars em código.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Histórico de Revisões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C19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27/05/2026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+ PO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Escopo original (ESCOPO_DRE_IA_CORRETORA.md)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28/05/2026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Revisão técnica (REVISAO_TECNICA_MX_DRE.md)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28/05/2026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+ PO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SDD com 6 sprints, 25 tasks, prompts para 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30/05/2026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 + PO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Revisão crítica: +Sprint 0 (UX/dívida), +Sprint 7 (DevOps), +15 gaps, 38 tasks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Fim do documento.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MX DRE-IA — SDD v3.0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193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C193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B5A8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2026-05-31T00:46:17.820Z</dcterms:created>
  <dcterms:modified xsi:type="dcterms:W3CDTF">2026-05-31T00:46:17.832Z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