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602" w:rsidRDefault="001F4602" w:rsidP="00007634">
      <w:pPr>
        <w:jc w:val="center"/>
      </w:pPr>
      <w:r w:rsidRPr="007B3066">
        <w:rPr>
          <w:noProof/>
          <w:lang w:eastAsia="nl-NL"/>
        </w:rPr>
        <w:drawing>
          <wp:inline distT="0" distB="0" distL="0" distR="0" wp14:anchorId="1B3CECD6" wp14:editId="0B5690BB">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rsidR="001F4602" w:rsidRDefault="001F4602" w:rsidP="001F4602">
      <w:pPr>
        <w:jc w:val="center"/>
      </w:pPr>
    </w:p>
    <w:p w:rsidR="001F4602" w:rsidRDefault="001F4602" w:rsidP="001F4602">
      <w:pPr>
        <w:jc w:val="center"/>
      </w:pPr>
    </w:p>
    <w:p w:rsidR="001F4602" w:rsidRDefault="009B2694" w:rsidP="001F4602">
      <w:pPr>
        <w:jc w:val="center"/>
        <w:rPr>
          <w:sz w:val="48"/>
          <w:szCs w:val="48"/>
        </w:rPr>
      </w:pPr>
      <w:r>
        <w:rPr>
          <w:sz w:val="48"/>
          <w:szCs w:val="48"/>
        </w:rPr>
        <w:t>Logboek</w:t>
      </w:r>
      <w:r w:rsidR="00184451">
        <w:rPr>
          <w:sz w:val="48"/>
          <w:szCs w:val="48"/>
        </w:rPr>
        <w:t xml:space="preserve"> kandidaat</w:t>
      </w:r>
    </w:p>
    <w:p w:rsidR="001F4602" w:rsidRDefault="009B2694" w:rsidP="001F4602">
      <w:pPr>
        <w:jc w:val="center"/>
        <w:rPr>
          <w:sz w:val="40"/>
          <w:szCs w:val="40"/>
        </w:rPr>
      </w:pPr>
      <w:r>
        <w:rPr>
          <w:sz w:val="40"/>
          <w:szCs w:val="40"/>
        </w:rPr>
        <w:t>Proeve van Bekwaamheid</w:t>
      </w:r>
    </w:p>
    <w:p w:rsidR="009B2694" w:rsidRDefault="009B2694">
      <w:pPr>
        <w:spacing w:after="160" w:line="259" w:lineRule="auto"/>
      </w:pPr>
    </w:p>
    <w:p w:rsidR="009B2694" w:rsidRDefault="009B2694">
      <w:pPr>
        <w:spacing w:after="160" w:line="259" w:lineRule="auto"/>
      </w:pPr>
    </w:p>
    <w:p w:rsidR="009B2694" w:rsidRDefault="009B2694">
      <w:pPr>
        <w:spacing w:after="160" w:line="259" w:lineRule="auto"/>
      </w:pPr>
    </w:p>
    <w:p w:rsidR="009B2694" w:rsidRDefault="009B2694">
      <w:pPr>
        <w:spacing w:after="160" w:line="259" w:lineRule="auto"/>
      </w:pPr>
    </w:p>
    <w:p w:rsidR="009B2694" w:rsidRDefault="009B2694">
      <w:pPr>
        <w:spacing w:after="160" w:line="259" w:lineRule="auto"/>
      </w:pPr>
    </w:p>
    <w:p w:rsidR="009B2694" w:rsidRDefault="009B2694">
      <w:pPr>
        <w:spacing w:after="160" w:line="259" w:lineRule="auto"/>
      </w:pPr>
    </w:p>
    <w:p w:rsidR="009B2694" w:rsidRDefault="009B2694">
      <w:pPr>
        <w:spacing w:after="160" w:line="259" w:lineRule="auto"/>
      </w:pPr>
    </w:p>
    <w:p w:rsidR="009B2694" w:rsidRDefault="009B2694">
      <w:pPr>
        <w:spacing w:after="160" w:line="259" w:lineRule="auto"/>
      </w:pPr>
    </w:p>
    <w:p w:rsidR="009B2694" w:rsidRDefault="009B2694">
      <w:pPr>
        <w:spacing w:after="160" w:line="259" w:lineRule="auto"/>
      </w:pPr>
    </w:p>
    <w:p w:rsidR="009B2694" w:rsidRDefault="009B2694">
      <w:pPr>
        <w:spacing w:after="160" w:line="259" w:lineRule="auto"/>
      </w:pPr>
    </w:p>
    <w:p w:rsidR="009B2694" w:rsidRDefault="009B2694">
      <w:pPr>
        <w:spacing w:after="160" w:line="259" w:lineRule="auto"/>
      </w:pPr>
    </w:p>
    <w:p w:rsidR="009B2694" w:rsidRDefault="009B2694">
      <w:pPr>
        <w:spacing w:after="160" w:line="259" w:lineRule="auto"/>
      </w:pPr>
    </w:p>
    <w:p w:rsidR="009B2694" w:rsidRDefault="009B2694">
      <w:pPr>
        <w:spacing w:after="160" w:line="259" w:lineRule="auto"/>
      </w:pPr>
    </w:p>
    <w:p w:rsidR="009B2694" w:rsidRDefault="009B2694">
      <w:pPr>
        <w:spacing w:after="160" w:line="259" w:lineRule="auto"/>
      </w:pPr>
    </w:p>
    <w:p w:rsidR="009B2694" w:rsidRDefault="009B2694">
      <w:pPr>
        <w:spacing w:after="160" w:line="259" w:lineRule="auto"/>
      </w:pPr>
    </w:p>
    <w:p w:rsidR="009B2694" w:rsidRDefault="009B2694">
      <w:pPr>
        <w:spacing w:after="160" w:line="259" w:lineRule="auto"/>
      </w:pPr>
    </w:p>
    <w:p w:rsidR="009B2694" w:rsidRDefault="009B2694">
      <w:pPr>
        <w:spacing w:after="160" w:line="259" w:lineRule="auto"/>
      </w:pPr>
    </w:p>
    <w:p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rsidTr="00A374EB">
        <w:tc>
          <w:tcPr>
            <w:tcW w:w="9180" w:type="dxa"/>
            <w:gridSpan w:val="2"/>
            <w:shd w:val="clear" w:color="auto" w:fill="8EAADB" w:themeFill="accent5" w:themeFillTint="99"/>
          </w:tcPr>
          <w:p w:rsidR="009B2694" w:rsidRPr="00AC3DB8" w:rsidRDefault="009B2694" w:rsidP="00A374EB">
            <w:pPr>
              <w:jc w:val="center"/>
              <w:rPr>
                <w:b/>
              </w:rPr>
            </w:pPr>
            <w:r>
              <w:rPr>
                <w:b/>
              </w:rPr>
              <w:t>Persoonsinformatie</w:t>
            </w:r>
          </w:p>
        </w:tc>
      </w:tr>
      <w:tr w:rsidR="009B2694" w:rsidTr="00A374EB">
        <w:tc>
          <w:tcPr>
            <w:tcW w:w="2093" w:type="dxa"/>
            <w:shd w:val="clear" w:color="auto" w:fill="EDEDED" w:themeFill="accent3" w:themeFillTint="33"/>
          </w:tcPr>
          <w:p w:rsidR="009B2694" w:rsidRDefault="009B2694" w:rsidP="00A374EB">
            <w:r w:rsidRPr="002405C3">
              <w:t>Naam</w:t>
            </w:r>
            <w:r>
              <w:t xml:space="preserve"> kandidaat</w:t>
            </w:r>
          </w:p>
        </w:tc>
        <w:tc>
          <w:tcPr>
            <w:tcW w:w="7087" w:type="dxa"/>
          </w:tcPr>
          <w:p w:rsidR="009B2694" w:rsidRDefault="00E35069" w:rsidP="00A374EB">
            <w:r>
              <w:t>Remco van der Linden</w:t>
            </w:r>
          </w:p>
        </w:tc>
      </w:tr>
      <w:tr w:rsidR="009B2694" w:rsidTr="00A374EB">
        <w:tc>
          <w:tcPr>
            <w:tcW w:w="2093" w:type="dxa"/>
            <w:shd w:val="clear" w:color="auto" w:fill="EDEDED" w:themeFill="accent3" w:themeFillTint="33"/>
          </w:tcPr>
          <w:p w:rsidR="009B2694" w:rsidRDefault="009B2694" w:rsidP="00A374EB">
            <w:r>
              <w:t>Studentnummer</w:t>
            </w:r>
          </w:p>
        </w:tc>
        <w:tc>
          <w:tcPr>
            <w:tcW w:w="7087" w:type="dxa"/>
          </w:tcPr>
          <w:p w:rsidR="009B2694" w:rsidRDefault="00E35069" w:rsidP="00A374EB">
            <w:r>
              <w:t>76689</w:t>
            </w:r>
          </w:p>
        </w:tc>
      </w:tr>
      <w:tr w:rsidR="009B2694" w:rsidTr="00A374EB">
        <w:tc>
          <w:tcPr>
            <w:tcW w:w="2093" w:type="dxa"/>
            <w:shd w:val="clear" w:color="auto" w:fill="EDEDED" w:themeFill="accent3" w:themeFillTint="33"/>
          </w:tcPr>
          <w:p w:rsidR="009B2694" w:rsidRDefault="009B2694" w:rsidP="009B2694">
            <w:r>
              <w:t>Klas/groep</w:t>
            </w:r>
          </w:p>
        </w:tc>
        <w:tc>
          <w:tcPr>
            <w:tcW w:w="7087" w:type="dxa"/>
          </w:tcPr>
          <w:p w:rsidR="009B2694" w:rsidRDefault="00E35069" w:rsidP="00A374EB">
            <w:r>
              <w:t>IC16AO.B</w:t>
            </w:r>
          </w:p>
        </w:tc>
      </w:tr>
      <w:tr w:rsidR="009B2694" w:rsidTr="00A374EB">
        <w:tc>
          <w:tcPr>
            <w:tcW w:w="2093" w:type="dxa"/>
            <w:shd w:val="clear" w:color="auto" w:fill="EDEDED" w:themeFill="accent3" w:themeFillTint="33"/>
          </w:tcPr>
          <w:p w:rsidR="009B2694" w:rsidRDefault="009B2694" w:rsidP="00A374EB">
            <w:r>
              <w:t>(Leer)bedrijf</w:t>
            </w:r>
          </w:p>
        </w:tc>
        <w:tc>
          <w:tcPr>
            <w:tcW w:w="7087" w:type="dxa"/>
          </w:tcPr>
          <w:p w:rsidR="009B2694" w:rsidRDefault="009B2694" w:rsidP="00A374EB"/>
        </w:tc>
      </w:tr>
      <w:tr w:rsidR="009B2694" w:rsidTr="00A374EB">
        <w:tc>
          <w:tcPr>
            <w:tcW w:w="2093" w:type="dxa"/>
            <w:shd w:val="clear" w:color="auto" w:fill="EDEDED" w:themeFill="accent3" w:themeFillTint="33"/>
          </w:tcPr>
          <w:p w:rsidR="009B2694" w:rsidRDefault="009B2694" w:rsidP="00A374EB">
            <w:r>
              <w:t xml:space="preserve">Schoolbeoordelaar </w:t>
            </w:r>
          </w:p>
        </w:tc>
        <w:tc>
          <w:tcPr>
            <w:tcW w:w="7087" w:type="dxa"/>
          </w:tcPr>
          <w:p w:rsidR="009B2694" w:rsidRPr="007D336C" w:rsidRDefault="009B2694" w:rsidP="00A374EB"/>
        </w:tc>
      </w:tr>
      <w:tr w:rsidR="009B2694" w:rsidTr="00A374EB">
        <w:tc>
          <w:tcPr>
            <w:tcW w:w="2093" w:type="dxa"/>
            <w:shd w:val="clear" w:color="auto" w:fill="EDEDED" w:themeFill="accent3" w:themeFillTint="33"/>
          </w:tcPr>
          <w:p w:rsidR="009B2694" w:rsidRDefault="009B2694" w:rsidP="00A374EB">
            <w:r>
              <w:t>Praktijkbeoordelaar</w:t>
            </w:r>
          </w:p>
        </w:tc>
        <w:tc>
          <w:tcPr>
            <w:tcW w:w="7087" w:type="dxa"/>
          </w:tcPr>
          <w:p w:rsidR="009B2694" w:rsidRPr="007D336C" w:rsidRDefault="009B2694" w:rsidP="00A374EB"/>
        </w:tc>
      </w:tr>
    </w:tbl>
    <w:p w:rsidR="001F4602" w:rsidRDefault="001F4602" w:rsidP="009B2694"/>
    <w:p w:rsidR="009B2694" w:rsidRDefault="009B2694" w:rsidP="00AC3DB8">
      <w:pPr>
        <w:sectPr w:rsidR="009B2694" w:rsidSect="001F4602">
          <w:headerReference w:type="default" r:id="rId9"/>
          <w:footerReference w:type="default" r:id="rId10"/>
          <w:footerReference w:type="first" r:id="rId11"/>
          <w:pgSz w:w="11906" w:h="16838"/>
          <w:pgMar w:top="1417" w:right="1417" w:bottom="1417" w:left="1417" w:header="708" w:footer="708" w:gutter="0"/>
          <w:cols w:space="708"/>
          <w:titlePg/>
          <w:docGrid w:linePitch="360"/>
        </w:sectPr>
      </w:pPr>
    </w:p>
    <w:p w:rsidR="001F4602" w:rsidRDefault="001F4602" w:rsidP="00AC3DB8"/>
    <w:tbl>
      <w:tblPr>
        <w:tblStyle w:val="Tabelraster"/>
        <w:tblW w:w="5000" w:type="pct"/>
        <w:tblLook w:val="04A0" w:firstRow="1" w:lastRow="0" w:firstColumn="1" w:lastColumn="0" w:noHBand="0" w:noVBand="1"/>
      </w:tblPr>
      <w:tblGrid>
        <w:gridCol w:w="2264"/>
        <w:gridCol w:w="6946"/>
        <w:gridCol w:w="3260"/>
        <w:gridCol w:w="1522"/>
      </w:tblGrid>
      <w:tr w:rsidR="00184451" w:rsidTr="00184451">
        <w:tc>
          <w:tcPr>
            <w:tcW w:w="809" w:type="pct"/>
            <w:shd w:val="clear" w:color="auto" w:fill="8EAADB" w:themeFill="accent5" w:themeFillTint="99"/>
          </w:tcPr>
          <w:p w:rsidR="009B2694" w:rsidRPr="00AC3DB8" w:rsidRDefault="009B2694" w:rsidP="00A374EB">
            <w:pPr>
              <w:rPr>
                <w:b/>
              </w:rPr>
            </w:pPr>
            <w:r>
              <w:rPr>
                <w:b/>
              </w:rPr>
              <w:t>Datum</w:t>
            </w:r>
          </w:p>
        </w:tc>
        <w:tc>
          <w:tcPr>
            <w:tcW w:w="2482" w:type="pct"/>
            <w:shd w:val="clear" w:color="auto" w:fill="8EAADB" w:themeFill="accent5" w:themeFillTint="99"/>
          </w:tcPr>
          <w:p w:rsidR="009B2694" w:rsidRPr="00AC3DB8" w:rsidRDefault="009B2694" w:rsidP="00A374EB">
            <w:pPr>
              <w:rPr>
                <w:b/>
              </w:rPr>
            </w:pPr>
            <w:r>
              <w:rPr>
                <w:b/>
              </w:rPr>
              <w:t>Werkzaamheden en/of examenopdracht</w:t>
            </w:r>
          </w:p>
        </w:tc>
        <w:tc>
          <w:tcPr>
            <w:tcW w:w="1165" w:type="pct"/>
            <w:shd w:val="clear" w:color="auto" w:fill="8EAADB" w:themeFill="accent5" w:themeFillTint="99"/>
          </w:tcPr>
          <w:p w:rsidR="009B2694" w:rsidRDefault="009B2694" w:rsidP="00A374EB">
            <w:pPr>
              <w:rPr>
                <w:b/>
              </w:rPr>
            </w:pPr>
            <w:r>
              <w:rPr>
                <w:b/>
              </w:rPr>
              <w:t xml:space="preserve">Resultaat </w:t>
            </w:r>
          </w:p>
        </w:tc>
        <w:tc>
          <w:tcPr>
            <w:tcW w:w="544" w:type="pct"/>
            <w:shd w:val="clear" w:color="auto" w:fill="8EAADB" w:themeFill="accent5" w:themeFillTint="99"/>
          </w:tcPr>
          <w:p w:rsidR="009B2694" w:rsidRDefault="009B2694" w:rsidP="00A374EB">
            <w:pPr>
              <w:rPr>
                <w:b/>
              </w:rPr>
            </w:pPr>
            <w:r>
              <w:rPr>
                <w:b/>
              </w:rPr>
              <w:t>Werkproces</w:t>
            </w:r>
          </w:p>
        </w:tc>
      </w:tr>
      <w:tr w:rsidR="00184451" w:rsidTr="00184451">
        <w:tc>
          <w:tcPr>
            <w:tcW w:w="809" w:type="pct"/>
          </w:tcPr>
          <w:p w:rsidR="009B2694" w:rsidRDefault="00E35069" w:rsidP="00A374EB">
            <w:r>
              <w:t>11 april 2019</w:t>
            </w:r>
          </w:p>
        </w:tc>
        <w:tc>
          <w:tcPr>
            <w:tcW w:w="2482" w:type="pct"/>
          </w:tcPr>
          <w:p w:rsidR="009B2694" w:rsidRDefault="00E35069" w:rsidP="00A374EB">
            <w:r>
              <w:t>Interview gehouden en interviewverslag</w:t>
            </w:r>
          </w:p>
        </w:tc>
        <w:tc>
          <w:tcPr>
            <w:tcW w:w="1165" w:type="pct"/>
          </w:tcPr>
          <w:p w:rsidR="009B2694" w:rsidRPr="00E62F80" w:rsidRDefault="00E35069" w:rsidP="00A374EB">
            <w:r>
              <w:t>Interviewverslag afgerond</w:t>
            </w:r>
          </w:p>
        </w:tc>
        <w:tc>
          <w:tcPr>
            <w:tcW w:w="544" w:type="pct"/>
          </w:tcPr>
          <w:p w:rsidR="009B2694" w:rsidRPr="00E62F80" w:rsidRDefault="00E35069" w:rsidP="00A374EB">
            <w:r>
              <w:t>B1-K1-W1</w:t>
            </w:r>
          </w:p>
        </w:tc>
      </w:tr>
      <w:tr w:rsidR="00184451" w:rsidTr="00184451">
        <w:tc>
          <w:tcPr>
            <w:tcW w:w="809" w:type="pct"/>
          </w:tcPr>
          <w:p w:rsidR="009B2694" w:rsidRDefault="00E35069" w:rsidP="00A374EB">
            <w:r>
              <w:t>11 april 2019</w:t>
            </w:r>
          </w:p>
        </w:tc>
        <w:tc>
          <w:tcPr>
            <w:tcW w:w="2482" w:type="pct"/>
          </w:tcPr>
          <w:p w:rsidR="009B2694" w:rsidRDefault="00E35069" w:rsidP="00A374EB">
            <w:r>
              <w:t>Programma van eisen schrijven</w:t>
            </w:r>
          </w:p>
        </w:tc>
        <w:tc>
          <w:tcPr>
            <w:tcW w:w="1165" w:type="pct"/>
          </w:tcPr>
          <w:p w:rsidR="009B2694" w:rsidRPr="00E62F80" w:rsidRDefault="00E35069" w:rsidP="00A374EB">
            <w:r>
              <w:t>Bepaalde hoofdstukken zijn afgerond</w:t>
            </w:r>
          </w:p>
        </w:tc>
        <w:tc>
          <w:tcPr>
            <w:tcW w:w="544" w:type="pct"/>
          </w:tcPr>
          <w:p w:rsidR="009B2694" w:rsidRPr="00E62F80" w:rsidRDefault="00E35069" w:rsidP="00A374EB">
            <w:r>
              <w:t>B1-K1-W1</w:t>
            </w:r>
          </w:p>
        </w:tc>
      </w:tr>
      <w:tr w:rsidR="00E35069" w:rsidTr="00184451">
        <w:tc>
          <w:tcPr>
            <w:tcW w:w="809" w:type="pct"/>
          </w:tcPr>
          <w:p w:rsidR="00E35069" w:rsidRDefault="00E35069" w:rsidP="00E35069">
            <w:r>
              <w:t>1</w:t>
            </w:r>
            <w:r>
              <w:t>2</w:t>
            </w:r>
            <w:r>
              <w:t xml:space="preserve"> april 2019</w:t>
            </w:r>
          </w:p>
        </w:tc>
        <w:tc>
          <w:tcPr>
            <w:tcW w:w="2482" w:type="pct"/>
          </w:tcPr>
          <w:p w:rsidR="00E35069" w:rsidRDefault="00E35069" w:rsidP="00E35069">
            <w:r>
              <w:t>Programma van eisen schrijven</w:t>
            </w:r>
          </w:p>
        </w:tc>
        <w:tc>
          <w:tcPr>
            <w:tcW w:w="1165" w:type="pct"/>
          </w:tcPr>
          <w:p w:rsidR="00E35069" w:rsidRPr="00E62F80" w:rsidRDefault="00E35069" w:rsidP="00E35069">
            <w:r>
              <w:t>Programma van eisen afgerond</w:t>
            </w:r>
          </w:p>
        </w:tc>
        <w:tc>
          <w:tcPr>
            <w:tcW w:w="544" w:type="pct"/>
          </w:tcPr>
          <w:p w:rsidR="00E35069" w:rsidRPr="00E62F80" w:rsidRDefault="00E35069" w:rsidP="00E35069">
            <w:r>
              <w:t>B1-K1-W1</w:t>
            </w:r>
          </w:p>
        </w:tc>
      </w:tr>
      <w:tr w:rsidR="00E35069" w:rsidTr="00184451">
        <w:tc>
          <w:tcPr>
            <w:tcW w:w="809" w:type="pct"/>
          </w:tcPr>
          <w:p w:rsidR="00E35069" w:rsidRDefault="00E35069" w:rsidP="00E35069">
            <w:r>
              <w:t>1</w:t>
            </w:r>
            <w:r>
              <w:t>2</w:t>
            </w:r>
            <w:r>
              <w:t xml:space="preserve"> april 2019</w:t>
            </w:r>
          </w:p>
        </w:tc>
        <w:tc>
          <w:tcPr>
            <w:tcW w:w="2482" w:type="pct"/>
          </w:tcPr>
          <w:p w:rsidR="00E35069" w:rsidRDefault="00E35069" w:rsidP="00E35069">
            <w:r>
              <w:t>Start maken aan het Projectplan te schrijven</w:t>
            </w:r>
          </w:p>
        </w:tc>
        <w:tc>
          <w:tcPr>
            <w:tcW w:w="1165" w:type="pct"/>
          </w:tcPr>
          <w:p w:rsidR="00E35069" w:rsidRPr="00E62F80" w:rsidRDefault="00803252" w:rsidP="00E35069">
            <w:r>
              <w:t>Projectplan 50% af</w:t>
            </w:r>
          </w:p>
        </w:tc>
        <w:tc>
          <w:tcPr>
            <w:tcW w:w="544" w:type="pct"/>
          </w:tcPr>
          <w:p w:rsidR="00E35069" w:rsidRPr="00E62F80" w:rsidRDefault="00E35069" w:rsidP="00E35069">
            <w:r>
              <w:t>B1-K1-W2</w:t>
            </w:r>
          </w:p>
        </w:tc>
      </w:tr>
      <w:tr w:rsidR="00E35069" w:rsidTr="00184451">
        <w:tc>
          <w:tcPr>
            <w:tcW w:w="809" w:type="pct"/>
          </w:tcPr>
          <w:p w:rsidR="00E35069" w:rsidRDefault="00E35069" w:rsidP="00E35069">
            <w:r>
              <w:t>15 april 2019</w:t>
            </w:r>
          </w:p>
        </w:tc>
        <w:tc>
          <w:tcPr>
            <w:tcW w:w="2482" w:type="pct"/>
          </w:tcPr>
          <w:p w:rsidR="00E35069" w:rsidRDefault="00E35069" w:rsidP="00E35069">
            <w:r>
              <w:t>Werken aan het</w:t>
            </w:r>
            <w:r w:rsidR="00803252">
              <w:t xml:space="preserve"> Projectplan</w:t>
            </w:r>
          </w:p>
        </w:tc>
        <w:tc>
          <w:tcPr>
            <w:tcW w:w="1165" w:type="pct"/>
          </w:tcPr>
          <w:p w:rsidR="00E35069" w:rsidRPr="00E62F80" w:rsidRDefault="00803252" w:rsidP="00E35069">
            <w:r>
              <w:t>Projectplan af, alleen de planning en het wbs nu nog</w:t>
            </w:r>
          </w:p>
        </w:tc>
        <w:tc>
          <w:tcPr>
            <w:tcW w:w="544" w:type="pct"/>
          </w:tcPr>
          <w:p w:rsidR="00E35069" w:rsidRPr="00E62F80" w:rsidRDefault="00E35069" w:rsidP="00E35069">
            <w:r>
              <w:t>B1-K1-W2</w:t>
            </w:r>
          </w:p>
        </w:tc>
      </w:tr>
      <w:tr w:rsidR="00803252" w:rsidTr="00184451">
        <w:tc>
          <w:tcPr>
            <w:tcW w:w="809" w:type="pct"/>
          </w:tcPr>
          <w:p w:rsidR="00803252" w:rsidRDefault="00803252" w:rsidP="00803252">
            <w:r>
              <w:t>16 april 2019</w:t>
            </w:r>
          </w:p>
        </w:tc>
        <w:tc>
          <w:tcPr>
            <w:tcW w:w="2482" w:type="pct"/>
          </w:tcPr>
          <w:p w:rsidR="00803252" w:rsidRDefault="00803252" w:rsidP="00803252">
            <w:r>
              <w:t>Werken aan het projectplan</w:t>
            </w:r>
          </w:p>
        </w:tc>
        <w:tc>
          <w:tcPr>
            <w:tcW w:w="1165" w:type="pct"/>
          </w:tcPr>
          <w:p w:rsidR="00803252" w:rsidRDefault="00803252" w:rsidP="00803252">
            <w:r>
              <w:t>Planning afgemaakt en het wbs</w:t>
            </w:r>
          </w:p>
          <w:p w:rsidR="00803252" w:rsidRDefault="00803252" w:rsidP="00803252">
            <w:r>
              <w:t>Projectplan 100% af</w:t>
            </w:r>
          </w:p>
        </w:tc>
        <w:tc>
          <w:tcPr>
            <w:tcW w:w="544" w:type="pct"/>
          </w:tcPr>
          <w:p w:rsidR="00803252" w:rsidRPr="00E62F80" w:rsidRDefault="00803252" w:rsidP="00803252">
            <w:r>
              <w:t>B1-K1-W2</w:t>
            </w:r>
          </w:p>
        </w:tc>
      </w:tr>
      <w:tr w:rsidR="00803252" w:rsidTr="00184451">
        <w:tc>
          <w:tcPr>
            <w:tcW w:w="809" w:type="pct"/>
          </w:tcPr>
          <w:p w:rsidR="00803252" w:rsidRDefault="00803252" w:rsidP="00803252">
            <w:r>
              <w:t>16 april 2019</w:t>
            </w:r>
          </w:p>
        </w:tc>
        <w:tc>
          <w:tcPr>
            <w:tcW w:w="2482" w:type="pct"/>
          </w:tcPr>
          <w:p w:rsidR="00803252" w:rsidRDefault="00803252" w:rsidP="00803252">
            <w:r>
              <w:t>Werken aan het functioneel ontwerp</w:t>
            </w:r>
          </w:p>
        </w:tc>
        <w:tc>
          <w:tcPr>
            <w:tcW w:w="1165" w:type="pct"/>
          </w:tcPr>
          <w:p w:rsidR="00803252" w:rsidRDefault="00803252" w:rsidP="00803252">
            <w:r>
              <w:t>FO Af voor 40%</w:t>
            </w:r>
          </w:p>
        </w:tc>
        <w:tc>
          <w:tcPr>
            <w:tcW w:w="544" w:type="pct"/>
          </w:tcPr>
          <w:p w:rsidR="00803252" w:rsidRDefault="00803252" w:rsidP="00803252">
            <w:r>
              <w:t>B1-K1-W3</w:t>
            </w:r>
          </w:p>
        </w:tc>
      </w:tr>
      <w:tr w:rsidR="00803252" w:rsidTr="00184451">
        <w:tc>
          <w:tcPr>
            <w:tcW w:w="809" w:type="pct"/>
          </w:tcPr>
          <w:p w:rsidR="00803252" w:rsidRDefault="00803252" w:rsidP="00803252">
            <w:r>
              <w:t>17 april 2019</w:t>
            </w:r>
          </w:p>
        </w:tc>
        <w:tc>
          <w:tcPr>
            <w:tcW w:w="2482" w:type="pct"/>
          </w:tcPr>
          <w:p w:rsidR="00803252" w:rsidRDefault="00803252" w:rsidP="00803252">
            <w:r>
              <w:t>Werken aan het functioneel ontwerp</w:t>
            </w:r>
          </w:p>
        </w:tc>
        <w:tc>
          <w:tcPr>
            <w:tcW w:w="1165" w:type="pct"/>
          </w:tcPr>
          <w:p w:rsidR="00803252" w:rsidRDefault="00803252" w:rsidP="00803252">
            <w:r>
              <w:t>FO afgerond</w:t>
            </w:r>
          </w:p>
        </w:tc>
        <w:tc>
          <w:tcPr>
            <w:tcW w:w="544" w:type="pct"/>
          </w:tcPr>
          <w:p w:rsidR="00803252" w:rsidRDefault="00803252" w:rsidP="00803252">
            <w:r>
              <w:t>B1-K1-W3</w:t>
            </w:r>
          </w:p>
        </w:tc>
      </w:tr>
      <w:tr w:rsidR="00803252" w:rsidTr="00184451">
        <w:tc>
          <w:tcPr>
            <w:tcW w:w="809" w:type="pct"/>
          </w:tcPr>
          <w:p w:rsidR="00803252" w:rsidRDefault="00803252" w:rsidP="00803252">
            <w:r>
              <w:t>18 april 2019</w:t>
            </w:r>
          </w:p>
        </w:tc>
        <w:tc>
          <w:tcPr>
            <w:tcW w:w="2482" w:type="pct"/>
          </w:tcPr>
          <w:p w:rsidR="00803252" w:rsidRDefault="00803252" w:rsidP="00803252">
            <w:r>
              <w:t>Werken aan het Technisch ontwerp</w:t>
            </w:r>
          </w:p>
        </w:tc>
        <w:tc>
          <w:tcPr>
            <w:tcW w:w="1165" w:type="pct"/>
          </w:tcPr>
          <w:p w:rsidR="00803252" w:rsidRDefault="00803252" w:rsidP="00803252">
            <w:r>
              <w:t>TO af voor 50%</w:t>
            </w:r>
          </w:p>
        </w:tc>
        <w:tc>
          <w:tcPr>
            <w:tcW w:w="544" w:type="pct"/>
          </w:tcPr>
          <w:p w:rsidR="00803252" w:rsidRDefault="00803252" w:rsidP="00803252">
            <w:r>
              <w:t>B1-K1-W3</w:t>
            </w:r>
          </w:p>
        </w:tc>
      </w:tr>
      <w:tr w:rsidR="00803252" w:rsidTr="00184451">
        <w:tc>
          <w:tcPr>
            <w:tcW w:w="809" w:type="pct"/>
          </w:tcPr>
          <w:p w:rsidR="00803252" w:rsidRDefault="00803252" w:rsidP="00803252">
            <w:r>
              <w:t>19 april 2019</w:t>
            </w:r>
          </w:p>
        </w:tc>
        <w:tc>
          <w:tcPr>
            <w:tcW w:w="2482" w:type="pct"/>
          </w:tcPr>
          <w:p w:rsidR="00803252" w:rsidRDefault="00803252" w:rsidP="00803252">
            <w:r>
              <w:t>Werken aan het Technisch ontwerp</w:t>
            </w:r>
          </w:p>
        </w:tc>
        <w:tc>
          <w:tcPr>
            <w:tcW w:w="1165" w:type="pct"/>
          </w:tcPr>
          <w:p w:rsidR="00803252" w:rsidRDefault="00803252" w:rsidP="00803252">
            <w:r>
              <w:t>TO afgerond</w:t>
            </w:r>
          </w:p>
        </w:tc>
        <w:tc>
          <w:tcPr>
            <w:tcW w:w="544" w:type="pct"/>
          </w:tcPr>
          <w:p w:rsidR="00803252" w:rsidRDefault="00803252" w:rsidP="00803252">
            <w:r>
              <w:t>B1-K1-W3</w:t>
            </w:r>
          </w:p>
        </w:tc>
      </w:tr>
      <w:tr w:rsidR="00803252" w:rsidTr="00184451">
        <w:tc>
          <w:tcPr>
            <w:tcW w:w="809" w:type="pct"/>
          </w:tcPr>
          <w:p w:rsidR="00803252" w:rsidRDefault="00600B22" w:rsidP="00803252">
            <w:r>
              <w:t>23 april 2019</w:t>
            </w:r>
          </w:p>
        </w:tc>
        <w:tc>
          <w:tcPr>
            <w:tcW w:w="2482" w:type="pct"/>
          </w:tcPr>
          <w:p w:rsidR="00803252" w:rsidRDefault="00600B22" w:rsidP="00803252">
            <w:r>
              <w:t>Werken aan het “instellingen en wijzigingen” document</w:t>
            </w:r>
          </w:p>
        </w:tc>
        <w:tc>
          <w:tcPr>
            <w:tcW w:w="1165" w:type="pct"/>
          </w:tcPr>
          <w:p w:rsidR="00803252" w:rsidRDefault="00600B22" w:rsidP="00803252">
            <w:r>
              <w:t>Instellingen en wijzigingen afgerond</w:t>
            </w:r>
          </w:p>
        </w:tc>
        <w:tc>
          <w:tcPr>
            <w:tcW w:w="544" w:type="pct"/>
          </w:tcPr>
          <w:p w:rsidR="00803252" w:rsidRDefault="00803252" w:rsidP="00803252">
            <w:r>
              <w:t>B1-K1-W</w:t>
            </w:r>
            <w:r>
              <w:t>4</w:t>
            </w:r>
          </w:p>
        </w:tc>
      </w:tr>
      <w:tr w:rsidR="00803252" w:rsidTr="00184451">
        <w:tc>
          <w:tcPr>
            <w:tcW w:w="809" w:type="pct"/>
          </w:tcPr>
          <w:p w:rsidR="00803252" w:rsidRDefault="00600B22" w:rsidP="00803252">
            <w:r>
              <w:t>24 april 2019</w:t>
            </w:r>
          </w:p>
        </w:tc>
        <w:tc>
          <w:tcPr>
            <w:tcW w:w="2482" w:type="pct"/>
          </w:tcPr>
          <w:p w:rsidR="00803252" w:rsidRDefault="00600B22" w:rsidP="00803252">
            <w:r>
              <w:t>Document “testen ontwikkelomgeving” schrijven</w:t>
            </w:r>
          </w:p>
        </w:tc>
        <w:tc>
          <w:tcPr>
            <w:tcW w:w="1165" w:type="pct"/>
          </w:tcPr>
          <w:p w:rsidR="00803252" w:rsidRDefault="00600B22" w:rsidP="00803252">
            <w:r>
              <w:t>Dit document is afgerond</w:t>
            </w:r>
          </w:p>
        </w:tc>
        <w:tc>
          <w:tcPr>
            <w:tcW w:w="544" w:type="pct"/>
          </w:tcPr>
          <w:p w:rsidR="00803252" w:rsidRDefault="00600B22" w:rsidP="00803252">
            <w:r>
              <w:t>B1-K1-W4</w:t>
            </w:r>
          </w:p>
        </w:tc>
      </w:tr>
      <w:tr w:rsidR="00803252" w:rsidTr="00184451">
        <w:tc>
          <w:tcPr>
            <w:tcW w:w="809" w:type="pct"/>
          </w:tcPr>
          <w:p w:rsidR="00803252" w:rsidRDefault="00600B22" w:rsidP="00803252">
            <w:r>
              <w:t>25 april 2019</w:t>
            </w:r>
          </w:p>
        </w:tc>
        <w:tc>
          <w:tcPr>
            <w:tcW w:w="2482" w:type="pct"/>
          </w:tcPr>
          <w:p w:rsidR="00803252" w:rsidRDefault="00942DA7" w:rsidP="00803252">
            <w:r>
              <w:t>Werken aan het toepassen van mollie aan de reserveringspagina</w:t>
            </w:r>
          </w:p>
        </w:tc>
        <w:tc>
          <w:tcPr>
            <w:tcW w:w="1165" w:type="pct"/>
          </w:tcPr>
          <w:p w:rsidR="00803252" w:rsidRDefault="00600B22" w:rsidP="00803252">
            <w:r>
              <w:t xml:space="preserve">De Reservatie pagina is uitgebreid, en de laatste stap is nu een betalingsoverzicht. Met een nu betalen knop aan het einde. Hierin zal van te voren de </w:t>
            </w:r>
            <w:r w:rsidR="00BE183E">
              <w:t>reservatie</w:t>
            </w:r>
            <w:r>
              <w:t xml:space="preserve"> in opgeslagen worden</w:t>
            </w:r>
          </w:p>
        </w:tc>
        <w:tc>
          <w:tcPr>
            <w:tcW w:w="544" w:type="pct"/>
          </w:tcPr>
          <w:p w:rsidR="00803252" w:rsidRDefault="00600B22" w:rsidP="00803252">
            <w:r>
              <w:t>B1-K2-W1</w:t>
            </w:r>
          </w:p>
        </w:tc>
      </w:tr>
      <w:tr w:rsidR="00803252" w:rsidTr="00184451">
        <w:tc>
          <w:tcPr>
            <w:tcW w:w="809" w:type="pct"/>
          </w:tcPr>
          <w:p w:rsidR="00803252" w:rsidRDefault="00600B22" w:rsidP="00803252">
            <w:r>
              <w:t>26 april 2019</w:t>
            </w:r>
          </w:p>
        </w:tc>
        <w:tc>
          <w:tcPr>
            <w:tcW w:w="2482" w:type="pct"/>
          </w:tcPr>
          <w:p w:rsidR="00803252" w:rsidRDefault="00600B22" w:rsidP="00803252">
            <w:r>
              <w:t xml:space="preserve">Werken </w:t>
            </w:r>
            <w:r w:rsidR="00942DA7">
              <w:t>aan de toepassing van mollie aan reserveringpagina</w:t>
            </w:r>
          </w:p>
        </w:tc>
        <w:tc>
          <w:tcPr>
            <w:tcW w:w="1165" w:type="pct"/>
          </w:tcPr>
          <w:p w:rsidR="00803252" w:rsidRDefault="00BE183E" w:rsidP="00803252">
            <w:r>
              <w:t xml:space="preserve">De Mollie Api nu geïntegreerd met het product zelf, maar een betaling kan nog niet uitgevoerd worden. De betaling wordt nu </w:t>
            </w:r>
            <w:r>
              <w:lastRenderedPageBreak/>
              <w:t xml:space="preserve">ook opgeslagen in de </w:t>
            </w:r>
            <w:proofErr w:type="spellStart"/>
            <w:r>
              <w:t>payment</w:t>
            </w:r>
            <w:proofErr w:type="spellEnd"/>
            <w:r>
              <w:t xml:space="preserve"> </w:t>
            </w:r>
            <w:proofErr w:type="spellStart"/>
            <w:r>
              <w:t>table</w:t>
            </w:r>
            <w:proofErr w:type="spellEnd"/>
            <w:r>
              <w:t xml:space="preserve">, hierin wordt de betaling als </w:t>
            </w:r>
            <w:proofErr w:type="spellStart"/>
            <w:r>
              <w:t>forPayment</w:t>
            </w:r>
            <w:proofErr w:type="spellEnd"/>
            <w:r>
              <w:t xml:space="preserve"> neergezet. </w:t>
            </w:r>
          </w:p>
        </w:tc>
        <w:tc>
          <w:tcPr>
            <w:tcW w:w="544" w:type="pct"/>
          </w:tcPr>
          <w:p w:rsidR="00803252" w:rsidRDefault="00BE183E" w:rsidP="00803252">
            <w:r>
              <w:lastRenderedPageBreak/>
              <w:t>B1-K2-W1</w:t>
            </w:r>
          </w:p>
        </w:tc>
      </w:tr>
      <w:tr w:rsidR="002F0747" w:rsidTr="00184451">
        <w:tc>
          <w:tcPr>
            <w:tcW w:w="809" w:type="pct"/>
          </w:tcPr>
          <w:p w:rsidR="002F0747" w:rsidRDefault="002F0747" w:rsidP="002F0747">
            <w:r>
              <w:t>29 april 2019</w:t>
            </w:r>
          </w:p>
        </w:tc>
        <w:tc>
          <w:tcPr>
            <w:tcW w:w="2482" w:type="pct"/>
          </w:tcPr>
          <w:p w:rsidR="002F0747" w:rsidRDefault="002F0747" w:rsidP="002F0747">
            <w:r>
              <w:t>Werken aan de toepassing van mollie aan reserveringpagina</w:t>
            </w:r>
          </w:p>
        </w:tc>
        <w:tc>
          <w:tcPr>
            <w:tcW w:w="1165" w:type="pct"/>
          </w:tcPr>
          <w:p w:rsidR="002F0747" w:rsidRDefault="002F0747" w:rsidP="002F0747">
            <w:r>
              <w:t>De betaling kan nu uitgevoerd worden de betaling wordt als paid opgeslagen wanneer de betaling gelukt is, daarnaast wordt de reservering nu aan een betaling gekoppeld.</w:t>
            </w:r>
          </w:p>
        </w:tc>
        <w:tc>
          <w:tcPr>
            <w:tcW w:w="544" w:type="pct"/>
          </w:tcPr>
          <w:p w:rsidR="002F0747" w:rsidRDefault="002F0747" w:rsidP="002F0747">
            <w:r>
              <w:t>B1-K2-W1</w:t>
            </w:r>
          </w:p>
        </w:tc>
      </w:tr>
      <w:tr w:rsidR="00942DA7" w:rsidTr="00184451">
        <w:tc>
          <w:tcPr>
            <w:tcW w:w="809" w:type="pct"/>
          </w:tcPr>
          <w:p w:rsidR="00942DA7" w:rsidRDefault="00942DA7" w:rsidP="00942DA7">
            <w:r>
              <w:t>30 april 2019</w:t>
            </w:r>
          </w:p>
        </w:tc>
        <w:tc>
          <w:tcPr>
            <w:tcW w:w="2482" w:type="pct"/>
          </w:tcPr>
          <w:p w:rsidR="00942DA7" w:rsidRDefault="002F0747" w:rsidP="00942DA7">
            <w:r>
              <w:t>Aanpassingen verrichten aan de reserveringspagina</w:t>
            </w:r>
          </w:p>
        </w:tc>
        <w:tc>
          <w:tcPr>
            <w:tcW w:w="1165" w:type="pct"/>
          </w:tcPr>
          <w:p w:rsidR="00942DA7" w:rsidRDefault="002F0747" w:rsidP="00942DA7">
            <w:r>
              <w:t>Er kan nu ook een reservering gedaan worden, wanneer het bedrijf gekozen heeft om geen betalingsmodule te gebruiken, zonder dat er errors ontstaan.</w:t>
            </w:r>
          </w:p>
        </w:tc>
        <w:tc>
          <w:tcPr>
            <w:tcW w:w="544" w:type="pct"/>
          </w:tcPr>
          <w:p w:rsidR="00942DA7" w:rsidRDefault="002F0747" w:rsidP="00942DA7">
            <w:r>
              <w:t>B1-K2-W1</w:t>
            </w:r>
          </w:p>
        </w:tc>
      </w:tr>
      <w:tr w:rsidR="00942DA7" w:rsidTr="00184451">
        <w:tc>
          <w:tcPr>
            <w:tcW w:w="809" w:type="pct"/>
          </w:tcPr>
          <w:p w:rsidR="00942DA7" w:rsidRDefault="00942DA7" w:rsidP="00942DA7">
            <w:r>
              <w:t>1 mei 2019</w:t>
            </w:r>
          </w:p>
        </w:tc>
        <w:tc>
          <w:tcPr>
            <w:tcW w:w="2482" w:type="pct"/>
          </w:tcPr>
          <w:p w:rsidR="00942DA7" w:rsidRDefault="002F0747" w:rsidP="00942DA7">
            <w:r>
              <w:t>Werken aan de overzichtspagina</w:t>
            </w:r>
          </w:p>
        </w:tc>
        <w:tc>
          <w:tcPr>
            <w:tcW w:w="1165" w:type="pct"/>
          </w:tcPr>
          <w:p w:rsidR="00942DA7" w:rsidRDefault="002F0747" w:rsidP="00942DA7">
            <w:r>
              <w:t>Voor bedrijven met een betalingsmodule, zijn er op de voorpagina alleen reserveringen te zien die betaald/handmatig toegevoegd/geïmporteerd zijn. Dit geld ook voor de filters</w:t>
            </w:r>
          </w:p>
        </w:tc>
        <w:tc>
          <w:tcPr>
            <w:tcW w:w="544" w:type="pct"/>
          </w:tcPr>
          <w:p w:rsidR="00942DA7" w:rsidRDefault="002F0747" w:rsidP="00942DA7">
            <w:r>
              <w:t>B1-K2-W1</w:t>
            </w:r>
          </w:p>
        </w:tc>
      </w:tr>
      <w:tr w:rsidR="00942DA7" w:rsidTr="00184451">
        <w:tc>
          <w:tcPr>
            <w:tcW w:w="809" w:type="pct"/>
          </w:tcPr>
          <w:p w:rsidR="00942DA7" w:rsidRDefault="00942DA7" w:rsidP="00942DA7">
            <w:r>
              <w:t>2 mei 2019</w:t>
            </w:r>
          </w:p>
        </w:tc>
        <w:tc>
          <w:tcPr>
            <w:tcW w:w="2482" w:type="pct"/>
          </w:tcPr>
          <w:p w:rsidR="00942DA7" w:rsidRDefault="002F0747" w:rsidP="00942DA7">
            <w:r>
              <w:t>Errors oplossen op de overzichtspagina</w:t>
            </w:r>
          </w:p>
        </w:tc>
        <w:tc>
          <w:tcPr>
            <w:tcW w:w="1165" w:type="pct"/>
          </w:tcPr>
          <w:p w:rsidR="00942DA7" w:rsidRDefault="002F0747" w:rsidP="00942DA7">
            <w:r>
              <w:t>Vermijden van errors wanneer er geen betaal module gekozen is voor bedrijven</w:t>
            </w:r>
          </w:p>
        </w:tc>
        <w:tc>
          <w:tcPr>
            <w:tcW w:w="544" w:type="pct"/>
          </w:tcPr>
          <w:p w:rsidR="00942DA7" w:rsidRDefault="002F0747" w:rsidP="00942DA7">
            <w:r>
              <w:t>B1-K2-W1</w:t>
            </w:r>
          </w:p>
        </w:tc>
      </w:tr>
      <w:tr w:rsidR="00942DA7" w:rsidTr="00184451">
        <w:tc>
          <w:tcPr>
            <w:tcW w:w="809" w:type="pct"/>
          </w:tcPr>
          <w:p w:rsidR="00942DA7" w:rsidRDefault="00942DA7" w:rsidP="00942DA7">
            <w:r>
              <w:t>3 mei 2019</w:t>
            </w:r>
          </w:p>
        </w:tc>
        <w:tc>
          <w:tcPr>
            <w:tcW w:w="2482" w:type="pct"/>
          </w:tcPr>
          <w:p w:rsidR="00942DA7" w:rsidRDefault="002F0747" w:rsidP="00942DA7">
            <w:r>
              <w:t>Werken aan de betaal overzicht pagina</w:t>
            </w:r>
          </w:p>
        </w:tc>
        <w:tc>
          <w:tcPr>
            <w:tcW w:w="1165" w:type="pct"/>
          </w:tcPr>
          <w:p w:rsidR="00942DA7" w:rsidRDefault="002F0747" w:rsidP="00942DA7">
            <w:r>
              <w:t>De data die opgehaald wordt, is van het bedrijf zelf, daarnaast worden betalingen van vandaag en in het totaal apart opgeslagen</w:t>
            </w:r>
          </w:p>
        </w:tc>
        <w:tc>
          <w:tcPr>
            <w:tcW w:w="544" w:type="pct"/>
          </w:tcPr>
          <w:p w:rsidR="00942DA7" w:rsidRDefault="002F0747" w:rsidP="00942DA7">
            <w:r>
              <w:t>B1-K2-W1</w:t>
            </w:r>
          </w:p>
        </w:tc>
      </w:tr>
      <w:tr w:rsidR="002F0747" w:rsidTr="00184451">
        <w:tc>
          <w:tcPr>
            <w:tcW w:w="809" w:type="pct"/>
          </w:tcPr>
          <w:p w:rsidR="002F0747" w:rsidRDefault="002F0747" w:rsidP="00942DA7">
            <w:r>
              <w:lastRenderedPageBreak/>
              <w:t>6 mei 2019</w:t>
            </w:r>
          </w:p>
        </w:tc>
        <w:tc>
          <w:tcPr>
            <w:tcW w:w="2482" w:type="pct"/>
          </w:tcPr>
          <w:p w:rsidR="002F0747" w:rsidRDefault="002F0747" w:rsidP="00942DA7">
            <w:r>
              <w:t>Werken aan de betaal overzicht pagina</w:t>
            </w:r>
          </w:p>
        </w:tc>
        <w:tc>
          <w:tcPr>
            <w:tcW w:w="1165" w:type="pct"/>
          </w:tcPr>
          <w:p w:rsidR="002F0747" w:rsidRDefault="002F0747" w:rsidP="00942DA7">
            <w:r>
              <w:t>De pagina heeft nu styling en de data wordt opgeslagen in 2 aparte tabellen.</w:t>
            </w:r>
          </w:p>
        </w:tc>
        <w:tc>
          <w:tcPr>
            <w:tcW w:w="544" w:type="pct"/>
          </w:tcPr>
          <w:p w:rsidR="002F0747" w:rsidRDefault="002F0747" w:rsidP="00942DA7">
            <w:r>
              <w:t>B1-K2-W1</w:t>
            </w:r>
          </w:p>
        </w:tc>
      </w:tr>
      <w:tr w:rsidR="002F0747" w:rsidTr="00184451">
        <w:tc>
          <w:tcPr>
            <w:tcW w:w="809" w:type="pct"/>
          </w:tcPr>
          <w:p w:rsidR="002F0747" w:rsidRDefault="002F0747" w:rsidP="00942DA7">
            <w:r>
              <w:t>7 mei 2019</w:t>
            </w:r>
          </w:p>
        </w:tc>
        <w:tc>
          <w:tcPr>
            <w:tcW w:w="2482" w:type="pct"/>
          </w:tcPr>
          <w:p w:rsidR="002F0747" w:rsidRDefault="00660D62" w:rsidP="00942DA7">
            <w:r>
              <w:t>Werken aan de betaal overzicht pagina</w:t>
            </w:r>
          </w:p>
        </w:tc>
        <w:tc>
          <w:tcPr>
            <w:tcW w:w="1165" w:type="pct"/>
          </w:tcPr>
          <w:p w:rsidR="002F0747" w:rsidRDefault="00660D62" w:rsidP="00942DA7">
            <w:r>
              <w:t>Het totale bedrag wordt nu in een container gezet die je eerst open moet maken, voordat je de data in kunt zien. Daarnaast wordt het totaal vandaag zichtbaar boven de tabel van vandaag. Ook krijgt de gebruiker te zien hoeveel betaling er totaal zijn gemaakt die ook voltooid zijn.</w:t>
            </w:r>
          </w:p>
        </w:tc>
        <w:tc>
          <w:tcPr>
            <w:tcW w:w="544" w:type="pct"/>
          </w:tcPr>
          <w:p w:rsidR="002F0747" w:rsidRDefault="002F0747" w:rsidP="00942DA7">
            <w:r>
              <w:t>B1-K2-W1</w:t>
            </w:r>
          </w:p>
        </w:tc>
      </w:tr>
      <w:tr w:rsidR="002F0747" w:rsidTr="00184451">
        <w:tc>
          <w:tcPr>
            <w:tcW w:w="809" w:type="pct"/>
          </w:tcPr>
          <w:p w:rsidR="002F0747" w:rsidRDefault="00660D62" w:rsidP="00942DA7">
            <w:r>
              <w:t>8 mei 2019</w:t>
            </w:r>
          </w:p>
        </w:tc>
        <w:tc>
          <w:tcPr>
            <w:tcW w:w="2482" w:type="pct"/>
          </w:tcPr>
          <w:p w:rsidR="002F0747" w:rsidRDefault="00660D62" w:rsidP="00942DA7">
            <w:r>
              <w:t>Werken aan de betaal overzicht</w:t>
            </w:r>
          </w:p>
        </w:tc>
        <w:tc>
          <w:tcPr>
            <w:tcW w:w="1165" w:type="pct"/>
          </w:tcPr>
          <w:p w:rsidR="002F0747" w:rsidRDefault="00660D62" w:rsidP="00942DA7">
            <w:r>
              <w:t>In de betalingen van vandaag zijn nu alleen betalingen te zien die voltooid zijn. Bij alle betalingen krijg je inzicht over het totaal aantal betalingen.</w:t>
            </w:r>
          </w:p>
        </w:tc>
        <w:tc>
          <w:tcPr>
            <w:tcW w:w="544" w:type="pct"/>
          </w:tcPr>
          <w:p w:rsidR="002F0747" w:rsidRDefault="002F0747" w:rsidP="00942DA7">
            <w:r>
              <w:t>B1-K2-W1</w:t>
            </w:r>
          </w:p>
        </w:tc>
      </w:tr>
      <w:tr w:rsidR="002F0747" w:rsidTr="00184451">
        <w:tc>
          <w:tcPr>
            <w:tcW w:w="809" w:type="pct"/>
          </w:tcPr>
          <w:p w:rsidR="002F0747" w:rsidRDefault="00660D62" w:rsidP="00942DA7">
            <w:r>
              <w:t>9 mei 2019</w:t>
            </w:r>
          </w:p>
        </w:tc>
        <w:tc>
          <w:tcPr>
            <w:tcW w:w="2482" w:type="pct"/>
          </w:tcPr>
          <w:p w:rsidR="002F0747" w:rsidRDefault="00660D62" w:rsidP="00942DA7">
            <w:r>
              <w:t>Werken aan de verstuurde mailing en after-payment notificatie</w:t>
            </w:r>
          </w:p>
        </w:tc>
        <w:tc>
          <w:tcPr>
            <w:tcW w:w="1165" w:type="pct"/>
          </w:tcPr>
          <w:p w:rsidR="002F0747" w:rsidRDefault="00660D62" w:rsidP="00942DA7">
            <w:r>
              <w:t>Nadat de reservering compleet is, zal er nu ook een mail gestuurd worden naar de persoon die gereserveerd is. Hierin staat het tijdstip en de datum. Daarnaast krijgt de gebruiker naar een betaling uitgevoerd te hebben, een bericht te zien dat de betaling succesvol is. Of dat er tijdens de betaling iets misgegaan is</w:t>
            </w:r>
          </w:p>
        </w:tc>
        <w:tc>
          <w:tcPr>
            <w:tcW w:w="544" w:type="pct"/>
          </w:tcPr>
          <w:p w:rsidR="002F0747" w:rsidRDefault="002F0747" w:rsidP="00942DA7">
            <w:r>
              <w:t>B1-K2-W1</w:t>
            </w:r>
          </w:p>
        </w:tc>
      </w:tr>
      <w:tr w:rsidR="002F0747" w:rsidTr="00184451">
        <w:tc>
          <w:tcPr>
            <w:tcW w:w="809" w:type="pct"/>
          </w:tcPr>
          <w:p w:rsidR="002F0747" w:rsidRDefault="00660D62" w:rsidP="00942DA7">
            <w:r>
              <w:lastRenderedPageBreak/>
              <w:t>10 mei 2019</w:t>
            </w:r>
          </w:p>
        </w:tc>
        <w:tc>
          <w:tcPr>
            <w:tcW w:w="2482" w:type="pct"/>
          </w:tcPr>
          <w:p w:rsidR="00660D62" w:rsidRPr="00660D62" w:rsidRDefault="00660D62" w:rsidP="00660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12121"/>
                <w:sz w:val="28"/>
                <w:szCs w:val="20"/>
              </w:rPr>
            </w:pPr>
            <w:r w:rsidRPr="00660D62">
              <w:rPr>
                <w:rFonts w:eastAsia="Times New Roman" w:cstheme="minorHAnsi"/>
                <w:color w:val="212121"/>
                <w:szCs w:val="20"/>
              </w:rPr>
              <w:t xml:space="preserve">Paginering toevoegen aan meerdere </w:t>
            </w:r>
            <w:r>
              <w:rPr>
                <w:rFonts w:eastAsia="Times New Roman" w:cstheme="minorHAnsi"/>
                <w:color w:val="212121"/>
                <w:szCs w:val="20"/>
              </w:rPr>
              <w:t>pagina’s</w:t>
            </w:r>
          </w:p>
          <w:p w:rsidR="002F0747" w:rsidRDefault="002F0747" w:rsidP="00942DA7"/>
        </w:tc>
        <w:tc>
          <w:tcPr>
            <w:tcW w:w="1165" w:type="pct"/>
          </w:tcPr>
          <w:p w:rsidR="002F0747" w:rsidRDefault="00660D62" w:rsidP="00942DA7">
            <w:r>
              <w:t>Hierdoor wordt data opgedeeld en wordt het niet allemaal in een keer geladen, hierdoor is de laadsnelheid beter verholpen. Dit is ook het laatste onderdeel van het product dat gemaakt is, hiermee is het realiseren voltooid.</w:t>
            </w:r>
          </w:p>
        </w:tc>
        <w:tc>
          <w:tcPr>
            <w:tcW w:w="544" w:type="pct"/>
          </w:tcPr>
          <w:p w:rsidR="002F0747" w:rsidRDefault="00660D62" w:rsidP="00942DA7">
            <w:r>
              <w:t>B1-K2-W1</w:t>
            </w:r>
          </w:p>
        </w:tc>
      </w:tr>
      <w:tr w:rsidR="00660D62" w:rsidTr="00184451">
        <w:tc>
          <w:tcPr>
            <w:tcW w:w="809" w:type="pct"/>
          </w:tcPr>
          <w:p w:rsidR="00660D62" w:rsidRDefault="00660D62" w:rsidP="00942DA7">
            <w:r>
              <w:t>13 mei 2019</w:t>
            </w:r>
          </w:p>
        </w:tc>
        <w:tc>
          <w:tcPr>
            <w:tcW w:w="2482" w:type="pct"/>
          </w:tcPr>
          <w:p w:rsidR="008B02FA" w:rsidRDefault="008B02FA" w:rsidP="00660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12121"/>
                <w:szCs w:val="20"/>
              </w:rPr>
            </w:pPr>
            <w:r>
              <w:rPr>
                <w:rFonts w:eastAsia="Times New Roman" w:cstheme="minorHAnsi"/>
                <w:color w:val="212121"/>
                <w:szCs w:val="20"/>
              </w:rPr>
              <w:t xml:space="preserve">Testplan en testcases maken </w:t>
            </w:r>
          </w:p>
          <w:p w:rsidR="00660D62" w:rsidRPr="00660D62" w:rsidRDefault="008B02FA" w:rsidP="00660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12121"/>
                <w:szCs w:val="20"/>
              </w:rPr>
            </w:pPr>
            <w:r>
              <w:rPr>
                <w:rFonts w:eastAsia="Times New Roman" w:cstheme="minorHAnsi"/>
                <w:color w:val="212121"/>
                <w:szCs w:val="20"/>
              </w:rPr>
              <w:t>Testen met behulp van testcases. Veranderingen toepassen aan het product, verwerken in het “Testcases resultaat” document.</w:t>
            </w:r>
          </w:p>
        </w:tc>
        <w:tc>
          <w:tcPr>
            <w:tcW w:w="1165" w:type="pct"/>
          </w:tcPr>
          <w:p w:rsidR="00660D62" w:rsidRDefault="008B02FA" w:rsidP="00942DA7">
            <w:r>
              <w:t>Het testplan en de testcases zijn voltooid en moeten nog getest worden.</w:t>
            </w:r>
          </w:p>
          <w:p w:rsidR="008B02FA" w:rsidRDefault="008B02FA" w:rsidP="00942DA7">
            <w:r>
              <w:t>Testen zijn uitgevoerd, hier zijn een paar aanpassingen voor nodig geweest, deze zijn nu verwerkt en zijn verwerkt in het testcases resultaat document</w:t>
            </w:r>
          </w:p>
        </w:tc>
        <w:tc>
          <w:tcPr>
            <w:tcW w:w="544" w:type="pct"/>
          </w:tcPr>
          <w:p w:rsidR="00660D62" w:rsidRDefault="008B02FA" w:rsidP="00942DA7">
            <w:r>
              <w:t>B1-K2-W</w:t>
            </w:r>
            <w:r>
              <w:t>2</w:t>
            </w:r>
          </w:p>
        </w:tc>
      </w:tr>
      <w:tr w:rsidR="00660D62" w:rsidTr="00184451">
        <w:tc>
          <w:tcPr>
            <w:tcW w:w="809" w:type="pct"/>
          </w:tcPr>
          <w:p w:rsidR="00660D62" w:rsidRDefault="008B02FA" w:rsidP="00942DA7">
            <w:r>
              <w:t>14 mei 2019</w:t>
            </w:r>
          </w:p>
        </w:tc>
        <w:tc>
          <w:tcPr>
            <w:tcW w:w="2482" w:type="pct"/>
          </w:tcPr>
          <w:p w:rsidR="00660D62" w:rsidRPr="00660D62" w:rsidRDefault="008B02FA" w:rsidP="00660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12121"/>
                <w:szCs w:val="20"/>
              </w:rPr>
            </w:pPr>
            <w:r>
              <w:rPr>
                <w:rFonts w:eastAsia="Times New Roman" w:cstheme="minorHAnsi"/>
                <w:color w:val="212121"/>
                <w:szCs w:val="20"/>
              </w:rPr>
              <w:t>Werken aan de acceptatietest, en uitlaten oefenen door een medewerker.</w:t>
            </w:r>
          </w:p>
        </w:tc>
        <w:tc>
          <w:tcPr>
            <w:tcW w:w="1165" w:type="pct"/>
          </w:tcPr>
          <w:p w:rsidR="00660D62" w:rsidRDefault="008B02FA" w:rsidP="00942DA7">
            <w:r>
              <w:t>De acceptatietest is uitgevoerd, en alle onderdelen zijn met een voldoende afgerond daar is ook een handtekening voor neergezet.</w:t>
            </w:r>
          </w:p>
        </w:tc>
        <w:tc>
          <w:tcPr>
            <w:tcW w:w="544" w:type="pct"/>
          </w:tcPr>
          <w:p w:rsidR="00660D62" w:rsidRDefault="008B02FA" w:rsidP="00942DA7">
            <w:r>
              <w:t>B1-K</w:t>
            </w:r>
            <w:r>
              <w:t>3</w:t>
            </w:r>
            <w:r>
              <w:t>-W</w:t>
            </w:r>
            <w:r>
              <w:t>1</w:t>
            </w:r>
          </w:p>
        </w:tc>
      </w:tr>
      <w:tr w:rsidR="00660D62" w:rsidTr="00184451">
        <w:tc>
          <w:tcPr>
            <w:tcW w:w="809" w:type="pct"/>
          </w:tcPr>
          <w:p w:rsidR="00660D62" w:rsidRDefault="008B02FA" w:rsidP="00942DA7">
            <w:r>
              <w:t>15 mei 2019</w:t>
            </w:r>
          </w:p>
        </w:tc>
        <w:tc>
          <w:tcPr>
            <w:tcW w:w="2482" w:type="pct"/>
          </w:tcPr>
          <w:p w:rsidR="00660D62" w:rsidRDefault="008B02FA" w:rsidP="00660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12121"/>
                <w:szCs w:val="20"/>
              </w:rPr>
            </w:pPr>
            <w:r>
              <w:rPr>
                <w:rFonts w:eastAsia="Times New Roman" w:cstheme="minorHAnsi"/>
                <w:color w:val="212121"/>
                <w:szCs w:val="20"/>
              </w:rPr>
              <w:t>Invullen van het examenportofolio, en een presentatie geven voor de projectleider.</w:t>
            </w:r>
          </w:p>
          <w:p w:rsidR="008B02FA" w:rsidRPr="00660D62" w:rsidRDefault="008B02FA" w:rsidP="00660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12121"/>
                <w:szCs w:val="20"/>
              </w:rPr>
            </w:pPr>
            <w:r>
              <w:rPr>
                <w:rFonts w:eastAsia="Times New Roman" w:cstheme="minorHAnsi"/>
                <w:color w:val="212121"/>
                <w:szCs w:val="20"/>
              </w:rPr>
              <w:t>Evaluatie uitvoeren met de betrokkenen.</w:t>
            </w:r>
          </w:p>
        </w:tc>
        <w:tc>
          <w:tcPr>
            <w:tcW w:w="1165" w:type="pct"/>
          </w:tcPr>
          <w:p w:rsidR="00660D62" w:rsidRDefault="008B02FA" w:rsidP="00942DA7">
            <w:r>
              <w:t>Examenportfolio is ingevuld en opgeleverd, de presentatie is ook succesvol uitgevoerd.</w:t>
            </w:r>
          </w:p>
          <w:p w:rsidR="008B02FA" w:rsidRDefault="008B02FA" w:rsidP="00942DA7">
            <w:r>
              <w:t>De evaluatie en is verwerkt tot een evaluatieverslag</w:t>
            </w:r>
          </w:p>
        </w:tc>
        <w:tc>
          <w:tcPr>
            <w:tcW w:w="544" w:type="pct"/>
          </w:tcPr>
          <w:p w:rsidR="00660D62" w:rsidRDefault="008B02FA" w:rsidP="00942DA7">
            <w:r>
              <w:t>B1-K3-W2</w:t>
            </w:r>
          </w:p>
        </w:tc>
      </w:tr>
      <w:tr w:rsidR="008B02FA" w:rsidTr="00184451">
        <w:tc>
          <w:tcPr>
            <w:tcW w:w="809" w:type="pct"/>
          </w:tcPr>
          <w:p w:rsidR="008B02FA" w:rsidRDefault="008B02FA" w:rsidP="00942DA7">
            <w:r>
              <w:t>16 mei 2019</w:t>
            </w:r>
          </w:p>
        </w:tc>
        <w:tc>
          <w:tcPr>
            <w:tcW w:w="2482" w:type="pct"/>
          </w:tcPr>
          <w:p w:rsidR="008B02FA" w:rsidRDefault="008B02FA" w:rsidP="00660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12121"/>
                <w:szCs w:val="20"/>
              </w:rPr>
            </w:pPr>
            <w:r>
              <w:rPr>
                <w:rFonts w:eastAsia="Times New Roman" w:cstheme="minorHAnsi"/>
                <w:color w:val="212121"/>
                <w:szCs w:val="20"/>
              </w:rPr>
              <w:t>Werken aan een CRPR lijst.</w:t>
            </w:r>
          </w:p>
        </w:tc>
        <w:tc>
          <w:tcPr>
            <w:tcW w:w="1165" w:type="pct"/>
          </w:tcPr>
          <w:p w:rsidR="008B02FA" w:rsidRDefault="008B02FA" w:rsidP="00942DA7"/>
        </w:tc>
        <w:tc>
          <w:tcPr>
            <w:tcW w:w="544" w:type="pct"/>
          </w:tcPr>
          <w:p w:rsidR="008B02FA" w:rsidRDefault="00C773D4" w:rsidP="00942DA7">
            <w:r>
              <w:t>P1-K1-W1</w:t>
            </w:r>
            <w:bookmarkStart w:id="0" w:name="_GoBack"/>
            <w:bookmarkEnd w:id="0"/>
          </w:p>
        </w:tc>
      </w:tr>
    </w:tbl>
    <w:p w:rsidR="009B2694" w:rsidRDefault="009B2694" w:rsidP="00AC3DB8"/>
    <w:p w:rsidR="00AC3DB8" w:rsidRDefault="00AC3DB8" w:rsidP="00AC3DB8"/>
    <w:tbl>
      <w:tblPr>
        <w:tblStyle w:val="Tabelraster"/>
        <w:tblW w:w="0" w:type="auto"/>
        <w:tblLook w:val="04A0" w:firstRow="1" w:lastRow="0" w:firstColumn="1" w:lastColumn="0" w:noHBand="0" w:noVBand="1"/>
      </w:tblPr>
      <w:tblGrid>
        <w:gridCol w:w="1986"/>
        <w:gridCol w:w="8782"/>
        <w:gridCol w:w="851"/>
        <w:gridCol w:w="2373"/>
      </w:tblGrid>
      <w:tr w:rsidR="00184451" w:rsidTr="00184451">
        <w:tc>
          <w:tcPr>
            <w:tcW w:w="13992" w:type="dxa"/>
            <w:gridSpan w:val="4"/>
            <w:shd w:val="clear" w:color="auto" w:fill="8EAADB" w:themeFill="accent5" w:themeFillTint="99"/>
          </w:tcPr>
          <w:p w:rsidR="00184451" w:rsidRPr="00184451" w:rsidRDefault="00184451" w:rsidP="00AC3DB8">
            <w:pPr>
              <w:rPr>
                <w:b/>
              </w:rPr>
            </w:pPr>
            <w:r w:rsidRPr="00184451">
              <w:rPr>
                <w:b/>
              </w:rPr>
              <w:lastRenderedPageBreak/>
              <w:t>Handtekening voor gezien</w:t>
            </w:r>
          </w:p>
        </w:tc>
      </w:tr>
      <w:tr w:rsidR="00184451" w:rsidTr="00184451">
        <w:tc>
          <w:tcPr>
            <w:tcW w:w="1986" w:type="dxa"/>
            <w:shd w:val="clear" w:color="auto" w:fill="EDEDED" w:themeFill="accent3" w:themeFillTint="33"/>
          </w:tcPr>
          <w:p w:rsidR="00184451" w:rsidRDefault="00184451" w:rsidP="00AC3DB8">
            <w:r>
              <w:t>Praktijkbeoordelaar</w:t>
            </w:r>
          </w:p>
        </w:tc>
        <w:tc>
          <w:tcPr>
            <w:tcW w:w="8782" w:type="dxa"/>
          </w:tcPr>
          <w:p w:rsidR="00184451" w:rsidRDefault="00184451" w:rsidP="00AC3DB8"/>
          <w:p w:rsidR="00184451" w:rsidRDefault="00184451" w:rsidP="00AC3DB8"/>
        </w:tc>
        <w:tc>
          <w:tcPr>
            <w:tcW w:w="851" w:type="dxa"/>
            <w:shd w:val="clear" w:color="auto" w:fill="EDEDED" w:themeFill="accent3" w:themeFillTint="33"/>
          </w:tcPr>
          <w:p w:rsidR="00184451" w:rsidRDefault="00184451" w:rsidP="00AC3DB8">
            <w:r>
              <w:t>Datum</w:t>
            </w:r>
          </w:p>
        </w:tc>
        <w:tc>
          <w:tcPr>
            <w:tcW w:w="2373" w:type="dxa"/>
          </w:tcPr>
          <w:p w:rsidR="00184451" w:rsidRDefault="00184451" w:rsidP="00AC3DB8"/>
        </w:tc>
      </w:tr>
      <w:tr w:rsidR="00184451" w:rsidTr="00184451">
        <w:tc>
          <w:tcPr>
            <w:tcW w:w="1986" w:type="dxa"/>
            <w:shd w:val="clear" w:color="auto" w:fill="EDEDED" w:themeFill="accent3" w:themeFillTint="33"/>
          </w:tcPr>
          <w:p w:rsidR="00184451" w:rsidRDefault="00184451" w:rsidP="00AC3DB8">
            <w:r>
              <w:t>Kandidaat</w:t>
            </w:r>
          </w:p>
        </w:tc>
        <w:tc>
          <w:tcPr>
            <w:tcW w:w="8782" w:type="dxa"/>
          </w:tcPr>
          <w:p w:rsidR="00184451" w:rsidRDefault="00184451" w:rsidP="00AC3DB8"/>
          <w:p w:rsidR="00184451" w:rsidRDefault="00184451" w:rsidP="00AC3DB8"/>
        </w:tc>
        <w:tc>
          <w:tcPr>
            <w:tcW w:w="851" w:type="dxa"/>
            <w:shd w:val="clear" w:color="auto" w:fill="EDEDED" w:themeFill="accent3" w:themeFillTint="33"/>
          </w:tcPr>
          <w:p w:rsidR="00184451" w:rsidRDefault="00184451" w:rsidP="00AC3DB8">
            <w:r>
              <w:t>Datum</w:t>
            </w:r>
          </w:p>
        </w:tc>
        <w:tc>
          <w:tcPr>
            <w:tcW w:w="2373" w:type="dxa"/>
          </w:tcPr>
          <w:p w:rsidR="00184451" w:rsidRDefault="00184451" w:rsidP="00AC3DB8"/>
        </w:tc>
      </w:tr>
    </w:tbl>
    <w:p w:rsidR="00AC3DB8" w:rsidRDefault="00AC3DB8" w:rsidP="00AC3DB8"/>
    <w:sectPr w:rsidR="00AC3DB8" w:rsidSect="00184451">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904" w:rsidRDefault="00023904" w:rsidP="0001646D">
      <w:pPr>
        <w:spacing w:line="240" w:lineRule="auto"/>
      </w:pPr>
      <w:r>
        <w:separator/>
      </w:r>
    </w:p>
  </w:endnote>
  <w:endnote w:type="continuationSeparator" w:id="0">
    <w:p w:rsidR="00023904" w:rsidRDefault="00023904"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63457C">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63457C">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904" w:rsidRDefault="00023904" w:rsidP="0001646D">
      <w:pPr>
        <w:spacing w:line="240" w:lineRule="auto"/>
      </w:pPr>
      <w:r>
        <w:separator/>
      </w:r>
    </w:p>
  </w:footnote>
  <w:footnote w:type="continuationSeparator" w:id="0">
    <w:p w:rsidR="00023904" w:rsidRDefault="00023904"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46D" w:rsidRDefault="00F00362" w:rsidP="0001646D">
    <w:pPr>
      <w:pStyle w:val="Koptekst"/>
      <w:jc w:val="right"/>
    </w:pPr>
    <w:r>
      <w:rPr>
        <w:sz w:val="16"/>
        <w:szCs w:val="16"/>
      </w:rPr>
      <w:tab/>
    </w:r>
    <w:r>
      <w:rPr>
        <w:sz w:val="16"/>
        <w:szCs w:val="16"/>
      </w:rPr>
      <w:tab/>
    </w:r>
    <w:r w:rsidR="0001646D">
      <w:rPr>
        <w:noProof/>
        <w:lang w:eastAsia="nl-NL"/>
      </w:rPr>
      <w:drawing>
        <wp:inline distT="0" distB="0" distL="0" distR="0" wp14:anchorId="6A956FC4" wp14:editId="01ED9D2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23904"/>
    <w:rsid w:val="000E5A80"/>
    <w:rsid w:val="00110FC1"/>
    <w:rsid w:val="00155807"/>
    <w:rsid w:val="00184451"/>
    <w:rsid w:val="001C3293"/>
    <w:rsid w:val="001F4602"/>
    <w:rsid w:val="002F0747"/>
    <w:rsid w:val="004B373D"/>
    <w:rsid w:val="0054245A"/>
    <w:rsid w:val="00583F78"/>
    <w:rsid w:val="00600B22"/>
    <w:rsid w:val="0063457C"/>
    <w:rsid w:val="00660D62"/>
    <w:rsid w:val="00762B6D"/>
    <w:rsid w:val="007A765A"/>
    <w:rsid w:val="00803252"/>
    <w:rsid w:val="00844F79"/>
    <w:rsid w:val="008B02FA"/>
    <w:rsid w:val="00942DA7"/>
    <w:rsid w:val="009B2694"/>
    <w:rsid w:val="00AC3DB8"/>
    <w:rsid w:val="00B05038"/>
    <w:rsid w:val="00B1615F"/>
    <w:rsid w:val="00B16BE1"/>
    <w:rsid w:val="00BE183E"/>
    <w:rsid w:val="00C50E32"/>
    <w:rsid w:val="00C773D4"/>
    <w:rsid w:val="00DE799D"/>
    <w:rsid w:val="00DF5997"/>
    <w:rsid w:val="00E35069"/>
    <w:rsid w:val="00F00362"/>
    <w:rsid w:val="00F3213B"/>
    <w:rsid w:val="00F576EA"/>
    <w:rsid w:val="00F63476"/>
    <w:rsid w:val="00F900A2"/>
    <w:rsid w:val="00FB7C34"/>
    <w:rsid w:val="00FC17A1"/>
    <w:rsid w:val="00FC2E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F6BB3"/>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 w:type="paragraph" w:styleId="HTML-voorafopgemaakt">
    <w:name w:val="HTML Preformatted"/>
    <w:basedOn w:val="Standaard"/>
    <w:link w:val="HTML-voorafopgemaaktChar"/>
    <w:uiPriority w:val="99"/>
    <w:semiHidden/>
    <w:unhideWhenUsed/>
    <w:rsid w:val="00660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semiHidden/>
    <w:rsid w:val="00660D62"/>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95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0056F-8200-4E50-972A-FDA8BC03D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795</Words>
  <Characters>4534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Remco van der linden</cp:lastModifiedBy>
  <cp:revision>4</cp:revision>
  <dcterms:created xsi:type="dcterms:W3CDTF">2017-01-17T14:38:00Z</dcterms:created>
  <dcterms:modified xsi:type="dcterms:W3CDTF">2019-05-16T13:13:00Z</dcterms:modified>
</cp:coreProperties>
</file>