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602BB" w:rsidR="00947692" w:rsidP="00EA5D8B" w:rsidRDefault="00947692" w14:paraId="6502D64E" w14:textId="77777777">
      <w:pPr>
        <w:pStyle w:val="Heading1"/>
        <w:jc w:val="both"/>
        <w:rPr>
          <w:rFonts w:ascii="Calibri" w:hAnsi="Calibri" w:cs="Calibri"/>
        </w:rPr>
      </w:pPr>
      <w:r w:rsidRPr="00C602BB">
        <w:rPr>
          <w:rFonts w:ascii="Calibri" w:hAnsi="Calibri" w:cs="Calibri"/>
        </w:rPr>
        <w:t>Comparison Report: Testing APIs using BDD/Gherkin User Stories and Contract Testing</w:t>
      </w:r>
    </w:p>
    <w:p w:rsidRPr="00C602BB" w:rsidR="00947692" w:rsidP="00EA5D8B" w:rsidRDefault="00947692" w14:paraId="38E4525E" w14:textId="77777777">
      <w:pPr>
        <w:pStyle w:val="Heading2"/>
        <w:jc w:val="both"/>
        <w:rPr>
          <w:rFonts w:ascii="Calibri" w:hAnsi="Calibri" w:cs="Calibri"/>
        </w:rPr>
      </w:pPr>
      <w:r w:rsidRPr="00C602BB">
        <w:rPr>
          <w:rFonts w:ascii="Calibri" w:hAnsi="Calibri" w:cs="Calibri"/>
        </w:rPr>
        <w:t>Overview</w:t>
      </w:r>
    </w:p>
    <w:p w:rsidRPr="00947692" w:rsidR="00947692" w:rsidP="00EA5D8B" w:rsidRDefault="00046611" w14:paraId="2A38A66F" w14:textId="2864918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947692" w:rsidR="00947692">
        <w:rPr>
          <w:rFonts w:ascii="Calibri" w:hAnsi="Calibri" w:cs="Calibri"/>
        </w:rPr>
        <w:t xml:space="preserve"> report </w:t>
      </w:r>
      <w:r w:rsidR="00843427">
        <w:rPr>
          <w:rFonts w:ascii="Calibri" w:hAnsi="Calibri" w:cs="Calibri"/>
        </w:rPr>
        <w:t xml:space="preserve">that </w:t>
      </w:r>
      <w:r w:rsidRPr="00947692" w:rsidR="00947692">
        <w:rPr>
          <w:rFonts w:ascii="Calibri" w:hAnsi="Calibri" w:cs="Calibri"/>
        </w:rPr>
        <w:t>compares two different approaches to API testing using BDD and Contract Testing principles. Both strategies aim to test API endpoints documented in Swagger/OpenAPI, leveraging a domain-specific language (DSL) for writing test cases in a natural-language style.</w:t>
      </w:r>
      <w:r w:rsidR="005F2B16">
        <w:rPr>
          <w:rFonts w:ascii="Calibri" w:hAnsi="Calibri" w:cs="Calibri"/>
        </w:rPr>
        <w:t xml:space="preserve"> </w:t>
      </w:r>
      <w:r w:rsidR="006734D6">
        <w:rPr>
          <w:rFonts w:ascii="Calibri" w:hAnsi="Calibri" w:cs="Calibri"/>
        </w:rPr>
        <w:t xml:space="preserve">This allows for </w:t>
      </w:r>
      <w:r w:rsidRPr="00C81C18" w:rsidR="005F2B16">
        <w:rPr>
          <w:rFonts w:ascii="Calibri" w:hAnsi="Calibri" w:cs="Calibri"/>
        </w:rPr>
        <w:t xml:space="preserve">requirements, or more specifically, </w:t>
      </w:r>
      <w:r w:rsidR="0021329C">
        <w:rPr>
          <w:rFonts w:ascii="Calibri" w:hAnsi="Calibri" w:cs="Calibri"/>
        </w:rPr>
        <w:t>the</w:t>
      </w:r>
      <w:r w:rsidRPr="00C81C18" w:rsidR="005F2B16">
        <w:rPr>
          <w:rFonts w:ascii="Calibri" w:hAnsi="Calibri" w:cs="Calibri"/>
        </w:rPr>
        <w:t xml:space="preserve"> understanding of the requirements, </w:t>
      </w:r>
      <w:r w:rsidR="0021329C">
        <w:rPr>
          <w:rFonts w:ascii="Calibri" w:hAnsi="Calibri" w:cs="Calibri"/>
        </w:rPr>
        <w:t>to</w:t>
      </w:r>
      <w:r w:rsidRPr="00C81C18" w:rsidR="005F2B16">
        <w:rPr>
          <w:rFonts w:ascii="Calibri" w:hAnsi="Calibri" w:cs="Calibri"/>
        </w:rPr>
        <w:t xml:space="preserve"> evolve and change throughout the life of a </w:t>
      </w:r>
      <w:r w:rsidRPr="00C81C18" w:rsidR="00444B1D">
        <w:rPr>
          <w:rFonts w:ascii="Calibri" w:hAnsi="Calibri" w:cs="Calibri"/>
        </w:rPr>
        <w:t>project</w:t>
      </w:r>
      <w:r w:rsidR="00444B1D">
        <w:rPr>
          <w:rFonts w:ascii="Calibri" w:hAnsi="Calibri" w:cs="Calibri"/>
        </w:rPr>
        <w:t xml:space="preserve"> and</w:t>
      </w:r>
      <w:r w:rsidR="009A1E83">
        <w:rPr>
          <w:rFonts w:ascii="Calibri" w:hAnsi="Calibri" w:cs="Calibri"/>
        </w:rPr>
        <w:t xml:space="preserve"> be documented in a</w:t>
      </w:r>
      <w:r w:rsidR="00820C3C">
        <w:rPr>
          <w:rFonts w:ascii="Calibri" w:hAnsi="Calibri" w:cs="Calibri"/>
        </w:rPr>
        <w:t xml:space="preserve"> manner</w:t>
      </w:r>
      <w:r w:rsidR="00552A8E">
        <w:rPr>
          <w:rFonts w:ascii="Calibri" w:hAnsi="Calibri" w:cs="Calibri"/>
        </w:rPr>
        <w:t xml:space="preserve"> that </w:t>
      </w:r>
      <w:r w:rsidRPr="00552A8E" w:rsidR="00552A8E">
        <w:rPr>
          <w:rFonts w:ascii="Calibri" w:hAnsi="Calibri" w:cs="Calibri"/>
        </w:rPr>
        <w:t xml:space="preserve">encourages collaboration between developers, QA, and non-technical or business </w:t>
      </w:r>
      <w:r w:rsidR="0055473A">
        <w:rPr>
          <w:rFonts w:ascii="Calibri" w:hAnsi="Calibri" w:cs="Calibri"/>
        </w:rPr>
        <w:t>stakeholders</w:t>
      </w:r>
      <w:r w:rsidR="00552A8E">
        <w:rPr>
          <w:rFonts w:ascii="Calibri" w:hAnsi="Calibri" w:cs="Calibri"/>
        </w:rPr>
        <w:t>.</w:t>
      </w:r>
    </w:p>
    <w:p w:rsidRPr="00947692" w:rsidR="00947692" w:rsidP="00EA5D8B" w:rsidRDefault="00947692" w14:paraId="5A55B256" w14:textId="77777777">
      <w:pPr>
        <w:jc w:val="both"/>
        <w:rPr>
          <w:rFonts w:ascii="Calibri" w:hAnsi="Calibri" w:cs="Calibri"/>
        </w:rPr>
      </w:pPr>
      <w:r w:rsidRPr="00947692">
        <w:rPr>
          <w:rFonts w:ascii="Calibri" w:hAnsi="Calibri" w:cs="Calibri"/>
        </w:rPr>
        <w:t>The approaches are:</w:t>
      </w:r>
    </w:p>
    <w:p w:rsidRPr="00947692" w:rsidR="00947692" w:rsidP="00EA5D8B" w:rsidRDefault="00947692" w14:paraId="24A7680F" w14:textId="77777777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947692">
        <w:rPr>
          <w:rFonts w:ascii="Calibri" w:hAnsi="Calibri" w:cs="Calibri"/>
          <w:b/>
          <w:bCs/>
        </w:rPr>
        <w:t>Typescript/Cucumber/Cypress</w:t>
      </w:r>
    </w:p>
    <w:p w:rsidRPr="00947692" w:rsidR="00947692" w:rsidP="00EA5D8B" w:rsidRDefault="00947692" w14:paraId="454FC09F" w14:textId="77777777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947692">
        <w:rPr>
          <w:rFonts w:ascii="Calibri" w:hAnsi="Calibri" w:cs="Calibri"/>
          <w:b/>
          <w:bCs/>
        </w:rPr>
        <w:t>C#/SpecFlow/Playwright</w:t>
      </w:r>
    </w:p>
    <w:p w:rsidRPr="00947692" w:rsidR="00947692" w:rsidP="00EA5D8B" w:rsidRDefault="00241E59" w14:paraId="1F9D5DF1" w14:textId="7777777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1D439413">
          <v:rect id="_x0000_i1025" style="width:0;height:1.5pt" o:hr="t" o:hrstd="t" o:hralign="center" fillcolor="#a0a0a0" stroked="f"/>
        </w:pict>
      </w:r>
    </w:p>
    <w:p w:rsidRPr="00C602BB" w:rsidR="00947692" w:rsidP="00EA5D8B" w:rsidRDefault="00947692" w14:paraId="7329B9A5" w14:textId="77777777">
      <w:pPr>
        <w:pStyle w:val="Heading2"/>
        <w:jc w:val="both"/>
        <w:rPr>
          <w:rFonts w:ascii="Calibri" w:hAnsi="Calibri" w:cs="Calibri"/>
        </w:rPr>
      </w:pPr>
      <w:r w:rsidRPr="00C602BB">
        <w:rPr>
          <w:rFonts w:ascii="Calibri" w:hAnsi="Calibri" w:cs="Calibri"/>
        </w:rPr>
        <w:t>Approach #1: Typescript/Cucumber/Cypress</w:t>
      </w:r>
    </w:p>
    <w:p w:rsidRPr="00947692" w:rsidR="00947692" w:rsidP="00EA5D8B" w:rsidRDefault="00947692" w14:paraId="22C3D9A4" w14:textId="7777777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Pros:</w:t>
      </w:r>
    </w:p>
    <w:p w:rsidRPr="00947692" w:rsidR="00947692" w:rsidP="00EA5D8B" w:rsidRDefault="00947692" w14:paraId="4E81353B" w14:textId="77777777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Natural Language Test Authoring (Gherkin):</w:t>
      </w:r>
    </w:p>
    <w:p w:rsidRPr="00947692" w:rsidR="00947692" w:rsidP="00EA5D8B" w:rsidRDefault="00947692" w14:paraId="4DE3EB4E" w14:textId="77777777">
      <w:pPr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Utilizes </w:t>
      </w:r>
      <w:r w:rsidRPr="00947692">
        <w:rPr>
          <w:rFonts w:ascii="Calibri" w:hAnsi="Calibri" w:cs="Calibri"/>
          <w:b/>
          <w:bCs/>
          <w:sz w:val="20"/>
          <w:szCs w:val="20"/>
        </w:rPr>
        <w:t>Cucumber</w:t>
      </w:r>
      <w:r w:rsidRPr="00947692">
        <w:rPr>
          <w:rFonts w:ascii="Calibri" w:hAnsi="Calibri" w:cs="Calibri"/>
          <w:sz w:val="20"/>
          <w:szCs w:val="20"/>
        </w:rPr>
        <w:t xml:space="preserve"> for writing BDD-style test cases in Gherkin, making tests more understandable to non-technical stakeholders.</w:t>
      </w:r>
    </w:p>
    <w:p w:rsidRPr="00947692" w:rsidR="00947692" w:rsidP="00EA5D8B" w:rsidRDefault="00947692" w14:paraId="3BC6E521" w14:textId="77777777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Strong Type Safety (Typescript):</w:t>
      </w:r>
    </w:p>
    <w:p w:rsidRPr="00947692" w:rsidR="00947692" w:rsidP="00EA5D8B" w:rsidRDefault="00947692" w14:paraId="5850FC00" w14:textId="77777777">
      <w:pPr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>Typescript adds static typing to JavaScript, reducing runtime errors and improving code quality.</w:t>
      </w:r>
    </w:p>
    <w:p w:rsidRPr="00947692" w:rsidR="00947692" w:rsidP="00EA5D8B" w:rsidRDefault="00947692" w14:paraId="35E0841C" w14:textId="77777777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Mature Testing Ecosystem (Cypress):</w:t>
      </w:r>
    </w:p>
    <w:p w:rsidRPr="00947692" w:rsidR="00947692" w:rsidP="00EA5D8B" w:rsidRDefault="00947692" w14:paraId="01390689" w14:textId="77777777">
      <w:pPr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Cypress</w:t>
      </w:r>
      <w:r w:rsidRPr="00947692">
        <w:rPr>
          <w:rFonts w:ascii="Calibri" w:hAnsi="Calibri" w:cs="Calibri"/>
          <w:sz w:val="20"/>
          <w:szCs w:val="20"/>
        </w:rPr>
        <w:t xml:space="preserve"> is widely used for both frontend and API testing, offering a </w:t>
      </w:r>
      <w:r w:rsidRPr="00947692">
        <w:rPr>
          <w:rFonts w:ascii="Calibri" w:hAnsi="Calibri" w:cs="Calibri"/>
          <w:b/>
          <w:bCs/>
          <w:sz w:val="20"/>
          <w:szCs w:val="20"/>
        </w:rPr>
        <w:t>fast execution</w:t>
      </w:r>
      <w:r w:rsidRPr="00947692">
        <w:rPr>
          <w:rFonts w:ascii="Calibri" w:hAnsi="Calibri" w:cs="Calibri"/>
          <w:sz w:val="20"/>
          <w:szCs w:val="20"/>
        </w:rPr>
        <w:t xml:space="preserve"> environment and </w:t>
      </w:r>
      <w:r w:rsidRPr="00947692">
        <w:rPr>
          <w:rFonts w:ascii="Calibri" w:hAnsi="Calibri" w:cs="Calibri"/>
          <w:b/>
          <w:bCs/>
          <w:sz w:val="20"/>
          <w:szCs w:val="20"/>
        </w:rPr>
        <w:t>real-time test monitoring</w:t>
      </w:r>
      <w:r w:rsidRPr="00947692">
        <w:rPr>
          <w:rFonts w:ascii="Calibri" w:hAnsi="Calibri" w:cs="Calibri"/>
          <w:sz w:val="20"/>
          <w:szCs w:val="20"/>
        </w:rPr>
        <w:t>.</w:t>
      </w:r>
    </w:p>
    <w:p w:rsidRPr="00947692" w:rsidR="00947692" w:rsidP="00EA5D8B" w:rsidRDefault="00947692" w14:paraId="03BC5984" w14:textId="77777777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Comprehensive Testing Support:</w:t>
      </w:r>
    </w:p>
    <w:p w:rsidRPr="00947692" w:rsidR="00947692" w:rsidP="00EA5D8B" w:rsidRDefault="00947692" w14:paraId="6BC2C2B7" w14:textId="77777777">
      <w:pPr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>Supports a wide range of testing scenarios (UI, API, and end-to-end tests) within one framework.</w:t>
      </w:r>
    </w:p>
    <w:p w:rsidRPr="00947692" w:rsidR="00947692" w:rsidP="00EA5D8B" w:rsidRDefault="00947692" w14:paraId="29B4E0CC" w14:textId="77777777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Easy Setup and Integration:</w:t>
      </w:r>
    </w:p>
    <w:p w:rsidRPr="00947692" w:rsidR="00947692" w:rsidP="00EA5D8B" w:rsidRDefault="00947692" w14:paraId="1B20C582" w14:textId="77777777">
      <w:pPr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Cypress has a </w:t>
      </w:r>
      <w:r w:rsidRPr="00947692">
        <w:rPr>
          <w:rFonts w:ascii="Calibri" w:hAnsi="Calibri" w:cs="Calibri"/>
          <w:b/>
          <w:bCs/>
          <w:sz w:val="20"/>
          <w:szCs w:val="20"/>
        </w:rPr>
        <w:t>simple setup</w:t>
      </w:r>
      <w:r w:rsidRPr="00947692">
        <w:rPr>
          <w:rFonts w:ascii="Calibri" w:hAnsi="Calibri" w:cs="Calibri"/>
          <w:sz w:val="20"/>
          <w:szCs w:val="20"/>
        </w:rPr>
        <w:t xml:space="preserve"> for API testing with good support for testing against </w:t>
      </w:r>
      <w:r w:rsidRPr="00947692">
        <w:rPr>
          <w:rFonts w:ascii="Calibri" w:hAnsi="Calibri" w:cs="Calibri"/>
          <w:b/>
          <w:bCs/>
          <w:sz w:val="20"/>
          <w:szCs w:val="20"/>
        </w:rPr>
        <w:t>Swagger/OpenAPI</w:t>
      </w:r>
      <w:r w:rsidRPr="00947692">
        <w:rPr>
          <w:rFonts w:ascii="Calibri" w:hAnsi="Calibri" w:cs="Calibri"/>
          <w:sz w:val="20"/>
          <w:szCs w:val="20"/>
        </w:rPr>
        <w:t xml:space="preserve"> documentation.</w:t>
      </w:r>
    </w:p>
    <w:p w:rsidRPr="00947692" w:rsidR="00947692" w:rsidP="00EA5D8B" w:rsidRDefault="00947692" w14:paraId="5345C612" w14:textId="77777777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Rich Debugging Capabilities:</w:t>
      </w:r>
    </w:p>
    <w:p w:rsidRPr="00947692" w:rsidR="00947692" w:rsidP="00EA5D8B" w:rsidRDefault="00947692" w14:paraId="36CC8312" w14:textId="77777777">
      <w:pPr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Cypress provides </w:t>
      </w:r>
      <w:r w:rsidRPr="00947692">
        <w:rPr>
          <w:rFonts w:ascii="Calibri" w:hAnsi="Calibri" w:cs="Calibri"/>
          <w:b/>
          <w:bCs/>
          <w:sz w:val="20"/>
          <w:szCs w:val="20"/>
        </w:rPr>
        <w:t>automatic snapshots</w:t>
      </w:r>
      <w:r w:rsidRPr="00947692">
        <w:rPr>
          <w:rFonts w:ascii="Calibri" w:hAnsi="Calibri" w:cs="Calibri"/>
          <w:sz w:val="20"/>
          <w:szCs w:val="20"/>
        </w:rPr>
        <w:t xml:space="preserve"> and a rich debugging environment that makes it easy to trace issues in API calls.</w:t>
      </w:r>
    </w:p>
    <w:p w:rsidRPr="00947692" w:rsidR="00947692" w:rsidP="00EA5D8B" w:rsidRDefault="00947692" w14:paraId="5ECD1DE8" w14:textId="7777777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Cons:</w:t>
      </w:r>
    </w:p>
    <w:p w:rsidRPr="00947692" w:rsidR="00947692" w:rsidP="00EA5D8B" w:rsidRDefault="00947692" w14:paraId="7E013B59" w14:textId="77777777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Lesser Focus on API-First Development:</w:t>
      </w:r>
    </w:p>
    <w:p w:rsidRPr="00947692" w:rsidR="00947692" w:rsidP="00EA5D8B" w:rsidRDefault="00947692" w14:paraId="104EBF05" w14:textId="77777777">
      <w:pPr>
        <w:numPr>
          <w:ilvl w:val="1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While Cypress excels in UI testing, its primary focus is not on API testing, and it may lack </w:t>
      </w:r>
      <w:r w:rsidRPr="00947692">
        <w:rPr>
          <w:rFonts w:ascii="Calibri" w:hAnsi="Calibri" w:cs="Calibri"/>
          <w:b/>
          <w:bCs/>
          <w:sz w:val="20"/>
          <w:szCs w:val="20"/>
        </w:rPr>
        <w:t>dedicated features</w:t>
      </w:r>
      <w:r w:rsidRPr="00947692">
        <w:rPr>
          <w:rFonts w:ascii="Calibri" w:hAnsi="Calibri" w:cs="Calibri"/>
          <w:sz w:val="20"/>
          <w:szCs w:val="20"/>
        </w:rPr>
        <w:t xml:space="preserve"> for API-first testing strategies like contract testing.</w:t>
      </w:r>
    </w:p>
    <w:p w:rsidRPr="00947692" w:rsidR="00947692" w:rsidP="00EA5D8B" w:rsidRDefault="00947692" w14:paraId="3802D5B2" w14:textId="77777777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Scalability Concerns:</w:t>
      </w:r>
    </w:p>
    <w:p w:rsidRPr="00947692" w:rsidR="00947692" w:rsidP="00EA5D8B" w:rsidRDefault="00947692" w14:paraId="5FCCCDF3" w14:textId="77777777">
      <w:pPr>
        <w:numPr>
          <w:ilvl w:val="1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Cypress is a </w:t>
      </w:r>
      <w:r w:rsidRPr="00947692">
        <w:rPr>
          <w:rFonts w:ascii="Calibri" w:hAnsi="Calibri" w:cs="Calibri"/>
          <w:b/>
          <w:bCs/>
          <w:sz w:val="20"/>
          <w:szCs w:val="20"/>
        </w:rPr>
        <w:t>browser-centric tool</w:t>
      </w:r>
      <w:r w:rsidRPr="00947692">
        <w:rPr>
          <w:rFonts w:ascii="Calibri" w:hAnsi="Calibri" w:cs="Calibri"/>
          <w:sz w:val="20"/>
          <w:szCs w:val="20"/>
        </w:rPr>
        <w:t xml:space="preserve">, which may become less effective or inefficient when scaling to more complex or </w:t>
      </w:r>
      <w:r w:rsidRPr="00947692">
        <w:rPr>
          <w:rFonts w:ascii="Calibri" w:hAnsi="Calibri" w:cs="Calibri"/>
          <w:b/>
          <w:bCs/>
          <w:sz w:val="20"/>
          <w:szCs w:val="20"/>
        </w:rPr>
        <w:t>high-volume API test suites</w:t>
      </w:r>
      <w:r w:rsidRPr="00947692">
        <w:rPr>
          <w:rFonts w:ascii="Calibri" w:hAnsi="Calibri" w:cs="Calibri"/>
          <w:sz w:val="20"/>
          <w:szCs w:val="20"/>
        </w:rPr>
        <w:t>.</w:t>
      </w:r>
    </w:p>
    <w:p w:rsidRPr="00947692" w:rsidR="00947692" w:rsidP="00EA5D8B" w:rsidRDefault="00947692" w14:paraId="4F05DDA2" w14:textId="77777777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Limited Parallelization:</w:t>
      </w:r>
    </w:p>
    <w:p w:rsidRPr="00947692" w:rsidR="00947692" w:rsidP="00EA5D8B" w:rsidRDefault="00947692" w14:paraId="2F148172" w14:textId="77777777">
      <w:pPr>
        <w:numPr>
          <w:ilvl w:val="1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Test execution in Cypress is inherently slower when dealing with </w:t>
      </w:r>
      <w:r w:rsidRPr="00947692">
        <w:rPr>
          <w:rFonts w:ascii="Calibri" w:hAnsi="Calibri" w:cs="Calibri"/>
          <w:b/>
          <w:bCs/>
          <w:sz w:val="20"/>
          <w:szCs w:val="20"/>
        </w:rPr>
        <w:t>large test suites</w:t>
      </w:r>
      <w:r w:rsidRPr="00947692">
        <w:rPr>
          <w:rFonts w:ascii="Calibri" w:hAnsi="Calibri" w:cs="Calibri"/>
          <w:sz w:val="20"/>
          <w:szCs w:val="20"/>
        </w:rPr>
        <w:t xml:space="preserve"> due to its limited support for parallelization across multiple machines.</w:t>
      </w:r>
    </w:p>
    <w:p w:rsidRPr="00947692" w:rsidR="00947692" w:rsidP="00EA5D8B" w:rsidRDefault="00241E59" w14:paraId="40B6B3FA" w14:textId="7777777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449450AE">
          <v:rect id="_x0000_i1026" style="width:0;height:1.5pt" o:hr="t" o:hrstd="t" o:hralign="center" fillcolor="#a0a0a0" stroked="f"/>
        </w:pict>
      </w:r>
    </w:p>
    <w:p w:rsidRPr="00C602BB" w:rsidR="00947692" w:rsidP="00EA5D8B" w:rsidRDefault="00947692" w14:paraId="3C235530" w14:textId="77777777">
      <w:pPr>
        <w:pStyle w:val="Heading2"/>
        <w:jc w:val="both"/>
        <w:rPr>
          <w:rFonts w:ascii="Calibri" w:hAnsi="Calibri" w:cs="Calibri"/>
        </w:rPr>
      </w:pPr>
      <w:r w:rsidRPr="00C602BB">
        <w:rPr>
          <w:rFonts w:ascii="Calibri" w:hAnsi="Calibri" w:cs="Calibri"/>
        </w:rPr>
        <w:t>Approach #2: C#/SpecFlow/Playwright</w:t>
      </w:r>
    </w:p>
    <w:p w:rsidRPr="00947692" w:rsidR="00947692" w:rsidP="00EA5D8B" w:rsidRDefault="00947692" w14:paraId="3287E456" w14:textId="7777777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Pros:</w:t>
      </w:r>
    </w:p>
    <w:p w:rsidRPr="00947692" w:rsidR="00947692" w:rsidP="00EA5D8B" w:rsidRDefault="00947692" w14:paraId="224F7F2D" w14:textId="77777777">
      <w:pPr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Natural Language Test Authoring (Gherkin):</w:t>
      </w:r>
    </w:p>
    <w:p w:rsidRPr="00947692" w:rsidR="00947692" w:rsidP="00EA5D8B" w:rsidRDefault="00947692" w14:paraId="5ECEA335" w14:textId="77777777">
      <w:pPr>
        <w:numPr>
          <w:ilvl w:val="1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SpecFlow</w:t>
      </w:r>
      <w:r w:rsidRPr="00947692">
        <w:rPr>
          <w:rFonts w:ascii="Calibri" w:hAnsi="Calibri" w:cs="Calibri"/>
          <w:sz w:val="20"/>
          <w:szCs w:val="20"/>
        </w:rPr>
        <w:t xml:space="preserve"> offers Gherkin syntax for writing BDD-style test cases, providing a </w:t>
      </w:r>
      <w:r w:rsidRPr="00947692">
        <w:rPr>
          <w:rFonts w:ascii="Calibri" w:hAnsi="Calibri" w:cs="Calibri"/>
          <w:b/>
          <w:bCs/>
          <w:sz w:val="20"/>
          <w:szCs w:val="20"/>
        </w:rPr>
        <w:t>business-readable language</w:t>
      </w:r>
      <w:r w:rsidRPr="00947692">
        <w:rPr>
          <w:rFonts w:ascii="Calibri" w:hAnsi="Calibri" w:cs="Calibri"/>
          <w:sz w:val="20"/>
          <w:szCs w:val="20"/>
        </w:rPr>
        <w:t xml:space="preserve"> that bridges the gap between technical and non-technical teams.</w:t>
      </w:r>
    </w:p>
    <w:p w:rsidRPr="00947692" w:rsidR="00947692" w:rsidP="00EA5D8B" w:rsidRDefault="00947692" w14:paraId="38581B7F" w14:textId="77777777">
      <w:pPr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Strong Type Safety and Performance (C#):</w:t>
      </w:r>
    </w:p>
    <w:p w:rsidRPr="00947692" w:rsidR="00947692" w:rsidP="00EA5D8B" w:rsidRDefault="00947692" w14:paraId="2723988D" w14:textId="77777777">
      <w:pPr>
        <w:numPr>
          <w:ilvl w:val="1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C# provides </w:t>
      </w:r>
      <w:r w:rsidRPr="00947692">
        <w:rPr>
          <w:rFonts w:ascii="Calibri" w:hAnsi="Calibri" w:cs="Calibri"/>
          <w:b/>
          <w:bCs/>
          <w:sz w:val="20"/>
          <w:szCs w:val="20"/>
        </w:rPr>
        <w:t>strongly-typed object models</w:t>
      </w:r>
      <w:r w:rsidRPr="00947692">
        <w:rPr>
          <w:rFonts w:ascii="Calibri" w:hAnsi="Calibri" w:cs="Calibri"/>
          <w:sz w:val="20"/>
          <w:szCs w:val="20"/>
        </w:rPr>
        <w:t>, making the test implementation more robust and less error-prone.</w:t>
      </w:r>
    </w:p>
    <w:p w:rsidRPr="00947692" w:rsidR="00947692" w:rsidP="00EA5D8B" w:rsidRDefault="00947692" w14:paraId="1BA022A8" w14:textId="77777777">
      <w:pPr>
        <w:numPr>
          <w:ilvl w:val="1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C# is </w:t>
      </w:r>
      <w:r w:rsidRPr="00947692">
        <w:rPr>
          <w:rFonts w:ascii="Calibri" w:hAnsi="Calibri" w:cs="Calibri"/>
          <w:b/>
          <w:bCs/>
          <w:sz w:val="20"/>
          <w:szCs w:val="20"/>
        </w:rPr>
        <w:t>performance-oriented</w:t>
      </w:r>
      <w:r w:rsidRPr="00947692">
        <w:rPr>
          <w:rFonts w:ascii="Calibri" w:hAnsi="Calibri" w:cs="Calibri"/>
          <w:sz w:val="20"/>
          <w:szCs w:val="20"/>
        </w:rPr>
        <w:t xml:space="preserve">, making it suitable for </w:t>
      </w:r>
      <w:r w:rsidRPr="00947692">
        <w:rPr>
          <w:rFonts w:ascii="Calibri" w:hAnsi="Calibri" w:cs="Calibri"/>
          <w:b/>
          <w:bCs/>
          <w:sz w:val="20"/>
          <w:szCs w:val="20"/>
        </w:rPr>
        <w:t>large-scale API testing</w:t>
      </w:r>
      <w:r w:rsidRPr="00947692">
        <w:rPr>
          <w:rFonts w:ascii="Calibri" w:hAnsi="Calibri" w:cs="Calibri"/>
          <w:sz w:val="20"/>
          <w:szCs w:val="20"/>
        </w:rPr>
        <w:t xml:space="preserve"> where speed and efficiency are key.</w:t>
      </w:r>
    </w:p>
    <w:p w:rsidRPr="00947692" w:rsidR="00947692" w:rsidP="00EA5D8B" w:rsidRDefault="00947692" w14:paraId="695E3ACE" w14:textId="77777777">
      <w:pPr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Powerful API Testing Features (Playwright):</w:t>
      </w:r>
    </w:p>
    <w:p w:rsidRPr="00947692" w:rsidR="00947692" w:rsidP="00EA5D8B" w:rsidRDefault="00947692" w14:paraId="5F02DE61" w14:textId="77777777">
      <w:pPr>
        <w:numPr>
          <w:ilvl w:val="1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Playwright</w:t>
      </w:r>
      <w:r w:rsidRPr="00947692">
        <w:rPr>
          <w:rFonts w:ascii="Calibri" w:hAnsi="Calibri" w:cs="Calibri"/>
          <w:sz w:val="20"/>
          <w:szCs w:val="20"/>
        </w:rPr>
        <w:t xml:space="preserve"> supports both frontend and API testing with </w:t>
      </w:r>
      <w:r w:rsidRPr="00947692">
        <w:rPr>
          <w:rFonts w:ascii="Calibri" w:hAnsi="Calibri" w:cs="Calibri"/>
          <w:b/>
          <w:bCs/>
          <w:sz w:val="20"/>
          <w:szCs w:val="20"/>
        </w:rPr>
        <w:t>robust capabilities</w:t>
      </w:r>
      <w:r w:rsidRPr="00947692">
        <w:rPr>
          <w:rFonts w:ascii="Calibri" w:hAnsi="Calibri" w:cs="Calibri"/>
          <w:sz w:val="20"/>
          <w:szCs w:val="20"/>
        </w:rPr>
        <w:t xml:space="preserve"> for handling network requests and API validation.</w:t>
      </w:r>
    </w:p>
    <w:p w:rsidRPr="00947692" w:rsidR="00947692" w:rsidP="00EA5D8B" w:rsidRDefault="00947692" w14:paraId="0C1A1E83" w14:textId="77777777">
      <w:pPr>
        <w:numPr>
          <w:ilvl w:val="1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Excellent support for testing RESTful APIs as well as </w:t>
      </w:r>
      <w:r w:rsidRPr="00947692">
        <w:rPr>
          <w:rFonts w:ascii="Calibri" w:hAnsi="Calibri" w:cs="Calibri"/>
          <w:b/>
          <w:bCs/>
          <w:sz w:val="20"/>
          <w:szCs w:val="20"/>
        </w:rPr>
        <w:t>contract testing</w:t>
      </w:r>
      <w:r w:rsidRPr="00947692">
        <w:rPr>
          <w:rFonts w:ascii="Calibri" w:hAnsi="Calibri" w:cs="Calibri"/>
          <w:sz w:val="20"/>
          <w:szCs w:val="20"/>
        </w:rPr>
        <w:t xml:space="preserve"> strategies.</w:t>
      </w:r>
    </w:p>
    <w:p w:rsidRPr="00947692" w:rsidR="00947692" w:rsidP="00EA5D8B" w:rsidRDefault="00947692" w14:paraId="611130F3" w14:textId="77777777">
      <w:pPr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Parallel Test Execution:</w:t>
      </w:r>
    </w:p>
    <w:p w:rsidRPr="00947692" w:rsidR="00947692" w:rsidP="00EA5D8B" w:rsidRDefault="00947692" w14:paraId="6B8FBE4E" w14:textId="77777777">
      <w:pPr>
        <w:numPr>
          <w:ilvl w:val="1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Playwright and SpecFlow both provide </w:t>
      </w:r>
      <w:r w:rsidRPr="00947692">
        <w:rPr>
          <w:rFonts w:ascii="Calibri" w:hAnsi="Calibri" w:cs="Calibri"/>
          <w:b/>
          <w:bCs/>
          <w:sz w:val="20"/>
          <w:szCs w:val="20"/>
        </w:rPr>
        <w:t>native support for parallelization</w:t>
      </w:r>
      <w:r w:rsidRPr="00947692">
        <w:rPr>
          <w:rFonts w:ascii="Calibri" w:hAnsi="Calibri" w:cs="Calibri"/>
          <w:sz w:val="20"/>
          <w:szCs w:val="20"/>
        </w:rPr>
        <w:t>, improving test execution time for large test suites.</w:t>
      </w:r>
    </w:p>
    <w:p w:rsidRPr="00947692" w:rsidR="00947692" w:rsidP="00EA5D8B" w:rsidRDefault="00947692" w14:paraId="0484A2FC" w14:textId="77777777">
      <w:pPr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Better Integration with Swagger/OpenAPI:</w:t>
      </w:r>
    </w:p>
    <w:p w:rsidRPr="00947692" w:rsidR="00947692" w:rsidP="00EA5D8B" w:rsidRDefault="00947692" w14:paraId="6F6D5FB5" w14:textId="77777777">
      <w:pPr>
        <w:numPr>
          <w:ilvl w:val="1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Playwright, combined with C#, has more mature libraries for </w:t>
      </w:r>
      <w:r w:rsidRPr="00947692">
        <w:rPr>
          <w:rFonts w:ascii="Calibri" w:hAnsi="Calibri" w:cs="Calibri"/>
          <w:b/>
          <w:bCs/>
          <w:sz w:val="20"/>
          <w:szCs w:val="20"/>
        </w:rPr>
        <w:t>Swagger/OpenAPI integration</w:t>
      </w:r>
      <w:r w:rsidRPr="00947692">
        <w:rPr>
          <w:rFonts w:ascii="Calibri" w:hAnsi="Calibri" w:cs="Calibri"/>
          <w:sz w:val="20"/>
          <w:szCs w:val="20"/>
        </w:rPr>
        <w:t xml:space="preserve">, allowing for easier </w:t>
      </w:r>
      <w:r w:rsidRPr="00947692">
        <w:rPr>
          <w:rFonts w:ascii="Calibri" w:hAnsi="Calibri" w:cs="Calibri"/>
          <w:b/>
          <w:bCs/>
          <w:sz w:val="20"/>
          <w:szCs w:val="20"/>
        </w:rPr>
        <w:t>contract validation</w:t>
      </w:r>
      <w:r w:rsidRPr="00947692">
        <w:rPr>
          <w:rFonts w:ascii="Calibri" w:hAnsi="Calibri" w:cs="Calibri"/>
          <w:sz w:val="20"/>
          <w:szCs w:val="20"/>
        </w:rPr>
        <w:t xml:space="preserve"> and </w:t>
      </w:r>
      <w:r w:rsidRPr="00947692">
        <w:rPr>
          <w:rFonts w:ascii="Calibri" w:hAnsi="Calibri" w:cs="Calibri"/>
          <w:b/>
          <w:bCs/>
          <w:sz w:val="20"/>
          <w:szCs w:val="20"/>
        </w:rPr>
        <w:t>automated schema checks</w:t>
      </w:r>
      <w:r w:rsidRPr="00947692">
        <w:rPr>
          <w:rFonts w:ascii="Calibri" w:hAnsi="Calibri" w:cs="Calibri"/>
          <w:sz w:val="20"/>
          <w:szCs w:val="20"/>
        </w:rPr>
        <w:t>.</w:t>
      </w:r>
    </w:p>
    <w:p w:rsidRPr="00947692" w:rsidR="00947692" w:rsidP="00EA5D8B" w:rsidRDefault="00947692" w14:paraId="51FD8B81" w14:textId="77777777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Cons:</w:t>
      </w:r>
    </w:p>
    <w:p w:rsidRPr="00947692" w:rsidR="00947692" w:rsidP="00EA5D8B" w:rsidRDefault="00947692" w14:paraId="06DDAB4F" w14:textId="77777777">
      <w:pPr>
        <w:numPr>
          <w:ilvl w:val="0"/>
          <w:numId w:val="5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Higher Learning Curve (C# and SpecFlow):</w:t>
      </w:r>
    </w:p>
    <w:p w:rsidRPr="00947692" w:rsidR="00947692" w:rsidP="00EA5D8B" w:rsidRDefault="00947692" w14:paraId="0101A834" w14:textId="77777777">
      <w:pPr>
        <w:numPr>
          <w:ilvl w:val="1"/>
          <w:numId w:val="5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SpecFlow and C# may have a </w:t>
      </w:r>
      <w:r w:rsidRPr="00947692">
        <w:rPr>
          <w:rFonts w:ascii="Calibri" w:hAnsi="Calibri" w:cs="Calibri"/>
          <w:b/>
          <w:bCs/>
          <w:sz w:val="20"/>
          <w:szCs w:val="20"/>
        </w:rPr>
        <w:t>steeper learning curve</w:t>
      </w:r>
      <w:r w:rsidRPr="00947692">
        <w:rPr>
          <w:rFonts w:ascii="Calibri" w:hAnsi="Calibri" w:cs="Calibri"/>
          <w:sz w:val="20"/>
          <w:szCs w:val="20"/>
        </w:rPr>
        <w:t>, especially for teams familiar with JavaScript/Typescript ecosystems.</w:t>
      </w:r>
    </w:p>
    <w:p w:rsidRPr="00947692" w:rsidR="00947692" w:rsidP="00EA5D8B" w:rsidRDefault="00947692" w14:paraId="379E96B4" w14:textId="77777777">
      <w:pPr>
        <w:numPr>
          <w:ilvl w:val="0"/>
          <w:numId w:val="5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Longer Setup Time:</w:t>
      </w:r>
    </w:p>
    <w:p w:rsidRPr="00947692" w:rsidR="00947692" w:rsidP="00EA5D8B" w:rsidRDefault="00947692" w14:paraId="5A0839A1" w14:textId="77777777">
      <w:pPr>
        <w:numPr>
          <w:ilvl w:val="1"/>
          <w:numId w:val="5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Initial setup and configuration of Playwright and SpecFlow can be more </w:t>
      </w:r>
      <w:r w:rsidRPr="00947692">
        <w:rPr>
          <w:rFonts w:ascii="Calibri" w:hAnsi="Calibri" w:cs="Calibri"/>
          <w:b/>
          <w:bCs/>
          <w:sz w:val="20"/>
          <w:szCs w:val="20"/>
        </w:rPr>
        <w:t>time-consuming</w:t>
      </w:r>
      <w:r w:rsidRPr="00947692">
        <w:rPr>
          <w:rFonts w:ascii="Calibri" w:hAnsi="Calibri" w:cs="Calibri"/>
          <w:sz w:val="20"/>
          <w:szCs w:val="20"/>
        </w:rPr>
        <w:t xml:space="preserve"> compared to Cypress.</w:t>
      </w:r>
    </w:p>
    <w:p w:rsidRPr="00947692" w:rsidR="00947692" w:rsidP="00EA5D8B" w:rsidRDefault="00947692" w14:paraId="0897AA50" w14:textId="77777777">
      <w:pPr>
        <w:numPr>
          <w:ilvl w:val="0"/>
          <w:numId w:val="5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b/>
          <w:bCs/>
          <w:sz w:val="20"/>
          <w:szCs w:val="20"/>
        </w:rPr>
        <w:t>Less Community Support:</w:t>
      </w:r>
    </w:p>
    <w:p w:rsidRPr="00947692" w:rsidR="00947692" w:rsidP="00EA5D8B" w:rsidRDefault="00947692" w14:paraId="3D6D63DA" w14:textId="77777777">
      <w:pPr>
        <w:numPr>
          <w:ilvl w:val="1"/>
          <w:numId w:val="5"/>
        </w:numPr>
        <w:jc w:val="both"/>
        <w:rPr>
          <w:rFonts w:ascii="Calibri" w:hAnsi="Calibri" w:cs="Calibri"/>
          <w:sz w:val="20"/>
          <w:szCs w:val="20"/>
        </w:rPr>
      </w:pPr>
      <w:r w:rsidRPr="00947692">
        <w:rPr>
          <w:rFonts w:ascii="Calibri" w:hAnsi="Calibri" w:cs="Calibri"/>
          <w:sz w:val="20"/>
          <w:szCs w:val="20"/>
        </w:rPr>
        <w:t xml:space="preserve">While </w:t>
      </w:r>
      <w:r w:rsidRPr="00947692">
        <w:rPr>
          <w:rFonts w:ascii="Calibri" w:hAnsi="Calibri" w:cs="Calibri"/>
          <w:b/>
          <w:bCs/>
          <w:sz w:val="20"/>
          <w:szCs w:val="20"/>
        </w:rPr>
        <w:t>SpecFlow</w:t>
      </w:r>
      <w:r w:rsidRPr="00947692">
        <w:rPr>
          <w:rFonts w:ascii="Calibri" w:hAnsi="Calibri" w:cs="Calibri"/>
          <w:sz w:val="20"/>
          <w:szCs w:val="20"/>
        </w:rPr>
        <w:t xml:space="preserve"> and </w:t>
      </w:r>
      <w:r w:rsidRPr="00947692">
        <w:rPr>
          <w:rFonts w:ascii="Calibri" w:hAnsi="Calibri" w:cs="Calibri"/>
          <w:b/>
          <w:bCs/>
          <w:sz w:val="20"/>
          <w:szCs w:val="20"/>
        </w:rPr>
        <w:t>Playwright</w:t>
      </w:r>
      <w:r w:rsidRPr="00947692">
        <w:rPr>
          <w:rFonts w:ascii="Calibri" w:hAnsi="Calibri" w:cs="Calibri"/>
          <w:sz w:val="20"/>
          <w:szCs w:val="20"/>
        </w:rPr>
        <w:t xml:space="preserve"> are powerful, their </w:t>
      </w:r>
      <w:r w:rsidRPr="00947692">
        <w:rPr>
          <w:rFonts w:ascii="Calibri" w:hAnsi="Calibri" w:cs="Calibri"/>
          <w:b/>
          <w:bCs/>
          <w:sz w:val="20"/>
          <w:szCs w:val="20"/>
        </w:rPr>
        <w:t>community</w:t>
      </w:r>
      <w:r w:rsidRPr="00947692">
        <w:rPr>
          <w:rFonts w:ascii="Calibri" w:hAnsi="Calibri" w:cs="Calibri"/>
          <w:sz w:val="20"/>
          <w:szCs w:val="20"/>
        </w:rPr>
        <w:t xml:space="preserve"> and resources are somewhat smaller compared to the </w:t>
      </w:r>
      <w:r w:rsidRPr="00947692">
        <w:rPr>
          <w:rFonts w:ascii="Calibri" w:hAnsi="Calibri" w:cs="Calibri"/>
          <w:b/>
          <w:bCs/>
          <w:sz w:val="20"/>
          <w:szCs w:val="20"/>
        </w:rPr>
        <w:t>Cucumber/Cypress</w:t>
      </w:r>
      <w:r w:rsidRPr="00947692">
        <w:rPr>
          <w:rFonts w:ascii="Calibri" w:hAnsi="Calibri" w:cs="Calibri"/>
          <w:sz w:val="20"/>
          <w:szCs w:val="20"/>
        </w:rPr>
        <w:t xml:space="preserve"> ecosystem.</w:t>
      </w:r>
    </w:p>
    <w:p w:rsidRPr="00947692" w:rsidR="00947692" w:rsidP="00EA5D8B" w:rsidRDefault="00241E59" w14:paraId="289C8327" w14:textId="7777777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08E7EA66">
          <v:rect id="_x0000_i1027" style="width:0;height:1.5pt" o:hr="t" o:hrstd="t" o:hralign="center" fillcolor="#a0a0a0" stroked="f"/>
        </w:pict>
      </w:r>
    </w:p>
    <w:p w:rsidRPr="00C602BB" w:rsidR="00947692" w:rsidP="00EA5D8B" w:rsidRDefault="00947692" w14:paraId="17604AA9" w14:textId="77777777">
      <w:pPr>
        <w:pStyle w:val="Heading2"/>
        <w:jc w:val="both"/>
        <w:rPr>
          <w:rFonts w:ascii="Calibri" w:hAnsi="Calibri" w:cs="Calibri"/>
        </w:rPr>
      </w:pPr>
      <w:r w:rsidRPr="00C602BB">
        <w:rPr>
          <w:rFonts w:ascii="Calibri" w:hAnsi="Calibri" w:cs="Calibri"/>
        </w:rPr>
        <w:t>Summary of Key Considerations</w:t>
      </w:r>
    </w:p>
    <w:tbl>
      <w:tblPr>
        <w:tblW w:w="0" w:type="auto"/>
        <w:tblCellSpacing w:w="15" w:type="dxa"/>
        <w:tblBorders>
          <w:insideH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3455"/>
        <w:gridCol w:w="3391"/>
      </w:tblGrid>
      <w:tr w:rsidRPr="00947692" w:rsidR="00947692" w:rsidTr="000229DB" w14:paraId="566239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947692" w:rsidR="00947692" w:rsidP="00D1644D" w:rsidRDefault="00947692" w14:paraId="641CE08D" w14:textId="77777777">
            <w:pPr>
              <w:rPr>
                <w:rFonts w:ascii="Calibri" w:hAnsi="Calibri" w:cs="Calibri"/>
                <w:b/>
                <w:bCs/>
              </w:rPr>
            </w:pPr>
            <w:r w:rsidRPr="00947692">
              <w:rPr>
                <w:rFonts w:ascii="Calibri" w:hAnsi="Calibri" w:cs="Calibri"/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42DF730A" w14:textId="77777777">
            <w:pPr>
              <w:rPr>
                <w:rFonts w:ascii="Calibri" w:hAnsi="Calibri" w:cs="Calibri"/>
                <w:b/>
                <w:bCs/>
              </w:rPr>
            </w:pPr>
            <w:r w:rsidRPr="00947692">
              <w:rPr>
                <w:rFonts w:ascii="Calibri" w:hAnsi="Calibri" w:cs="Calibri"/>
                <w:b/>
                <w:bCs/>
              </w:rPr>
              <w:t>Typescript/Cucumber/Cypress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114D1D1A" w14:textId="77777777">
            <w:pPr>
              <w:rPr>
                <w:rFonts w:ascii="Calibri" w:hAnsi="Calibri" w:cs="Calibri"/>
                <w:b/>
                <w:bCs/>
              </w:rPr>
            </w:pPr>
            <w:r w:rsidRPr="00947692">
              <w:rPr>
                <w:rFonts w:ascii="Calibri" w:hAnsi="Calibri" w:cs="Calibri"/>
                <w:b/>
                <w:bCs/>
              </w:rPr>
              <w:t>C#/SpecFlow/Playwright</w:t>
            </w:r>
          </w:p>
        </w:tc>
      </w:tr>
      <w:tr w:rsidRPr="00947692" w:rsidR="00947692" w:rsidTr="000229DB" w14:paraId="16E01E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947692" w:rsidR="00947692" w:rsidP="00D1644D" w:rsidRDefault="00947692" w14:paraId="1142C3CD" w14:textId="77777777">
            <w:pPr>
              <w:rPr>
                <w:rFonts w:ascii="Calibri" w:hAnsi="Calibri" w:cs="Calibri"/>
              </w:rPr>
            </w:pPr>
            <w:r w:rsidRPr="00947692">
              <w:rPr>
                <w:rFonts w:ascii="Calibri" w:hAnsi="Calibri" w:cs="Calibri"/>
                <w:b/>
                <w:bCs/>
              </w:rPr>
              <w:t>Test Case Authoring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495E4CD7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Gherkin via Cucumber; readable but less API-focused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41B6A4E1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Gherkin via SpecFlow; strong domain-driven design support</w:t>
            </w:r>
          </w:p>
        </w:tc>
      </w:tr>
      <w:tr w:rsidRPr="00947692" w:rsidR="00947692" w:rsidTr="000229DB" w14:paraId="4F5F1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947692" w:rsidR="00947692" w:rsidP="00D1644D" w:rsidRDefault="00947692" w14:paraId="2EF4BD1D" w14:textId="77777777">
            <w:pPr>
              <w:rPr>
                <w:rFonts w:ascii="Calibri" w:hAnsi="Calibri" w:cs="Calibri"/>
              </w:rPr>
            </w:pPr>
            <w:r w:rsidRPr="00947692">
              <w:rPr>
                <w:rFonts w:ascii="Calibri" w:hAnsi="Calibri" w:cs="Calibri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7E07C8CA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Typescript; less strict but more popular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0BAEE3A0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C#; strict typing and high performance</w:t>
            </w:r>
          </w:p>
        </w:tc>
      </w:tr>
      <w:tr w:rsidRPr="00947692" w:rsidR="00947692" w:rsidTr="000229DB" w14:paraId="26DCF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947692" w:rsidR="00947692" w:rsidP="00D1644D" w:rsidRDefault="00947692" w14:paraId="0DEF91EF" w14:textId="77777777">
            <w:pPr>
              <w:rPr>
                <w:rFonts w:ascii="Calibri" w:hAnsi="Calibri" w:cs="Calibri"/>
              </w:rPr>
            </w:pPr>
            <w:r w:rsidRPr="00947692">
              <w:rPr>
                <w:rFonts w:ascii="Calibri" w:hAnsi="Calibri" w:cs="Calibri"/>
                <w:b/>
                <w:bCs/>
              </w:rPr>
              <w:t>API Testing Focus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3ABE3858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Limited, primarily UI-centric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2E845C7D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Strong API and contract testing support</w:t>
            </w:r>
          </w:p>
        </w:tc>
      </w:tr>
      <w:tr w:rsidRPr="00947692" w:rsidR="00947692" w:rsidTr="000229DB" w14:paraId="1B13F7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947692" w:rsidR="00947692" w:rsidP="00D1644D" w:rsidRDefault="00947692" w14:paraId="06E4CD2B" w14:textId="77777777">
            <w:pPr>
              <w:rPr>
                <w:rFonts w:ascii="Calibri" w:hAnsi="Calibri" w:cs="Calibri"/>
              </w:rPr>
            </w:pPr>
            <w:r w:rsidRPr="00947692">
              <w:rPr>
                <w:rFonts w:ascii="Calibri" w:hAnsi="Calibri" w:cs="Calibri"/>
                <w:b/>
                <w:bCs/>
              </w:rPr>
              <w:t>Swagger/OpenAPI Integration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129F9E40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Basic support via Cypress plugins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1086B680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Advanced, integrated support</w:t>
            </w:r>
          </w:p>
        </w:tc>
      </w:tr>
      <w:tr w:rsidRPr="00947692" w:rsidR="00947692" w:rsidTr="000229DB" w14:paraId="33044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947692" w:rsidR="00947692" w:rsidP="00D1644D" w:rsidRDefault="00947692" w14:paraId="68027A7E" w14:textId="77777777">
            <w:pPr>
              <w:rPr>
                <w:rFonts w:ascii="Calibri" w:hAnsi="Calibri" w:cs="Calibri"/>
              </w:rPr>
            </w:pPr>
            <w:r w:rsidRPr="00947692">
              <w:rPr>
                <w:rFonts w:ascii="Calibri" w:hAnsi="Calibri" w:cs="Calibri"/>
                <w:b/>
                <w:bCs/>
              </w:rPr>
              <w:t>Parallel Test Execution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42221ED9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320633F7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Strong support</w:t>
            </w:r>
          </w:p>
        </w:tc>
      </w:tr>
      <w:tr w:rsidRPr="00947692" w:rsidR="00D701D5" w:rsidTr="000229DB" w14:paraId="027B85C3" w14:textId="77777777">
        <w:trPr>
          <w:tblCellSpacing w:w="15" w:type="dxa"/>
        </w:trPr>
        <w:tc>
          <w:tcPr>
            <w:tcW w:w="0" w:type="auto"/>
            <w:vAlign w:val="center"/>
          </w:tcPr>
          <w:p w:rsidRPr="00947692" w:rsidR="00D701D5" w:rsidP="00D1644D" w:rsidRDefault="000D6D48" w14:paraId="4D7D37BE" w14:textId="31DE3414">
            <w:pPr>
              <w:rPr>
                <w:rFonts w:ascii="Calibri" w:hAnsi="Calibri" w:cs="Calibri"/>
                <w:b/>
                <w:bCs/>
              </w:rPr>
            </w:pPr>
            <w:r w:rsidRPr="000D6D48">
              <w:rPr>
                <w:rFonts w:ascii="Calibri" w:hAnsi="Calibri" w:cs="Calibri"/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</w:tcPr>
          <w:p w:rsidRPr="00947692" w:rsidR="00D701D5" w:rsidP="00D1644D" w:rsidRDefault="000D6D48" w14:paraId="57D053C8" w14:textId="6039C749">
            <w:pPr>
              <w:rPr>
                <w:rFonts w:ascii="Calibri" w:hAnsi="Calibri" w:cs="Calibri"/>
                <w:sz w:val="20"/>
                <w:szCs w:val="20"/>
              </w:rPr>
            </w:pPr>
            <w:r w:rsidRPr="000D6D48">
              <w:rPr>
                <w:rFonts w:ascii="Calibri" w:hAnsi="Calibri" w:cs="Calibri"/>
                <w:sz w:val="20"/>
                <w:szCs w:val="20"/>
              </w:rPr>
              <w:t>Generally fast</w:t>
            </w:r>
          </w:p>
        </w:tc>
        <w:tc>
          <w:tcPr>
            <w:tcW w:w="0" w:type="auto"/>
            <w:vAlign w:val="center"/>
          </w:tcPr>
          <w:p w:rsidRPr="00947692" w:rsidR="00D701D5" w:rsidP="00D1644D" w:rsidRDefault="000D6D48" w14:paraId="6E2AFEBD" w14:textId="6C4D5293">
            <w:pPr>
              <w:rPr>
                <w:rFonts w:ascii="Calibri" w:hAnsi="Calibri" w:cs="Calibri"/>
                <w:sz w:val="20"/>
                <w:szCs w:val="20"/>
              </w:rPr>
            </w:pPr>
            <w:r w:rsidRPr="000D6D48">
              <w:rPr>
                <w:rFonts w:ascii="Calibri" w:hAnsi="Calibri" w:cs="Calibri"/>
                <w:sz w:val="20"/>
                <w:szCs w:val="20"/>
              </w:rPr>
              <w:t>Generally fast</w:t>
            </w:r>
          </w:p>
        </w:tc>
      </w:tr>
      <w:tr w:rsidRPr="00947692" w:rsidR="00947692" w:rsidTr="000229DB" w14:paraId="0F6B9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947692" w:rsidR="00947692" w:rsidP="00D1644D" w:rsidRDefault="00947692" w14:paraId="4671364E" w14:textId="77777777">
            <w:pPr>
              <w:rPr>
                <w:rFonts w:ascii="Calibri" w:hAnsi="Calibri" w:cs="Calibri"/>
              </w:rPr>
            </w:pPr>
            <w:r w:rsidRPr="00947692">
              <w:rPr>
                <w:rFonts w:ascii="Calibri" w:hAnsi="Calibri" w:cs="Calibri"/>
                <w:b/>
                <w:bCs/>
              </w:rPr>
              <w:t>Community and Ecosystem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003D15BF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Large ecosystem, many plugins</w:t>
            </w:r>
          </w:p>
        </w:tc>
        <w:tc>
          <w:tcPr>
            <w:tcW w:w="0" w:type="auto"/>
            <w:vAlign w:val="center"/>
            <w:hideMark/>
          </w:tcPr>
          <w:p w:rsidR="006159BD" w:rsidP="00D1644D" w:rsidRDefault="00947692" w14:paraId="547D7FC9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S</w:t>
            </w:r>
            <w:r w:rsidR="006159BD">
              <w:rPr>
                <w:rFonts w:ascii="Calibri" w:hAnsi="Calibri" w:cs="Calibri"/>
                <w:sz w:val="20"/>
                <w:szCs w:val="20"/>
              </w:rPr>
              <w:t>pecFlow -</w:t>
            </w:r>
            <w:r w:rsidR="00591A2A">
              <w:t xml:space="preserve"> </w:t>
            </w:r>
            <w:r w:rsidRPr="00591A2A" w:rsidR="00591A2A">
              <w:rPr>
                <w:rFonts w:ascii="Calibri" w:hAnsi="Calibri" w:cs="Calibri"/>
                <w:sz w:val="20"/>
                <w:szCs w:val="20"/>
              </w:rPr>
              <w:t>Large and mature</w:t>
            </w:r>
          </w:p>
          <w:p w:rsidRPr="00947692" w:rsidR="00947692" w:rsidP="00D1644D" w:rsidRDefault="006159BD" w14:paraId="4277F7D5" w14:textId="5FEB6E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Playwright -</w:t>
            </w:r>
            <w:r w:rsidRPr="00591A2A" w:rsidR="00591A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947692" w:rsidR="00947692">
              <w:rPr>
                <w:rFonts w:ascii="Calibri" w:hAnsi="Calibri" w:cs="Calibri"/>
                <w:sz w:val="20"/>
                <w:szCs w:val="20"/>
              </w:rPr>
              <w:t>maller but growing community</w:t>
            </w:r>
          </w:p>
        </w:tc>
      </w:tr>
      <w:tr w:rsidRPr="00947692" w:rsidR="00947692" w:rsidTr="000229DB" w14:paraId="511D0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947692" w:rsidR="00947692" w:rsidP="00D1644D" w:rsidRDefault="00947692" w14:paraId="2C8428FC" w14:textId="77777777">
            <w:pPr>
              <w:rPr>
                <w:rFonts w:ascii="Calibri" w:hAnsi="Calibri" w:cs="Calibri"/>
              </w:rPr>
            </w:pPr>
            <w:r w:rsidRPr="00947692">
              <w:rPr>
                <w:rFonts w:ascii="Calibri" w:hAnsi="Calibri" w:cs="Calibri"/>
                <w:b/>
                <w:bCs/>
              </w:rPr>
              <w:t>Ease of Setup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652528D5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Faster setup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5D9C52B0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Requires more configuration</w:t>
            </w:r>
          </w:p>
        </w:tc>
      </w:tr>
      <w:tr w:rsidRPr="00947692" w:rsidR="00947692" w:rsidTr="000229DB" w14:paraId="28FDA6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947692" w:rsidR="00947692" w:rsidP="00D1644D" w:rsidRDefault="00947692" w14:paraId="616BB7DC" w14:textId="77777777">
            <w:pPr>
              <w:rPr>
                <w:rFonts w:ascii="Calibri" w:hAnsi="Calibri" w:cs="Calibri"/>
              </w:rPr>
            </w:pPr>
            <w:r w:rsidRPr="00947692">
              <w:rPr>
                <w:rFonts w:ascii="Calibri" w:hAnsi="Calibri" w:cs="Calibri"/>
                <w:b/>
                <w:bCs/>
              </w:rPr>
              <w:t>Debugging and Reporting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7C795C7E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Strong (automatic snapshots, real-time monitoring)</w:t>
            </w:r>
          </w:p>
        </w:tc>
        <w:tc>
          <w:tcPr>
            <w:tcW w:w="0" w:type="auto"/>
            <w:vAlign w:val="center"/>
            <w:hideMark/>
          </w:tcPr>
          <w:p w:rsidRPr="00947692" w:rsidR="00947692" w:rsidP="00D1644D" w:rsidRDefault="00947692" w14:paraId="56DE4B5A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947692">
              <w:rPr>
                <w:rFonts w:ascii="Calibri" w:hAnsi="Calibri" w:cs="Calibri"/>
                <w:sz w:val="20"/>
                <w:szCs w:val="20"/>
              </w:rPr>
              <w:t>Strong (detailed logs and tracing)</w:t>
            </w:r>
          </w:p>
        </w:tc>
      </w:tr>
      <w:tr w:rsidRPr="00947692" w:rsidR="004B0366" w:rsidTr="000229DB" w14:paraId="40106349" w14:textId="77777777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3"/>
            </w:tblGrid>
            <w:tr w:rsidRPr="00E45D9F" w:rsidR="00E45D9F" w:rsidTr="00E45D9F" w14:paraId="2A1672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E45D9F" w:rsidR="00E45D9F" w:rsidP="00E45D9F" w:rsidRDefault="00E45D9F" w14:paraId="2F09E802" w14:textId="77777777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45D9F">
                    <w:rPr>
                      <w:rFonts w:ascii="Calibri" w:hAnsi="Calibri" w:cs="Calibri"/>
                      <w:b/>
                      <w:bCs/>
                    </w:rPr>
                    <w:t>Learning Curve</w:t>
                  </w:r>
                </w:p>
              </w:tc>
            </w:tr>
          </w:tbl>
          <w:p w:rsidRPr="00E45D9F" w:rsidR="00E45D9F" w:rsidP="00E45D9F" w:rsidRDefault="00E45D9F" w14:paraId="3A31FBA0" w14:textId="77777777">
            <w:pPr>
              <w:rPr>
                <w:rFonts w:ascii="Calibri" w:hAnsi="Calibri" w:cs="Calibri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E45D9F" w:rsidR="00E45D9F" w:rsidTr="00E45D9F" w14:paraId="4801F6F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E45D9F" w:rsidR="00E45D9F" w:rsidP="00E45D9F" w:rsidRDefault="00E45D9F" w14:paraId="2A8EEC0A" w14:textId="0AA4F480">
                  <w:pPr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</w:tr>
          </w:tbl>
          <w:p w:rsidRPr="00E45D9F" w:rsidR="00E45D9F" w:rsidP="00E45D9F" w:rsidRDefault="00E45D9F" w14:paraId="0E6CA945" w14:textId="77777777">
            <w:pPr>
              <w:rPr>
                <w:rFonts w:ascii="Calibri" w:hAnsi="Calibri" w:cs="Calibri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E45D9F" w:rsidR="00E45D9F" w:rsidTr="00E45D9F" w14:paraId="7F65AC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E45D9F" w:rsidR="00E45D9F" w:rsidP="00E45D9F" w:rsidRDefault="00E45D9F" w14:paraId="79A66460" w14:textId="48EAB8A2">
                  <w:pPr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</w:tr>
          </w:tbl>
          <w:p w:rsidRPr="00947692" w:rsidR="004B0366" w:rsidP="00D1644D" w:rsidRDefault="004B0366" w14:paraId="012617DB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Pr="00947692" w:rsidR="004B0366" w:rsidP="00D1644D" w:rsidRDefault="00E45D9F" w14:paraId="2D6DDE16" w14:textId="75448BAB">
            <w:pPr>
              <w:rPr>
                <w:rFonts w:ascii="Calibri" w:hAnsi="Calibri" w:cs="Calibri"/>
                <w:sz w:val="20"/>
                <w:szCs w:val="20"/>
              </w:rPr>
            </w:pPr>
            <w:r w:rsidRPr="00E45D9F">
              <w:rPr>
                <w:rFonts w:ascii="Calibri" w:hAnsi="Calibri" w:cs="Calibri"/>
                <w:b/>
                <w:bCs/>
                <w:sz w:val="20"/>
                <w:szCs w:val="20"/>
              </w:rPr>
              <w:t>Low</w:t>
            </w:r>
            <w:r w:rsidRPr="00E45D9F">
              <w:rPr>
                <w:rFonts w:ascii="Calibri" w:hAnsi="Calibri" w:cs="Calibri"/>
                <w:sz w:val="20"/>
                <w:szCs w:val="20"/>
              </w:rPr>
              <w:t xml:space="preserve"> – Easy to learn for teams familiar with JavaScript</w:t>
            </w:r>
          </w:p>
        </w:tc>
        <w:tc>
          <w:tcPr>
            <w:tcW w:w="0" w:type="auto"/>
            <w:vAlign w:val="center"/>
          </w:tcPr>
          <w:p w:rsidRPr="00947692" w:rsidR="004B0366" w:rsidP="00D1644D" w:rsidRDefault="00E45D9F" w14:paraId="6AEDCE4D" w14:textId="6FBA099F">
            <w:pPr>
              <w:rPr>
                <w:rFonts w:ascii="Calibri" w:hAnsi="Calibri" w:cs="Calibri"/>
                <w:sz w:val="20"/>
                <w:szCs w:val="20"/>
              </w:rPr>
            </w:pPr>
            <w:r w:rsidRPr="00E45D9F">
              <w:rPr>
                <w:rFonts w:ascii="Calibri" w:hAnsi="Calibri" w:cs="Calibri"/>
                <w:b/>
                <w:bCs/>
                <w:sz w:val="20"/>
                <w:szCs w:val="20"/>
              </w:rPr>
              <w:t>High</w:t>
            </w:r>
            <w:r w:rsidRPr="00E45D9F">
              <w:rPr>
                <w:rFonts w:ascii="Calibri" w:hAnsi="Calibri" w:cs="Calibri"/>
                <w:sz w:val="20"/>
                <w:szCs w:val="20"/>
              </w:rPr>
              <w:t xml:space="preserve"> – Steeper curve due to C# and more complex tooling</w:t>
            </w:r>
          </w:p>
        </w:tc>
      </w:tr>
    </w:tbl>
    <w:p w:rsidRPr="00947692" w:rsidR="00947692" w:rsidP="00EA5D8B" w:rsidRDefault="00241E59" w14:paraId="25D6DDFE" w14:textId="7777777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4417ED99">
          <v:rect id="_x0000_i1028" style="width:0;height:1.5pt" o:hr="t" o:hrstd="t" o:hralign="center" fillcolor="#a0a0a0" stroked="f"/>
        </w:pict>
      </w:r>
    </w:p>
    <w:p w:rsidRPr="00C602BB" w:rsidR="00DD3E8C" w:rsidP="00EA5D8B" w:rsidRDefault="00DD3E8C" w14:paraId="1F836326" w14:textId="77777777">
      <w:pPr>
        <w:jc w:val="both"/>
        <w:rPr>
          <w:rFonts w:ascii="Calibri" w:hAnsi="Calibri" w:cs="Calibri" w:eastAsiaTheme="majorEastAsia"/>
          <w:color w:val="0F4761" w:themeColor="accent1" w:themeShade="BF"/>
          <w:sz w:val="32"/>
          <w:szCs w:val="32"/>
        </w:rPr>
      </w:pPr>
      <w:r w:rsidRPr="00C602BB">
        <w:rPr>
          <w:rFonts w:ascii="Calibri" w:hAnsi="Calibri" w:cs="Calibri"/>
        </w:rPr>
        <w:br w:type="page"/>
      </w:r>
    </w:p>
    <w:p w:rsidRPr="00C602BB" w:rsidR="00947692" w:rsidP="00EA5D8B" w:rsidRDefault="00947692" w14:paraId="3F0F1A63" w14:textId="3482F87B">
      <w:pPr>
        <w:pStyle w:val="Heading2"/>
        <w:jc w:val="both"/>
        <w:rPr>
          <w:rFonts w:ascii="Calibri" w:hAnsi="Calibri" w:cs="Calibri"/>
        </w:rPr>
      </w:pPr>
      <w:r w:rsidRPr="00C602BB">
        <w:rPr>
          <w:rFonts w:ascii="Calibri" w:hAnsi="Calibri" w:cs="Calibri"/>
        </w:rPr>
        <w:t>Conclusion</w:t>
      </w:r>
    </w:p>
    <w:p w:rsidR="003463FF" w:rsidP="00EA5D8B" w:rsidRDefault="00947692" w14:paraId="73B95C75" w14:textId="77777777">
      <w:pPr>
        <w:jc w:val="both"/>
        <w:rPr>
          <w:rFonts w:ascii="Calibri" w:hAnsi="Calibri" w:cs="Calibri"/>
        </w:rPr>
      </w:pPr>
      <w:r w:rsidRPr="00947692">
        <w:rPr>
          <w:rFonts w:ascii="Calibri" w:hAnsi="Calibri" w:cs="Calibri"/>
        </w:rPr>
        <w:t xml:space="preserve">Both approaches have distinct advantages and limitations. </w:t>
      </w:r>
    </w:p>
    <w:p w:rsidR="007D28BA" w:rsidP="00EA5D8B" w:rsidRDefault="007D28BA" w14:paraId="7CC450AF" w14:textId="34302FD7">
      <w:pPr>
        <w:jc w:val="both"/>
        <w:rPr>
          <w:rFonts w:ascii="Calibri" w:hAnsi="Calibri" w:cs="Calibri"/>
          <w:b/>
          <w:bCs/>
        </w:rPr>
      </w:pPr>
      <w:r w:rsidRPr="007D28BA">
        <w:rPr>
          <w:rFonts w:ascii="Calibri" w:hAnsi="Calibri" w:cs="Calibri"/>
          <w:b/>
          <w:bCs/>
        </w:rPr>
        <w:t xml:space="preserve">Typescript/Cucumber/Cypress </w:t>
      </w:r>
      <w:r w:rsidRPr="00337A5E">
        <w:rPr>
          <w:rFonts w:ascii="Calibri" w:hAnsi="Calibri" w:cs="Calibri"/>
        </w:rPr>
        <w:t>is a solid choice for teams prioritizing</w:t>
      </w:r>
      <w:r w:rsidRPr="007D28BA">
        <w:rPr>
          <w:rFonts w:ascii="Calibri" w:hAnsi="Calibri" w:cs="Calibri"/>
          <w:b/>
          <w:bCs/>
        </w:rPr>
        <w:t xml:space="preserve"> ease of use and quick setup, </w:t>
      </w:r>
      <w:r w:rsidRPr="00337A5E">
        <w:rPr>
          <w:rFonts w:ascii="Calibri" w:hAnsi="Calibri" w:cs="Calibri"/>
        </w:rPr>
        <w:t>especially if they have existing</w:t>
      </w:r>
      <w:r w:rsidRPr="007D28BA">
        <w:rPr>
          <w:rFonts w:ascii="Calibri" w:hAnsi="Calibri" w:cs="Calibri"/>
          <w:b/>
          <w:bCs/>
        </w:rPr>
        <w:t xml:space="preserve"> JavaScript or TypeScript expertise. </w:t>
      </w:r>
      <w:r w:rsidRPr="004E0923">
        <w:rPr>
          <w:rFonts w:ascii="Calibri" w:hAnsi="Calibri" w:cs="Calibri"/>
        </w:rPr>
        <w:t>It's well-suited for scenarios where</w:t>
      </w:r>
      <w:r w:rsidRPr="007D28BA">
        <w:rPr>
          <w:rFonts w:ascii="Calibri" w:hAnsi="Calibri" w:cs="Calibri"/>
          <w:b/>
          <w:bCs/>
        </w:rPr>
        <w:t xml:space="preserve"> UI </w:t>
      </w:r>
      <w:r w:rsidRPr="004E0923">
        <w:rPr>
          <w:rFonts w:ascii="Calibri" w:hAnsi="Calibri" w:cs="Calibri"/>
        </w:rPr>
        <w:t>and</w:t>
      </w:r>
      <w:r w:rsidRPr="007D28BA">
        <w:rPr>
          <w:rFonts w:ascii="Calibri" w:hAnsi="Calibri" w:cs="Calibri"/>
          <w:b/>
          <w:bCs/>
        </w:rPr>
        <w:t xml:space="preserve"> basic API testing </w:t>
      </w:r>
      <w:r w:rsidRPr="004E0923">
        <w:rPr>
          <w:rFonts w:ascii="Calibri" w:hAnsi="Calibri" w:cs="Calibri"/>
        </w:rPr>
        <w:t>are the primary focus</w:t>
      </w:r>
      <w:r w:rsidRPr="007D28BA">
        <w:rPr>
          <w:rFonts w:ascii="Calibri" w:hAnsi="Calibri" w:cs="Calibri"/>
          <w:b/>
          <w:bCs/>
        </w:rPr>
        <w:t xml:space="preserve">. </w:t>
      </w:r>
      <w:r w:rsidRPr="00630E5C">
        <w:rPr>
          <w:rFonts w:ascii="Calibri" w:hAnsi="Calibri" w:cs="Calibri"/>
        </w:rPr>
        <w:t>However, it may be less ideal for teams heavily focused on</w:t>
      </w:r>
      <w:r w:rsidRPr="007D28BA">
        <w:rPr>
          <w:rFonts w:ascii="Calibri" w:hAnsi="Calibri" w:cs="Calibri"/>
          <w:b/>
          <w:bCs/>
        </w:rPr>
        <w:t xml:space="preserve"> API-first strategies </w:t>
      </w:r>
      <w:r w:rsidRPr="00630E5C">
        <w:rPr>
          <w:rFonts w:ascii="Calibri" w:hAnsi="Calibri" w:cs="Calibri"/>
        </w:rPr>
        <w:t>or</w:t>
      </w:r>
      <w:r w:rsidRPr="007D28BA">
        <w:rPr>
          <w:rFonts w:ascii="Calibri" w:hAnsi="Calibri" w:cs="Calibri"/>
          <w:b/>
          <w:bCs/>
        </w:rPr>
        <w:t xml:space="preserve"> contract testing.</w:t>
      </w:r>
    </w:p>
    <w:p w:rsidRPr="002F75F4" w:rsidR="00001A70" w:rsidP="00EA5D8B" w:rsidRDefault="00001A70" w14:paraId="23C060C7" w14:textId="034B50F7">
      <w:pPr>
        <w:jc w:val="both"/>
        <w:rPr>
          <w:rFonts w:ascii="Calibri" w:hAnsi="Calibri" w:cs="Calibri"/>
        </w:rPr>
      </w:pPr>
      <w:r w:rsidRPr="00001A70">
        <w:rPr>
          <w:rFonts w:ascii="Calibri" w:hAnsi="Calibri" w:cs="Calibri"/>
          <w:b/>
          <w:bCs/>
        </w:rPr>
        <w:t xml:space="preserve">C#/SpecFlow/Playwright </w:t>
      </w:r>
      <w:r w:rsidRPr="00001A70">
        <w:rPr>
          <w:rFonts w:ascii="Calibri" w:hAnsi="Calibri" w:cs="Calibri"/>
        </w:rPr>
        <w:t>is a more robust and scalable solution for</w:t>
      </w:r>
      <w:r w:rsidRPr="00001A70">
        <w:rPr>
          <w:rFonts w:ascii="Calibri" w:hAnsi="Calibri" w:cs="Calibri"/>
          <w:b/>
          <w:bCs/>
        </w:rPr>
        <w:t xml:space="preserve"> comprehensive API testing. </w:t>
      </w:r>
      <w:r w:rsidRPr="006C37E7">
        <w:rPr>
          <w:rFonts w:ascii="Calibri" w:hAnsi="Calibri" w:cs="Calibri"/>
        </w:rPr>
        <w:t>It's particularly well-suited for teams with a strong</w:t>
      </w:r>
      <w:r w:rsidRPr="00001A70">
        <w:rPr>
          <w:rFonts w:ascii="Calibri" w:hAnsi="Calibri" w:cs="Calibri"/>
          <w:b/>
          <w:bCs/>
        </w:rPr>
        <w:t xml:space="preserve"> .NET background </w:t>
      </w:r>
      <w:r w:rsidRPr="006C37E7">
        <w:rPr>
          <w:rFonts w:ascii="Calibri" w:hAnsi="Calibri" w:cs="Calibri"/>
        </w:rPr>
        <w:t>and those prioritizing</w:t>
      </w:r>
      <w:r w:rsidRPr="00001A70">
        <w:rPr>
          <w:rFonts w:ascii="Calibri" w:hAnsi="Calibri" w:cs="Calibri"/>
          <w:b/>
          <w:bCs/>
        </w:rPr>
        <w:t xml:space="preserve"> API-first development </w:t>
      </w:r>
      <w:r w:rsidRPr="002F75F4">
        <w:rPr>
          <w:rFonts w:ascii="Calibri" w:hAnsi="Calibri" w:cs="Calibri"/>
        </w:rPr>
        <w:t>and</w:t>
      </w:r>
      <w:r w:rsidRPr="00001A70">
        <w:rPr>
          <w:rFonts w:ascii="Calibri" w:hAnsi="Calibri" w:cs="Calibri"/>
          <w:b/>
          <w:bCs/>
        </w:rPr>
        <w:t xml:space="preserve"> contract testing. </w:t>
      </w:r>
      <w:r w:rsidRPr="002F75F4">
        <w:rPr>
          <w:rFonts w:ascii="Calibri" w:hAnsi="Calibri" w:cs="Calibri"/>
        </w:rPr>
        <w:t>While it offers strong integration with</w:t>
      </w:r>
      <w:r w:rsidRPr="00001A70">
        <w:rPr>
          <w:rFonts w:ascii="Calibri" w:hAnsi="Calibri" w:cs="Calibri"/>
          <w:b/>
          <w:bCs/>
        </w:rPr>
        <w:t xml:space="preserve"> OpenAPI/Swagger </w:t>
      </w:r>
      <w:r w:rsidRPr="002F75F4">
        <w:rPr>
          <w:rFonts w:ascii="Calibri" w:hAnsi="Calibri" w:cs="Calibri"/>
        </w:rPr>
        <w:t>and advanced testing capabilities, it requires a</w:t>
      </w:r>
      <w:r w:rsidRPr="00001A70">
        <w:rPr>
          <w:rFonts w:ascii="Calibri" w:hAnsi="Calibri" w:cs="Calibri"/>
          <w:b/>
          <w:bCs/>
        </w:rPr>
        <w:t xml:space="preserve"> steeper learning curve </w:t>
      </w:r>
      <w:r w:rsidRPr="002F75F4">
        <w:rPr>
          <w:rFonts w:ascii="Calibri" w:hAnsi="Calibri" w:cs="Calibri"/>
        </w:rPr>
        <w:t>and more initial setup.</w:t>
      </w:r>
    </w:p>
    <w:p w:rsidRPr="00C602BB" w:rsidR="00EA1A4B" w:rsidP="00EA5D8B" w:rsidRDefault="00EA1A4B" w14:paraId="19BE5FF7" w14:textId="38609EBC">
      <w:pPr>
        <w:pStyle w:val="Heading3"/>
        <w:jc w:val="both"/>
        <w:rPr>
          <w:rFonts w:ascii="Calibri" w:hAnsi="Calibri" w:cs="Calibri"/>
        </w:rPr>
      </w:pPr>
      <w:r w:rsidRPr="00C602BB">
        <w:rPr>
          <w:rFonts w:ascii="Calibri" w:hAnsi="Calibri" w:cs="Calibri"/>
        </w:rPr>
        <w:t>Typescript/Cucumber/Cypress:</w:t>
      </w:r>
    </w:p>
    <w:p w:rsidR="00EA1A4B" w:rsidP="00EA5D8B" w:rsidRDefault="00EA1A4B" w14:paraId="37743470" w14:textId="77777777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EA1A4B">
        <w:rPr>
          <w:rFonts w:ascii="Calibri" w:hAnsi="Calibri" w:cs="Calibri"/>
        </w:rPr>
        <w:t xml:space="preserve">Ideal for teams prioritizing </w:t>
      </w:r>
      <w:r w:rsidRPr="00EA1A4B">
        <w:rPr>
          <w:rFonts w:ascii="Calibri" w:hAnsi="Calibri" w:cs="Calibri"/>
          <w:b/>
          <w:bCs/>
        </w:rPr>
        <w:t>ease of use</w:t>
      </w:r>
      <w:r w:rsidRPr="00EA1A4B">
        <w:rPr>
          <w:rFonts w:ascii="Calibri" w:hAnsi="Calibri" w:cs="Calibri"/>
        </w:rPr>
        <w:t xml:space="preserve"> and </w:t>
      </w:r>
      <w:r w:rsidRPr="00EA1A4B">
        <w:rPr>
          <w:rFonts w:ascii="Calibri" w:hAnsi="Calibri" w:cs="Calibri"/>
          <w:b/>
          <w:bCs/>
        </w:rPr>
        <w:t>quick setup</w:t>
      </w:r>
      <w:r w:rsidRPr="00EA1A4B">
        <w:rPr>
          <w:rFonts w:ascii="Calibri" w:hAnsi="Calibri" w:cs="Calibri"/>
        </w:rPr>
        <w:t>.</w:t>
      </w:r>
    </w:p>
    <w:p w:rsidRPr="00EA1A4B" w:rsidR="00AE6144" w:rsidP="00EA5D8B" w:rsidRDefault="00AE6144" w14:paraId="0ECCAAA2" w14:textId="273378DF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AE6144">
        <w:rPr>
          <w:rFonts w:ascii="Calibri" w:hAnsi="Calibri" w:cs="Calibri"/>
          <w:b/>
          <w:bCs/>
        </w:rPr>
        <w:t>Low learning curve</w:t>
      </w:r>
      <w:r w:rsidRPr="00AE6144">
        <w:rPr>
          <w:rFonts w:ascii="Calibri" w:hAnsi="Calibri" w:cs="Calibri"/>
        </w:rPr>
        <w:t>, especially for teams familiar with JavaScript.</w:t>
      </w:r>
    </w:p>
    <w:p w:rsidR="00DF13E5" w:rsidP="00EA5D8B" w:rsidRDefault="00DF13E5" w14:paraId="6D00C4A6" w14:textId="77777777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DF13E5">
        <w:rPr>
          <w:rFonts w:ascii="Calibri" w:hAnsi="Calibri" w:cs="Calibri"/>
          <w:b/>
          <w:bCs/>
        </w:rPr>
        <w:t>Large Community and Ecosystem:</w:t>
      </w:r>
      <w:r w:rsidRPr="00DF13E5">
        <w:rPr>
          <w:rFonts w:ascii="Calibri" w:hAnsi="Calibri" w:cs="Calibri"/>
        </w:rPr>
        <w:t xml:space="preserve"> Extensive support and resources for Typescript, Cucumber, and Cypress. </w:t>
      </w:r>
    </w:p>
    <w:p w:rsidR="00F106CA" w:rsidP="00EA5D8B" w:rsidRDefault="00F106CA" w14:paraId="7EBAFF33" w14:textId="3F0D8D02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F106CA">
        <w:rPr>
          <w:rFonts w:ascii="Calibri" w:hAnsi="Calibri" w:cs="Calibri"/>
          <w:b/>
          <w:bCs/>
        </w:rPr>
        <w:t>Modern Framework:</w:t>
      </w:r>
      <w:r w:rsidRPr="00F106CA">
        <w:rPr>
          <w:rFonts w:ascii="Calibri" w:hAnsi="Calibri" w:cs="Calibri"/>
        </w:rPr>
        <w:t xml:space="preserve"> Cypress is a modern testing framework with a user-friendly API and powerful features.</w:t>
      </w:r>
    </w:p>
    <w:p w:rsidRPr="00EA1A4B" w:rsidR="00EA1A4B" w:rsidP="00EA5D8B" w:rsidRDefault="00EA1A4B" w14:paraId="000C7EE3" w14:textId="12F21AF4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EA1A4B">
        <w:rPr>
          <w:rFonts w:ascii="Calibri" w:hAnsi="Calibri" w:cs="Calibri"/>
        </w:rPr>
        <w:t xml:space="preserve">Strong choice for </w:t>
      </w:r>
      <w:r w:rsidRPr="00EA1A4B">
        <w:rPr>
          <w:rFonts w:ascii="Calibri" w:hAnsi="Calibri" w:cs="Calibri"/>
          <w:b/>
          <w:bCs/>
        </w:rPr>
        <w:t>UI and basic API testing</w:t>
      </w:r>
      <w:r w:rsidRPr="00EA1A4B">
        <w:rPr>
          <w:rFonts w:ascii="Calibri" w:hAnsi="Calibri" w:cs="Calibri"/>
        </w:rPr>
        <w:t xml:space="preserve"> in a JavaScript-based ecosystem.</w:t>
      </w:r>
    </w:p>
    <w:p w:rsidRPr="00EA1A4B" w:rsidR="00EA1A4B" w:rsidP="00EA5D8B" w:rsidRDefault="00EA1A4B" w14:paraId="7A6C87E7" w14:textId="77777777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EA1A4B">
        <w:rPr>
          <w:rFonts w:ascii="Calibri" w:hAnsi="Calibri" w:cs="Calibri"/>
        </w:rPr>
        <w:t xml:space="preserve">Suitable for projects where </w:t>
      </w:r>
      <w:r w:rsidRPr="00EA1A4B">
        <w:rPr>
          <w:rFonts w:ascii="Calibri" w:hAnsi="Calibri" w:cs="Calibri"/>
          <w:b/>
          <w:bCs/>
        </w:rPr>
        <w:t>fast feedback</w:t>
      </w:r>
      <w:r w:rsidRPr="00EA1A4B">
        <w:rPr>
          <w:rFonts w:ascii="Calibri" w:hAnsi="Calibri" w:cs="Calibri"/>
        </w:rPr>
        <w:t xml:space="preserve"> and </w:t>
      </w:r>
      <w:r w:rsidRPr="00EA1A4B">
        <w:rPr>
          <w:rFonts w:ascii="Calibri" w:hAnsi="Calibri" w:cs="Calibri"/>
          <w:b/>
          <w:bCs/>
        </w:rPr>
        <w:t>lightweight API testing</w:t>
      </w:r>
      <w:r w:rsidRPr="00EA1A4B">
        <w:rPr>
          <w:rFonts w:ascii="Calibri" w:hAnsi="Calibri" w:cs="Calibri"/>
        </w:rPr>
        <w:t xml:space="preserve"> are needed.</w:t>
      </w:r>
    </w:p>
    <w:p w:rsidRPr="00EA1A4B" w:rsidR="00EA1A4B" w:rsidP="00EA5D8B" w:rsidRDefault="00EA1A4B" w14:paraId="30A6A706" w14:textId="562CF171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EA1A4B">
        <w:rPr>
          <w:rFonts w:ascii="Calibri" w:hAnsi="Calibri" w:cs="Calibri"/>
        </w:rPr>
        <w:t>Less appropriate</w:t>
      </w:r>
      <w:r w:rsidR="00A87381">
        <w:rPr>
          <w:rFonts w:ascii="Calibri" w:hAnsi="Calibri" w:cs="Calibri"/>
        </w:rPr>
        <w:t>, but can be adapted,</w:t>
      </w:r>
      <w:r w:rsidRPr="00EA1A4B">
        <w:rPr>
          <w:rFonts w:ascii="Calibri" w:hAnsi="Calibri" w:cs="Calibri"/>
        </w:rPr>
        <w:t xml:space="preserve"> for teams focusing on </w:t>
      </w:r>
      <w:r w:rsidRPr="00EA1A4B">
        <w:rPr>
          <w:rFonts w:ascii="Calibri" w:hAnsi="Calibri" w:cs="Calibri"/>
          <w:b/>
          <w:bCs/>
        </w:rPr>
        <w:t>API-first strategies</w:t>
      </w:r>
      <w:r w:rsidRPr="00EA1A4B">
        <w:rPr>
          <w:rFonts w:ascii="Calibri" w:hAnsi="Calibri" w:cs="Calibri"/>
        </w:rPr>
        <w:t xml:space="preserve"> or </w:t>
      </w:r>
      <w:r w:rsidRPr="00EA1A4B">
        <w:rPr>
          <w:rFonts w:ascii="Calibri" w:hAnsi="Calibri" w:cs="Calibri"/>
          <w:b/>
          <w:bCs/>
        </w:rPr>
        <w:t>contract testing</w:t>
      </w:r>
      <w:r w:rsidRPr="00EA1A4B">
        <w:rPr>
          <w:rFonts w:ascii="Calibri" w:hAnsi="Calibri" w:cs="Calibri"/>
        </w:rPr>
        <w:t>.</w:t>
      </w:r>
    </w:p>
    <w:p w:rsidRPr="00C602BB" w:rsidR="00EA1A4B" w:rsidP="00EA5D8B" w:rsidRDefault="00EA1A4B" w14:paraId="04626D45" w14:textId="45B78353">
      <w:pPr>
        <w:pStyle w:val="Heading3"/>
        <w:jc w:val="both"/>
        <w:rPr>
          <w:rFonts w:ascii="Calibri" w:hAnsi="Calibri" w:cs="Calibri"/>
        </w:rPr>
      </w:pPr>
      <w:r w:rsidRPr="00C602BB">
        <w:rPr>
          <w:rFonts w:ascii="Calibri" w:hAnsi="Calibri" w:cs="Calibri"/>
        </w:rPr>
        <w:t>C#/SpecFlow/Playwright:</w:t>
      </w:r>
    </w:p>
    <w:p w:rsidR="00D6774A" w:rsidP="00EA5D8B" w:rsidRDefault="00D6774A" w14:paraId="05456F3B" w14:textId="0502E5ED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D6774A">
        <w:rPr>
          <w:rFonts w:ascii="Calibri" w:hAnsi="Calibri" w:cs="Calibri"/>
        </w:rPr>
        <w:t xml:space="preserve">Ideal for teams with a strong .NET background. </w:t>
      </w:r>
    </w:p>
    <w:p w:rsidR="00EA1A4B" w:rsidP="00EA5D8B" w:rsidRDefault="00D6774A" w14:paraId="4F06AC9C" w14:textId="05701C40">
      <w:pPr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Better</w:t>
      </w:r>
      <w:r w:rsidRPr="00EA1A4B" w:rsidR="00EA1A4B">
        <w:rPr>
          <w:rFonts w:ascii="Calibri" w:hAnsi="Calibri" w:cs="Calibri"/>
        </w:rPr>
        <w:t xml:space="preserve"> for teams focusing on </w:t>
      </w:r>
      <w:r w:rsidRPr="00EA1A4B" w:rsidR="00EA1A4B">
        <w:rPr>
          <w:rFonts w:ascii="Calibri" w:hAnsi="Calibri" w:cs="Calibri"/>
          <w:b/>
          <w:bCs/>
        </w:rPr>
        <w:t>API-first development</w:t>
      </w:r>
      <w:r w:rsidRPr="00EA1A4B" w:rsidR="00EA1A4B">
        <w:rPr>
          <w:rFonts w:ascii="Calibri" w:hAnsi="Calibri" w:cs="Calibri"/>
        </w:rPr>
        <w:t xml:space="preserve"> and </w:t>
      </w:r>
      <w:r w:rsidRPr="00EA1A4B" w:rsidR="00EA1A4B">
        <w:rPr>
          <w:rFonts w:ascii="Calibri" w:hAnsi="Calibri" w:cs="Calibri"/>
          <w:b/>
          <w:bCs/>
        </w:rPr>
        <w:t>contract testing</w:t>
      </w:r>
      <w:r w:rsidRPr="00EA1A4B" w:rsidR="00EA1A4B">
        <w:rPr>
          <w:rFonts w:ascii="Calibri" w:hAnsi="Calibri" w:cs="Calibri"/>
        </w:rPr>
        <w:t>.</w:t>
      </w:r>
    </w:p>
    <w:p w:rsidR="00C91854" w:rsidP="00C91854" w:rsidRDefault="00C91854" w14:paraId="618687C6" w14:textId="77777777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FD01EC">
        <w:rPr>
          <w:rFonts w:ascii="Calibri" w:hAnsi="Calibri" w:cs="Calibri"/>
          <w:b/>
          <w:bCs/>
        </w:rPr>
        <w:t>Mature Technology Stack:</w:t>
      </w:r>
      <w:r w:rsidRPr="00FD01EC">
        <w:rPr>
          <w:rFonts w:ascii="Calibri" w:hAnsi="Calibri" w:cs="Calibri"/>
        </w:rPr>
        <w:t xml:space="preserve"> C# and .NET are well-established technologies with a strong foundation. </w:t>
      </w:r>
    </w:p>
    <w:p w:rsidR="00C84562" w:rsidP="00EA5D8B" w:rsidRDefault="00C84562" w14:paraId="378ECE65" w14:textId="15F6790C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C84562">
        <w:rPr>
          <w:rFonts w:ascii="Calibri" w:hAnsi="Calibri" w:cs="Calibri"/>
          <w:b/>
          <w:bCs/>
        </w:rPr>
        <w:t>Higher learning curve</w:t>
      </w:r>
      <w:r w:rsidRPr="00C84562">
        <w:rPr>
          <w:rFonts w:ascii="Calibri" w:hAnsi="Calibri" w:cs="Calibri"/>
        </w:rPr>
        <w:t>, especially for those unfamiliar with C# and SpecFlow tooling.</w:t>
      </w:r>
    </w:p>
    <w:p w:rsidR="00524D93" w:rsidP="00EA5D8B" w:rsidRDefault="00524D93" w14:paraId="758FFB9F" w14:textId="29A48C20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24D93">
        <w:rPr>
          <w:rFonts w:ascii="Calibri" w:hAnsi="Calibri" w:cs="Calibri"/>
          <w:b/>
          <w:bCs/>
        </w:rPr>
        <w:t>Potential for Boilerplate Code:</w:t>
      </w:r>
      <w:r w:rsidRPr="00524D93">
        <w:rPr>
          <w:rFonts w:ascii="Calibri" w:hAnsi="Calibri" w:cs="Calibri"/>
        </w:rPr>
        <w:t xml:space="preserve"> C# can sometimes require more verbose syntax compared to Typescript.</w:t>
      </w:r>
    </w:p>
    <w:p w:rsidR="00DF2E75" w:rsidP="00EA5D8B" w:rsidRDefault="00DF2E75" w14:paraId="445B8661" w14:textId="2372124D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DF2E75">
        <w:rPr>
          <w:rFonts w:ascii="Calibri" w:hAnsi="Calibri" w:cs="Calibri"/>
          <w:b/>
          <w:bCs/>
        </w:rPr>
        <w:t>Powerful Automation Tool:</w:t>
      </w:r>
      <w:r w:rsidRPr="00DF2E75">
        <w:rPr>
          <w:rFonts w:ascii="Calibri" w:hAnsi="Calibri" w:cs="Calibri"/>
        </w:rPr>
        <w:t xml:space="preserve"> Playwright is a powerful automation library that supports multiple browsers and platforms.</w:t>
      </w:r>
    </w:p>
    <w:p w:rsidRPr="00EA1A4B" w:rsidR="003655C9" w:rsidP="00EA5D8B" w:rsidRDefault="003655C9" w14:paraId="4B3EFAF8" w14:textId="5E4F90DF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3655C9">
        <w:rPr>
          <w:rFonts w:ascii="Calibri" w:hAnsi="Calibri" w:cs="Calibri"/>
          <w:b/>
          <w:bCs/>
        </w:rPr>
        <w:t>Robust Testing Framework:</w:t>
      </w:r>
      <w:r w:rsidRPr="003655C9">
        <w:rPr>
          <w:rFonts w:ascii="Calibri" w:hAnsi="Calibri" w:cs="Calibri"/>
        </w:rPr>
        <w:t xml:space="preserve"> SpecFlow is a mature BDD framework with strong support for .NET.</w:t>
      </w:r>
    </w:p>
    <w:p w:rsidRPr="00EA1A4B" w:rsidR="00EA1A4B" w:rsidP="00EA5D8B" w:rsidRDefault="00EA1A4B" w14:paraId="4E18AD85" w14:textId="77777777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EA1A4B">
        <w:rPr>
          <w:rFonts w:ascii="Calibri" w:hAnsi="Calibri" w:cs="Calibri"/>
        </w:rPr>
        <w:t xml:space="preserve">Offers strong integration with </w:t>
      </w:r>
      <w:r w:rsidRPr="00EA1A4B">
        <w:rPr>
          <w:rFonts w:ascii="Calibri" w:hAnsi="Calibri" w:cs="Calibri"/>
          <w:b/>
          <w:bCs/>
        </w:rPr>
        <w:t>OpenAPI/Swagger</w:t>
      </w:r>
      <w:r w:rsidRPr="00EA1A4B">
        <w:rPr>
          <w:rFonts w:ascii="Calibri" w:hAnsi="Calibri" w:cs="Calibri"/>
        </w:rPr>
        <w:t xml:space="preserve"> for thorough API validation.</w:t>
      </w:r>
    </w:p>
    <w:p w:rsidRPr="00EA1A4B" w:rsidR="00EA1A4B" w:rsidP="00EA5D8B" w:rsidRDefault="00EA1A4B" w14:paraId="23C5A0C8" w14:textId="77777777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EA1A4B">
        <w:rPr>
          <w:rFonts w:ascii="Calibri" w:hAnsi="Calibri" w:cs="Calibri"/>
        </w:rPr>
        <w:t xml:space="preserve">Highly scalable for </w:t>
      </w:r>
      <w:r w:rsidRPr="00EA1A4B">
        <w:rPr>
          <w:rFonts w:ascii="Calibri" w:hAnsi="Calibri" w:cs="Calibri"/>
          <w:b/>
          <w:bCs/>
        </w:rPr>
        <w:t>large, complex API test suites</w:t>
      </w:r>
      <w:r w:rsidRPr="00EA1A4B">
        <w:rPr>
          <w:rFonts w:ascii="Calibri" w:hAnsi="Calibri" w:cs="Calibri"/>
        </w:rPr>
        <w:t>.</w:t>
      </w:r>
    </w:p>
    <w:p w:rsidR="00EA1A4B" w:rsidP="00EA5D8B" w:rsidRDefault="00EA1A4B" w14:paraId="6FB5EDD9" w14:textId="507DC6BD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1AEF9F28" w:rsidR="00EA1A4B">
        <w:rPr>
          <w:rFonts w:ascii="Calibri" w:hAnsi="Calibri" w:cs="Calibri"/>
        </w:rPr>
        <w:t xml:space="preserve">Requires more setup and has a </w:t>
      </w:r>
      <w:r w:rsidRPr="1AEF9F28" w:rsidR="00EA1A4B">
        <w:rPr>
          <w:rFonts w:ascii="Calibri" w:hAnsi="Calibri" w:cs="Calibri"/>
          <w:b w:val="1"/>
          <w:bCs w:val="1"/>
        </w:rPr>
        <w:t xml:space="preserve">steeper learning </w:t>
      </w:r>
      <w:r w:rsidRPr="1AEF9F28" w:rsidR="1346932C">
        <w:rPr>
          <w:rFonts w:ascii="Calibri" w:hAnsi="Calibri" w:cs="Calibri"/>
          <w:b w:val="1"/>
          <w:bCs w:val="1"/>
        </w:rPr>
        <w:t xml:space="preserve">curve </w:t>
      </w:r>
      <w:r w:rsidRPr="1AEF9F28" w:rsidR="1346932C">
        <w:rPr>
          <w:rFonts w:ascii="Calibri" w:hAnsi="Calibri" w:cs="Calibri"/>
          <w:b w:val="0"/>
          <w:bCs w:val="0"/>
        </w:rPr>
        <w:t>but</w:t>
      </w:r>
      <w:r w:rsidRPr="1AEF9F28" w:rsidR="00EA1A4B">
        <w:rPr>
          <w:rFonts w:ascii="Calibri" w:hAnsi="Calibri" w:cs="Calibri"/>
          <w:b w:val="0"/>
          <w:bCs w:val="0"/>
        </w:rPr>
        <w:t xml:space="preserve"> </w:t>
      </w:r>
      <w:r w:rsidRPr="1AEF9F28" w:rsidR="00EA1A4B">
        <w:rPr>
          <w:rFonts w:ascii="Calibri" w:hAnsi="Calibri" w:cs="Calibri"/>
        </w:rPr>
        <w:t xml:space="preserve">provides </w:t>
      </w:r>
      <w:r w:rsidRPr="1AEF9F28" w:rsidR="00EA1A4B">
        <w:rPr>
          <w:rFonts w:ascii="Calibri" w:hAnsi="Calibri" w:cs="Calibri"/>
          <w:b w:val="1"/>
          <w:bCs w:val="1"/>
        </w:rPr>
        <w:t>robust performance</w:t>
      </w:r>
      <w:r w:rsidRPr="1AEF9F28" w:rsidR="00EA1A4B">
        <w:rPr>
          <w:rFonts w:ascii="Calibri" w:hAnsi="Calibri" w:cs="Calibri"/>
        </w:rPr>
        <w:t xml:space="preserve"> and </w:t>
      </w:r>
      <w:r w:rsidRPr="1AEF9F28" w:rsidR="00EA1A4B">
        <w:rPr>
          <w:rFonts w:ascii="Calibri" w:hAnsi="Calibri" w:cs="Calibri"/>
          <w:b w:val="1"/>
          <w:bCs w:val="1"/>
        </w:rPr>
        <w:t>advanced testing capabilities</w:t>
      </w:r>
      <w:r w:rsidRPr="1AEF9F28" w:rsidR="00EA1A4B">
        <w:rPr>
          <w:rFonts w:ascii="Calibri" w:hAnsi="Calibri" w:cs="Calibri"/>
        </w:rPr>
        <w:t>.</w:t>
      </w:r>
    </w:p>
    <w:p w:rsidR="00B647ED" w:rsidRDefault="0055769E" w14:paraId="038BAAD7" w14:textId="6C4E1BDC" w14:noSpellErr="1">
      <w:pPr>
        <w:rPr>
          <w:rFonts w:ascii="Calibri" w:hAnsi="Calibri" w:cs="Calibri"/>
        </w:rPr>
      </w:pPr>
      <w:r w:rsidRPr="1AEF9F28" w:rsidR="0055769E">
        <w:rPr>
          <w:rFonts w:ascii="Calibri" w:hAnsi="Calibri" w:cs="Calibri"/>
          <w:b w:val="1"/>
          <w:bCs w:val="1"/>
        </w:rPr>
        <w:t>Ultimately,</w:t>
      </w:r>
      <w:r w:rsidRPr="1AEF9F28" w:rsidR="0055769E">
        <w:rPr>
          <w:rFonts w:ascii="Calibri" w:hAnsi="Calibri" w:cs="Calibri"/>
        </w:rPr>
        <w:t xml:space="preserve"> the</w:t>
      </w:r>
      <w:r w:rsidRPr="1AEF9F28" w:rsidR="0055769E">
        <w:rPr>
          <w:rFonts w:ascii="Calibri" w:hAnsi="Calibri" w:cs="Calibri"/>
        </w:rPr>
        <w:t xml:space="preserve"> best approach depends on the team's specific needs, skillset, and project requirements. Consider factors such as </w:t>
      </w:r>
      <w:r w:rsidRPr="1AEF9F28" w:rsidR="0055769E">
        <w:rPr>
          <w:rFonts w:ascii="Calibri" w:hAnsi="Calibri" w:cs="Calibri"/>
          <w:b w:val="1"/>
          <w:bCs w:val="1"/>
        </w:rPr>
        <w:t>learning curve</w:t>
      </w:r>
      <w:r w:rsidRPr="1AEF9F28" w:rsidR="0055769E">
        <w:rPr>
          <w:rFonts w:ascii="Calibri" w:hAnsi="Calibri" w:cs="Calibri"/>
        </w:rPr>
        <w:t xml:space="preserve">, </w:t>
      </w:r>
      <w:r w:rsidRPr="1AEF9F28" w:rsidR="0055769E">
        <w:rPr>
          <w:rFonts w:ascii="Calibri" w:hAnsi="Calibri" w:cs="Calibri"/>
          <w:b w:val="1"/>
          <w:bCs w:val="1"/>
        </w:rPr>
        <w:t xml:space="preserve">team </w:t>
      </w:r>
      <w:r w:rsidRPr="1AEF9F28" w:rsidR="0055769E">
        <w:rPr>
          <w:rFonts w:ascii="Calibri" w:hAnsi="Calibri" w:cs="Calibri"/>
          <w:b w:val="1"/>
          <w:bCs w:val="1"/>
        </w:rPr>
        <w:t>expertise</w:t>
      </w:r>
      <w:r w:rsidRPr="1AEF9F28" w:rsidR="0055769E">
        <w:rPr>
          <w:rFonts w:ascii="Calibri" w:hAnsi="Calibri" w:cs="Calibri"/>
        </w:rPr>
        <w:t xml:space="preserve">, and </w:t>
      </w:r>
      <w:r w:rsidRPr="1AEF9F28" w:rsidR="0055769E">
        <w:rPr>
          <w:rFonts w:ascii="Calibri" w:hAnsi="Calibri" w:cs="Calibri"/>
          <w:b w:val="1"/>
          <w:bCs w:val="1"/>
        </w:rPr>
        <w:t>long-term maintenance</w:t>
      </w:r>
      <w:r w:rsidRPr="1AEF9F28" w:rsidR="0055769E">
        <w:rPr>
          <w:rFonts w:ascii="Calibri" w:hAnsi="Calibri" w:cs="Calibri"/>
        </w:rPr>
        <w:t xml:space="preserve"> when </w:t>
      </w:r>
      <w:bookmarkStart w:name="_Int_LiKBhk4P" w:id="441471122"/>
      <w:r w:rsidRPr="1AEF9F28" w:rsidR="0055769E">
        <w:rPr>
          <w:rFonts w:ascii="Calibri" w:hAnsi="Calibri" w:cs="Calibri"/>
        </w:rPr>
        <w:t>making a decision</w:t>
      </w:r>
      <w:bookmarkEnd w:id="441471122"/>
      <w:r w:rsidRPr="1AEF9F28" w:rsidR="0055769E">
        <w:rPr>
          <w:rFonts w:ascii="Calibri" w:hAnsi="Calibri" w:cs="Calibri"/>
        </w:rPr>
        <w:t>.</w:t>
      </w:r>
      <w:r w:rsidRPr="1AEF9F28">
        <w:rPr>
          <w:rFonts w:ascii="Calibri" w:hAnsi="Calibri" w:cs="Calibri"/>
        </w:rPr>
        <w:br w:type="page"/>
      </w:r>
    </w:p>
    <w:p w:rsidRPr="00B647ED" w:rsidR="00B647ED" w:rsidP="00B647ED" w:rsidRDefault="00B647ED" w14:paraId="6F78922F" w14:textId="34C47635">
      <w:pPr>
        <w:pStyle w:val="Heading2"/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</w:rPr>
        <w:t xml:space="preserve">Benefits of Testing APIs </w:t>
      </w:r>
      <w:r w:rsidR="00AD2D86">
        <w:rPr>
          <w:rFonts w:ascii="Calibri" w:hAnsi="Calibri" w:cs="Calibri"/>
        </w:rPr>
        <w:t>using</w:t>
      </w:r>
      <w:r w:rsidRPr="00B647ED">
        <w:rPr>
          <w:rFonts w:ascii="Calibri" w:hAnsi="Calibri" w:cs="Calibri"/>
        </w:rPr>
        <w:t xml:space="preserve"> BDD/Gherkin </w:t>
      </w:r>
      <w:r w:rsidRPr="00B647ED" w:rsidR="00AD2D86">
        <w:rPr>
          <w:rFonts w:ascii="Calibri" w:hAnsi="Calibri" w:cs="Calibri"/>
        </w:rPr>
        <w:t>Basic Smoke Tests</w:t>
      </w:r>
    </w:p>
    <w:p w:rsidRPr="00B647ED" w:rsidR="00B647ED" w:rsidP="00B647ED" w:rsidRDefault="00B647ED" w14:paraId="7F8D1AD1" w14:textId="77777777">
      <w:p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</w:rPr>
        <w:t>Basic smoke tests validate the core functionality of an API to ensure it is operational. Writing these tests in BDD/Gherkin format offers several advantages, especially in terms of simplicity and accessibility.</w:t>
      </w:r>
    </w:p>
    <w:p w:rsidRPr="00B647ED" w:rsidR="00B647ED" w:rsidP="00B647ED" w:rsidRDefault="00B647ED" w14:paraId="634ACCF8" w14:textId="77777777">
      <w:pPr>
        <w:jc w:val="both"/>
        <w:rPr>
          <w:rFonts w:ascii="Calibri" w:hAnsi="Calibri" w:cs="Calibri"/>
          <w:b/>
          <w:bCs/>
        </w:rPr>
      </w:pPr>
      <w:r w:rsidRPr="00B647ED">
        <w:rPr>
          <w:rFonts w:ascii="Calibri" w:hAnsi="Calibri" w:cs="Calibri"/>
          <w:b/>
          <w:bCs/>
        </w:rPr>
        <w:t>Key Benefits:</w:t>
      </w:r>
    </w:p>
    <w:p w:rsidRPr="00B647ED" w:rsidR="00B647ED" w:rsidP="00B647ED" w:rsidRDefault="005D179A" w14:paraId="47A62879" w14:textId="0B03462F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5D179A">
        <w:rPr>
          <w:rFonts w:ascii="Calibri" w:hAnsi="Calibri" w:cs="Calibri"/>
          <w:b/>
          <w:bCs/>
        </w:rPr>
        <w:t>Clear and Concise Test Cases</w:t>
      </w:r>
      <w:r w:rsidRPr="00B647ED" w:rsidR="00B647ED">
        <w:rPr>
          <w:rFonts w:ascii="Calibri" w:hAnsi="Calibri" w:cs="Calibri"/>
          <w:b/>
          <w:bCs/>
        </w:rPr>
        <w:t>:</w:t>
      </w:r>
    </w:p>
    <w:p w:rsidRPr="00B647ED" w:rsidR="00B647ED" w:rsidP="00B647ED" w:rsidRDefault="00B647ED" w14:paraId="4C6B96C1" w14:textId="77777777">
      <w:pPr>
        <w:numPr>
          <w:ilvl w:val="1"/>
          <w:numId w:val="12"/>
        </w:num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</w:rPr>
        <w:t>BDD/Gherkin uses plain language that is easily understandable by technical and non-technical stakeholders alike.</w:t>
      </w:r>
    </w:p>
    <w:p w:rsidRPr="00B647ED" w:rsidR="00B647ED" w:rsidP="00B647ED" w:rsidRDefault="00B647ED" w14:paraId="56833A10" w14:textId="77777777">
      <w:pPr>
        <w:numPr>
          <w:ilvl w:val="1"/>
          <w:numId w:val="12"/>
        </w:num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</w:rPr>
        <w:t>Scenarios are described in a "Given-When-Then" structure, making the purpose of each test case clear.</w:t>
      </w:r>
    </w:p>
    <w:p w:rsidRPr="00B647ED" w:rsidR="00B647ED" w:rsidP="00B647ED" w:rsidRDefault="00B647ED" w14:paraId="03574A63" w14:textId="77777777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  <w:b/>
          <w:bCs/>
        </w:rPr>
        <w:t>Focus on Core Functionality:</w:t>
      </w:r>
    </w:p>
    <w:p w:rsidRPr="00B647ED" w:rsidR="00B647ED" w:rsidP="00B647ED" w:rsidRDefault="00B647ED" w14:paraId="46CD71E2" w14:textId="77777777">
      <w:pPr>
        <w:numPr>
          <w:ilvl w:val="1"/>
          <w:numId w:val="12"/>
        </w:num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</w:rPr>
        <w:t>Smoke tests ensure that the most critical aspects of each API endpoint function correctly.</w:t>
      </w:r>
    </w:p>
    <w:p w:rsidRPr="00B647ED" w:rsidR="00B647ED" w:rsidP="00B647ED" w:rsidRDefault="00B647ED" w14:paraId="5296D49A" w14:textId="77777777">
      <w:pPr>
        <w:numPr>
          <w:ilvl w:val="1"/>
          <w:numId w:val="12"/>
        </w:num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</w:rPr>
        <w:t>These tests provide immediate feedback on the operational status of the API.</w:t>
      </w:r>
    </w:p>
    <w:p w:rsidRPr="00B647ED" w:rsidR="00B647ED" w:rsidP="00B647ED" w:rsidRDefault="00B647ED" w14:paraId="7F66E831" w14:textId="77777777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  <w:b/>
          <w:bCs/>
        </w:rPr>
        <w:t>Simplicity:</w:t>
      </w:r>
    </w:p>
    <w:p w:rsidRPr="00B647ED" w:rsidR="00B647ED" w:rsidP="00B647ED" w:rsidRDefault="00B647ED" w14:paraId="29E68E3F" w14:textId="77777777">
      <w:pPr>
        <w:numPr>
          <w:ilvl w:val="1"/>
          <w:numId w:val="12"/>
        </w:num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</w:rPr>
        <w:t>Each test is designed to validate a single, basic operation (e.g., status codes and basic response structure).</w:t>
      </w:r>
    </w:p>
    <w:p w:rsidRPr="00B647ED" w:rsidR="00B647ED" w:rsidP="00B647ED" w:rsidRDefault="00B647ED" w14:paraId="0CEBD6D7" w14:textId="108BD57D">
      <w:pPr>
        <w:numPr>
          <w:ilvl w:val="1"/>
          <w:numId w:val="12"/>
        </w:num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</w:rPr>
        <w:t>The format avoids technical jargon, focusing on what the API does</w:t>
      </w:r>
      <w:r w:rsidR="00AF7BE7">
        <w:rPr>
          <w:rFonts w:ascii="Calibri" w:hAnsi="Calibri" w:cs="Calibri"/>
        </w:rPr>
        <w:t xml:space="preserve"> (it’s behaviour)</w:t>
      </w:r>
      <w:r w:rsidRPr="00B647ED">
        <w:rPr>
          <w:rFonts w:ascii="Calibri" w:hAnsi="Calibri" w:cs="Calibri"/>
        </w:rPr>
        <w:t xml:space="preserve"> rather than implementation details.</w:t>
      </w:r>
    </w:p>
    <w:p w:rsidRPr="00B647ED" w:rsidR="00B647ED" w:rsidP="00B647ED" w:rsidRDefault="00094E19" w14:paraId="4E9DA250" w14:textId="702210E0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094E19">
        <w:rPr>
          <w:rFonts w:ascii="Calibri" w:hAnsi="Calibri" w:cs="Calibri"/>
          <w:b/>
          <w:bCs/>
        </w:rPr>
        <w:t>Enhanced Collaboration</w:t>
      </w:r>
      <w:r w:rsidRPr="00B647ED" w:rsidR="00B647ED">
        <w:rPr>
          <w:rFonts w:ascii="Calibri" w:hAnsi="Calibri" w:cs="Calibri"/>
          <w:b/>
          <w:bCs/>
        </w:rPr>
        <w:t>:</w:t>
      </w:r>
    </w:p>
    <w:p w:rsidRPr="00B647ED" w:rsidR="00B647ED" w:rsidP="00B647ED" w:rsidRDefault="000E68AA" w14:paraId="1068B759" w14:textId="139C8684">
      <w:pPr>
        <w:numPr>
          <w:ilvl w:val="1"/>
          <w:numId w:val="12"/>
        </w:numPr>
        <w:jc w:val="both"/>
        <w:rPr>
          <w:rFonts w:ascii="Calibri" w:hAnsi="Calibri" w:cs="Calibri"/>
        </w:rPr>
      </w:pPr>
      <w:r w:rsidRPr="007C651E">
        <w:rPr>
          <w:rFonts w:ascii="Calibri" w:hAnsi="Calibri" w:cs="Calibri"/>
        </w:rPr>
        <w:t xml:space="preserve">BDD/Gherkin </w:t>
      </w:r>
      <w:r w:rsidRPr="00B647ED" w:rsidR="00B647ED">
        <w:rPr>
          <w:rFonts w:ascii="Calibri" w:hAnsi="Calibri" w:cs="Calibri"/>
        </w:rPr>
        <w:t xml:space="preserve">scenarios can be authored and reviewed by product </w:t>
      </w:r>
      <w:r w:rsidR="00957DD3">
        <w:rPr>
          <w:rFonts w:ascii="Calibri" w:hAnsi="Calibri" w:cs="Calibri"/>
        </w:rPr>
        <w:t>owners</w:t>
      </w:r>
      <w:r w:rsidRPr="00B647ED" w:rsidR="00B647ED">
        <w:rPr>
          <w:rFonts w:ascii="Calibri" w:hAnsi="Calibri" w:cs="Calibri"/>
        </w:rPr>
        <w:t xml:space="preserve">, QA teams, developers, and </w:t>
      </w:r>
      <w:r w:rsidR="00957DD3">
        <w:rPr>
          <w:rFonts w:ascii="Calibri" w:hAnsi="Calibri" w:cs="Calibri"/>
        </w:rPr>
        <w:t xml:space="preserve">other </w:t>
      </w:r>
      <w:r w:rsidRPr="00B647ED" w:rsidR="00B647ED">
        <w:rPr>
          <w:rFonts w:ascii="Calibri" w:hAnsi="Calibri" w:cs="Calibri"/>
        </w:rPr>
        <w:t>stakeholders.</w:t>
      </w:r>
    </w:p>
    <w:p w:rsidRPr="00B647ED" w:rsidR="00B647ED" w:rsidP="00B647ED" w:rsidRDefault="00B647ED" w14:paraId="1C4E9478" w14:textId="77777777">
      <w:pPr>
        <w:numPr>
          <w:ilvl w:val="1"/>
          <w:numId w:val="12"/>
        </w:num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</w:rPr>
        <w:t>Encourages collaboration and shared understanding of the API’s functionality.</w:t>
      </w:r>
    </w:p>
    <w:p w:rsidRPr="00B647ED" w:rsidR="00B647ED" w:rsidP="00B647ED" w:rsidRDefault="00B647ED" w14:paraId="0DA28FD8" w14:textId="77777777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  <w:b/>
          <w:bCs/>
        </w:rPr>
        <w:t>Ease of Maintenance:</w:t>
      </w:r>
    </w:p>
    <w:p w:rsidRPr="00B647ED" w:rsidR="00B647ED" w:rsidP="00B647ED" w:rsidRDefault="000E68AA" w14:paraId="3075198D" w14:textId="5D17B6EE">
      <w:pPr>
        <w:numPr>
          <w:ilvl w:val="1"/>
          <w:numId w:val="12"/>
        </w:numPr>
        <w:jc w:val="both"/>
        <w:rPr>
          <w:rFonts w:ascii="Calibri" w:hAnsi="Calibri" w:cs="Calibri"/>
        </w:rPr>
      </w:pPr>
      <w:r w:rsidRPr="007C651E">
        <w:rPr>
          <w:rFonts w:ascii="Calibri" w:hAnsi="Calibri" w:cs="Calibri"/>
        </w:rPr>
        <w:t xml:space="preserve">BDD/Gherkin </w:t>
      </w:r>
      <w:r w:rsidRPr="00B647ED" w:rsidR="00B647ED">
        <w:rPr>
          <w:rFonts w:ascii="Calibri" w:hAnsi="Calibri" w:cs="Calibri"/>
        </w:rPr>
        <w:t>tests are written at a high level, minimizing the need for complex code changes when the API evolves.</w:t>
      </w:r>
    </w:p>
    <w:p w:rsidRPr="007C651E" w:rsidR="007C651E" w:rsidP="0051509C" w:rsidRDefault="00B647ED" w14:paraId="4A62341F" w14:textId="77777777">
      <w:pPr>
        <w:numPr>
          <w:ilvl w:val="1"/>
          <w:numId w:val="12"/>
        </w:num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</w:rPr>
        <w:t>Simple scenarios ensure that updates are easy to implement.</w:t>
      </w:r>
      <w:r w:rsidRPr="007C651E" w:rsidR="007C651E">
        <w:rPr>
          <w:b/>
          <w:bCs/>
        </w:rPr>
        <w:t xml:space="preserve"> </w:t>
      </w:r>
    </w:p>
    <w:p w:rsidRPr="00B647ED" w:rsidR="00B647ED" w:rsidP="00B647ED" w:rsidRDefault="00B647ED" w14:paraId="268DD8D1" w14:textId="77777777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  <w:b/>
          <w:bCs/>
        </w:rPr>
        <w:t>Fast Feedback Loop:</w:t>
      </w:r>
    </w:p>
    <w:p w:rsidR="00B647ED" w:rsidP="00B647ED" w:rsidRDefault="00B647ED" w14:paraId="2AC38C17" w14:textId="67433F02">
      <w:pPr>
        <w:numPr>
          <w:ilvl w:val="1"/>
          <w:numId w:val="12"/>
        </w:numPr>
        <w:jc w:val="both"/>
        <w:rPr>
          <w:rFonts w:ascii="Calibri" w:hAnsi="Calibri" w:cs="Calibri"/>
        </w:rPr>
      </w:pPr>
      <w:r w:rsidRPr="00B647ED">
        <w:rPr>
          <w:rFonts w:ascii="Calibri" w:hAnsi="Calibri" w:cs="Calibri"/>
        </w:rPr>
        <w:t>Smoke tests execute quickly, providing immediate insights into whether the API is fundamentally operational after deployment.</w:t>
      </w:r>
      <w:r w:rsidR="00556F8F">
        <w:rPr>
          <w:rFonts w:ascii="Calibri" w:hAnsi="Calibri" w:cs="Calibri"/>
        </w:rPr>
        <w:t xml:space="preserve"> </w:t>
      </w:r>
    </w:p>
    <w:p w:rsidR="006404C4" w:rsidP="006404C4" w:rsidRDefault="006404C4" w14:paraId="15728474" w14:textId="77777777">
      <w:pPr>
        <w:jc w:val="both"/>
        <w:rPr>
          <w:rFonts w:ascii="Calibri" w:hAnsi="Calibri" w:cs="Calibri"/>
        </w:rPr>
      </w:pPr>
    </w:p>
    <w:p w:rsidR="00735C7F" w:rsidRDefault="00735C7F" w14:paraId="614EB00A" w14:textId="77777777">
      <w:pPr>
        <w:rPr>
          <w:rFonts w:ascii="Calibri" w:hAnsi="Calibri" w:cs="Calibri" w:eastAsiaTheme="majorEastAsia"/>
          <w:color w:val="0F4761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:rsidRPr="00735C7F" w:rsidR="00735C7F" w:rsidP="00735C7F" w:rsidRDefault="00735C7F" w14:paraId="56012692" w14:textId="01742F7E">
      <w:pPr>
        <w:pStyle w:val="Heading2"/>
        <w:jc w:val="both"/>
        <w:rPr>
          <w:rFonts w:ascii="Calibri" w:hAnsi="Calibri" w:cs="Calibri"/>
        </w:rPr>
      </w:pPr>
      <w:r w:rsidRPr="00735C7F">
        <w:rPr>
          <w:rFonts w:ascii="Calibri" w:hAnsi="Calibri" w:cs="Calibri"/>
        </w:rPr>
        <w:t>Why Use BDD/Gherkin for Smoke Tests?</w:t>
      </w:r>
    </w:p>
    <w:p w:rsidR="00404149" w:rsidP="00404149" w:rsidRDefault="00404149" w14:paraId="4E9947CE" w14:textId="77777777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7C651E">
        <w:rPr>
          <w:rFonts w:ascii="Calibri" w:hAnsi="Calibri" w:cs="Calibri"/>
          <w:b/>
          <w:bCs/>
        </w:rPr>
        <w:t>Enhanced Test Reusability:</w:t>
      </w:r>
      <w:r w:rsidRPr="007C651E">
        <w:rPr>
          <w:rFonts w:ascii="Calibri" w:hAnsi="Calibri" w:cs="Calibri"/>
        </w:rPr>
        <w:t xml:space="preserve"> </w:t>
      </w:r>
    </w:p>
    <w:p w:rsidRPr="00B647ED" w:rsidR="00404149" w:rsidP="00404149" w:rsidRDefault="00404149" w14:paraId="6964907C" w14:textId="77777777">
      <w:pPr>
        <w:numPr>
          <w:ilvl w:val="1"/>
          <w:numId w:val="13"/>
        </w:numPr>
        <w:jc w:val="both"/>
        <w:rPr>
          <w:rFonts w:ascii="Calibri" w:hAnsi="Calibri" w:cs="Calibri"/>
        </w:rPr>
      </w:pPr>
      <w:r w:rsidRPr="007C651E">
        <w:rPr>
          <w:rFonts w:ascii="Calibri" w:hAnsi="Calibri" w:cs="Calibri"/>
        </w:rPr>
        <w:t>BDD/Gherkin tests can be reused across different test environments and platforms.</w:t>
      </w:r>
    </w:p>
    <w:p w:rsidRPr="00735C7F" w:rsidR="00735C7F" w:rsidP="00735C7F" w:rsidRDefault="00735C7F" w14:paraId="053183A3" w14:textId="77777777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735C7F">
        <w:rPr>
          <w:rFonts w:ascii="Calibri" w:hAnsi="Calibri" w:cs="Calibri"/>
          <w:b/>
          <w:bCs/>
        </w:rPr>
        <w:t>Ensures API Operational Readiness:</w:t>
      </w:r>
    </w:p>
    <w:p w:rsidRPr="00735C7F" w:rsidR="00735C7F" w:rsidP="00735C7F" w:rsidRDefault="00735C7F" w14:paraId="5793BA76" w14:textId="77777777">
      <w:pPr>
        <w:numPr>
          <w:ilvl w:val="1"/>
          <w:numId w:val="13"/>
        </w:numPr>
        <w:jc w:val="both"/>
        <w:rPr>
          <w:rFonts w:ascii="Calibri" w:hAnsi="Calibri" w:cs="Calibri"/>
        </w:rPr>
      </w:pPr>
      <w:r w:rsidRPr="00735C7F">
        <w:rPr>
          <w:rFonts w:ascii="Calibri" w:hAnsi="Calibri" w:cs="Calibri"/>
        </w:rPr>
        <w:t>Verifies that all critical endpoints are functional before proceeding to more extensive testing.</w:t>
      </w:r>
    </w:p>
    <w:p w:rsidRPr="00735C7F" w:rsidR="00735C7F" w:rsidP="00735C7F" w:rsidRDefault="00735C7F" w14:paraId="59652E30" w14:textId="77777777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735C7F">
        <w:rPr>
          <w:rFonts w:ascii="Calibri" w:hAnsi="Calibri" w:cs="Calibri"/>
          <w:b/>
          <w:bCs/>
        </w:rPr>
        <w:t>Promotes Team Collaboration:</w:t>
      </w:r>
    </w:p>
    <w:p w:rsidRPr="00735C7F" w:rsidR="00735C7F" w:rsidP="00735C7F" w:rsidRDefault="00735C7F" w14:paraId="19A9C1CE" w14:textId="77777777">
      <w:pPr>
        <w:numPr>
          <w:ilvl w:val="1"/>
          <w:numId w:val="13"/>
        </w:numPr>
        <w:jc w:val="both"/>
        <w:rPr>
          <w:rFonts w:ascii="Calibri" w:hAnsi="Calibri" w:cs="Calibri"/>
        </w:rPr>
      </w:pPr>
      <w:r w:rsidRPr="00735C7F">
        <w:rPr>
          <w:rFonts w:ascii="Calibri" w:hAnsi="Calibri" w:cs="Calibri"/>
        </w:rPr>
        <w:t>The natural language format fosters communication and agreement on what constitutes a "healthy" API.</w:t>
      </w:r>
    </w:p>
    <w:p w:rsidRPr="00735C7F" w:rsidR="00735C7F" w:rsidP="00735C7F" w:rsidRDefault="00735C7F" w14:paraId="207CB190" w14:textId="77777777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735C7F">
        <w:rPr>
          <w:rFonts w:ascii="Calibri" w:hAnsi="Calibri" w:cs="Calibri"/>
          <w:b/>
          <w:bCs/>
        </w:rPr>
        <w:t>Streamlined Test Execution:</w:t>
      </w:r>
    </w:p>
    <w:p w:rsidRPr="00735C7F" w:rsidR="00735C7F" w:rsidP="00735C7F" w:rsidRDefault="00735C7F" w14:paraId="6AB49DDA" w14:textId="77777777">
      <w:pPr>
        <w:numPr>
          <w:ilvl w:val="1"/>
          <w:numId w:val="13"/>
        </w:numPr>
        <w:jc w:val="both"/>
        <w:rPr>
          <w:rFonts w:ascii="Calibri" w:hAnsi="Calibri" w:cs="Calibri"/>
        </w:rPr>
      </w:pPr>
      <w:r w:rsidRPr="00735C7F">
        <w:rPr>
          <w:rFonts w:ascii="Calibri" w:hAnsi="Calibri" w:cs="Calibri"/>
        </w:rPr>
        <w:t>Lightweight tests execute quickly and efficiently, ideal for inclusion in CI/CD pipelines.</w:t>
      </w:r>
    </w:p>
    <w:p w:rsidRPr="00735C7F" w:rsidR="00735C7F" w:rsidP="00735C7F" w:rsidRDefault="00735C7F" w14:paraId="2E18AB68" w14:textId="77777777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735C7F">
        <w:rPr>
          <w:rFonts w:ascii="Calibri" w:hAnsi="Calibri" w:cs="Calibri"/>
          <w:b/>
          <w:bCs/>
        </w:rPr>
        <w:t>Universal Accessibility:</w:t>
      </w:r>
    </w:p>
    <w:p w:rsidRPr="00735C7F" w:rsidR="00735C7F" w:rsidP="00735C7F" w:rsidRDefault="00735C7F" w14:paraId="03748E40" w14:textId="77777777">
      <w:pPr>
        <w:numPr>
          <w:ilvl w:val="1"/>
          <w:numId w:val="13"/>
        </w:numPr>
        <w:jc w:val="both"/>
        <w:rPr>
          <w:rFonts w:ascii="Calibri" w:hAnsi="Calibri" w:cs="Calibri"/>
        </w:rPr>
      </w:pPr>
      <w:r w:rsidRPr="00735C7F">
        <w:rPr>
          <w:rFonts w:ascii="Calibri" w:hAnsi="Calibri" w:cs="Calibri"/>
        </w:rPr>
        <w:t>Stakeholders from any background can read, understand, and contribute to the test definitions.</w:t>
      </w:r>
    </w:p>
    <w:p w:rsidRPr="00735C7F" w:rsidR="00735C7F" w:rsidP="00735C7F" w:rsidRDefault="0018347D" w14:paraId="2981DC15" w14:textId="7A7C43A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Pr="00735C7F" w:rsidR="00D5308A">
        <w:rPr>
          <w:rFonts w:ascii="Calibri" w:hAnsi="Calibri" w:cs="Calibri"/>
        </w:rPr>
        <w:t xml:space="preserve"> simplicity, combined with the emphasis on core functionality, makes smoke tests in BDD/Gherkin</w:t>
      </w:r>
      <w:r w:rsidR="00E25EFD">
        <w:rPr>
          <w:rFonts w:ascii="Calibri" w:hAnsi="Calibri" w:cs="Calibri"/>
        </w:rPr>
        <w:t xml:space="preserve"> format,</w:t>
      </w:r>
      <w:r w:rsidRPr="00735C7F" w:rsidR="00D5308A">
        <w:rPr>
          <w:rFonts w:ascii="Calibri" w:hAnsi="Calibri" w:cs="Calibri"/>
        </w:rPr>
        <w:t xml:space="preserve"> an </w:t>
      </w:r>
      <w:r>
        <w:rPr>
          <w:rFonts w:ascii="Calibri" w:hAnsi="Calibri" w:cs="Calibri"/>
        </w:rPr>
        <w:t>ideal</w:t>
      </w:r>
      <w:r w:rsidRPr="00735C7F" w:rsidR="00D5308A">
        <w:rPr>
          <w:rFonts w:ascii="Calibri" w:hAnsi="Calibri" w:cs="Calibri"/>
        </w:rPr>
        <w:t xml:space="preserve"> starting point for validating APIs.</w:t>
      </w:r>
    </w:p>
    <w:p w:rsidRPr="00B647ED" w:rsidR="006404C4" w:rsidP="006404C4" w:rsidRDefault="006404C4" w14:paraId="20F597F3" w14:textId="77777777">
      <w:pPr>
        <w:jc w:val="both"/>
        <w:rPr>
          <w:rFonts w:ascii="Calibri" w:hAnsi="Calibri" w:cs="Calibri"/>
        </w:rPr>
      </w:pPr>
    </w:p>
    <w:p w:rsidR="00A5032B" w:rsidP="00A5032B" w:rsidRDefault="00A5032B" w14:paraId="4CE28E05" w14:textId="77777777">
      <w:pPr>
        <w:jc w:val="both"/>
        <w:rPr>
          <w:rFonts w:ascii="Calibri" w:hAnsi="Calibri" w:cs="Calibri"/>
        </w:rPr>
      </w:pPr>
    </w:p>
    <w:p w:rsidR="00890C23" w:rsidRDefault="00890C23" w14:paraId="0577B552" w14:textId="5D3DF8C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Pr="00EE0FCF" w:rsidR="00EE0FCF" w:rsidP="00664FC4" w:rsidRDefault="00EE0FCF" w14:paraId="773459BA" w14:textId="6CC8EC5C">
      <w:pPr>
        <w:pStyle w:val="Heading2"/>
      </w:pPr>
      <w:r w:rsidRPr="00EE0FCF">
        <w:t xml:space="preserve">Example </w:t>
      </w:r>
      <w:r w:rsidR="00E14595">
        <w:t>Test</w:t>
      </w:r>
      <w:r w:rsidR="005318E3">
        <w:t xml:space="preserve"> Approach </w:t>
      </w:r>
      <w:r w:rsidR="00664FC4">
        <w:t xml:space="preserve"> </w:t>
      </w:r>
    </w:p>
    <w:p w:rsidR="00E862BC" w:rsidP="00E862BC" w:rsidRDefault="00E40C7D" w14:paraId="6759052A" w14:textId="6FA19D39">
      <w:pPr>
        <w:pStyle w:val="Heading2"/>
        <w:numPr>
          <w:ilvl w:val="0"/>
          <w:numId w:val="11"/>
        </w:numPr>
        <w:rPr>
          <w:rFonts w:ascii="Calibri" w:hAnsi="Calibri" w:cs="Calibri" w:eastAsiaTheme="minorHAnsi"/>
          <w:color w:val="auto"/>
          <w:sz w:val="22"/>
          <w:szCs w:val="22"/>
        </w:rPr>
      </w:pPr>
      <w:r w:rsidRPr="00E40C7D">
        <w:rPr>
          <w:rFonts w:ascii="Calibri" w:hAnsi="Calibri" w:cs="Calibri" w:eastAsiaTheme="minorHAnsi"/>
          <w:color w:val="auto"/>
          <w:sz w:val="22"/>
          <w:szCs w:val="22"/>
        </w:rPr>
        <w:t xml:space="preserve">API  </w:t>
      </w:r>
      <w:r w:rsidR="00BD16B4">
        <w:rPr>
          <w:rFonts w:ascii="Calibri" w:hAnsi="Calibri" w:cs="Calibri" w:eastAsiaTheme="minorHAnsi"/>
          <w:color w:val="auto"/>
          <w:sz w:val="22"/>
          <w:szCs w:val="22"/>
        </w:rPr>
        <w:t>Endpoints d</w:t>
      </w:r>
      <w:r w:rsidRPr="00E40C7D">
        <w:rPr>
          <w:rFonts w:ascii="Calibri" w:hAnsi="Calibri" w:cs="Calibri" w:eastAsiaTheme="minorHAnsi"/>
          <w:color w:val="auto"/>
          <w:sz w:val="22"/>
          <w:szCs w:val="22"/>
        </w:rPr>
        <w:t xml:space="preserve">ocumented in Swagger/OpenAPI </w:t>
      </w:r>
    </w:p>
    <w:p w:rsidRPr="00E40C7D" w:rsidR="00E40C7D" w:rsidP="00E862BC" w:rsidRDefault="00E40C7D" w14:paraId="421405AA" w14:textId="15E0752B">
      <w:pPr>
        <w:pStyle w:val="Heading2"/>
        <w:numPr>
          <w:ilvl w:val="0"/>
          <w:numId w:val="11"/>
        </w:numPr>
        <w:rPr>
          <w:rFonts w:ascii="Calibri" w:hAnsi="Calibri" w:cs="Calibri" w:eastAsiaTheme="minorHAnsi"/>
          <w:color w:val="auto"/>
          <w:sz w:val="22"/>
          <w:szCs w:val="22"/>
        </w:rPr>
      </w:pPr>
      <w:r w:rsidRPr="00E40C7D">
        <w:rPr>
          <w:rFonts w:ascii="Calibri" w:hAnsi="Calibri" w:cs="Calibri" w:eastAsiaTheme="minorHAnsi"/>
          <w:color w:val="auto"/>
          <w:sz w:val="22"/>
          <w:szCs w:val="22"/>
        </w:rPr>
        <w:t xml:space="preserve">Contract Testing </w:t>
      </w:r>
      <w:r w:rsidR="00E862BC">
        <w:rPr>
          <w:rFonts w:ascii="Calibri" w:hAnsi="Calibri" w:cs="Calibri" w:eastAsiaTheme="minorHAnsi"/>
          <w:color w:val="auto"/>
          <w:sz w:val="22"/>
          <w:szCs w:val="22"/>
        </w:rPr>
        <w:t>using</w:t>
      </w:r>
      <w:r w:rsidRPr="00E40C7D">
        <w:rPr>
          <w:rFonts w:ascii="Calibri" w:hAnsi="Calibri" w:cs="Calibri" w:eastAsiaTheme="minorHAnsi"/>
          <w:color w:val="auto"/>
          <w:sz w:val="22"/>
          <w:szCs w:val="22"/>
        </w:rPr>
        <w:t xml:space="preserve"> BDD/Gherkin</w:t>
      </w:r>
      <w:r w:rsidR="00E862BC">
        <w:rPr>
          <w:rFonts w:ascii="Calibri" w:hAnsi="Calibri" w:cs="Calibri" w:eastAsiaTheme="minorHAnsi"/>
          <w:color w:val="auto"/>
          <w:sz w:val="22"/>
          <w:szCs w:val="22"/>
        </w:rPr>
        <w:t xml:space="preserve"> Test Cases</w:t>
      </w:r>
    </w:p>
    <w:p w:rsidR="009911E1" w:rsidP="00EE0FCF" w:rsidRDefault="00EE0FCF" w14:paraId="74DDB7B0" w14:textId="21205138">
      <w:pPr>
        <w:jc w:val="both"/>
        <w:rPr>
          <w:rFonts w:ascii="Calibri" w:hAnsi="Calibri" w:cs="Calibri"/>
        </w:rPr>
      </w:pPr>
      <w:r w:rsidRPr="00EE0FCF">
        <w:rPr>
          <w:rFonts w:ascii="Calibri" w:hAnsi="Calibri" w:cs="Calibri"/>
        </w:rPr>
        <w:t xml:space="preserve">This section presents an example </w:t>
      </w:r>
      <w:r w:rsidR="009911E1">
        <w:rPr>
          <w:rFonts w:ascii="Calibri" w:hAnsi="Calibri" w:cs="Calibri"/>
        </w:rPr>
        <w:t>test approach</w:t>
      </w:r>
      <w:r w:rsidR="003E7BE7">
        <w:rPr>
          <w:rFonts w:ascii="Calibri" w:hAnsi="Calibri" w:cs="Calibri"/>
        </w:rPr>
        <w:t xml:space="preserve"> </w:t>
      </w:r>
      <w:r w:rsidR="009911E1">
        <w:rPr>
          <w:rFonts w:ascii="Calibri" w:hAnsi="Calibri" w:cs="Calibri"/>
        </w:rPr>
        <w:t>to an API</w:t>
      </w:r>
      <w:r w:rsidRPr="00EE0FCF">
        <w:rPr>
          <w:rFonts w:ascii="Calibri" w:hAnsi="Calibri" w:cs="Calibri"/>
        </w:rPr>
        <w:t xml:space="preserve"> documented using Swagger/OpenAPI, with corresponding test cases written in declarative BDD/Gherkin style. </w:t>
      </w:r>
    </w:p>
    <w:p w:rsidRPr="00EE0FCF" w:rsidR="00EE0FCF" w:rsidP="00EE0FCF" w:rsidRDefault="00EE0FCF" w14:paraId="2E63239E" w14:textId="6AC3CEB4">
      <w:pPr>
        <w:jc w:val="both"/>
        <w:rPr>
          <w:rFonts w:ascii="Calibri" w:hAnsi="Calibri" w:cs="Calibri"/>
        </w:rPr>
      </w:pPr>
      <w:r w:rsidRPr="00EE0FCF">
        <w:rPr>
          <w:rFonts w:ascii="Calibri" w:hAnsi="Calibri" w:cs="Calibri"/>
        </w:rPr>
        <w:t>The API has three endpoints:</w:t>
      </w:r>
    </w:p>
    <w:p w:rsidRPr="00EE0FCF" w:rsidR="00EE0FCF" w:rsidP="00EE0FCF" w:rsidRDefault="00EE0FCF" w14:paraId="2C5A1F5E" w14:textId="77777777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EE0FCF">
        <w:rPr>
          <w:rFonts w:ascii="Calibri" w:hAnsi="Calibri" w:cs="Calibri"/>
        </w:rPr>
        <w:t>Alive (GET): Health checker of the API.</w:t>
      </w:r>
    </w:p>
    <w:p w:rsidRPr="00EE0FCF" w:rsidR="00EE0FCF" w:rsidP="00EE0FCF" w:rsidRDefault="003F68BE" w14:paraId="1872311E" w14:textId="126F579A">
      <w:pPr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Parse-dynamic-string</w:t>
      </w:r>
      <w:r w:rsidRPr="00EE0FCF" w:rsidR="00EE0FCF">
        <w:rPr>
          <w:rFonts w:ascii="Calibri" w:hAnsi="Calibri" w:cs="Calibri"/>
        </w:rPr>
        <w:t xml:space="preserve"> (GET): Outputs a computed string from an input token.</w:t>
      </w:r>
    </w:p>
    <w:p w:rsidRPr="00EE0FCF" w:rsidR="00EE0FCF" w:rsidP="00EE0FCF" w:rsidRDefault="003F68BE" w14:paraId="6FD308D0" w14:textId="16BC3713">
      <w:pPr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Parse-date-token</w:t>
      </w:r>
      <w:r w:rsidRPr="00EE0FCF" w:rsidR="00EE0FCF">
        <w:rPr>
          <w:rFonts w:ascii="Calibri" w:hAnsi="Calibri" w:cs="Calibri"/>
        </w:rPr>
        <w:t xml:space="preserve"> (GET): Outputs a computed date from an input token date.</w:t>
      </w:r>
    </w:p>
    <w:p w:rsidRPr="00EE0FCF" w:rsidR="00EE0FCF" w:rsidP="00EE0FCF" w:rsidRDefault="00EE0FCF" w14:paraId="0E060741" w14:textId="77777777">
      <w:pPr>
        <w:jc w:val="both"/>
        <w:rPr>
          <w:rFonts w:ascii="Calibri" w:hAnsi="Calibri" w:cs="Calibri"/>
        </w:rPr>
      </w:pPr>
      <w:r w:rsidRPr="00EE0FCF">
        <w:rPr>
          <w:rFonts w:ascii="Calibri" w:hAnsi="Calibri" w:cs="Calibri"/>
        </w:rPr>
        <w:t>All test cases are written in declarative Gherkin style, focusing on contract testing to ensure the API's functionality, response structure, and status codes meet the specification.</w:t>
      </w:r>
    </w:p>
    <w:p w:rsidRPr="00890C23" w:rsidR="00890C23" w:rsidP="00664FC4" w:rsidRDefault="00890C23" w14:paraId="37EE8C86" w14:textId="77777777">
      <w:pPr>
        <w:pStyle w:val="Heading2"/>
      </w:pPr>
      <w:r w:rsidRPr="00890C23">
        <w:t>Swagger/OpenAPI Example (Simplified)</w:t>
      </w:r>
    </w:p>
    <w:p w:rsidRPr="004828E4" w:rsidR="004828E4" w:rsidP="004828E4" w:rsidRDefault="004828E4" w14:paraId="0E76D26C" w14:textId="77777777">
      <w:pPr>
        <w:pStyle w:val="PseudoCode"/>
        <w:rPr>
          <w:rStyle w:val="SubtleReference"/>
          <w:sz w:val="20"/>
          <w:szCs w:val="20"/>
        </w:rPr>
      </w:pPr>
      <w:proofErr w:type="spellStart"/>
      <w:r w:rsidRPr="004828E4">
        <w:rPr>
          <w:rStyle w:val="SubtleReference"/>
          <w:sz w:val="20"/>
          <w:szCs w:val="20"/>
        </w:rPr>
        <w:t>openapi</w:t>
      </w:r>
      <w:proofErr w:type="spellEnd"/>
      <w:r w:rsidRPr="004828E4">
        <w:rPr>
          <w:rStyle w:val="SubtleReference"/>
          <w:sz w:val="20"/>
          <w:szCs w:val="20"/>
        </w:rPr>
        <w:t>: 3.0.0</w:t>
      </w:r>
    </w:p>
    <w:p w:rsidRPr="004828E4" w:rsidR="004828E4" w:rsidP="004828E4" w:rsidRDefault="004828E4" w14:paraId="7F73328D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>info:</w:t>
      </w:r>
    </w:p>
    <w:p w:rsidRPr="004828E4" w:rsidR="004828E4" w:rsidP="004828E4" w:rsidRDefault="004828E4" w14:paraId="016749B5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title: Example API</w:t>
      </w:r>
    </w:p>
    <w:p w:rsidRPr="004828E4" w:rsidR="004828E4" w:rsidP="004828E4" w:rsidRDefault="004828E4" w14:paraId="7283493E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version: 1.0.0</w:t>
      </w:r>
    </w:p>
    <w:p w:rsidRPr="004828E4" w:rsidR="004828E4" w:rsidP="004828E4" w:rsidRDefault="004828E4" w14:paraId="319DBAF9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>paths:</w:t>
      </w:r>
    </w:p>
    <w:p w:rsidRPr="004828E4" w:rsidR="004828E4" w:rsidP="004828E4" w:rsidRDefault="004828E4" w14:paraId="0B1AB39C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/alive:</w:t>
      </w:r>
    </w:p>
    <w:p w:rsidRPr="004828E4" w:rsidR="004828E4" w:rsidP="004828E4" w:rsidRDefault="004828E4" w14:paraId="1A691049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get:</w:t>
      </w:r>
    </w:p>
    <w:p w:rsidRPr="004828E4" w:rsidR="004828E4" w:rsidP="004828E4" w:rsidRDefault="004828E4" w14:paraId="4BA2853A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summary: Health check endpoint</w:t>
      </w:r>
    </w:p>
    <w:p w:rsidRPr="004828E4" w:rsidR="004828E4" w:rsidP="004828E4" w:rsidRDefault="004828E4" w14:paraId="34DDF191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responses:</w:t>
      </w:r>
    </w:p>
    <w:p w:rsidRPr="004828E4" w:rsidR="004828E4" w:rsidP="004828E4" w:rsidRDefault="004828E4" w14:paraId="418905F1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'200':</w:t>
      </w:r>
    </w:p>
    <w:p w:rsidRPr="004828E4" w:rsidR="004828E4" w:rsidP="004828E4" w:rsidRDefault="004828E4" w14:paraId="40B5C638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description: API is alive and functioning</w:t>
      </w:r>
    </w:p>
    <w:p w:rsidRPr="004828E4" w:rsidR="004828E4" w:rsidP="004828E4" w:rsidRDefault="004828E4" w14:paraId="188219C1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content:</w:t>
      </w:r>
    </w:p>
    <w:p w:rsidRPr="004828E4" w:rsidR="004828E4" w:rsidP="004828E4" w:rsidRDefault="004828E4" w14:paraId="5222B88F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application/</w:t>
      </w:r>
      <w:proofErr w:type="spellStart"/>
      <w:r w:rsidRPr="004828E4">
        <w:rPr>
          <w:rStyle w:val="SubtleReference"/>
          <w:sz w:val="20"/>
          <w:szCs w:val="20"/>
        </w:rPr>
        <w:t>json</w:t>
      </w:r>
      <w:proofErr w:type="spellEnd"/>
      <w:r w:rsidRPr="004828E4">
        <w:rPr>
          <w:rStyle w:val="SubtleReference"/>
          <w:sz w:val="20"/>
          <w:szCs w:val="20"/>
        </w:rPr>
        <w:t>:</w:t>
      </w:r>
    </w:p>
    <w:p w:rsidRPr="004828E4" w:rsidR="004828E4" w:rsidP="004828E4" w:rsidRDefault="004828E4" w14:paraId="190F2FAD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schema:</w:t>
      </w:r>
    </w:p>
    <w:p w:rsidRPr="004828E4" w:rsidR="004828E4" w:rsidP="004828E4" w:rsidRDefault="004828E4" w14:paraId="76A4BEA2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type: object</w:t>
      </w:r>
    </w:p>
    <w:p w:rsidRPr="004828E4" w:rsidR="004828E4" w:rsidP="004828E4" w:rsidRDefault="004828E4" w14:paraId="2932554C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properties:</w:t>
      </w:r>
    </w:p>
    <w:p w:rsidRPr="004828E4" w:rsidR="004828E4" w:rsidP="004828E4" w:rsidRDefault="004828E4" w14:paraId="0AFF159C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status:</w:t>
      </w:r>
    </w:p>
    <w:p w:rsidRPr="004828E4" w:rsidR="004828E4" w:rsidP="004828E4" w:rsidRDefault="004828E4" w14:paraId="76ECC2B5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  type: string</w:t>
      </w:r>
    </w:p>
    <w:p w:rsidRPr="004828E4" w:rsidR="004828E4" w:rsidP="004828E4" w:rsidRDefault="004828E4" w14:paraId="73F68D11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  example: "alive"</w:t>
      </w:r>
    </w:p>
    <w:p w:rsidRPr="004828E4" w:rsidR="004828E4" w:rsidP="004828E4" w:rsidRDefault="004828E4" w14:paraId="548EB3FE" w14:textId="37215689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/</w:t>
      </w:r>
      <w:r w:rsidR="003F68BE">
        <w:rPr>
          <w:rStyle w:val="SubtleReference"/>
          <w:sz w:val="20"/>
          <w:szCs w:val="20"/>
        </w:rPr>
        <w:t>Parse-dynamic-string</w:t>
      </w:r>
      <w:r w:rsidRPr="004828E4">
        <w:rPr>
          <w:rStyle w:val="SubtleReference"/>
          <w:sz w:val="20"/>
          <w:szCs w:val="20"/>
        </w:rPr>
        <w:t>:</w:t>
      </w:r>
    </w:p>
    <w:p w:rsidRPr="004828E4" w:rsidR="004828E4" w:rsidP="004828E4" w:rsidRDefault="004828E4" w14:paraId="019C09FE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get:</w:t>
      </w:r>
    </w:p>
    <w:p w:rsidRPr="004828E4" w:rsidR="004828E4" w:rsidP="004828E4" w:rsidRDefault="004828E4" w14:paraId="5A380C45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summary: Parses a dynamic string token</w:t>
      </w:r>
    </w:p>
    <w:p w:rsidRPr="004828E4" w:rsidR="004828E4" w:rsidP="004828E4" w:rsidRDefault="004828E4" w14:paraId="333B9959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parameters:</w:t>
      </w:r>
    </w:p>
    <w:p w:rsidRPr="004828E4" w:rsidR="004828E4" w:rsidP="004828E4" w:rsidRDefault="004828E4" w14:paraId="1076A7F4" w14:textId="26666719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- name: </w:t>
      </w:r>
      <w:proofErr w:type="spellStart"/>
      <w:r w:rsidR="009454AB">
        <w:rPr>
          <w:rStyle w:val="SubtleReference"/>
          <w:sz w:val="20"/>
          <w:szCs w:val="20"/>
        </w:rPr>
        <w:t>tokenString</w:t>
      </w:r>
      <w:proofErr w:type="spellEnd"/>
    </w:p>
    <w:p w:rsidRPr="004828E4" w:rsidR="004828E4" w:rsidP="004828E4" w:rsidRDefault="004828E4" w14:paraId="3315ED18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in: query</w:t>
      </w:r>
    </w:p>
    <w:p w:rsidRPr="004828E4" w:rsidR="004828E4" w:rsidP="004828E4" w:rsidRDefault="004828E4" w14:paraId="6B35870F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required: true</w:t>
      </w:r>
    </w:p>
    <w:p w:rsidRPr="004828E4" w:rsidR="004828E4" w:rsidP="004828E4" w:rsidRDefault="004828E4" w14:paraId="7F8B4661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schema:</w:t>
      </w:r>
    </w:p>
    <w:p w:rsidRPr="004828E4" w:rsidR="004828E4" w:rsidP="004828E4" w:rsidRDefault="004828E4" w14:paraId="1D17E1DD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type: string</w:t>
      </w:r>
    </w:p>
    <w:p w:rsidRPr="004828E4" w:rsidR="004828E4" w:rsidP="004828E4" w:rsidRDefault="004828E4" w14:paraId="3840A10B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responses:</w:t>
      </w:r>
    </w:p>
    <w:p w:rsidRPr="004828E4" w:rsidR="004828E4" w:rsidP="004828E4" w:rsidRDefault="004828E4" w14:paraId="226F00F5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'200':</w:t>
      </w:r>
    </w:p>
    <w:p w:rsidRPr="004828E4" w:rsidR="004828E4" w:rsidP="004828E4" w:rsidRDefault="004828E4" w14:paraId="1784884E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description: Successfully parsed string token</w:t>
      </w:r>
    </w:p>
    <w:p w:rsidRPr="004828E4" w:rsidR="004828E4" w:rsidP="004828E4" w:rsidRDefault="004828E4" w14:paraId="526DCEE2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content:</w:t>
      </w:r>
    </w:p>
    <w:p w:rsidRPr="004828E4" w:rsidR="004828E4" w:rsidP="004828E4" w:rsidRDefault="004828E4" w14:paraId="59A696EE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application/</w:t>
      </w:r>
      <w:proofErr w:type="spellStart"/>
      <w:r w:rsidRPr="004828E4">
        <w:rPr>
          <w:rStyle w:val="SubtleReference"/>
          <w:sz w:val="20"/>
          <w:szCs w:val="20"/>
        </w:rPr>
        <w:t>json</w:t>
      </w:r>
      <w:proofErr w:type="spellEnd"/>
      <w:r w:rsidRPr="004828E4">
        <w:rPr>
          <w:rStyle w:val="SubtleReference"/>
          <w:sz w:val="20"/>
          <w:szCs w:val="20"/>
        </w:rPr>
        <w:t>:</w:t>
      </w:r>
    </w:p>
    <w:p w:rsidRPr="004828E4" w:rsidR="004828E4" w:rsidP="004828E4" w:rsidRDefault="004828E4" w14:paraId="66F918B4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schema:</w:t>
      </w:r>
    </w:p>
    <w:p w:rsidRPr="004828E4" w:rsidR="004828E4" w:rsidP="004828E4" w:rsidRDefault="004828E4" w14:paraId="7D358EF9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type: object</w:t>
      </w:r>
    </w:p>
    <w:p w:rsidRPr="004828E4" w:rsidR="004828E4" w:rsidP="004828E4" w:rsidRDefault="004828E4" w14:paraId="0ABAE1A5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properties:</w:t>
      </w:r>
    </w:p>
    <w:p w:rsidRPr="004828E4" w:rsidR="004828E4" w:rsidP="004828E4" w:rsidRDefault="004828E4" w14:paraId="3E6F1BBB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ParsedToken:</w:t>
      </w:r>
    </w:p>
    <w:p w:rsidRPr="004828E4" w:rsidR="004828E4" w:rsidP="004828E4" w:rsidRDefault="004828E4" w14:paraId="4787B5E4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  type: string</w:t>
      </w:r>
    </w:p>
    <w:p w:rsidRPr="004828E4" w:rsidR="004828E4" w:rsidP="004828E4" w:rsidRDefault="004828E4" w14:paraId="3C59C751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  example: "generatedstring"</w:t>
      </w:r>
    </w:p>
    <w:p w:rsidRPr="004828E4" w:rsidR="004828E4" w:rsidP="004828E4" w:rsidRDefault="004828E4" w14:paraId="5B403FF2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'400':</w:t>
      </w:r>
    </w:p>
    <w:p w:rsidRPr="004828E4" w:rsidR="004828E4" w:rsidP="004828E4" w:rsidRDefault="004828E4" w14:paraId="4AE218BB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description: Invalid input or parsing error</w:t>
      </w:r>
    </w:p>
    <w:p w:rsidRPr="004828E4" w:rsidR="004828E4" w:rsidP="004828E4" w:rsidRDefault="004828E4" w14:paraId="5EDB9466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content:</w:t>
      </w:r>
    </w:p>
    <w:p w:rsidRPr="004828E4" w:rsidR="004828E4" w:rsidP="004828E4" w:rsidRDefault="004828E4" w14:paraId="28D8FE6C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application/</w:t>
      </w:r>
      <w:proofErr w:type="spellStart"/>
      <w:r w:rsidRPr="004828E4">
        <w:rPr>
          <w:rStyle w:val="SubtleReference"/>
          <w:sz w:val="20"/>
          <w:szCs w:val="20"/>
        </w:rPr>
        <w:t>json</w:t>
      </w:r>
      <w:proofErr w:type="spellEnd"/>
      <w:r w:rsidRPr="004828E4">
        <w:rPr>
          <w:rStyle w:val="SubtleReference"/>
          <w:sz w:val="20"/>
          <w:szCs w:val="20"/>
        </w:rPr>
        <w:t>:</w:t>
      </w:r>
    </w:p>
    <w:p w:rsidRPr="004828E4" w:rsidR="004828E4" w:rsidP="004828E4" w:rsidRDefault="004828E4" w14:paraId="27A54842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schema:</w:t>
      </w:r>
    </w:p>
    <w:p w:rsidRPr="004828E4" w:rsidR="004828E4" w:rsidP="004828E4" w:rsidRDefault="004828E4" w14:paraId="0AD1C959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type: object</w:t>
      </w:r>
    </w:p>
    <w:p w:rsidRPr="004828E4" w:rsidR="004828E4" w:rsidP="004828E4" w:rsidRDefault="004828E4" w14:paraId="2D2605BE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properties:</w:t>
      </w:r>
    </w:p>
    <w:p w:rsidRPr="004828E4" w:rsidR="004828E4" w:rsidP="004828E4" w:rsidRDefault="004828E4" w14:paraId="26B71C85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Error:</w:t>
      </w:r>
    </w:p>
    <w:p w:rsidRPr="004828E4" w:rsidR="004828E4" w:rsidP="004828E4" w:rsidRDefault="004828E4" w14:paraId="59CDF3A1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  type: string</w:t>
      </w:r>
    </w:p>
    <w:p w:rsidRPr="004828E4" w:rsidR="004828E4" w:rsidP="004828E4" w:rsidRDefault="004828E4" w14:paraId="4D08551C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  example: "Invalid token"</w:t>
      </w:r>
    </w:p>
    <w:p w:rsidRPr="004828E4" w:rsidR="004828E4" w:rsidP="004828E4" w:rsidRDefault="004828E4" w14:paraId="53B5E30B" w14:textId="55F70772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/</w:t>
      </w:r>
      <w:r w:rsidR="003F68BE">
        <w:rPr>
          <w:rStyle w:val="SubtleReference"/>
          <w:sz w:val="20"/>
          <w:szCs w:val="20"/>
        </w:rPr>
        <w:t>Parse-date-token</w:t>
      </w:r>
      <w:r w:rsidRPr="004828E4">
        <w:rPr>
          <w:rStyle w:val="SubtleReference"/>
          <w:sz w:val="20"/>
          <w:szCs w:val="20"/>
        </w:rPr>
        <w:t>:</w:t>
      </w:r>
    </w:p>
    <w:p w:rsidRPr="004828E4" w:rsidR="004828E4" w:rsidP="004828E4" w:rsidRDefault="004828E4" w14:paraId="03D40EF7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get:</w:t>
      </w:r>
    </w:p>
    <w:p w:rsidRPr="004828E4" w:rsidR="004828E4" w:rsidP="004828E4" w:rsidRDefault="004828E4" w14:paraId="794ED7C5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summary: Parses a date token</w:t>
      </w:r>
    </w:p>
    <w:p w:rsidRPr="004828E4" w:rsidR="004828E4" w:rsidP="004828E4" w:rsidRDefault="004828E4" w14:paraId="60B889B0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parameters:</w:t>
      </w:r>
    </w:p>
    <w:p w:rsidRPr="004828E4" w:rsidR="004828E4" w:rsidP="004828E4" w:rsidRDefault="004828E4" w14:paraId="22871F26" w14:textId="665821B6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- name: </w:t>
      </w:r>
      <w:proofErr w:type="spellStart"/>
      <w:r w:rsidR="00334668">
        <w:rPr>
          <w:rStyle w:val="SubtleReference"/>
          <w:sz w:val="20"/>
          <w:szCs w:val="20"/>
        </w:rPr>
        <w:t>tokenString</w:t>
      </w:r>
      <w:proofErr w:type="spellEnd"/>
    </w:p>
    <w:p w:rsidRPr="004828E4" w:rsidR="004828E4" w:rsidP="004828E4" w:rsidRDefault="004828E4" w14:paraId="34C2B219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in: query</w:t>
      </w:r>
    </w:p>
    <w:p w:rsidRPr="004828E4" w:rsidR="004828E4" w:rsidP="004828E4" w:rsidRDefault="004828E4" w14:paraId="2C3732E3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required: true</w:t>
      </w:r>
    </w:p>
    <w:p w:rsidRPr="004828E4" w:rsidR="004828E4" w:rsidP="004828E4" w:rsidRDefault="004828E4" w14:paraId="5CA80515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schema:</w:t>
      </w:r>
    </w:p>
    <w:p w:rsidRPr="004828E4" w:rsidR="004828E4" w:rsidP="004828E4" w:rsidRDefault="004828E4" w14:paraId="34D7CF92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type: string</w:t>
      </w:r>
    </w:p>
    <w:p w:rsidRPr="004828E4" w:rsidR="004828E4" w:rsidP="004828E4" w:rsidRDefault="004828E4" w14:paraId="5642DED1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format: date</w:t>
      </w:r>
    </w:p>
    <w:p w:rsidRPr="004828E4" w:rsidR="004828E4" w:rsidP="004828E4" w:rsidRDefault="004828E4" w14:paraId="5E6ADC67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responses:</w:t>
      </w:r>
    </w:p>
    <w:p w:rsidRPr="004828E4" w:rsidR="004828E4" w:rsidP="004828E4" w:rsidRDefault="004828E4" w14:paraId="44964B83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'200':</w:t>
      </w:r>
    </w:p>
    <w:p w:rsidRPr="004828E4" w:rsidR="004828E4" w:rsidP="004828E4" w:rsidRDefault="004828E4" w14:paraId="54DBB03D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description: Successfully parsed date token</w:t>
      </w:r>
    </w:p>
    <w:p w:rsidRPr="004828E4" w:rsidR="004828E4" w:rsidP="004828E4" w:rsidRDefault="004828E4" w14:paraId="0B04F13A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content:</w:t>
      </w:r>
    </w:p>
    <w:p w:rsidRPr="004828E4" w:rsidR="004828E4" w:rsidP="004828E4" w:rsidRDefault="004828E4" w14:paraId="57A6E21C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application/</w:t>
      </w:r>
      <w:proofErr w:type="spellStart"/>
      <w:r w:rsidRPr="004828E4">
        <w:rPr>
          <w:rStyle w:val="SubtleReference"/>
          <w:sz w:val="20"/>
          <w:szCs w:val="20"/>
        </w:rPr>
        <w:t>json</w:t>
      </w:r>
      <w:proofErr w:type="spellEnd"/>
      <w:r w:rsidRPr="004828E4">
        <w:rPr>
          <w:rStyle w:val="SubtleReference"/>
          <w:sz w:val="20"/>
          <w:szCs w:val="20"/>
        </w:rPr>
        <w:t>:</w:t>
      </w:r>
    </w:p>
    <w:p w:rsidRPr="004828E4" w:rsidR="004828E4" w:rsidP="004828E4" w:rsidRDefault="004828E4" w14:paraId="383D342C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schema:</w:t>
      </w:r>
    </w:p>
    <w:p w:rsidRPr="004828E4" w:rsidR="004828E4" w:rsidP="004828E4" w:rsidRDefault="004828E4" w14:paraId="1F075A52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type: object</w:t>
      </w:r>
    </w:p>
    <w:p w:rsidRPr="004828E4" w:rsidR="004828E4" w:rsidP="004828E4" w:rsidRDefault="004828E4" w14:paraId="7820C990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properties:</w:t>
      </w:r>
    </w:p>
    <w:p w:rsidRPr="004828E4" w:rsidR="004828E4" w:rsidP="004828E4" w:rsidRDefault="004828E4" w14:paraId="1CE187FC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ParsedToken:</w:t>
      </w:r>
    </w:p>
    <w:p w:rsidRPr="004828E4" w:rsidR="004828E4" w:rsidP="004828E4" w:rsidRDefault="004828E4" w14:paraId="132A8CF7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  type: string</w:t>
      </w:r>
    </w:p>
    <w:p w:rsidRPr="004828E4" w:rsidR="004828E4" w:rsidP="004828E4" w:rsidRDefault="004828E4" w14:paraId="626E9EF8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  example: "</w:t>
      </w:r>
      <w:proofErr w:type="spellStart"/>
      <w:r w:rsidRPr="004828E4">
        <w:rPr>
          <w:rStyle w:val="SubtleReference"/>
          <w:sz w:val="20"/>
          <w:szCs w:val="20"/>
        </w:rPr>
        <w:t>generateddate</w:t>
      </w:r>
      <w:proofErr w:type="spellEnd"/>
      <w:r w:rsidRPr="004828E4">
        <w:rPr>
          <w:rStyle w:val="SubtleReference"/>
          <w:sz w:val="20"/>
          <w:szCs w:val="20"/>
        </w:rPr>
        <w:t>"</w:t>
      </w:r>
    </w:p>
    <w:p w:rsidRPr="004828E4" w:rsidR="004828E4" w:rsidP="004828E4" w:rsidRDefault="004828E4" w14:paraId="48D5759F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'400':</w:t>
      </w:r>
    </w:p>
    <w:p w:rsidRPr="004828E4" w:rsidR="004828E4" w:rsidP="004828E4" w:rsidRDefault="004828E4" w14:paraId="400E3352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description: Invalid input or parsing error</w:t>
      </w:r>
    </w:p>
    <w:p w:rsidRPr="004828E4" w:rsidR="004828E4" w:rsidP="004828E4" w:rsidRDefault="004828E4" w14:paraId="7BD3B377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content:</w:t>
      </w:r>
    </w:p>
    <w:p w:rsidRPr="004828E4" w:rsidR="004828E4" w:rsidP="004828E4" w:rsidRDefault="004828E4" w14:paraId="0398E4E7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application/</w:t>
      </w:r>
      <w:proofErr w:type="spellStart"/>
      <w:r w:rsidRPr="004828E4">
        <w:rPr>
          <w:rStyle w:val="SubtleReference"/>
          <w:sz w:val="20"/>
          <w:szCs w:val="20"/>
        </w:rPr>
        <w:t>json</w:t>
      </w:r>
      <w:proofErr w:type="spellEnd"/>
      <w:r w:rsidRPr="004828E4">
        <w:rPr>
          <w:rStyle w:val="SubtleReference"/>
          <w:sz w:val="20"/>
          <w:szCs w:val="20"/>
        </w:rPr>
        <w:t>:</w:t>
      </w:r>
    </w:p>
    <w:p w:rsidRPr="004828E4" w:rsidR="004828E4" w:rsidP="004828E4" w:rsidRDefault="004828E4" w14:paraId="1B923163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schema:</w:t>
      </w:r>
    </w:p>
    <w:p w:rsidRPr="004828E4" w:rsidR="004828E4" w:rsidP="004828E4" w:rsidRDefault="004828E4" w14:paraId="527D50AC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type: object</w:t>
      </w:r>
    </w:p>
    <w:p w:rsidRPr="004828E4" w:rsidR="004828E4" w:rsidP="004828E4" w:rsidRDefault="004828E4" w14:paraId="2C8CA8AF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properties:</w:t>
      </w:r>
    </w:p>
    <w:p w:rsidRPr="004828E4" w:rsidR="004828E4" w:rsidP="004828E4" w:rsidRDefault="004828E4" w14:paraId="2B2FFF04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Error:</w:t>
      </w:r>
    </w:p>
    <w:p w:rsidRPr="004828E4" w:rsidR="004828E4" w:rsidP="004828E4" w:rsidRDefault="004828E4" w14:paraId="6B571431" w14:textId="77777777">
      <w:pPr>
        <w:pStyle w:val="PseudoCode"/>
        <w:rPr>
          <w:rStyle w:val="SubtleReference"/>
          <w:sz w:val="20"/>
          <w:szCs w:val="20"/>
        </w:rPr>
      </w:pPr>
      <w:r w:rsidRPr="004828E4">
        <w:rPr>
          <w:rStyle w:val="SubtleReference"/>
          <w:sz w:val="20"/>
          <w:szCs w:val="20"/>
        </w:rPr>
        <w:t xml:space="preserve">                    type: string</w:t>
      </w:r>
    </w:p>
    <w:p w:rsidRPr="00890C23" w:rsidR="00890C23" w:rsidP="004828E4" w:rsidRDefault="004828E4" w14:paraId="0BB5803E" w14:textId="06AE908B">
      <w:pPr>
        <w:pStyle w:val="PseudoCode"/>
        <w:rPr>
          <w:rFonts w:ascii="Calibri" w:hAnsi="Calibri" w:cs="Calibri"/>
        </w:rPr>
      </w:pPr>
      <w:r w:rsidRPr="004828E4">
        <w:rPr>
          <w:rStyle w:val="SubtleReference"/>
          <w:sz w:val="20"/>
          <w:szCs w:val="20"/>
        </w:rPr>
        <w:t xml:space="preserve">                    example: "Invalid date token"</w:t>
      </w:r>
      <w:r w:rsidRPr="00374B84" w:rsidR="00A41B5A">
        <w:rPr>
          <w:rStyle w:val="SubtleReference"/>
          <w:sz w:val="20"/>
          <w:szCs w:val="20"/>
        </w:rPr>
        <w:t xml:space="preserve"> </w:t>
      </w:r>
      <w:r w:rsidR="00241E59">
        <w:rPr>
          <w:rFonts w:ascii="Calibri" w:hAnsi="Calibri" w:cs="Calibri"/>
        </w:rPr>
        <w:pict w14:anchorId="2B646E5D">
          <v:rect id="_x0000_i1029" style="width:0;height:1.5pt" o:hr="t" o:hrstd="t" o:hralign="center" fillcolor="#a0a0a0" stroked="f"/>
        </w:pict>
      </w:r>
    </w:p>
    <w:p w:rsidR="00D1066D" w:rsidRDefault="00D1066D" w14:paraId="053FE50E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Pr="00890C23" w:rsidR="00890C23" w:rsidP="003B65D0" w:rsidRDefault="00890C23" w14:paraId="4D05935A" w14:textId="239AD090">
      <w:pPr>
        <w:pStyle w:val="Heading2"/>
      </w:pPr>
      <w:r w:rsidRPr="00890C23">
        <w:t>BDD/Gherkin User Stories for API Testing</w:t>
      </w:r>
    </w:p>
    <w:p w:rsidR="00664FC4" w:rsidP="00664FC4" w:rsidRDefault="00E46E2D" w14:paraId="36AA4DB9" w14:textId="77777777">
      <w:pPr>
        <w:jc w:val="both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ascii="Calibri" w:hAnsi="Calibri" w:cs="Calibri"/>
        </w:rPr>
        <w:t>U</w:t>
      </w:r>
      <w:r w:rsidRPr="00890C23" w:rsidR="00890C23">
        <w:rPr>
          <w:rFonts w:ascii="Calibri" w:hAnsi="Calibri" w:cs="Calibri"/>
        </w:rPr>
        <w:t xml:space="preserve">ser stories are written in a </w:t>
      </w:r>
      <w:r w:rsidRPr="00890C23" w:rsidR="00890C23">
        <w:rPr>
          <w:rFonts w:ascii="Calibri" w:hAnsi="Calibri" w:cs="Calibri"/>
          <w:b/>
          <w:bCs/>
        </w:rPr>
        <w:t>declarative style</w:t>
      </w:r>
      <w:r w:rsidRPr="00890C23" w:rsidR="00890C23">
        <w:rPr>
          <w:rFonts w:ascii="Calibri" w:hAnsi="Calibri" w:cs="Calibri"/>
        </w:rPr>
        <w:t xml:space="preserve">, with a focus on the </w:t>
      </w:r>
      <w:r w:rsidRPr="00890C23" w:rsidR="00890C23">
        <w:rPr>
          <w:rFonts w:ascii="Calibri" w:hAnsi="Calibri" w:cs="Calibri"/>
          <w:b/>
          <w:bCs/>
        </w:rPr>
        <w:t>contract testing</w:t>
      </w:r>
      <w:r w:rsidRPr="00890C23" w:rsidR="00890C23">
        <w:rPr>
          <w:rFonts w:ascii="Calibri" w:hAnsi="Calibri" w:cs="Calibri"/>
        </w:rPr>
        <w:t xml:space="preserve"> approach to ensure that the API adheres to its contract (as defined by Swagger/OpenAPI) by testing each endpoint’s response against the expected schema and </w:t>
      </w:r>
      <w:r w:rsidRPr="00890C23" w:rsidR="00301FF7">
        <w:rPr>
          <w:rFonts w:ascii="Calibri" w:hAnsi="Calibri" w:cs="Calibri"/>
        </w:rPr>
        <w:t>behaviour</w:t>
      </w:r>
      <w:r w:rsidRPr="00890C23" w:rsidR="00890C23">
        <w:rPr>
          <w:rFonts w:ascii="Calibri" w:hAnsi="Calibri" w:cs="Calibri"/>
        </w:rPr>
        <w:t>.</w:t>
      </w:r>
    </w:p>
    <w:p w:rsidRPr="00890C23" w:rsidR="00890C23" w:rsidP="00664FC4" w:rsidRDefault="00890C23" w14:paraId="27ADFB64" w14:textId="585E59DD">
      <w:pPr>
        <w:jc w:val="both"/>
        <w:rPr>
          <w:rFonts w:ascii="Calibri" w:hAnsi="Calibri" w:cs="Calibri"/>
          <w:b/>
          <w:bCs/>
        </w:rPr>
      </w:pPr>
      <w:r w:rsidRPr="00890C23">
        <w:rPr>
          <w:rFonts w:ascii="Calibri" w:hAnsi="Calibri" w:cs="Calibri"/>
          <w:b/>
          <w:bCs/>
        </w:rPr>
        <w:t>Scenario 1: Check if the API is alive</w:t>
      </w:r>
    </w:p>
    <w:p w:rsidRPr="00DF4071" w:rsidR="00CF6264" w:rsidP="00CF6264" w:rsidRDefault="008C7A3A" w14:paraId="2F31FA61" w14:textId="77777777">
      <w:pPr>
        <w:pStyle w:val="CucumberTestCase1"/>
        <w:rPr>
          <w:lang w:val="en-GB"/>
        </w:rPr>
      </w:pPr>
      <w:r w:rsidRPr="008C7A3A">
        <w:rPr>
          <w:rStyle w:val="IntenseEmphasis"/>
          <w:i w:val="0"/>
          <w:iCs w:val="0"/>
        </w:rPr>
        <w:t xml:space="preserve">Feature: </w:t>
      </w:r>
      <w:r w:rsidRPr="00BF783E" w:rsidR="00BF783E">
        <w:rPr>
          <w:rStyle w:val="IntenseEmphasis"/>
          <w:i w:val="0"/>
          <w:iCs w:val="0"/>
        </w:rPr>
        <w:t>API Health Check Endpoint</w:t>
      </w:r>
    </w:p>
    <w:p w:rsidRPr="00DF4071" w:rsidR="00CF6264" w:rsidP="00CF6264" w:rsidRDefault="00CF6264" w14:paraId="2B5F329B" w14:textId="77777777">
      <w:pPr>
        <w:pStyle w:val="CucumberTestCase1"/>
        <w:rPr>
          <w:lang w:val="en-GB"/>
        </w:rPr>
      </w:pPr>
      <w:r w:rsidRPr="00DF4071">
        <w:rPr>
          <w:lang w:val="en-GB"/>
        </w:rPr>
        <w:t>  As an API consumer</w:t>
      </w:r>
    </w:p>
    <w:p w:rsidRPr="00BF783E" w:rsidR="00BF783E" w:rsidP="00CF6264" w:rsidRDefault="00BF783E" w14:paraId="236FDA80" w14:textId="7E253634">
      <w:pPr>
        <w:pStyle w:val="CucumberTestCase1"/>
        <w:rPr>
          <w:rStyle w:val="IntenseEmphasis"/>
          <w:i w:val="0"/>
          <w:iCs w:val="0"/>
        </w:rPr>
      </w:pPr>
      <w:r w:rsidRPr="00BF783E">
        <w:rPr>
          <w:rStyle w:val="IntenseEmphasis"/>
          <w:i w:val="0"/>
          <w:iCs w:val="0"/>
        </w:rPr>
        <w:t xml:space="preserve">  I want to receive a confirmation that the API is alive</w:t>
      </w:r>
    </w:p>
    <w:p w:rsidR="008C7A3A" w:rsidP="00BF783E" w:rsidRDefault="00BF783E" w14:paraId="116D0F68" w14:textId="151E1FBE">
      <w:pPr>
        <w:pStyle w:val="CucumberTestCase1"/>
        <w:rPr>
          <w:rStyle w:val="IntenseEmphasis"/>
          <w:i w:val="0"/>
          <w:iCs w:val="0"/>
        </w:rPr>
      </w:pPr>
      <w:r w:rsidRPr="00BF783E">
        <w:rPr>
          <w:rStyle w:val="IntenseEmphasis"/>
          <w:i w:val="0"/>
          <w:iCs w:val="0"/>
        </w:rPr>
        <w:t xml:space="preserve">  So I can verify that the API is operational</w:t>
      </w:r>
    </w:p>
    <w:p w:rsidRPr="008C7A3A" w:rsidR="00BF783E" w:rsidP="00BF783E" w:rsidRDefault="00BF783E" w14:paraId="4A47A6A1" w14:textId="77777777">
      <w:pPr>
        <w:pStyle w:val="CucumberTestCase1"/>
        <w:rPr>
          <w:rStyle w:val="IntenseEmphasis"/>
          <w:i w:val="0"/>
          <w:iCs w:val="0"/>
        </w:rPr>
      </w:pPr>
    </w:p>
    <w:p w:rsidRPr="008C7A3A" w:rsidR="008C7A3A" w:rsidP="00A81935" w:rsidRDefault="008C7A3A" w14:paraId="1FF4B9C9" w14:textId="77777777">
      <w:pPr>
        <w:pStyle w:val="CucumberTestCase1"/>
        <w:rPr>
          <w:rStyle w:val="IntenseEmphasis"/>
          <w:i w:val="0"/>
          <w:iCs w:val="0"/>
        </w:rPr>
      </w:pPr>
      <w:r w:rsidRPr="008C7A3A">
        <w:rPr>
          <w:rStyle w:val="IntenseEmphasis"/>
          <w:i w:val="0"/>
          <w:iCs w:val="0"/>
        </w:rPr>
        <w:t xml:space="preserve">  Scenario: API responds successfully to a health check</w:t>
      </w:r>
    </w:p>
    <w:p w:rsidRPr="008C7A3A" w:rsidR="008C7A3A" w:rsidP="00A81935" w:rsidRDefault="008C7A3A" w14:paraId="0A8825EB" w14:textId="77777777">
      <w:pPr>
        <w:pStyle w:val="CucumberTestCase1"/>
        <w:rPr>
          <w:rStyle w:val="IntenseEmphasis"/>
          <w:i w:val="0"/>
          <w:iCs w:val="0"/>
        </w:rPr>
      </w:pPr>
      <w:r w:rsidRPr="008C7A3A">
        <w:rPr>
          <w:rStyle w:val="IntenseEmphasis"/>
          <w:i w:val="0"/>
          <w:iCs w:val="0"/>
        </w:rPr>
        <w:t xml:space="preserve">    Given the API is available</w:t>
      </w:r>
    </w:p>
    <w:p w:rsidRPr="008C7A3A" w:rsidR="008C7A3A" w:rsidP="00A81935" w:rsidRDefault="008C7A3A" w14:paraId="2423704E" w14:textId="77777777">
      <w:pPr>
        <w:pStyle w:val="CucumberTestCase1"/>
        <w:rPr>
          <w:rStyle w:val="IntenseEmphasis"/>
          <w:i w:val="0"/>
          <w:iCs w:val="0"/>
        </w:rPr>
      </w:pPr>
      <w:r w:rsidRPr="008C7A3A">
        <w:rPr>
          <w:rStyle w:val="IntenseEmphasis"/>
          <w:i w:val="0"/>
          <w:iCs w:val="0"/>
        </w:rPr>
        <w:t xml:space="preserve">    When a GET request is made to the /alive endpoint</w:t>
      </w:r>
    </w:p>
    <w:p w:rsidRPr="008C7A3A" w:rsidR="008C7A3A" w:rsidP="00A81935" w:rsidRDefault="008C7A3A" w14:paraId="7E982232" w14:textId="50D7531F">
      <w:pPr>
        <w:pStyle w:val="CucumberTestCase1"/>
        <w:rPr>
          <w:rStyle w:val="IntenseEmphasis"/>
          <w:i w:val="0"/>
          <w:iCs w:val="0"/>
        </w:rPr>
      </w:pPr>
      <w:r w:rsidRPr="008C7A3A">
        <w:rPr>
          <w:rStyle w:val="IntenseEmphasis"/>
          <w:i w:val="0"/>
          <w:iCs w:val="0"/>
        </w:rPr>
        <w:t xml:space="preserve">    Then </w:t>
      </w:r>
      <w:r w:rsidR="00B534DD">
        <w:rPr>
          <w:rStyle w:val="IntenseEmphasis"/>
          <w:i w:val="0"/>
          <w:iCs w:val="0"/>
        </w:rPr>
        <w:t>the API response should return a status code of 200</w:t>
      </w:r>
    </w:p>
    <w:p w:rsidR="00A81935" w:rsidP="00A81935" w:rsidRDefault="008C7A3A" w14:paraId="453B6BEF" w14:textId="77777777">
      <w:pPr>
        <w:pStyle w:val="CucumberTestCase1"/>
        <w:rPr>
          <w:rStyle w:val="IntenseEmphasis"/>
          <w:i w:val="0"/>
          <w:iCs w:val="0"/>
        </w:rPr>
      </w:pPr>
      <w:r w:rsidRPr="008C7A3A">
        <w:rPr>
          <w:rStyle w:val="IntenseEmphasis"/>
          <w:i w:val="0"/>
          <w:iCs w:val="0"/>
        </w:rPr>
        <w:t xml:space="preserve">    And the response body should contain "status" with the value "alive"</w:t>
      </w:r>
    </w:p>
    <w:p w:rsidR="00A81935" w:rsidP="00A81935" w:rsidRDefault="00A81935" w14:paraId="7E0BF5A9" w14:textId="77777777">
      <w:pPr>
        <w:pStyle w:val="CucumberTestCase1"/>
        <w:rPr>
          <w:rStyle w:val="IntenseEmphasis"/>
          <w:i w:val="0"/>
          <w:iCs w:val="0"/>
        </w:rPr>
      </w:pPr>
    </w:p>
    <w:p w:rsidRPr="00890C23" w:rsidR="00890C23" w:rsidP="008C7A3A" w:rsidRDefault="00890C23" w14:paraId="5D9F6D15" w14:textId="00F80098">
      <w:pPr>
        <w:jc w:val="both"/>
        <w:rPr>
          <w:rFonts w:ascii="Calibri" w:hAnsi="Calibri" w:cs="Calibri"/>
          <w:b/>
          <w:bCs/>
        </w:rPr>
      </w:pPr>
      <w:r w:rsidRPr="00890C23">
        <w:rPr>
          <w:rFonts w:ascii="Calibri" w:hAnsi="Calibri" w:cs="Calibri"/>
          <w:b/>
          <w:bCs/>
        </w:rPr>
        <w:t>Scenario 2: Parse a dynamic token into a string</w:t>
      </w:r>
    </w:p>
    <w:p w:rsidRPr="00DF4071" w:rsidR="00DF4071" w:rsidP="00DF4071" w:rsidRDefault="00DF4071" w14:paraId="41568DD2" w14:textId="77777777">
      <w:pPr>
        <w:pStyle w:val="CucumberTestCase1"/>
        <w:rPr>
          <w:lang w:val="en-GB"/>
        </w:rPr>
      </w:pPr>
      <w:r w:rsidRPr="00DF4071">
        <w:rPr>
          <w:lang w:val="en-GB"/>
        </w:rPr>
        <w:t>Feature: Parse Dynamic String Token Endpoint</w:t>
      </w:r>
    </w:p>
    <w:p w:rsidRPr="00DF4071" w:rsidR="00DF4071" w:rsidP="00DF4071" w:rsidRDefault="00DF4071" w14:paraId="308B83C9" w14:textId="77777777">
      <w:pPr>
        <w:pStyle w:val="CucumberTestCase1"/>
        <w:rPr>
          <w:lang w:val="en-GB"/>
        </w:rPr>
      </w:pPr>
      <w:r w:rsidRPr="00DF4071">
        <w:rPr>
          <w:lang w:val="en-GB"/>
        </w:rPr>
        <w:t>  As an API consumer</w:t>
      </w:r>
    </w:p>
    <w:p w:rsidRPr="00DF4071" w:rsidR="00DF4071" w:rsidP="00DF4071" w:rsidRDefault="00DF4071" w14:paraId="734B8F55" w14:textId="77777777">
      <w:pPr>
        <w:pStyle w:val="CucumberTestCase1"/>
        <w:rPr>
          <w:lang w:val="en-GB"/>
        </w:rPr>
      </w:pPr>
      <w:r w:rsidRPr="00DF4071">
        <w:rPr>
          <w:lang w:val="en-GB"/>
        </w:rPr>
        <w:t>  I want to ensure that valid tokens are correctly parsed into dynamic strings</w:t>
      </w:r>
    </w:p>
    <w:p w:rsidRPr="00DF4071" w:rsidR="00DF4071" w:rsidP="00DF4071" w:rsidRDefault="00DF4071" w14:paraId="34C69D80" w14:textId="77777777">
      <w:pPr>
        <w:pStyle w:val="CucumberTestCase1"/>
        <w:rPr>
          <w:lang w:val="en-GB"/>
        </w:rPr>
      </w:pPr>
      <w:r w:rsidRPr="00DF4071">
        <w:rPr>
          <w:lang w:val="en-GB"/>
        </w:rPr>
        <w:t>  So that I can use the API for dynamic string token parsing</w:t>
      </w:r>
    </w:p>
    <w:p w:rsidR="008D453E" w:rsidP="007C578C" w:rsidRDefault="008D453E" w14:paraId="7CE30981" w14:textId="77777777">
      <w:pPr>
        <w:pStyle w:val="CucumberTestCase1"/>
      </w:pPr>
    </w:p>
    <w:p w:rsidR="00A81935" w:rsidP="00A81935" w:rsidRDefault="00A81935" w14:paraId="61401E4C" w14:textId="77777777">
      <w:pPr>
        <w:pStyle w:val="CucumberTestCase1"/>
      </w:pPr>
      <w:r>
        <w:t xml:space="preserve">  Scenario: Successfully parse a valid dynamic string token</w:t>
      </w:r>
    </w:p>
    <w:p w:rsidR="00A81935" w:rsidP="00A81935" w:rsidRDefault="00A81935" w14:paraId="73D7235F" w14:textId="24B378E3">
      <w:pPr>
        <w:pStyle w:val="CucumberTestCase1"/>
      </w:pPr>
      <w:r>
        <w:t xml:space="preserve">    Given a valid </w:t>
      </w:r>
      <w:r w:rsidR="006B4E17">
        <w:t xml:space="preserve">dynamic </w:t>
      </w:r>
      <w:r>
        <w:t xml:space="preserve">token </w:t>
      </w:r>
      <w:r w:rsidRPr="003A3024">
        <w:rPr>
          <w:u w:val="single"/>
        </w:rPr>
        <w:t>"</w:t>
      </w:r>
      <w:r w:rsidRPr="003A3024" w:rsidR="003A3024">
        <w:rPr>
          <w:u w:val="single"/>
        </w:rPr>
        <w:t>[</w:t>
      </w:r>
      <w:proofErr w:type="spellStart"/>
      <w:r w:rsidRPr="003A3024" w:rsidR="003A3024">
        <w:rPr>
          <w:u w:val="single"/>
        </w:rPr>
        <w:t>example</w:t>
      </w:r>
      <w:r w:rsidR="00907E13">
        <w:rPr>
          <w:u w:val="single"/>
        </w:rPr>
        <w:t>Dynamic</w:t>
      </w:r>
      <w:r w:rsidRPr="003A3024" w:rsidR="003A3024">
        <w:rPr>
          <w:u w:val="single"/>
        </w:rPr>
        <w:t>Token</w:t>
      </w:r>
      <w:proofErr w:type="spellEnd"/>
      <w:r w:rsidR="003A3024">
        <w:t>]</w:t>
      </w:r>
      <w:r>
        <w:t>" is provided</w:t>
      </w:r>
    </w:p>
    <w:p w:rsidR="00A81935" w:rsidP="00A81935" w:rsidRDefault="00A81935" w14:paraId="1F74E495" w14:textId="77ABB3FE">
      <w:pPr>
        <w:pStyle w:val="CucumberTestCase1"/>
      </w:pPr>
      <w:r>
        <w:t xml:space="preserve">    When a GET request is made to the /</w:t>
      </w:r>
      <w:r w:rsidR="003F68BE">
        <w:t>Parse-dynamic-string</w:t>
      </w:r>
      <w:r>
        <w:t xml:space="preserve"> endpoint with the token</w:t>
      </w:r>
    </w:p>
    <w:p w:rsidR="00A81935" w:rsidP="00A81935" w:rsidRDefault="00A81935" w14:paraId="6271DF59" w14:textId="6A5A658F">
      <w:pPr>
        <w:pStyle w:val="CucumberTestCase1"/>
      </w:pPr>
      <w:r>
        <w:t xml:space="preserve">    Then </w:t>
      </w:r>
      <w:r w:rsidR="00B534DD">
        <w:t>the API response should return a status code of 200</w:t>
      </w:r>
    </w:p>
    <w:p w:rsidR="00A81935" w:rsidP="00A81935" w:rsidRDefault="00A81935" w14:paraId="45925484" w14:textId="77777777">
      <w:pPr>
        <w:pStyle w:val="CucumberTestCase1"/>
      </w:pPr>
      <w:r>
        <w:t xml:space="preserve">    And the response body should contain "ParsedToken" with the value "generatedstring"</w:t>
      </w:r>
    </w:p>
    <w:p w:rsidR="00A81935" w:rsidP="00A81935" w:rsidRDefault="00A81935" w14:paraId="19C1171C" w14:textId="77777777">
      <w:pPr>
        <w:pStyle w:val="CucumberTestCase1"/>
      </w:pPr>
    </w:p>
    <w:p w:rsidR="00A81935" w:rsidP="00A81935" w:rsidRDefault="00A81935" w14:paraId="1FA047C5" w14:textId="77777777">
      <w:pPr>
        <w:pStyle w:val="CucumberTestCase1"/>
      </w:pPr>
      <w:r>
        <w:t xml:space="preserve">  Scenario: Fail to parse an invalid dynamic string token</w:t>
      </w:r>
    </w:p>
    <w:p w:rsidR="00A81935" w:rsidP="00A81935" w:rsidRDefault="00A81935" w14:paraId="62EE05B0" w14:textId="501C1427">
      <w:pPr>
        <w:pStyle w:val="CucumberTestCase1"/>
      </w:pPr>
      <w:r>
        <w:t xml:space="preserve">    Given an invalid </w:t>
      </w:r>
      <w:r w:rsidR="006B4E17">
        <w:t xml:space="preserve">dynamic </w:t>
      </w:r>
      <w:r>
        <w:t>token "</w:t>
      </w:r>
      <w:proofErr w:type="spellStart"/>
      <w:r>
        <w:t>invalidToken</w:t>
      </w:r>
      <w:proofErr w:type="spellEnd"/>
      <w:r>
        <w:t>" is provided</w:t>
      </w:r>
    </w:p>
    <w:p w:rsidR="00A81935" w:rsidP="00A81935" w:rsidRDefault="00A81935" w14:paraId="605D28D2" w14:textId="53D4F997">
      <w:pPr>
        <w:pStyle w:val="CucumberTestCase1"/>
      </w:pPr>
      <w:r>
        <w:t xml:space="preserve">    When a GET request is made to the /</w:t>
      </w:r>
      <w:r w:rsidR="003F68BE">
        <w:t>Parse-dynamic-string</w:t>
      </w:r>
      <w:r>
        <w:t xml:space="preserve"> endpoint with the token</w:t>
      </w:r>
    </w:p>
    <w:p w:rsidR="00A81935" w:rsidP="00A81935" w:rsidRDefault="00A81935" w14:paraId="70F3F21A" w14:textId="77DB079C">
      <w:pPr>
        <w:pStyle w:val="CucumberTestCase1"/>
      </w:pPr>
      <w:r>
        <w:t xml:space="preserve">    Then </w:t>
      </w:r>
      <w:r w:rsidR="00C42C64">
        <w:t>the API response should return a status code of 400</w:t>
      </w:r>
    </w:p>
    <w:p w:rsidR="00890C23" w:rsidP="00A81935" w:rsidRDefault="00A81935" w14:paraId="73ECCE94" w14:textId="599BCC46">
      <w:pPr>
        <w:pStyle w:val="CucumberTestCase1"/>
      </w:pPr>
      <w:r>
        <w:t xml:space="preserve">    And the response body should contain "Error" with the value "Invalid token"</w:t>
      </w:r>
    </w:p>
    <w:p w:rsidRPr="00890C23" w:rsidR="00A81935" w:rsidP="00A81935" w:rsidRDefault="00A81935" w14:paraId="19587125" w14:textId="77777777">
      <w:pPr>
        <w:pStyle w:val="CucumberTestCase1"/>
      </w:pPr>
    </w:p>
    <w:p w:rsidRPr="00890C23" w:rsidR="00890C23" w:rsidP="00890C23" w:rsidRDefault="00890C23" w14:paraId="5EBDE7A5" w14:textId="77777777">
      <w:pPr>
        <w:jc w:val="both"/>
        <w:rPr>
          <w:rFonts w:ascii="Calibri" w:hAnsi="Calibri" w:cs="Calibri"/>
          <w:b/>
          <w:bCs/>
        </w:rPr>
      </w:pPr>
      <w:r w:rsidRPr="00890C23">
        <w:rPr>
          <w:rFonts w:ascii="Calibri" w:hAnsi="Calibri" w:cs="Calibri"/>
          <w:b/>
          <w:bCs/>
        </w:rPr>
        <w:t>Scenario 3: Parse a token into a date string</w:t>
      </w:r>
    </w:p>
    <w:p w:rsidRPr="00CF6264" w:rsidR="00CF6264" w:rsidP="00CF6264" w:rsidRDefault="00CF6264" w14:paraId="7950DA69" w14:textId="77777777">
      <w:pPr>
        <w:pStyle w:val="CucumberTestCase1"/>
        <w:rPr>
          <w:lang w:val="en-GB"/>
        </w:rPr>
      </w:pPr>
      <w:r w:rsidRPr="00CF6264">
        <w:rPr>
          <w:lang w:val="en-GB"/>
        </w:rPr>
        <w:t>Feature: Parse Date Token Endpoint</w:t>
      </w:r>
    </w:p>
    <w:p w:rsidRPr="00CF6264" w:rsidR="00CF6264" w:rsidP="00CF6264" w:rsidRDefault="00CF6264" w14:paraId="2DD7DE77" w14:textId="77777777">
      <w:pPr>
        <w:pStyle w:val="CucumberTestCase1"/>
        <w:rPr>
          <w:lang w:val="en-GB"/>
        </w:rPr>
      </w:pPr>
      <w:r w:rsidRPr="00CF6264">
        <w:rPr>
          <w:lang w:val="en-GB"/>
        </w:rPr>
        <w:t>  As an API consumer</w:t>
      </w:r>
    </w:p>
    <w:p w:rsidRPr="00CF6264" w:rsidR="00CF6264" w:rsidP="00CF6264" w:rsidRDefault="00CF6264" w14:paraId="4D7E397F" w14:textId="77777777">
      <w:pPr>
        <w:pStyle w:val="CucumberTestCase1"/>
        <w:rPr>
          <w:lang w:val="en-GB"/>
        </w:rPr>
      </w:pPr>
      <w:r w:rsidRPr="00CF6264">
        <w:rPr>
          <w:lang w:val="en-GB"/>
        </w:rPr>
        <w:t>  I want to ensure that valid date tokens are correctly parsed into formatted dates</w:t>
      </w:r>
    </w:p>
    <w:p w:rsidRPr="00CF6264" w:rsidR="00CF6264" w:rsidP="00CF6264" w:rsidRDefault="00CF6264" w14:paraId="7E7094CD" w14:textId="77777777">
      <w:pPr>
        <w:pStyle w:val="CucumberTestCase1"/>
        <w:rPr>
          <w:lang w:val="en-GB"/>
        </w:rPr>
      </w:pPr>
      <w:r w:rsidRPr="00CF6264">
        <w:rPr>
          <w:lang w:val="en-GB"/>
        </w:rPr>
        <w:t>  So that I can use the API for date token parsing</w:t>
      </w:r>
    </w:p>
    <w:p w:rsidRPr="00A81935" w:rsidR="00A81935" w:rsidP="00B8152E" w:rsidRDefault="00A81935" w14:paraId="65BA703B" w14:textId="77777777">
      <w:pPr>
        <w:pStyle w:val="CucumberTestCase1"/>
      </w:pPr>
    </w:p>
    <w:p w:rsidRPr="00A81935" w:rsidR="00A81935" w:rsidP="00B8152E" w:rsidRDefault="00A81935" w14:paraId="3C707D5F" w14:textId="77777777">
      <w:pPr>
        <w:pStyle w:val="CucumberTestCase1"/>
      </w:pPr>
      <w:r w:rsidRPr="00A81935">
        <w:t xml:space="preserve">  Scenario: Successfully parse a valid date token</w:t>
      </w:r>
    </w:p>
    <w:p w:rsidRPr="00A81935" w:rsidR="00A81935" w:rsidP="00B8152E" w:rsidRDefault="00A81935" w14:paraId="42867B9B" w14:textId="261186FC">
      <w:pPr>
        <w:pStyle w:val="CucumberTestCase1"/>
      </w:pPr>
      <w:r w:rsidRPr="00A81935">
        <w:t xml:space="preserve">    Given a valid date token </w:t>
      </w:r>
      <w:r w:rsidRPr="003A3024" w:rsidR="003A3024">
        <w:rPr>
          <w:u w:val="single"/>
        </w:rPr>
        <w:t>"[</w:t>
      </w:r>
      <w:proofErr w:type="spellStart"/>
      <w:r w:rsidRPr="003A3024" w:rsidR="003A3024">
        <w:rPr>
          <w:u w:val="single"/>
        </w:rPr>
        <w:t>example</w:t>
      </w:r>
      <w:r w:rsidR="003A3024">
        <w:rPr>
          <w:u w:val="single"/>
        </w:rPr>
        <w:t>Date</w:t>
      </w:r>
      <w:r w:rsidRPr="003A3024" w:rsidR="003A3024">
        <w:rPr>
          <w:u w:val="single"/>
        </w:rPr>
        <w:t>Token</w:t>
      </w:r>
      <w:proofErr w:type="spellEnd"/>
      <w:r w:rsidR="003A3024">
        <w:t xml:space="preserve">]" </w:t>
      </w:r>
      <w:r w:rsidRPr="00A81935">
        <w:t>is provided</w:t>
      </w:r>
    </w:p>
    <w:p w:rsidRPr="00A81935" w:rsidR="00A81935" w:rsidP="00B8152E" w:rsidRDefault="00A81935" w14:paraId="3C40B7D6" w14:textId="02E56F5F">
      <w:pPr>
        <w:pStyle w:val="CucumberTestCase1"/>
      </w:pPr>
      <w:r w:rsidRPr="00A81935">
        <w:t xml:space="preserve">    When a GET request is made to the /</w:t>
      </w:r>
      <w:r w:rsidR="003F68BE">
        <w:t>Parse-date-token</w:t>
      </w:r>
      <w:r w:rsidRPr="00A81935">
        <w:t xml:space="preserve"> endpoint with the date token</w:t>
      </w:r>
    </w:p>
    <w:p w:rsidRPr="00A81935" w:rsidR="00A81935" w:rsidP="00B8152E" w:rsidRDefault="00A81935" w14:paraId="19D94E02" w14:textId="2A30FB53">
      <w:pPr>
        <w:pStyle w:val="CucumberTestCase1"/>
      </w:pPr>
      <w:r w:rsidRPr="00A81935">
        <w:t xml:space="preserve">    Then </w:t>
      </w:r>
      <w:r w:rsidR="00B534DD">
        <w:t>the API response should return a status code of 200</w:t>
      </w:r>
    </w:p>
    <w:p w:rsidR="00FB31B6" w:rsidP="00FB31B6" w:rsidRDefault="00A81935" w14:paraId="22119E9F" w14:textId="77777777">
      <w:pPr>
        <w:pStyle w:val="CucumberTestCase1"/>
      </w:pPr>
      <w:r w:rsidRPr="00A81935">
        <w:t xml:space="preserve">    And the response body should contain "ParsedToken" with the value "</w:t>
      </w:r>
      <w:proofErr w:type="spellStart"/>
      <w:r w:rsidRPr="00A81935">
        <w:t>generateddate</w:t>
      </w:r>
      <w:proofErr w:type="spellEnd"/>
      <w:r w:rsidRPr="00A81935">
        <w:t>"</w:t>
      </w:r>
    </w:p>
    <w:p w:rsidRPr="00A81935" w:rsidR="00A81935" w:rsidP="00FB31B6" w:rsidRDefault="00FB31B6" w14:paraId="40925E38" w14:textId="6D4F14A1">
      <w:pPr>
        <w:pStyle w:val="CucumberTestCase1"/>
      </w:pPr>
      <w:r>
        <w:t xml:space="preserve">    And the "ParsedToken" should be a valid date in the format 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HH:mm:ssZ</w:t>
      </w:r>
      <w:proofErr w:type="spellEnd"/>
      <w:r>
        <w:t>"</w:t>
      </w:r>
    </w:p>
    <w:p w:rsidRPr="00A81935" w:rsidR="00A81935" w:rsidP="00B8152E" w:rsidRDefault="00A81935" w14:paraId="4A356CB9" w14:textId="77777777">
      <w:pPr>
        <w:pStyle w:val="CucumberTestCase1"/>
      </w:pPr>
    </w:p>
    <w:p w:rsidRPr="00A81935" w:rsidR="00A81935" w:rsidP="00B8152E" w:rsidRDefault="00A81935" w14:paraId="7E98E200" w14:textId="77777777">
      <w:pPr>
        <w:pStyle w:val="CucumberTestCase1"/>
      </w:pPr>
      <w:r w:rsidRPr="00A81935">
        <w:t xml:space="preserve">  Scenario: Fail to parse an invalid date token</w:t>
      </w:r>
    </w:p>
    <w:p w:rsidRPr="00A81935" w:rsidR="00A81935" w:rsidP="00B8152E" w:rsidRDefault="00A81935" w14:paraId="4A231050" w14:textId="77777777">
      <w:pPr>
        <w:pStyle w:val="CucumberTestCase1"/>
      </w:pPr>
      <w:r w:rsidRPr="00A81935">
        <w:t xml:space="preserve">    Given an invalid date token "</w:t>
      </w:r>
      <w:proofErr w:type="spellStart"/>
      <w:r w:rsidRPr="00A81935">
        <w:t>invalidDate</w:t>
      </w:r>
      <w:proofErr w:type="spellEnd"/>
      <w:r w:rsidRPr="00A81935">
        <w:t>" is provided</w:t>
      </w:r>
    </w:p>
    <w:p w:rsidRPr="00A81935" w:rsidR="00A81935" w:rsidP="00B8152E" w:rsidRDefault="00A81935" w14:paraId="3E359FB5" w14:textId="6ACF60A2">
      <w:pPr>
        <w:pStyle w:val="CucumberTestCase1"/>
      </w:pPr>
      <w:r w:rsidRPr="00A81935">
        <w:t xml:space="preserve">    When a GET request is made to the /</w:t>
      </w:r>
      <w:r w:rsidR="003F68BE">
        <w:t>Parse-date-token</w:t>
      </w:r>
      <w:r w:rsidRPr="00A81935">
        <w:t xml:space="preserve"> endpoint with the date token</w:t>
      </w:r>
    </w:p>
    <w:p w:rsidRPr="00A81935" w:rsidR="00A81935" w:rsidP="00B8152E" w:rsidRDefault="00A81935" w14:paraId="2A3CCA02" w14:textId="4D67A8C7">
      <w:pPr>
        <w:pStyle w:val="CucumberTestCase1"/>
      </w:pPr>
      <w:r w:rsidRPr="00A81935">
        <w:t xml:space="preserve">    Then </w:t>
      </w:r>
      <w:r w:rsidR="00C42C64">
        <w:t>the API response should return a status code of 400</w:t>
      </w:r>
    </w:p>
    <w:p w:rsidR="00B8152E" w:rsidP="00B8152E" w:rsidRDefault="00A81935" w14:paraId="52455AFE" w14:textId="77777777">
      <w:pPr>
        <w:pStyle w:val="CucumberTestCase1"/>
      </w:pPr>
      <w:r w:rsidRPr="00A81935">
        <w:t xml:space="preserve">    And the response body should contain "Error" with the value "Invalid date token"</w:t>
      </w:r>
    </w:p>
    <w:p w:rsidR="00B8152E" w:rsidP="00B8152E" w:rsidRDefault="00B8152E" w14:paraId="7D4E94E9" w14:textId="77777777">
      <w:pPr>
        <w:pStyle w:val="CucumberTestCase1"/>
      </w:pPr>
    </w:p>
    <w:p w:rsidR="00890C23" w:rsidP="00B8152E" w:rsidRDefault="00241E59" w14:paraId="0331DB00" w14:textId="2158446A">
      <w:pPr>
        <w:pStyle w:val="CucumberTestCase1"/>
        <w:rPr>
          <w:rFonts w:ascii="Calibri" w:hAnsi="Calibri" w:cs="Calibri"/>
        </w:rPr>
      </w:pPr>
      <w:r>
        <w:rPr>
          <w:rFonts w:ascii="Calibri" w:hAnsi="Calibri" w:cs="Calibri"/>
        </w:rPr>
        <w:pict w14:anchorId="46EAA2A0">
          <v:rect id="_x0000_i1030" style="width:0;height:1.5pt" o:hr="t" o:hrstd="t" o:hralign="center" fillcolor="#a0a0a0" stroked="f"/>
        </w:pict>
      </w:r>
    </w:p>
    <w:p w:rsidRPr="0057179C" w:rsidR="0057179C" w:rsidP="003B65D0" w:rsidRDefault="0057179C" w14:paraId="14BD8F82" w14:textId="77777777">
      <w:pPr>
        <w:pStyle w:val="Heading3"/>
      </w:pPr>
      <w:r w:rsidRPr="0057179C">
        <w:t>Explanation of Declarative Style:</w:t>
      </w:r>
    </w:p>
    <w:p w:rsidRPr="0057179C" w:rsidR="0057179C" w:rsidP="0057179C" w:rsidRDefault="0057179C" w14:paraId="47371B1C" w14:textId="77777777">
      <w:pPr>
        <w:pStyle w:val="CucumberTestCase1"/>
        <w:numPr>
          <w:ilvl w:val="0"/>
          <w:numId w:val="10"/>
        </w:numPr>
        <w:rPr>
          <w:rFonts w:ascii="Calibri" w:hAnsi="Calibri" w:cs="Calibri" w:eastAsiaTheme="minorHAnsi"/>
          <w:color w:val="auto"/>
          <w:kern w:val="2"/>
          <w:sz w:val="22"/>
          <w:szCs w:val="22"/>
          <w:lang w:val="en-GB" w:eastAsia="en-US"/>
          <w14:ligatures w14:val="standardContextual"/>
        </w:rPr>
      </w:pPr>
      <w:r w:rsidRPr="0057179C">
        <w:rPr>
          <w:rFonts w:ascii="Calibri" w:hAnsi="Calibri" w:cs="Calibri" w:eastAsiaTheme="minorHAnsi"/>
          <w:b/>
          <w:bCs/>
          <w:color w:val="auto"/>
          <w:kern w:val="2"/>
          <w:sz w:val="22"/>
          <w:szCs w:val="22"/>
          <w:lang w:val="en-GB" w:eastAsia="en-US"/>
          <w14:ligatures w14:val="standardContextual"/>
        </w:rPr>
        <w:t>Given</w:t>
      </w:r>
      <w:r w:rsidRPr="0057179C">
        <w:rPr>
          <w:rFonts w:ascii="Calibri" w:hAnsi="Calibri" w:cs="Calibri" w:eastAsiaTheme="minorHAnsi"/>
          <w:color w:val="auto"/>
          <w:kern w:val="2"/>
          <w:sz w:val="22"/>
          <w:szCs w:val="22"/>
          <w:lang w:val="en-GB" w:eastAsia="en-US"/>
          <w14:ligatures w14:val="standardContextual"/>
        </w:rPr>
        <w:t>: States a condition or pre-existing context (e.g., "a valid token is provided").</w:t>
      </w:r>
    </w:p>
    <w:p w:rsidRPr="0057179C" w:rsidR="0057179C" w:rsidP="0057179C" w:rsidRDefault="0057179C" w14:paraId="2817D372" w14:textId="77777777">
      <w:pPr>
        <w:pStyle w:val="CucumberTestCase1"/>
        <w:numPr>
          <w:ilvl w:val="0"/>
          <w:numId w:val="10"/>
        </w:numPr>
        <w:rPr>
          <w:rFonts w:ascii="Calibri" w:hAnsi="Calibri" w:cs="Calibri" w:eastAsiaTheme="minorHAnsi"/>
          <w:color w:val="auto"/>
          <w:kern w:val="2"/>
          <w:sz w:val="22"/>
          <w:szCs w:val="22"/>
          <w:lang w:val="en-GB" w:eastAsia="en-US"/>
          <w14:ligatures w14:val="standardContextual"/>
        </w:rPr>
      </w:pPr>
      <w:r w:rsidRPr="0057179C">
        <w:rPr>
          <w:rFonts w:ascii="Calibri" w:hAnsi="Calibri" w:cs="Calibri" w:eastAsiaTheme="minorHAnsi"/>
          <w:b/>
          <w:bCs/>
          <w:color w:val="auto"/>
          <w:kern w:val="2"/>
          <w:sz w:val="22"/>
          <w:szCs w:val="22"/>
          <w:lang w:val="en-GB" w:eastAsia="en-US"/>
          <w14:ligatures w14:val="standardContextual"/>
        </w:rPr>
        <w:t>When</w:t>
      </w:r>
      <w:r w:rsidRPr="0057179C">
        <w:rPr>
          <w:rFonts w:ascii="Calibri" w:hAnsi="Calibri" w:cs="Calibri" w:eastAsiaTheme="minorHAnsi"/>
          <w:color w:val="auto"/>
          <w:kern w:val="2"/>
          <w:sz w:val="22"/>
          <w:szCs w:val="22"/>
          <w:lang w:val="en-GB" w:eastAsia="en-US"/>
          <w14:ligatures w14:val="standardContextual"/>
        </w:rPr>
        <w:t>: Describes the event/action that triggers the test (e.g., "a GET request is made").</w:t>
      </w:r>
    </w:p>
    <w:p w:rsidR="0057179C" w:rsidP="0057179C" w:rsidRDefault="0057179C" w14:paraId="351780D3" w14:textId="431938A7">
      <w:pPr>
        <w:pStyle w:val="CucumberTestCase1"/>
        <w:numPr>
          <w:ilvl w:val="0"/>
          <w:numId w:val="10"/>
        </w:numPr>
        <w:rPr>
          <w:rFonts w:ascii="Calibri" w:hAnsi="Calibri" w:cs="Calibri" w:eastAsiaTheme="minorHAnsi"/>
          <w:color w:val="auto"/>
          <w:kern w:val="2"/>
          <w:sz w:val="22"/>
          <w:szCs w:val="22"/>
          <w:lang w:val="en-GB" w:eastAsia="en-US"/>
          <w14:ligatures w14:val="standardContextual"/>
        </w:rPr>
      </w:pPr>
      <w:r w:rsidRPr="0057179C">
        <w:rPr>
          <w:rFonts w:ascii="Calibri" w:hAnsi="Calibri" w:cs="Calibri" w:eastAsiaTheme="minorHAnsi"/>
          <w:b/>
          <w:bCs/>
          <w:color w:val="auto"/>
          <w:kern w:val="2"/>
          <w:sz w:val="22"/>
          <w:szCs w:val="22"/>
          <w:lang w:val="en-GB" w:eastAsia="en-US"/>
          <w14:ligatures w14:val="standardContextual"/>
        </w:rPr>
        <w:t>Then</w:t>
      </w:r>
      <w:r w:rsidRPr="0057179C">
        <w:rPr>
          <w:rFonts w:ascii="Calibri" w:hAnsi="Calibri" w:cs="Calibri" w:eastAsiaTheme="minorHAnsi"/>
          <w:color w:val="auto"/>
          <w:kern w:val="2"/>
          <w:sz w:val="22"/>
          <w:szCs w:val="22"/>
          <w:lang w:val="en-GB" w:eastAsia="en-US"/>
          <w14:ligatures w14:val="standardContextual"/>
        </w:rPr>
        <w:t>: Defines the expected outcome in a straightforward manner (e.g., "</w:t>
      </w:r>
      <w:r w:rsidR="00B534DD">
        <w:rPr>
          <w:rFonts w:ascii="Calibri" w:hAnsi="Calibri" w:cs="Calibri" w:eastAsiaTheme="minorHAnsi"/>
          <w:color w:val="auto"/>
          <w:kern w:val="2"/>
          <w:sz w:val="22"/>
          <w:szCs w:val="22"/>
          <w:lang w:val="en-GB" w:eastAsia="en-US"/>
          <w14:ligatures w14:val="standardContextual"/>
        </w:rPr>
        <w:t>the API response should return a status code of 200</w:t>
      </w:r>
      <w:r w:rsidRPr="0057179C">
        <w:rPr>
          <w:rFonts w:ascii="Calibri" w:hAnsi="Calibri" w:cs="Calibri" w:eastAsiaTheme="minorHAnsi"/>
          <w:color w:val="auto"/>
          <w:kern w:val="2"/>
          <w:sz w:val="22"/>
          <w:szCs w:val="22"/>
          <w:lang w:val="en-GB" w:eastAsia="en-US"/>
          <w14:ligatures w14:val="standardContextual"/>
        </w:rPr>
        <w:t>").</w:t>
      </w:r>
    </w:p>
    <w:p w:rsidRPr="0057179C" w:rsidR="00677BE3" w:rsidP="00677BE3" w:rsidRDefault="00677BE3" w14:paraId="5BAC152E" w14:textId="77777777">
      <w:pPr>
        <w:pStyle w:val="CucumberTestCase1"/>
        <w:rPr>
          <w:rFonts w:ascii="Calibri" w:hAnsi="Calibri" w:cs="Calibri" w:eastAsiaTheme="minorHAnsi"/>
          <w:color w:val="auto"/>
          <w:kern w:val="2"/>
          <w:sz w:val="22"/>
          <w:szCs w:val="22"/>
          <w:lang w:val="en-GB" w:eastAsia="en-US"/>
          <w14:ligatures w14:val="standardContextual"/>
        </w:rPr>
      </w:pPr>
    </w:p>
    <w:p w:rsidRPr="0057179C" w:rsidR="0057179C" w:rsidP="0057179C" w:rsidRDefault="0057179C" w14:paraId="61B5F245" w14:textId="77777777">
      <w:pPr>
        <w:pStyle w:val="CucumberTestCase1"/>
        <w:rPr>
          <w:rFonts w:ascii="Calibri" w:hAnsi="Calibri" w:cs="Calibri" w:eastAsiaTheme="minorHAnsi"/>
          <w:color w:val="auto"/>
          <w:kern w:val="2"/>
          <w:sz w:val="22"/>
          <w:szCs w:val="22"/>
          <w:lang w:val="en-GB" w:eastAsia="en-US"/>
          <w14:ligatures w14:val="standardContextual"/>
        </w:rPr>
      </w:pPr>
      <w:r w:rsidRPr="0057179C">
        <w:rPr>
          <w:rFonts w:ascii="Calibri" w:hAnsi="Calibri" w:cs="Calibri" w:eastAsiaTheme="minorHAnsi"/>
          <w:color w:val="auto"/>
          <w:kern w:val="2"/>
          <w:sz w:val="22"/>
          <w:szCs w:val="22"/>
          <w:lang w:val="en-GB" w:eastAsia="en-US"/>
          <w14:ligatures w14:val="standardContextual"/>
        </w:rPr>
        <w:t>The focus is on what the system does, not how it does it, keeping the scenarios high-level, readable, and easy for non-technical stakeholders to understand.</w:t>
      </w:r>
    </w:p>
    <w:p w:rsidRPr="00890C23" w:rsidR="0057179C" w:rsidP="00B8152E" w:rsidRDefault="0057179C" w14:paraId="53314595" w14:textId="77777777">
      <w:pPr>
        <w:pStyle w:val="CucumberTestCase1"/>
        <w:rPr>
          <w:rFonts w:ascii="Calibri" w:hAnsi="Calibri" w:cs="Calibri"/>
        </w:rPr>
      </w:pPr>
    </w:p>
    <w:p w:rsidRPr="00890C23" w:rsidR="00890C23" w:rsidP="00B52640" w:rsidRDefault="00890C23" w14:paraId="2AAB3285" w14:textId="0EBEA341">
      <w:pPr>
        <w:pStyle w:val="Heading2"/>
      </w:pPr>
      <w:r w:rsidRPr="00890C23">
        <w:t>Pseudo Code Summary for Both Approaches</w:t>
      </w:r>
      <w:r w:rsidRPr="00F36136" w:rsidR="00F36136">
        <w:t xml:space="preserve"> (Code-Base Agnostic)</w:t>
      </w:r>
    </w:p>
    <w:p w:rsidR="00802999" w:rsidP="00890C23" w:rsidRDefault="00490524" w14:paraId="7D54AF1C" w14:textId="73485B17">
      <w:pPr>
        <w:jc w:val="both"/>
        <w:rPr>
          <w:rFonts w:ascii="Calibri" w:hAnsi="Calibri" w:cs="Calibri"/>
        </w:rPr>
      </w:pPr>
      <w:r w:rsidRPr="00490524">
        <w:rPr>
          <w:rFonts w:ascii="Calibri" w:hAnsi="Calibri" w:cs="Calibri"/>
        </w:rPr>
        <w:t>The following pseudo-code summarizes the structure of contract testing in the code base</w:t>
      </w:r>
      <w:r w:rsidR="00C11099">
        <w:rPr>
          <w:rFonts w:ascii="Calibri" w:hAnsi="Calibri" w:cs="Calibri"/>
        </w:rPr>
        <w:t>.</w:t>
      </w:r>
      <w:r w:rsidR="00B52640">
        <w:rPr>
          <w:rFonts w:ascii="Calibri" w:hAnsi="Calibri" w:cs="Calibri"/>
        </w:rPr>
        <w:t xml:space="preserve"> </w:t>
      </w:r>
      <w:r w:rsidR="004276D9">
        <w:rPr>
          <w:rFonts w:ascii="Calibri" w:hAnsi="Calibri" w:cs="Calibri"/>
        </w:rPr>
        <w:t>It</w:t>
      </w:r>
      <w:r w:rsidRPr="00890C23" w:rsidR="00890C23">
        <w:rPr>
          <w:rFonts w:ascii="Calibri" w:hAnsi="Calibri" w:cs="Calibri"/>
        </w:rPr>
        <w:t xml:space="preserve"> represents the test implementations for both the </w:t>
      </w:r>
      <w:r w:rsidR="00802999">
        <w:rPr>
          <w:rFonts w:ascii="Calibri" w:hAnsi="Calibri" w:cs="Calibri"/>
        </w:rPr>
        <w:t>approaches</w:t>
      </w:r>
    </w:p>
    <w:p w:rsidR="00F36136" w:rsidP="00890C23" w:rsidRDefault="00890C23" w14:paraId="380D747E" w14:textId="6425D7E8">
      <w:pPr>
        <w:jc w:val="both"/>
        <w:rPr>
          <w:rFonts w:ascii="Calibri" w:hAnsi="Calibri" w:cs="Calibri"/>
        </w:rPr>
      </w:pPr>
      <w:r w:rsidRPr="00890C23">
        <w:rPr>
          <w:rFonts w:ascii="Calibri" w:hAnsi="Calibri" w:cs="Calibri"/>
          <w:b/>
          <w:bCs/>
        </w:rPr>
        <w:t>Typescript/Cucumber/Cypress</w:t>
      </w:r>
      <w:r w:rsidRPr="00890C23">
        <w:rPr>
          <w:rFonts w:ascii="Calibri" w:hAnsi="Calibri" w:cs="Calibri"/>
        </w:rPr>
        <w:t xml:space="preserve"> and </w:t>
      </w:r>
      <w:r w:rsidRPr="00890C23">
        <w:rPr>
          <w:rFonts w:ascii="Calibri" w:hAnsi="Calibri" w:cs="Calibri"/>
          <w:b/>
          <w:bCs/>
        </w:rPr>
        <w:t>C#/SpecFlow/Playwright</w:t>
      </w:r>
      <w:r w:rsidRPr="00890C23">
        <w:rPr>
          <w:rFonts w:ascii="Calibri" w:hAnsi="Calibri" w:cs="Calibri"/>
        </w:rPr>
        <w:t xml:space="preserve">. </w:t>
      </w:r>
    </w:p>
    <w:p w:rsidRPr="00890C23" w:rsidR="00890C23" w:rsidP="00890C23" w:rsidRDefault="00890C23" w14:paraId="04BDCF8B" w14:textId="678C8085">
      <w:pPr>
        <w:jc w:val="both"/>
        <w:rPr>
          <w:rFonts w:ascii="Calibri" w:hAnsi="Calibri" w:cs="Calibri"/>
        </w:rPr>
      </w:pPr>
      <w:r w:rsidRPr="00890C23">
        <w:rPr>
          <w:rFonts w:ascii="Calibri" w:hAnsi="Calibri" w:cs="Calibri"/>
        </w:rPr>
        <w:t>It is agnostic to the language and</w:t>
      </w:r>
      <w:r w:rsidR="00B52640">
        <w:rPr>
          <w:rFonts w:ascii="Calibri" w:hAnsi="Calibri" w:cs="Calibri"/>
        </w:rPr>
        <w:t>/or the</w:t>
      </w:r>
      <w:r w:rsidRPr="00890C23">
        <w:rPr>
          <w:rFonts w:ascii="Calibri" w:hAnsi="Calibri" w:cs="Calibri"/>
        </w:rPr>
        <w:t xml:space="preserve"> testing framework used, focusing instead on the general structure.</w:t>
      </w:r>
    </w:p>
    <w:p w:rsidRPr="00890C23" w:rsidR="00890C23" w:rsidP="00B52640" w:rsidRDefault="00890C23" w14:paraId="00CFCCF5" w14:textId="77777777">
      <w:pPr>
        <w:pStyle w:val="Heading3"/>
      </w:pPr>
      <w:r w:rsidRPr="00890C23">
        <w:t>Test Implementation (Pseudo Code)</w:t>
      </w:r>
    </w:p>
    <w:p w:rsidRPr="00890C23" w:rsidR="00890C23" w:rsidP="00890C23" w:rsidRDefault="00890C23" w14:paraId="3EF69517" w14:textId="77777777">
      <w:pPr>
        <w:jc w:val="both"/>
        <w:rPr>
          <w:rFonts w:ascii="Calibri" w:hAnsi="Calibri" w:cs="Calibri"/>
          <w:b/>
          <w:bCs/>
        </w:rPr>
      </w:pPr>
      <w:r w:rsidRPr="00890C23">
        <w:rPr>
          <w:rFonts w:ascii="Calibri" w:hAnsi="Calibri" w:cs="Calibri"/>
          <w:b/>
          <w:bCs/>
        </w:rPr>
        <w:t>Test Setup:</w:t>
      </w:r>
    </w:p>
    <w:p w:rsidRPr="00890C23" w:rsidR="00890C23" w:rsidP="00B30687" w:rsidRDefault="00890C23" w14:paraId="4A47D7C1" w14:textId="77777777">
      <w:pPr>
        <w:pStyle w:val="PseudoCode"/>
      </w:pPr>
      <w:r w:rsidRPr="00890C23">
        <w:t>BeforeAll:</w:t>
      </w:r>
    </w:p>
    <w:p w:rsidRPr="00890C23" w:rsidR="00890C23" w:rsidP="00B30687" w:rsidRDefault="00890C23" w14:paraId="412CEC58" w14:textId="77777777">
      <w:pPr>
        <w:pStyle w:val="PseudoCode"/>
      </w:pPr>
      <w:r w:rsidRPr="00890C23">
        <w:t xml:space="preserve">  Initialize API base URL from Swagger/OpenAPI documentation</w:t>
      </w:r>
    </w:p>
    <w:p w:rsidRPr="00890C23" w:rsidR="00890C23" w:rsidP="00B30687" w:rsidRDefault="00890C23" w14:paraId="7373C5A8" w14:textId="77777777">
      <w:pPr>
        <w:pStyle w:val="PseudoCode"/>
      </w:pPr>
      <w:r w:rsidRPr="00890C23">
        <w:t xml:space="preserve">  Initialize HTTP client</w:t>
      </w:r>
    </w:p>
    <w:p w:rsidRPr="00890C23" w:rsidR="00890C23" w:rsidP="00B30687" w:rsidRDefault="00890C23" w14:paraId="3B72A821" w14:textId="77777777">
      <w:pPr>
        <w:pStyle w:val="PseudoCode"/>
      </w:pPr>
    </w:p>
    <w:p w:rsidRPr="00890C23" w:rsidR="00890C23" w:rsidP="00B30687" w:rsidRDefault="00890C23" w14:paraId="38A8DB9F" w14:textId="77777777">
      <w:pPr>
        <w:pStyle w:val="PseudoCode"/>
      </w:pPr>
      <w:r w:rsidRPr="00890C23">
        <w:t>BeforeEach:</w:t>
      </w:r>
    </w:p>
    <w:p w:rsidR="00890C23" w:rsidP="00B30687" w:rsidRDefault="00890C23" w14:paraId="40FE303D" w14:textId="77777777">
      <w:pPr>
        <w:pStyle w:val="PseudoCode"/>
      </w:pPr>
      <w:r w:rsidRPr="00890C23">
        <w:t xml:space="preserve">  Prepare request headers and query parameters for each scenario</w:t>
      </w:r>
    </w:p>
    <w:p w:rsidRPr="00890C23" w:rsidR="00D81F9E" w:rsidP="00B30687" w:rsidRDefault="00D81F9E" w14:paraId="1BCFD799" w14:textId="77777777">
      <w:pPr>
        <w:pStyle w:val="PseudoCode"/>
      </w:pPr>
    </w:p>
    <w:p w:rsidRPr="00890C23" w:rsidR="00890C23" w:rsidP="00890C23" w:rsidRDefault="00890C23" w14:paraId="728D66F4" w14:textId="77777777">
      <w:pPr>
        <w:jc w:val="both"/>
        <w:rPr>
          <w:rFonts w:ascii="Calibri" w:hAnsi="Calibri" w:cs="Calibri"/>
          <w:b/>
          <w:bCs/>
        </w:rPr>
      </w:pPr>
      <w:r w:rsidRPr="00890C23">
        <w:rPr>
          <w:rFonts w:ascii="Calibri" w:hAnsi="Calibri" w:cs="Calibri"/>
          <w:b/>
          <w:bCs/>
        </w:rPr>
        <w:t>Test for Health Check Endpoint:</w:t>
      </w:r>
    </w:p>
    <w:p w:rsidRPr="00890C23" w:rsidR="00890C23" w:rsidP="005B1E14" w:rsidRDefault="00890C23" w14:paraId="04DAEE8B" w14:textId="77777777">
      <w:pPr>
        <w:pStyle w:val="PseudoCode"/>
      </w:pPr>
      <w:r w:rsidRPr="00890C23">
        <w:t>Test "API is alive":</w:t>
      </w:r>
    </w:p>
    <w:p w:rsidRPr="00890C23" w:rsidR="00890C23" w:rsidP="005B1E14" w:rsidRDefault="00890C23" w14:paraId="5DFE0803" w14:textId="77777777">
      <w:pPr>
        <w:pStyle w:val="PseudoCode"/>
      </w:pPr>
      <w:r w:rsidRPr="00890C23">
        <w:t xml:space="preserve">  Send GET request to "/alive"</w:t>
      </w:r>
    </w:p>
    <w:p w:rsidRPr="00890C23" w:rsidR="00890C23" w:rsidP="005B1E14" w:rsidRDefault="00890C23" w14:paraId="758639CC" w14:textId="77777777">
      <w:pPr>
        <w:pStyle w:val="PseudoCode"/>
      </w:pPr>
      <w:r w:rsidRPr="00890C23">
        <w:t xml:space="preserve">  Assert response status is 200</w:t>
      </w:r>
    </w:p>
    <w:p w:rsidR="00890C23" w:rsidP="005B1E14" w:rsidRDefault="00890C23" w14:paraId="396437BA" w14:textId="77777777">
      <w:pPr>
        <w:pStyle w:val="PseudoCode"/>
      </w:pPr>
      <w:r w:rsidRPr="00890C23">
        <w:t xml:space="preserve">  Assert response body contains "API is alive"</w:t>
      </w:r>
    </w:p>
    <w:p w:rsidRPr="00890C23" w:rsidR="00D81F9E" w:rsidP="005B1E14" w:rsidRDefault="00D81F9E" w14:paraId="71D15D1E" w14:textId="77777777">
      <w:pPr>
        <w:pStyle w:val="PseudoCode"/>
      </w:pPr>
    </w:p>
    <w:p w:rsidRPr="00890C23" w:rsidR="00890C23" w:rsidP="00890C23" w:rsidRDefault="00890C23" w14:paraId="54BAB4B5" w14:textId="77777777">
      <w:pPr>
        <w:jc w:val="both"/>
        <w:rPr>
          <w:rFonts w:ascii="Calibri" w:hAnsi="Calibri" w:cs="Calibri"/>
          <w:b/>
          <w:bCs/>
        </w:rPr>
      </w:pPr>
      <w:r w:rsidRPr="00890C23">
        <w:rPr>
          <w:rFonts w:ascii="Calibri" w:hAnsi="Calibri" w:cs="Calibri"/>
          <w:b/>
          <w:bCs/>
        </w:rPr>
        <w:t>Test for Dynamic String Token Parsing:</w:t>
      </w:r>
    </w:p>
    <w:p w:rsidRPr="00890C23" w:rsidR="00890C23" w:rsidP="005B1E14" w:rsidRDefault="00890C23" w14:paraId="06810A77" w14:textId="77777777">
      <w:pPr>
        <w:pStyle w:val="PseudoCode"/>
      </w:pPr>
      <w:r w:rsidRPr="00890C23">
        <w:t>Test "Token dynamic string parser":</w:t>
      </w:r>
    </w:p>
    <w:p w:rsidRPr="00890C23" w:rsidR="00890C23" w:rsidP="005B1E14" w:rsidRDefault="00890C23" w14:paraId="1F7B34E6" w14:textId="77777777">
      <w:pPr>
        <w:pStyle w:val="PseudoCode"/>
      </w:pPr>
      <w:r w:rsidRPr="00890C23">
        <w:t xml:space="preserve">  Set query parameter "token" to "myToken123"</w:t>
      </w:r>
    </w:p>
    <w:p w:rsidRPr="00890C23" w:rsidR="00890C23" w:rsidP="005B1E14" w:rsidRDefault="00890C23" w14:paraId="54A921D6" w14:textId="77777777">
      <w:pPr>
        <w:pStyle w:val="PseudoCode"/>
      </w:pPr>
      <w:r w:rsidRPr="00890C23">
        <w:t xml:space="preserve">  Send GET request to "/token/</w:t>
      </w:r>
      <w:proofErr w:type="spellStart"/>
      <w:r w:rsidRPr="00890C23">
        <w:t>dynamicStringParser</w:t>
      </w:r>
      <w:proofErr w:type="spellEnd"/>
      <w:r w:rsidRPr="00890C23">
        <w:t>"</w:t>
      </w:r>
    </w:p>
    <w:p w:rsidRPr="00890C23" w:rsidR="00890C23" w:rsidP="005B1E14" w:rsidRDefault="00890C23" w14:paraId="7783F71D" w14:textId="77777777">
      <w:pPr>
        <w:pStyle w:val="PseudoCode"/>
      </w:pPr>
      <w:r w:rsidRPr="00890C23">
        <w:t xml:space="preserve">  Assert response status is 200</w:t>
      </w:r>
    </w:p>
    <w:p w:rsidRPr="00890C23" w:rsidR="00890C23" w:rsidP="005B1E14" w:rsidRDefault="00890C23" w14:paraId="1CAC14B7" w14:textId="77777777">
      <w:pPr>
        <w:pStyle w:val="PseudoCode"/>
      </w:pPr>
      <w:r w:rsidRPr="00890C23">
        <w:t xml:space="preserve">  Parse response body as JSON</w:t>
      </w:r>
    </w:p>
    <w:p w:rsidRPr="00890C23" w:rsidR="00890C23" w:rsidP="005B1E14" w:rsidRDefault="00890C23" w14:paraId="10A369A7" w14:textId="77777777">
      <w:pPr>
        <w:pStyle w:val="PseudoCode"/>
      </w:pPr>
      <w:r w:rsidRPr="00890C23">
        <w:t xml:space="preserve">  Assert JSON response contains key "ParsedToken"</w:t>
      </w:r>
    </w:p>
    <w:p w:rsidR="00890C23" w:rsidP="005B1E14" w:rsidRDefault="00890C23" w14:paraId="6818F5D8" w14:textId="77777777">
      <w:pPr>
        <w:pStyle w:val="PseudoCode"/>
      </w:pPr>
      <w:r w:rsidRPr="00890C23">
        <w:t xml:space="preserve">  Assert "ParsedToken" equals "generatedstring"</w:t>
      </w:r>
    </w:p>
    <w:p w:rsidRPr="00890C23" w:rsidR="005746DB" w:rsidP="005B1E14" w:rsidRDefault="005746DB" w14:paraId="3D392704" w14:textId="77777777">
      <w:pPr>
        <w:pStyle w:val="PseudoCode"/>
      </w:pPr>
    </w:p>
    <w:p w:rsidRPr="00890C23" w:rsidR="00890C23" w:rsidP="00890C23" w:rsidRDefault="00890C23" w14:paraId="209C58EE" w14:textId="77777777">
      <w:pPr>
        <w:jc w:val="both"/>
        <w:rPr>
          <w:rFonts w:ascii="Calibri" w:hAnsi="Calibri" w:cs="Calibri"/>
          <w:b/>
          <w:bCs/>
        </w:rPr>
      </w:pPr>
      <w:r w:rsidRPr="00890C23">
        <w:rPr>
          <w:rFonts w:ascii="Calibri" w:hAnsi="Calibri" w:cs="Calibri"/>
          <w:b/>
          <w:bCs/>
        </w:rPr>
        <w:t>Test for Date Token Parsing:</w:t>
      </w:r>
    </w:p>
    <w:p w:rsidRPr="00890C23" w:rsidR="00890C23" w:rsidP="005B1E14" w:rsidRDefault="00890C23" w14:paraId="65E947B5" w14:textId="77777777">
      <w:pPr>
        <w:pStyle w:val="PseudoCode"/>
      </w:pPr>
      <w:r w:rsidRPr="00890C23">
        <w:t>Test "Token date parser":</w:t>
      </w:r>
    </w:p>
    <w:p w:rsidRPr="00890C23" w:rsidR="00890C23" w:rsidP="005B1E14" w:rsidRDefault="00890C23" w14:paraId="4170E6E9" w14:textId="77777777">
      <w:pPr>
        <w:pStyle w:val="PseudoCode"/>
      </w:pPr>
      <w:r w:rsidRPr="00890C23">
        <w:t xml:space="preserve">  Set query parameter "token" to "</w:t>
      </w:r>
      <w:proofErr w:type="spellStart"/>
      <w:r w:rsidRPr="00890C23">
        <w:t>tokenDate</w:t>
      </w:r>
      <w:proofErr w:type="spellEnd"/>
      <w:r w:rsidRPr="00890C23">
        <w:t>"</w:t>
      </w:r>
    </w:p>
    <w:p w:rsidRPr="00890C23" w:rsidR="00890C23" w:rsidP="005B1E14" w:rsidRDefault="00890C23" w14:paraId="235751A9" w14:textId="77777777">
      <w:pPr>
        <w:pStyle w:val="PseudoCode"/>
      </w:pPr>
      <w:r w:rsidRPr="00890C23">
        <w:t xml:space="preserve">  Send GET request to "/token/</w:t>
      </w:r>
      <w:proofErr w:type="spellStart"/>
      <w:r w:rsidRPr="00890C23">
        <w:t>dateParser</w:t>
      </w:r>
      <w:proofErr w:type="spellEnd"/>
      <w:r w:rsidRPr="00890C23">
        <w:t>"</w:t>
      </w:r>
    </w:p>
    <w:p w:rsidRPr="00890C23" w:rsidR="00890C23" w:rsidP="005B1E14" w:rsidRDefault="00890C23" w14:paraId="67E49224" w14:textId="77777777">
      <w:pPr>
        <w:pStyle w:val="PseudoCode"/>
      </w:pPr>
      <w:r w:rsidRPr="00890C23">
        <w:t xml:space="preserve">  Assert response status is 200</w:t>
      </w:r>
    </w:p>
    <w:p w:rsidRPr="00890C23" w:rsidR="00890C23" w:rsidP="005B1E14" w:rsidRDefault="00890C23" w14:paraId="46C74F70" w14:textId="77777777">
      <w:pPr>
        <w:pStyle w:val="PseudoCode"/>
      </w:pPr>
      <w:r w:rsidRPr="00890C23">
        <w:t xml:space="preserve">  Parse response body as JSON</w:t>
      </w:r>
    </w:p>
    <w:p w:rsidRPr="00890C23" w:rsidR="00890C23" w:rsidP="005B1E14" w:rsidRDefault="00890C23" w14:paraId="673F45CA" w14:textId="77777777">
      <w:pPr>
        <w:pStyle w:val="PseudoCode"/>
      </w:pPr>
      <w:r w:rsidRPr="00890C23">
        <w:t xml:space="preserve">  Assert JSON response contains key "ParsedToken"</w:t>
      </w:r>
    </w:p>
    <w:p w:rsidR="00890C23" w:rsidP="005B1E14" w:rsidRDefault="00890C23" w14:paraId="016548E1" w14:textId="77777777">
      <w:pPr>
        <w:pStyle w:val="PseudoCode"/>
      </w:pPr>
      <w:r w:rsidRPr="00890C23">
        <w:t xml:space="preserve">  Assert "ParsedToken" equals "2023-01-01"</w:t>
      </w:r>
    </w:p>
    <w:p w:rsidRPr="00890C23" w:rsidR="00D81F9E" w:rsidP="005B1E14" w:rsidRDefault="00D81F9E" w14:paraId="5B3F9FF7" w14:textId="77777777">
      <w:pPr>
        <w:pStyle w:val="PseudoCode"/>
      </w:pPr>
    </w:p>
    <w:p w:rsidRPr="00890C23" w:rsidR="00890C23" w:rsidP="00890C23" w:rsidRDefault="00890C23" w14:paraId="25A981D5" w14:textId="77777777">
      <w:pPr>
        <w:jc w:val="both"/>
        <w:rPr>
          <w:rFonts w:ascii="Calibri" w:hAnsi="Calibri" w:cs="Calibri"/>
          <w:b/>
          <w:bCs/>
        </w:rPr>
      </w:pPr>
      <w:r w:rsidRPr="00890C23">
        <w:rPr>
          <w:rFonts w:ascii="Calibri" w:hAnsi="Calibri" w:cs="Calibri"/>
          <w:b/>
          <w:bCs/>
        </w:rPr>
        <w:t>Test Teardown:</w:t>
      </w:r>
    </w:p>
    <w:p w:rsidRPr="00890C23" w:rsidR="00890C23" w:rsidP="005B1E14" w:rsidRDefault="00890C23" w14:paraId="7C65A0E4" w14:textId="77777777">
      <w:pPr>
        <w:pStyle w:val="PseudoCode"/>
      </w:pPr>
      <w:r w:rsidRPr="00890C23">
        <w:t>AfterEach:</w:t>
      </w:r>
    </w:p>
    <w:p w:rsidRPr="00890C23" w:rsidR="00890C23" w:rsidP="005B1E14" w:rsidRDefault="00890C23" w14:paraId="61DA4004" w14:textId="77777777">
      <w:pPr>
        <w:pStyle w:val="PseudoCode"/>
      </w:pPr>
      <w:r w:rsidRPr="00890C23">
        <w:t xml:space="preserve">  Reset HTTP client session if necessary</w:t>
      </w:r>
    </w:p>
    <w:p w:rsidRPr="00890C23" w:rsidR="00890C23" w:rsidP="005B1E14" w:rsidRDefault="00890C23" w14:paraId="0CD6B698" w14:textId="77777777">
      <w:pPr>
        <w:pStyle w:val="PseudoCode"/>
      </w:pPr>
    </w:p>
    <w:p w:rsidRPr="00890C23" w:rsidR="00890C23" w:rsidP="005B1E14" w:rsidRDefault="00890C23" w14:paraId="2427903B" w14:textId="77777777">
      <w:pPr>
        <w:pStyle w:val="PseudoCode"/>
      </w:pPr>
      <w:r w:rsidRPr="00890C23">
        <w:t>AfterAll:</w:t>
      </w:r>
    </w:p>
    <w:p w:rsidRPr="00890C23" w:rsidR="00890C23" w:rsidP="005B1E14" w:rsidRDefault="00890C23" w14:paraId="1CD4E4F4" w14:textId="77777777">
      <w:pPr>
        <w:pStyle w:val="PseudoCode"/>
      </w:pPr>
      <w:r w:rsidRPr="00890C23">
        <w:t xml:space="preserve">  Clean up resources or close API connections</w:t>
      </w:r>
    </w:p>
    <w:p w:rsidRPr="00890C23" w:rsidR="00890C23" w:rsidP="00890C23" w:rsidRDefault="00241E59" w14:paraId="2E601CFD" w14:textId="7777777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326DC0D9">
          <v:rect id="_x0000_i1031" style="width:0;height:1.5pt" o:hr="t" o:hrstd="t" o:hralign="center" fillcolor="#a0a0a0" stroked="f"/>
        </w:pict>
      </w:r>
    </w:p>
    <w:p w:rsidRPr="00890C23" w:rsidR="00890C23" w:rsidP="00890C23" w:rsidRDefault="00890C23" w14:paraId="3844E02A" w14:textId="77777777">
      <w:pPr>
        <w:jc w:val="both"/>
        <w:rPr>
          <w:rFonts w:ascii="Calibri" w:hAnsi="Calibri" w:cs="Calibri"/>
          <w:b/>
          <w:bCs/>
        </w:rPr>
      </w:pPr>
      <w:r w:rsidRPr="00890C23">
        <w:rPr>
          <w:rFonts w:ascii="Calibri" w:hAnsi="Calibri" w:cs="Calibri"/>
          <w:b/>
          <w:bCs/>
        </w:rPr>
        <w:t>Key Testing Concepts Addressed:</w:t>
      </w:r>
    </w:p>
    <w:p w:rsidRPr="00890C23" w:rsidR="00890C23" w:rsidP="00890C23" w:rsidRDefault="00890C23" w14:paraId="45588552" w14:textId="77777777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890C23">
        <w:rPr>
          <w:rFonts w:ascii="Calibri" w:hAnsi="Calibri" w:cs="Calibri"/>
          <w:b/>
          <w:bCs/>
        </w:rPr>
        <w:t>Declarative Gherkin Style</w:t>
      </w:r>
      <w:r w:rsidRPr="00890C23">
        <w:rPr>
          <w:rFonts w:ascii="Calibri" w:hAnsi="Calibri" w:cs="Calibri"/>
        </w:rPr>
        <w:t>: The test scenarios are written in a clear, business-readable format, focusing on the desired outcomes rather than implementation specifics.</w:t>
      </w:r>
    </w:p>
    <w:p w:rsidRPr="00890C23" w:rsidR="00890C23" w:rsidP="00890C23" w:rsidRDefault="00890C23" w14:paraId="6FFF815D" w14:textId="77777777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890C23">
        <w:rPr>
          <w:rFonts w:ascii="Calibri" w:hAnsi="Calibri" w:cs="Calibri"/>
          <w:b/>
          <w:bCs/>
        </w:rPr>
        <w:t>Contract Testing</w:t>
      </w:r>
      <w:r w:rsidRPr="00890C23">
        <w:rPr>
          <w:rFonts w:ascii="Calibri" w:hAnsi="Calibri" w:cs="Calibri"/>
        </w:rPr>
        <w:t>: Each test validates the API’s contract by checking that the response status and body comply with the expected output as defined in the Swagger/OpenAPI documentation.</w:t>
      </w:r>
    </w:p>
    <w:p w:rsidRPr="00890C23" w:rsidR="00890C23" w:rsidP="00890C23" w:rsidRDefault="00890C23" w14:paraId="3812C02D" w14:textId="77777777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890C23">
        <w:rPr>
          <w:rFonts w:ascii="Calibri" w:hAnsi="Calibri" w:cs="Calibri"/>
          <w:b/>
          <w:bCs/>
        </w:rPr>
        <w:t>Test Coverage</w:t>
      </w:r>
      <w:r w:rsidRPr="00890C23">
        <w:rPr>
          <w:rFonts w:ascii="Calibri" w:hAnsi="Calibri" w:cs="Calibri"/>
        </w:rPr>
        <w:t>: All endpoints (/alive, /token/</w:t>
      </w:r>
      <w:proofErr w:type="spellStart"/>
      <w:r w:rsidRPr="00890C23">
        <w:rPr>
          <w:rFonts w:ascii="Calibri" w:hAnsi="Calibri" w:cs="Calibri"/>
        </w:rPr>
        <w:t>dynamicStringParser</w:t>
      </w:r>
      <w:proofErr w:type="spellEnd"/>
      <w:r w:rsidRPr="00890C23">
        <w:rPr>
          <w:rFonts w:ascii="Calibri" w:hAnsi="Calibri" w:cs="Calibri"/>
        </w:rPr>
        <w:t>, and /token/</w:t>
      </w:r>
      <w:proofErr w:type="spellStart"/>
      <w:r w:rsidRPr="00890C23">
        <w:rPr>
          <w:rFonts w:ascii="Calibri" w:hAnsi="Calibri" w:cs="Calibri"/>
        </w:rPr>
        <w:t>dateParser</w:t>
      </w:r>
      <w:proofErr w:type="spellEnd"/>
      <w:r w:rsidRPr="00890C23">
        <w:rPr>
          <w:rFonts w:ascii="Calibri" w:hAnsi="Calibri" w:cs="Calibri"/>
        </w:rPr>
        <w:t xml:space="preserve">) are tested for both </w:t>
      </w:r>
      <w:r w:rsidRPr="00890C23">
        <w:rPr>
          <w:rFonts w:ascii="Calibri" w:hAnsi="Calibri" w:cs="Calibri"/>
          <w:b/>
          <w:bCs/>
        </w:rPr>
        <w:t>functional correctness</w:t>
      </w:r>
      <w:r w:rsidRPr="00890C23">
        <w:rPr>
          <w:rFonts w:ascii="Calibri" w:hAnsi="Calibri" w:cs="Calibri"/>
        </w:rPr>
        <w:t xml:space="preserve"> and </w:t>
      </w:r>
      <w:r w:rsidRPr="00890C23">
        <w:rPr>
          <w:rFonts w:ascii="Calibri" w:hAnsi="Calibri" w:cs="Calibri"/>
          <w:b/>
          <w:bCs/>
        </w:rPr>
        <w:t>contract validation</w:t>
      </w:r>
      <w:r w:rsidRPr="00890C23">
        <w:rPr>
          <w:rFonts w:ascii="Calibri" w:hAnsi="Calibri" w:cs="Calibri"/>
        </w:rPr>
        <w:t>.</w:t>
      </w:r>
    </w:p>
    <w:p w:rsidRPr="00890C23" w:rsidR="00890C23" w:rsidP="00890C23" w:rsidRDefault="00890C23" w14:paraId="42634DB2" w14:textId="77777777">
      <w:pPr>
        <w:jc w:val="both"/>
        <w:rPr>
          <w:rFonts w:ascii="Calibri" w:hAnsi="Calibri" w:cs="Calibri"/>
        </w:rPr>
      </w:pPr>
      <w:r w:rsidRPr="00890C23">
        <w:rPr>
          <w:rFonts w:ascii="Calibri" w:hAnsi="Calibri" w:cs="Calibri"/>
        </w:rPr>
        <w:t xml:space="preserve">This pseudo code and Gherkin examples can be adapted to either the </w:t>
      </w:r>
      <w:r w:rsidRPr="00890C23">
        <w:rPr>
          <w:rFonts w:ascii="Calibri" w:hAnsi="Calibri" w:cs="Calibri"/>
          <w:b/>
          <w:bCs/>
        </w:rPr>
        <w:t>Typescript/Cucumber/Cypress</w:t>
      </w:r>
      <w:r w:rsidRPr="00890C23">
        <w:rPr>
          <w:rFonts w:ascii="Calibri" w:hAnsi="Calibri" w:cs="Calibri"/>
        </w:rPr>
        <w:t xml:space="preserve"> or </w:t>
      </w:r>
      <w:r w:rsidRPr="00890C23">
        <w:rPr>
          <w:rFonts w:ascii="Calibri" w:hAnsi="Calibri" w:cs="Calibri"/>
          <w:b/>
          <w:bCs/>
        </w:rPr>
        <w:t>C#/SpecFlow/Playwright</w:t>
      </w:r>
      <w:r w:rsidRPr="00890C23">
        <w:rPr>
          <w:rFonts w:ascii="Calibri" w:hAnsi="Calibri" w:cs="Calibri"/>
        </w:rPr>
        <w:t xml:space="preserve"> implementation while adhering to BDD and contract testing principles.</w:t>
      </w:r>
    </w:p>
    <w:p w:rsidRPr="00EA1A4B" w:rsidR="00B23D09" w:rsidP="00B23D09" w:rsidRDefault="00B23D09" w14:paraId="2D7DC0C3" w14:textId="77777777">
      <w:pPr>
        <w:jc w:val="both"/>
        <w:rPr>
          <w:rFonts w:ascii="Calibri" w:hAnsi="Calibri" w:cs="Calibri"/>
        </w:rPr>
      </w:pPr>
    </w:p>
    <w:p w:rsidRPr="00C602BB" w:rsidR="000E43C1" w:rsidP="00EA5D8B" w:rsidRDefault="000E43C1" w14:paraId="3AAB93D5" w14:textId="77777777">
      <w:pPr>
        <w:jc w:val="both"/>
        <w:rPr>
          <w:rFonts w:ascii="Calibri" w:hAnsi="Calibri" w:cs="Calibri"/>
        </w:rPr>
      </w:pPr>
    </w:p>
    <w:sectPr w:rsidRPr="00C602BB" w:rsidR="000E43C1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4DD5" w:rsidP="00F86DC1" w:rsidRDefault="00F24DD5" w14:paraId="1401DB90" w14:textId="77777777">
      <w:pPr>
        <w:spacing w:after="0" w:line="240" w:lineRule="auto"/>
      </w:pPr>
      <w:r>
        <w:separator/>
      </w:r>
    </w:p>
  </w:endnote>
  <w:endnote w:type="continuationSeparator" w:id="0">
    <w:p w:rsidR="00F24DD5" w:rsidP="00F86DC1" w:rsidRDefault="00F24DD5" w14:paraId="07274B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25444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E6817" w:rsidRDefault="004E6817" w14:paraId="0C1D924A" w14:textId="543ECDD7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E6817" w:rsidRDefault="004E6817" w14:paraId="6922BD2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4DD5" w:rsidP="00F86DC1" w:rsidRDefault="00F24DD5" w14:paraId="2F61C300" w14:textId="77777777">
      <w:pPr>
        <w:spacing w:after="0" w:line="240" w:lineRule="auto"/>
      </w:pPr>
      <w:r>
        <w:separator/>
      </w:r>
    </w:p>
  </w:footnote>
  <w:footnote w:type="continuationSeparator" w:id="0">
    <w:p w:rsidR="00F24DD5" w:rsidP="00F86DC1" w:rsidRDefault="00F24DD5" w14:paraId="308E2A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DC1" w:rsidP="00F86DC1" w:rsidRDefault="00F86DC1" w14:paraId="451BBBFC" w14:textId="6B1D450A">
    <w:pPr>
      <w:pStyle w:val="Header"/>
    </w:pPr>
    <w:r>
      <w:t xml:space="preserve">Version: </w:t>
    </w:r>
    <w:r w:rsidR="001E4187">
      <w:t>3</w:t>
    </w:r>
    <w:r>
      <w:ptab w:alignment="center" w:relativeTo="margin" w:leader="none"/>
    </w:r>
    <w:r w:rsidRPr="00316EA5">
      <w:t xml:space="preserve"> </w:t>
    </w:r>
    <w:r w:rsidR="00655AA9">
      <w:t>COMPARISON REPORT – TESTING API</w:t>
    </w:r>
    <w:r w:rsidR="00E05A19">
      <w:t>s Using BDD/Gherkin</w:t>
    </w:r>
    <w:r>
      <w:ptab w:alignment="right" w:relativeTo="margin" w:leader="none"/>
    </w:r>
    <w:r>
      <w:t>[</w:t>
    </w:r>
    <w:r w:rsidR="00655AA9">
      <w:t>1</w:t>
    </w:r>
    <w:r w:rsidR="001E4187">
      <w:t>8</w:t>
    </w:r>
    <w:r>
      <w:t>/</w:t>
    </w:r>
    <w:r w:rsidR="00655AA9">
      <w:t>1</w:t>
    </w:r>
    <w:r w:rsidR="001E4187">
      <w:t>1</w:t>
    </w:r>
    <w:r>
      <w:t>/2</w:t>
    </w:r>
    <w:r w:rsidR="00655AA9">
      <w:t>4</w:t>
    </w:r>
    <w:r>
      <w:t>]</w:t>
    </w:r>
  </w:p>
  <w:p w:rsidRPr="00F86DC1" w:rsidR="00F86DC1" w:rsidP="00F86DC1" w:rsidRDefault="00F86DC1" w14:paraId="34264888" w14:textId="45BED5C5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LiKBhk4P" int2:invalidationBookmarkName="" int2:hashCode="oiWi8oS/HTxQ+t" int2:id="UjTK3cx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42FEE"/>
    <w:multiLevelType w:val="multilevel"/>
    <w:tmpl w:val="CF0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0D68AD"/>
    <w:multiLevelType w:val="multilevel"/>
    <w:tmpl w:val="F00A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B955752"/>
    <w:multiLevelType w:val="multilevel"/>
    <w:tmpl w:val="4AB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1F3526A"/>
    <w:multiLevelType w:val="multilevel"/>
    <w:tmpl w:val="EB3C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33E5AA6"/>
    <w:multiLevelType w:val="multilevel"/>
    <w:tmpl w:val="AD34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D0639"/>
    <w:multiLevelType w:val="multilevel"/>
    <w:tmpl w:val="B29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6107BCE"/>
    <w:multiLevelType w:val="multilevel"/>
    <w:tmpl w:val="AC9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123532E"/>
    <w:multiLevelType w:val="multilevel"/>
    <w:tmpl w:val="B76A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35F2A"/>
    <w:multiLevelType w:val="multilevel"/>
    <w:tmpl w:val="2D56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405344A"/>
    <w:multiLevelType w:val="multilevel"/>
    <w:tmpl w:val="7586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4DC6DB6"/>
    <w:multiLevelType w:val="multilevel"/>
    <w:tmpl w:val="530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B0121E4"/>
    <w:multiLevelType w:val="hybridMultilevel"/>
    <w:tmpl w:val="C2942D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EA069B"/>
    <w:multiLevelType w:val="multilevel"/>
    <w:tmpl w:val="2CF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23653758">
    <w:abstractNumId w:val="4"/>
  </w:num>
  <w:num w:numId="2" w16cid:durableId="1517231077">
    <w:abstractNumId w:val="2"/>
  </w:num>
  <w:num w:numId="3" w16cid:durableId="1598555505">
    <w:abstractNumId w:val="5"/>
  </w:num>
  <w:num w:numId="4" w16cid:durableId="1950426263">
    <w:abstractNumId w:val="9"/>
  </w:num>
  <w:num w:numId="5" w16cid:durableId="1217207540">
    <w:abstractNumId w:val="10"/>
  </w:num>
  <w:num w:numId="6" w16cid:durableId="415707424">
    <w:abstractNumId w:val="12"/>
  </w:num>
  <w:num w:numId="7" w16cid:durableId="330371467">
    <w:abstractNumId w:val="6"/>
  </w:num>
  <w:num w:numId="8" w16cid:durableId="1332566560">
    <w:abstractNumId w:val="8"/>
  </w:num>
  <w:num w:numId="9" w16cid:durableId="579296108">
    <w:abstractNumId w:val="7"/>
  </w:num>
  <w:num w:numId="10" w16cid:durableId="484199325">
    <w:abstractNumId w:val="1"/>
  </w:num>
  <w:num w:numId="11" w16cid:durableId="1232036076">
    <w:abstractNumId w:val="11"/>
  </w:num>
  <w:num w:numId="12" w16cid:durableId="546642770">
    <w:abstractNumId w:val="3"/>
  </w:num>
  <w:num w:numId="13" w16cid:durableId="139716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92"/>
    <w:rsid w:val="00000000"/>
    <w:rsid w:val="00001A70"/>
    <w:rsid w:val="00004AD8"/>
    <w:rsid w:val="00007F87"/>
    <w:rsid w:val="000229DB"/>
    <w:rsid w:val="00046611"/>
    <w:rsid w:val="00071DE1"/>
    <w:rsid w:val="00077738"/>
    <w:rsid w:val="00094E19"/>
    <w:rsid w:val="000A4DD7"/>
    <w:rsid w:val="000D6D48"/>
    <w:rsid w:val="000E43C1"/>
    <w:rsid w:val="000E68AA"/>
    <w:rsid w:val="0018347D"/>
    <w:rsid w:val="001E4187"/>
    <w:rsid w:val="0021329C"/>
    <w:rsid w:val="00241E59"/>
    <w:rsid w:val="00291DA6"/>
    <w:rsid w:val="002F75F4"/>
    <w:rsid w:val="00301FF7"/>
    <w:rsid w:val="00333A99"/>
    <w:rsid w:val="00334668"/>
    <w:rsid w:val="00337A5E"/>
    <w:rsid w:val="003443F4"/>
    <w:rsid w:val="003463FF"/>
    <w:rsid w:val="003655C9"/>
    <w:rsid w:val="003742AD"/>
    <w:rsid w:val="00374B84"/>
    <w:rsid w:val="003966D6"/>
    <w:rsid w:val="003A3024"/>
    <w:rsid w:val="003B65D0"/>
    <w:rsid w:val="003E7BE7"/>
    <w:rsid w:val="003F68BE"/>
    <w:rsid w:val="00404149"/>
    <w:rsid w:val="0042218C"/>
    <w:rsid w:val="004276D9"/>
    <w:rsid w:val="00430911"/>
    <w:rsid w:val="00444B1D"/>
    <w:rsid w:val="00474C9F"/>
    <w:rsid w:val="004828E4"/>
    <w:rsid w:val="00490524"/>
    <w:rsid w:val="004B0366"/>
    <w:rsid w:val="004B0BB3"/>
    <w:rsid w:val="004E0923"/>
    <w:rsid w:val="004E6817"/>
    <w:rsid w:val="00511867"/>
    <w:rsid w:val="00524D93"/>
    <w:rsid w:val="005318E3"/>
    <w:rsid w:val="00552A8E"/>
    <w:rsid w:val="0055473A"/>
    <w:rsid w:val="00556F8F"/>
    <w:rsid w:val="0055769E"/>
    <w:rsid w:val="0057179C"/>
    <w:rsid w:val="005746DB"/>
    <w:rsid w:val="00585438"/>
    <w:rsid w:val="00591A2A"/>
    <w:rsid w:val="005A0356"/>
    <w:rsid w:val="005B1E14"/>
    <w:rsid w:val="005D179A"/>
    <w:rsid w:val="005F2B16"/>
    <w:rsid w:val="006002D8"/>
    <w:rsid w:val="006159BD"/>
    <w:rsid w:val="00630E5C"/>
    <w:rsid w:val="006404C4"/>
    <w:rsid w:val="00655AA9"/>
    <w:rsid w:val="00664FC4"/>
    <w:rsid w:val="006734D6"/>
    <w:rsid w:val="00677BE3"/>
    <w:rsid w:val="00686CD2"/>
    <w:rsid w:val="006A09E9"/>
    <w:rsid w:val="006B461F"/>
    <w:rsid w:val="006B4E17"/>
    <w:rsid w:val="006B5284"/>
    <w:rsid w:val="006C37E7"/>
    <w:rsid w:val="006E4DAE"/>
    <w:rsid w:val="006F086F"/>
    <w:rsid w:val="00735C7F"/>
    <w:rsid w:val="007A10BA"/>
    <w:rsid w:val="007C578C"/>
    <w:rsid w:val="007C651E"/>
    <w:rsid w:val="007D28BA"/>
    <w:rsid w:val="00802999"/>
    <w:rsid w:val="00804730"/>
    <w:rsid w:val="00820C3C"/>
    <w:rsid w:val="00836517"/>
    <w:rsid w:val="00843427"/>
    <w:rsid w:val="00890C23"/>
    <w:rsid w:val="008C1EC2"/>
    <w:rsid w:val="008C7A3A"/>
    <w:rsid w:val="008D453E"/>
    <w:rsid w:val="00907E13"/>
    <w:rsid w:val="0093666F"/>
    <w:rsid w:val="009450B8"/>
    <w:rsid w:val="009454AB"/>
    <w:rsid w:val="00947692"/>
    <w:rsid w:val="00957DD3"/>
    <w:rsid w:val="00960D8E"/>
    <w:rsid w:val="009911E1"/>
    <w:rsid w:val="009A1E83"/>
    <w:rsid w:val="009B6677"/>
    <w:rsid w:val="00A41B5A"/>
    <w:rsid w:val="00A5032B"/>
    <w:rsid w:val="00A81935"/>
    <w:rsid w:val="00A87381"/>
    <w:rsid w:val="00AD2D86"/>
    <w:rsid w:val="00AD513A"/>
    <w:rsid w:val="00AE6144"/>
    <w:rsid w:val="00AF36CE"/>
    <w:rsid w:val="00AF7BE7"/>
    <w:rsid w:val="00B23D09"/>
    <w:rsid w:val="00B30687"/>
    <w:rsid w:val="00B52640"/>
    <w:rsid w:val="00B534DD"/>
    <w:rsid w:val="00B647ED"/>
    <w:rsid w:val="00B8152E"/>
    <w:rsid w:val="00BB372E"/>
    <w:rsid w:val="00BD16B4"/>
    <w:rsid w:val="00BF783E"/>
    <w:rsid w:val="00C11099"/>
    <w:rsid w:val="00C42C64"/>
    <w:rsid w:val="00C52DBE"/>
    <w:rsid w:val="00C602BB"/>
    <w:rsid w:val="00C81C18"/>
    <w:rsid w:val="00C84562"/>
    <w:rsid w:val="00C91854"/>
    <w:rsid w:val="00CC2131"/>
    <w:rsid w:val="00CF3020"/>
    <w:rsid w:val="00CF6264"/>
    <w:rsid w:val="00D1066D"/>
    <w:rsid w:val="00D10991"/>
    <w:rsid w:val="00D1644D"/>
    <w:rsid w:val="00D447C9"/>
    <w:rsid w:val="00D5308A"/>
    <w:rsid w:val="00D6774A"/>
    <w:rsid w:val="00D701D5"/>
    <w:rsid w:val="00D81F9E"/>
    <w:rsid w:val="00DA7271"/>
    <w:rsid w:val="00DC4C07"/>
    <w:rsid w:val="00DD3E8C"/>
    <w:rsid w:val="00DF13E5"/>
    <w:rsid w:val="00DF2E75"/>
    <w:rsid w:val="00DF4071"/>
    <w:rsid w:val="00E05A19"/>
    <w:rsid w:val="00E14595"/>
    <w:rsid w:val="00E25EFD"/>
    <w:rsid w:val="00E40C7D"/>
    <w:rsid w:val="00E45D9F"/>
    <w:rsid w:val="00E46E2D"/>
    <w:rsid w:val="00E862BC"/>
    <w:rsid w:val="00E966BB"/>
    <w:rsid w:val="00EA1A4B"/>
    <w:rsid w:val="00EA5D8B"/>
    <w:rsid w:val="00EE0FCF"/>
    <w:rsid w:val="00EF47A1"/>
    <w:rsid w:val="00F106CA"/>
    <w:rsid w:val="00F24DD5"/>
    <w:rsid w:val="00F36136"/>
    <w:rsid w:val="00F40AAF"/>
    <w:rsid w:val="00F570CA"/>
    <w:rsid w:val="00F86DC1"/>
    <w:rsid w:val="00FB31B6"/>
    <w:rsid w:val="00FD01EC"/>
    <w:rsid w:val="1346932C"/>
    <w:rsid w:val="1AEF9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27ADF33"/>
  <w15:chartTrackingRefBased/>
  <w15:docId w15:val="{B9697E00-B2F8-424C-BC21-4FE30C90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6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6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4769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4769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4769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4769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4769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476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476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476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4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6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76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4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6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4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69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47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692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374B84"/>
    <w:rPr>
      <w:smallCaps/>
      <w:color w:val="5A5A5A" w:themeColor="text1" w:themeTint="A5"/>
    </w:rPr>
  </w:style>
  <w:style w:type="paragraph" w:styleId="CucumberTestCase1" w:customStyle="1">
    <w:name w:val="Cucumber Test Case 1"/>
    <w:basedOn w:val="Normal"/>
    <w:link w:val="CucumberTestCase1Char"/>
    <w:autoRedefine/>
    <w:qFormat/>
    <w:rsid w:val="00D447C9"/>
    <w:pPr>
      <w:autoSpaceDE w:val="0"/>
      <w:autoSpaceDN w:val="0"/>
      <w:adjustRightInd w:val="0"/>
      <w:spacing w:after="0" w:line="240" w:lineRule="auto"/>
      <w:ind w:left="720"/>
      <w:jc w:val="both"/>
    </w:pPr>
    <w:rPr>
      <w:rFonts w:ascii="Courier New" w:hAnsi="Courier New" w:cs="Courier New" w:eastAsiaTheme="minorEastAsia"/>
      <w:color w:val="0F4761" w:themeColor="accent1" w:themeShade="BF"/>
      <w:kern w:val="0"/>
      <w:sz w:val="16"/>
      <w:szCs w:val="16"/>
      <w:lang w:val="en-US" w:eastAsia="ja-JP"/>
      <w14:ligatures w14:val="none"/>
    </w:rPr>
  </w:style>
  <w:style w:type="character" w:styleId="CucumberTestCase1Char" w:customStyle="1">
    <w:name w:val="Cucumber Test Case 1 Char"/>
    <w:basedOn w:val="DefaultParagraphFont"/>
    <w:link w:val="CucumberTestCase1"/>
    <w:rsid w:val="00D447C9"/>
    <w:rPr>
      <w:rFonts w:ascii="Courier New" w:hAnsi="Courier New" w:cs="Courier New" w:eastAsiaTheme="minorEastAsia"/>
      <w:color w:val="0F4761" w:themeColor="accent1" w:themeShade="BF"/>
      <w:kern w:val="0"/>
      <w:sz w:val="16"/>
      <w:szCs w:val="16"/>
      <w:lang w:val="en-US" w:eastAsia="ja-JP"/>
      <w14:ligatures w14:val="none"/>
    </w:rPr>
  </w:style>
  <w:style w:type="paragraph" w:styleId="PseudoCode" w:customStyle="1">
    <w:name w:val="PseudoCode"/>
    <w:basedOn w:val="CucumberTestCase1"/>
    <w:link w:val="PseudoCodeChar"/>
    <w:qFormat/>
    <w:rsid w:val="00B30687"/>
  </w:style>
  <w:style w:type="character" w:styleId="PseudoCodeChar" w:customStyle="1">
    <w:name w:val="PseudoCode Char"/>
    <w:basedOn w:val="CucumberTestCase1Char"/>
    <w:link w:val="PseudoCode"/>
    <w:rsid w:val="00B30687"/>
    <w:rPr>
      <w:rFonts w:ascii="Courier New" w:hAnsi="Courier New" w:cs="Courier New" w:eastAsiaTheme="minorEastAsia"/>
      <w:color w:val="0F4761" w:themeColor="accent1" w:themeShade="BF"/>
      <w:kern w:val="0"/>
      <w:sz w:val="16"/>
      <w:szCs w:val="16"/>
      <w:lang w:val="en-US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86DC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DC1"/>
  </w:style>
  <w:style w:type="paragraph" w:styleId="Footer">
    <w:name w:val="footer"/>
    <w:basedOn w:val="Normal"/>
    <w:link w:val="FooterChar"/>
    <w:uiPriority w:val="99"/>
    <w:unhideWhenUsed/>
    <w:rsid w:val="00F86DC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30d2d4dc9dd843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CE2C0CB7A5141B28273B90E572A54" ma:contentTypeVersion="20" ma:contentTypeDescription="Create a new document." ma:contentTypeScope="" ma:versionID="041b226f896f1be6332348debef152b5">
  <xsd:schema xmlns:xsd="http://www.w3.org/2001/XMLSchema" xmlns:xs="http://www.w3.org/2001/XMLSchema" xmlns:p="http://schemas.microsoft.com/office/2006/metadata/properties" xmlns:ns1="http://schemas.microsoft.com/sharepoint/v3" xmlns:ns3="29dd85a6-d248-4795-9bf7-fdeb981dd789" xmlns:ns4="2a4fb76a-9cf7-4aa3-996f-d0f302469126" targetNamespace="http://schemas.microsoft.com/office/2006/metadata/properties" ma:root="true" ma:fieldsID="2319f89a9020970c52eed8bb4c0a417c" ns1:_="" ns3:_="" ns4:_="">
    <xsd:import namespace="http://schemas.microsoft.com/sharepoint/v3"/>
    <xsd:import namespace="29dd85a6-d248-4795-9bf7-fdeb981dd789"/>
    <xsd:import namespace="2a4fb76a-9cf7-4aa3-996f-d0f3024691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d85a6-d248-4795-9bf7-fdeb981dd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fb76a-9cf7-4aa3-996f-d0f30246912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29dd85a6-d248-4795-9bf7-fdeb981dd789" xsi:nil="true"/>
  </documentManagement>
</p:properties>
</file>

<file path=customXml/itemProps1.xml><?xml version="1.0" encoding="utf-8"?>
<ds:datastoreItem xmlns:ds="http://schemas.openxmlformats.org/officeDocument/2006/customXml" ds:itemID="{5F185833-B6BD-4819-ADB1-260D1663A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dd85a6-d248-4795-9bf7-fdeb981dd789"/>
    <ds:schemaRef ds:uri="2a4fb76a-9cf7-4aa3-996f-d0f302469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D685E-E6A2-48D9-B13A-DE3B0854D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96B50-39DC-4792-BDBC-555AFB6011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dd85a6-d248-4795-9bf7-fdeb981dd78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Gary Brooks</dc:creator>
  <keywords/>
  <dc:description/>
  <lastModifiedBy>Gary Brooks</lastModifiedBy>
  <revision>74</revision>
  <dcterms:created xsi:type="dcterms:W3CDTF">2024-12-04T08:25:00.0000000Z</dcterms:created>
  <dcterms:modified xsi:type="dcterms:W3CDTF">2024-12-05T14:57:23.3179040Z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2024-10-10T07:44:02Z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3747ee8b-e32d-43e0-ba24-8ea4bd5280fa</vt:lpwstr>
  </property>
  <property fmtid="{D5CDD505-2E9C-101B-9397-08002B2CF9AE}" pid="8" name="MSIP_Label_119c747e-0609-44bc-a84a-379ba7e92455_ContentBits">
    <vt:lpwstr>0</vt:lpwstr>
  </property>
  <property fmtid="{D5CDD505-2E9C-101B-9397-08002B2CF9AE}" pid="9" name="ContentTypeId">
    <vt:lpwstr>0x0101006A7CE2C0CB7A5141B28273B90E572A54</vt:lpwstr>
  </property>
</Properties>
</file>