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pPr>
    </w:p>
    <w:p>
      <w:pPr>
        <w:spacing w:after="100"/>
        <w:jc w:val="center"/>
      </w:pPr>
      <w:r>
        <w:rPr>
          <w:rFonts w:ascii="Times New Roman" w:cs="Times New Roman" w:eastAsia="Times New Roman" w:hAnsi="Times New Roman"/>
          <w:b/>
          <w:bCs/>
          <w:sz w:val="24"/>
          <w:szCs w:val="24"/>
        </w:rPr>
        <w:t xml:space="preserve">UNIVERSIDADE VEIGA DE ALMEIDA</w:t>
      </w:r>
    </w:p>
    <w:p>
      <w:pPr>
        <w:spacing w:after="100"/>
        <w:jc w:val="center"/>
      </w:pPr>
      <w:r>
        <w:rPr>
          <w:rFonts w:ascii="Times New Roman" w:cs="Times New Roman" w:eastAsia="Times New Roman" w:hAnsi="Times New Roman"/>
          <w:sz w:val="24"/>
          <w:szCs w:val="24"/>
        </w:rPr>
        <w:t xml:space="preserve">CURSO DE CIÊNCIA DA COMPUTAÇÃO</w:t>
      </w:r>
    </w:p>
    <w:p/>
    <w:p/>
    <w:p/>
    <w:p/>
    <w:p/>
    <w:p/>
    <w:p>
      <w:pPr>
        <w:spacing w:after="100"/>
        <w:jc w:val="center"/>
      </w:pPr>
      <w:r>
        <w:rPr>
          <w:rFonts w:ascii="Times New Roman" w:cs="Times New Roman" w:eastAsia="Times New Roman" w:hAnsi="Times New Roman"/>
          <w:sz w:val="24"/>
          <w:szCs w:val="24"/>
        </w:rPr>
        <w:t xml:space="preserve">GABRIEL DE OLIVEIRA IRINEU</w:t>
      </w:r>
    </w:p>
    <w:p/>
    <w:p/>
    <w:p/>
    <w:p/>
    <w:p/>
    <w:p/>
    <w:p>
      <w:pPr>
        <w:spacing w:after="100"/>
        <w:jc w:val="center"/>
      </w:pPr>
      <w:r>
        <w:rPr>
          <w:rFonts w:ascii="Times New Roman" w:cs="Times New Roman" w:eastAsia="Times New Roman" w:hAnsi="Times New Roman"/>
          <w:b/>
          <w:bCs/>
          <w:sz w:val="24"/>
          <w:szCs w:val="24"/>
        </w:rPr>
        <w:t xml:space="preserve">PIPELINE DE ANÁLISE DE DADOS REPRODUTIVOS PARA GESTÃO DE REBANHO BOVINO</w:t>
      </w:r>
    </w:p>
    <w:p/>
    <w:p/>
    <w:p/>
    <w:p/>
    <w:p/>
    <w:p/>
    <w:p/>
    <w:p/>
    <w:p/>
    <w:p/>
    <w:p>
      <w:pPr>
        <w:spacing w:after="100"/>
        <w:jc w:val="center"/>
      </w:pPr>
      <w:r>
        <w:rPr>
          <w:rFonts w:ascii="Times New Roman" w:cs="Times New Roman" w:eastAsia="Times New Roman" w:hAnsi="Times New Roman"/>
          <w:sz w:val="24"/>
          <w:szCs w:val="24"/>
        </w:rPr>
        <w:t xml:space="preserve">RIO DE JANEIRO</w:t>
      </w:r>
    </w:p>
    <w:p>
      <w:pPr>
        <w:spacing w:after="100"/>
        <w:jc w:val="center"/>
      </w:pPr>
      <w:r>
        <w:rPr>
          <w:rFonts w:ascii="Times New Roman" w:cs="Times New Roman" w:eastAsia="Times New Roman" w:hAnsi="Times New Roman"/>
          <w:sz w:val="24"/>
          <w:szCs w:val="24"/>
        </w:rPr>
        <w:t xml:space="preserve">2026</w:t>
      </w:r>
    </w:p>
    <w:p>
      <w:r>
        <w:br w:type="page"/>
      </w:r>
    </w:p>
    <w:p>
      <w:pPr>
        <w:spacing w:after="100"/>
        <w:jc w:val="center"/>
      </w:pPr>
      <w:r>
        <w:rPr>
          <w:rFonts w:ascii="Times New Roman" w:cs="Times New Roman" w:eastAsia="Times New Roman" w:hAnsi="Times New Roman"/>
          <w:sz w:val="24"/>
          <w:szCs w:val="24"/>
        </w:rPr>
        <w:t xml:space="preserve">GABRIEL DE OLIVEIRA IRINEU</w:t>
      </w:r>
    </w:p>
    <w:p/>
    <w:p/>
    <w:p/>
    <w:p/>
    <w:p/>
    <w:p/>
    <w:p>
      <w:pPr>
        <w:spacing w:after="100"/>
        <w:jc w:val="center"/>
      </w:pPr>
      <w:r>
        <w:rPr>
          <w:rFonts w:ascii="Times New Roman" w:cs="Times New Roman" w:eastAsia="Times New Roman" w:hAnsi="Times New Roman"/>
          <w:b/>
          <w:bCs/>
          <w:sz w:val="24"/>
          <w:szCs w:val="24"/>
        </w:rPr>
        <w:t xml:space="preserve">PIPELINE DE ANÁLISE DE DADOS REPRODUTIVOS PARA GESTÃO DE REBANHO BOVINO</w:t>
      </w:r>
    </w:p>
    <w:p/>
    <w:p/>
    <w:p/>
    <w:p/>
    <w:p>
      <w:pPr>
        <w:spacing w:line="300"/>
        <w:ind w:left="4500"/>
        <w:jc w:val="left"/>
      </w:pPr>
      <w:r>
        <w:rPr>
          <w:rFonts w:ascii="Times New Roman" w:cs="Times New Roman" w:eastAsia="Times New Roman" w:hAnsi="Times New Roman"/>
          <w:sz w:val="24"/>
          <w:szCs w:val="24"/>
        </w:rPr>
        <w:t xml:space="preserve">Trabalho de Conclusão de Curso apresentado à Universidade Veiga de Almeida, como requisito parcial para obtenção do título de Bacharel em Ciência da Computação.</w:t>
      </w:r>
    </w:p>
    <w:p/>
    <w:p>
      <w:pPr>
        <w:ind w:left="4500"/>
      </w:pPr>
      <w:r>
        <w:rPr>
          <w:rFonts w:ascii="Times New Roman" w:cs="Times New Roman" w:eastAsia="Times New Roman" w:hAnsi="Times New Roman"/>
          <w:sz w:val="24"/>
          <w:szCs w:val="24"/>
        </w:rPr>
        <w:t xml:space="preserve">Orientador(a): [a definir]</w:t>
      </w:r>
    </w:p>
    <w:p/>
    <w:p/>
    <w:p/>
    <w:p/>
    <w:p/>
    <w:p/>
    <w:p/>
    <w:p/>
    <w:p>
      <w:pPr>
        <w:spacing w:after="100"/>
        <w:jc w:val="center"/>
      </w:pPr>
      <w:r>
        <w:rPr>
          <w:rFonts w:ascii="Times New Roman" w:cs="Times New Roman" w:eastAsia="Times New Roman" w:hAnsi="Times New Roman"/>
          <w:sz w:val="24"/>
          <w:szCs w:val="24"/>
        </w:rPr>
        <w:t xml:space="preserve">RIO DE JANEIRO</w:t>
      </w:r>
    </w:p>
    <w:p>
      <w:pPr>
        <w:spacing w:after="100"/>
        <w:jc w:val="center"/>
      </w:pPr>
      <w:r>
        <w:rPr>
          <w:rFonts w:ascii="Times New Roman" w:cs="Times New Roman" w:eastAsia="Times New Roman" w:hAnsi="Times New Roman"/>
          <w:sz w:val="24"/>
          <w:szCs w:val="24"/>
        </w:rPr>
        <w:t xml:space="preserve">2026</w:t>
      </w:r>
    </w:p>
    <w:p>
      <w:r>
        <w:br w:type="page"/>
      </w:r>
    </w:p>
    <w:p>
      <w:pPr>
        <w:pStyle w:val="Heading1"/>
        <w:spacing w:after="240" w:before="400"/>
        <w:jc w:val="center"/>
      </w:pPr>
      <w:r>
        <w:rPr>
          <w:rFonts w:ascii="Times New Roman" w:cs="Times New Roman" w:eastAsia="Times New Roman" w:hAnsi="Times New Roman"/>
          <w:b/>
          <w:bCs/>
          <w:sz w:val="24"/>
          <w:szCs w:val="24"/>
        </w:rPr>
        <w:t xml:space="preserve">RESUMO</w:t>
      </w:r>
    </w:p>
    <w:p>
      <w:pPr>
        <w:spacing w:after="200" w:line="360"/>
        <w:jc w:val="both"/>
      </w:pPr>
      <w:r>
        <w:rPr>
          <w:rFonts w:ascii="Times New Roman" w:cs="Times New Roman" w:eastAsia="Times New Roman" w:hAnsi="Times New Roman"/>
          <w:sz w:val="24"/>
          <w:szCs w:val="24"/>
        </w:rPr>
        <w:t xml:space="preserve">Este trabalho apresenta um pipeline de análise de dados para gestão reprodutiva de rebanho bovino, desenvolvido a partir dos registros reais de uma pequena propriedade rural, cujos dados de vacas, touros e partos eram controlados de forma informal e sem padronização. O objetivo foi transformar esses dados brutos em indicadores úteis à gestão do rebanho, disponibilizando-os tanto em um banco de dados quanto em um painel visual interativo. A metodologia seguiu um processo de ETL implementado em Python: os dados de 16 matrizes, 1 touro e 12 partos foram lidos, tratados e carregados em um banco SQLite; em seguida, consultas SQL calcularam o ranking de partos por matriz e a proporção de sexo das crias, com os resultados exportados para uma planilha Excel usada como fonte de um dashboard no Power BI. Os resultados mostraram 11 partos válidos vinculados a 10 matrizes, com destaque para uma vaca com dois partos registrados, e uma proporção de 63,6% de crias macho contra 36,4% de fêmea. Conclui-se que é possível construir, com ferramentas gratuitas, uma solução acessível de gestão de dados para pequenos produtores rurais, ainda que o baixo volume de dados tenha impedido o cálculo do Intervalo Entre Partos e da sazonalidade.</w:t>
      </w:r>
    </w:p>
    <w:p>
      <w:pPr>
        <w:spacing w:after="200" w:line="360"/>
        <w:jc w:val="left"/>
      </w:pPr>
      <w:r>
        <w:rPr>
          <w:rFonts w:ascii="Times New Roman" w:cs="Times New Roman" w:eastAsia="Times New Roman" w:hAnsi="Times New Roman"/>
          <w:b/>
          <w:bCs/>
          <w:sz w:val="24"/>
          <w:szCs w:val="24"/>
        </w:rPr>
        <w:t xml:space="preserve">Palavras-chave: Gestão de rebanho bovino. ETL. Banco de dados. Business Intelligence. Python.</w:t>
      </w:r>
    </w:p>
    <w:p>
      <w:r>
        <w:br w:type="page"/>
      </w:r>
    </w:p>
    <w:p>
      <w:pPr>
        <w:pStyle w:val="Heading1"/>
        <w:spacing w:after="240" w:before="400"/>
        <w:jc w:val="center"/>
      </w:pPr>
      <w:r>
        <w:rPr>
          <w:rFonts w:ascii="Times New Roman" w:cs="Times New Roman" w:eastAsia="Times New Roman" w:hAnsi="Times New Roman"/>
          <w:b/>
          <w:bCs/>
          <w:sz w:val="24"/>
          <w:szCs w:val="24"/>
        </w:rPr>
        <w:t xml:space="preserve">ABSTRACT</w:t>
      </w:r>
    </w:p>
    <w:p>
      <w:pPr>
        <w:spacing w:after="200" w:line="360"/>
        <w:jc w:val="both"/>
      </w:pPr>
      <w:r>
        <w:rPr>
          <w:rFonts w:ascii="Times New Roman" w:cs="Times New Roman" w:eastAsia="Times New Roman" w:hAnsi="Times New Roman"/>
          <w:sz w:val="24"/>
          <w:szCs w:val="24"/>
        </w:rPr>
        <w:t xml:space="preserve">This work presents a data analysis pipeline for the reproductive management of cattle herds, built from the real records of a small rural property whose cow, bull, and calving data were kept informally and without standardization. The goal was to turn this raw data into indicators useful for herd management, making the results available both in a database and an interactive visual dashboard. The methodology followed an ETL process implemented in Python: data from 16 cows, 1 bull, and 12 calving events were read, cleaned, and loaded into a SQLite database; SQL queries then calculated the calving ranking per cow and the offspring sex ratio, exported to an Excel spreadsheet used as the data source for a Power BI dashboard. Results showed 11 valid calvings linked to 10 cows, one of them with two calvings, and a sex ratio of 63.6% male to 36.4% female. The work concludes that a low-cost, accessible data management solution for small rural producers is achievable with free tools, though low data volume prevented calculating the calving interval and seasonality.</w:t>
      </w:r>
    </w:p>
    <w:p>
      <w:pPr>
        <w:spacing w:after="200" w:line="360"/>
        <w:jc w:val="left"/>
      </w:pPr>
      <w:r>
        <w:rPr>
          <w:rFonts w:ascii="Times New Roman" w:cs="Times New Roman" w:eastAsia="Times New Roman" w:hAnsi="Times New Roman"/>
          <w:b/>
          <w:bCs/>
          <w:sz w:val="24"/>
          <w:szCs w:val="24"/>
        </w:rPr>
        <w:t xml:space="preserve">Keywords: Cattle herd management. ETL. Database. Business Intelligence. Python.</w:t>
      </w:r>
    </w:p>
    <w:p>
      <w:r>
        <w:br w:type="page"/>
      </w:r>
    </w:p>
    <w:p>
      <w:pPr>
        <w:pStyle w:val="Heading1"/>
        <w:spacing w:after="240" w:before="400"/>
        <w:jc w:val="center"/>
      </w:pPr>
      <w:r>
        <w:rPr>
          <w:rFonts w:ascii="Times New Roman" w:cs="Times New Roman" w:eastAsia="Times New Roman" w:hAnsi="Times New Roman"/>
          <w:b/>
          <w:bCs/>
          <w:sz w:val="24"/>
          <w:szCs w:val="24"/>
        </w:rPr>
        <w:t xml:space="preserve">LISTA DE FIGURAS</w:t>
      </w:r>
    </w:p>
    <w:p>
      <w:pPr>
        <w:spacing w:after="200" w:line="360"/>
      </w:pPr>
      <w:r>
        <w:fldChar w:fldCharType="begin" w:dirty="true"/>
      </w:r>
      <w:r>
        <w:instrText xml:space="preserve"> TOC \h \z \t "TCCCaption,1" </w:instrText>
      </w:r>
      <w:r>
        <w:fldChar w:fldCharType="separate"/>
      </w:r>
      <w:r>
        <w:rPr>
          <w:rFonts w:ascii="Times New Roman" w:cs="Times New Roman" w:eastAsia="Times New Roman" w:hAnsi="Times New Roman"/>
          <w:i/>
          <w:iCs/>
          <w:sz w:val="22"/>
          <w:szCs w:val="22"/>
        </w:rPr>
        <w:t xml:space="preserve">Clique com o botão direito e escolha "Atualizar campo" para gerar a lista de figuras automaticamente.</w:t>
      </w:r>
      <w:r>
        <w:fldChar w:fldCharType="end"/>
      </w:r>
    </w:p>
    <w:p>
      <w:r>
        <w:br w:type="page"/>
      </w:r>
    </w:p>
    <w:p>
      <w:pPr>
        <w:pStyle w:val="Heading1"/>
        <w:spacing w:after="240" w:before="400"/>
        <w:jc w:val="center"/>
      </w:pPr>
      <w:r>
        <w:rPr>
          <w:rFonts w:ascii="Times New Roman" w:cs="Times New Roman" w:eastAsia="Times New Roman" w:hAnsi="Times New Roman"/>
          <w:b/>
          <w:bCs/>
          <w:sz w:val="24"/>
          <w:szCs w:val="24"/>
        </w:rPr>
        <w:t xml:space="preserve">SUMÁRIO</w:t>
      </w:r>
    </w:p>
    <w:p>
      <w:pPr>
        <w:spacing w:after="200" w:line="360"/>
      </w:pPr>
      <w:r>
        <w:fldChar w:fldCharType="begin" w:dirty="true"/>
      </w:r>
      <w:r>
        <w:instrText xml:space="preserve"> TOC \o "1-3" \h \z \u </w:instrText>
      </w:r>
      <w:r>
        <w:fldChar w:fldCharType="separate"/>
      </w:r>
      <w:r>
        <w:rPr>
          <w:rFonts w:ascii="Times New Roman" w:cs="Times New Roman" w:eastAsia="Times New Roman" w:hAnsi="Times New Roman"/>
          <w:i/>
          <w:iCs/>
          <w:sz w:val="22"/>
          <w:szCs w:val="22"/>
        </w:rPr>
        <w:t xml:space="preserve">Clique com o botão direito e escolha "Atualizar campo" para gerar o sumário automaticamente.</w:t>
      </w:r>
      <w:r>
        <w:fldChar w:fldCharType="end"/>
      </w:r>
    </w:p>
    <w:p>
      <w:r>
        <w:br w:type="page"/>
      </w:r>
    </w:p>
    <w:p>
      <w:pPr>
        <w:pStyle w:val="Heading1"/>
        <w:spacing w:after="240" w:before="400"/>
      </w:pPr>
      <w:r>
        <w:rPr>
          <w:rFonts w:ascii="Times New Roman" w:cs="Times New Roman" w:eastAsia="Times New Roman" w:hAnsi="Times New Roman"/>
          <w:b/>
          <w:bCs/>
          <w:sz w:val="24"/>
          <w:szCs w:val="24"/>
        </w:rPr>
        <w:t xml:space="preserve">1 INTRODUÇÃO</w:t>
      </w:r>
    </w:p>
    <w:p>
      <w:pPr>
        <w:spacing w:after="200" w:line="360"/>
        <w:jc w:val="both"/>
      </w:pPr>
      <w:r>
        <w:rPr>
          <w:rFonts w:ascii="Times New Roman" w:cs="Times New Roman" w:eastAsia="Times New Roman" w:hAnsi="Times New Roman"/>
          <w:sz w:val="24"/>
          <w:szCs w:val="24"/>
        </w:rPr>
        <w:t xml:space="preserve">A criação de gado depende de um bom controle da reprodução do rebanho para dar lucro. Saber quantas vezes cada vaca pariu, em que época do ano os bezerros nascem e quantos são machos ou fêmeas ajuda o produtor a decidir quais animais manter, quais vender e o que esperar de receita no futuro. Só que, em propriedades pequenas e médias, esse controle costuma ser feito de forma bem informal, sem nenhum tipo de organização, o que dificulta muito enxergar esses números com clareza.</w:t>
      </w:r>
    </w:p>
    <w:p>
      <w:pPr>
        <w:spacing w:after="200" w:line="360"/>
        <w:jc w:val="both"/>
      </w:pPr>
      <w:r>
        <w:rPr>
          <w:rFonts w:ascii="Times New Roman" w:cs="Times New Roman" w:eastAsia="Times New Roman" w:hAnsi="Times New Roman"/>
          <w:sz w:val="24"/>
          <w:szCs w:val="24"/>
        </w:rPr>
        <w:t xml:space="preserve">Este trabalho parte de um caso real: os registros de vacas, touros e partos de uma pequena propriedade rural, que estavam em uma planilha bagunçada, sem padrão nos dados, com informações faltando e nomes de colunas diferentes de tabela para tabela. A proposta é criar um pipeline, ou seja, uma sequência automática de passos, que pegue esses dados brutos, organize tudo e transforme em números e gráficos que realmente ajudam na gestão do rebanho. No fim, esse resultado fica disponível tanto em um banco de dados quanto em um painel visual interativo.</w:t>
      </w:r>
    </w:p>
    <w:p>
      <w:pPr>
        <w:pStyle w:val="Heading2"/>
        <w:spacing w:after="200" w:before="320"/>
      </w:pPr>
      <w:r>
        <w:rPr>
          <w:rFonts w:ascii="Times New Roman" w:cs="Times New Roman" w:eastAsia="Times New Roman" w:hAnsi="Times New Roman"/>
          <w:b/>
          <w:bCs/>
          <w:sz w:val="24"/>
          <w:szCs w:val="24"/>
        </w:rPr>
        <w:t xml:space="preserve">1.1 PROBLEMA</w:t>
      </w:r>
    </w:p>
    <w:p>
      <w:pPr>
        <w:spacing w:after="200" w:line="360"/>
        <w:jc w:val="both"/>
      </w:pPr>
      <w:r>
        <w:rPr>
          <w:rFonts w:ascii="Times New Roman" w:cs="Times New Roman" w:eastAsia="Times New Roman" w:hAnsi="Times New Roman"/>
          <w:sz w:val="24"/>
          <w:szCs w:val="24"/>
        </w:rPr>
        <w:t xml:space="preserve">Na prática, muitos pequenos produtores rurais ainda controlam as informações do rebanho de um jeito bem improvisado, e isso tende a virar uma bagunça com o tempo. Três formas são bem comuns:</w:t>
      </w:r>
    </w:p>
    <w:p>
      <w:pPr>
        <w:spacing w:after="200" w:line="360"/>
        <w:jc w:val="both"/>
      </w:pPr>
      <w:r>
        <w:rPr>
          <w:rFonts w:ascii="Times New Roman" w:cs="Times New Roman" w:eastAsia="Times New Roman" w:hAnsi="Times New Roman"/>
          <w:sz w:val="24"/>
          <w:szCs w:val="24"/>
        </w:rPr>
        <w:t xml:space="preserve">A primeira é o caderno de anotações. Escrever à mão até ajuda a memorizar as informações, mas o caderno vai se desgastando, as páginas somem, a letra fica difícil de ler, e depois de um tempo o produtor simplesmente para de usar. Quando isso acontece, dados importantes se perdem, como data de nascimento de um animal, valores pagos ou recebidos, ou até o nome de quem comprou determinado gado. E se o produtor for do tipo que guarda tudo, ainda sobra um monte de caderno velho acumulado em casa, sem nenhuma organização.</w:t>
      </w:r>
    </w:p>
    <w:p>
      <w:pPr>
        <w:spacing w:after="200" w:line="360"/>
        <w:jc w:val="both"/>
      </w:pPr>
      <w:r>
        <w:rPr>
          <w:rFonts w:ascii="Times New Roman" w:cs="Times New Roman" w:eastAsia="Times New Roman" w:hAnsi="Times New Roman"/>
          <w:sz w:val="24"/>
          <w:szCs w:val="24"/>
        </w:rPr>
        <w:t xml:space="preserve">A segunda forma, talvez a mais falha de todas, é depender só de fotos. O produtor tira uma foto de um bezerro ou de uma vaca e espera lembrar de cabeça todas as informações daquele animal só de olhar pra imagem depois, como se fosse uma foto de família. Não existe nenhum dado escrito junto, só a lembrança do próprio produtor, que pode falhar facilmente.</w:t>
      </w:r>
    </w:p>
    <w:p>
      <w:pPr>
        <w:spacing w:after="200" w:line="360"/>
        <w:jc w:val="both"/>
      </w:pPr>
      <w:r>
        <w:rPr>
          <w:rFonts w:ascii="Times New Roman" w:cs="Times New Roman" w:eastAsia="Times New Roman" w:hAnsi="Times New Roman"/>
          <w:sz w:val="24"/>
          <w:szCs w:val="24"/>
        </w:rPr>
        <w:t xml:space="preserve">A terceira é o uso do WhatsApp. Esse é, de longe, o aplicativo mais comum entre produtores rurais, junto de redes sociais como Facebook, Instagram, YouTube, Kwai e TikTok. O problema é que muita gente com menos intimidade com tecnologia configura o celular pra salvar fotos e vídeos automaticamente na nuvem, e vai acumulando arquivo sem nenhum critério. Além disso, é comum apagar conversas antigas achando que isso libera espaço no celular, ou perder o histórico quando uma conversa antiga é apagada sem querer. Com isso, informações sobre o rebanho que estavam guardadas ali somem junto.</w:t>
      </w:r>
    </w:p>
    <w:p>
      <w:pPr>
        <w:spacing w:after="200" w:line="360"/>
        <w:jc w:val="both"/>
      </w:pPr>
      <w:r>
        <w:rPr>
          <w:rFonts w:ascii="Times New Roman" w:cs="Times New Roman" w:eastAsia="Times New Roman" w:hAnsi="Times New Roman"/>
          <w:sz w:val="24"/>
          <w:szCs w:val="24"/>
        </w:rPr>
        <w:t xml:space="preserve">Diante desse cenário, o problema deste trabalho pode ser resumido na seguinte pergunta: como transformar registros de gado, muitas vezes anotados de forma solta e sem padrão, em informações organizadas e confiáveis, de um jeito automático, sem depender do produtor mexer manualmente em planilha nenhuma toda vez que precisar consultar um dado?</w:t>
      </w:r>
    </w:p>
    <w:p>
      <w:pPr>
        <w:pStyle w:val="Heading2"/>
        <w:spacing w:after="200" w:before="320"/>
      </w:pPr>
      <w:r>
        <w:rPr>
          <w:rFonts w:ascii="Times New Roman" w:cs="Times New Roman" w:eastAsia="Times New Roman" w:hAnsi="Times New Roman"/>
          <w:b/>
          <w:bCs/>
          <w:sz w:val="24"/>
          <w:szCs w:val="24"/>
        </w:rPr>
        <w:t xml:space="preserve">1.2 JUSTIFICATIVA</w:t>
      </w:r>
    </w:p>
    <w:p>
      <w:pPr>
        <w:spacing w:after="200" w:line="360"/>
        <w:jc w:val="both"/>
      </w:pPr>
      <w:r>
        <w:rPr>
          <w:rFonts w:ascii="Times New Roman" w:cs="Times New Roman" w:eastAsia="Times New Roman" w:hAnsi="Times New Roman"/>
          <w:sz w:val="24"/>
          <w:szCs w:val="24"/>
        </w:rPr>
        <w:t xml:space="preserve">Faltam ferramentas simples e de baixo custo pensadas pra esse tipo de produtor. Vale lembrar que muitos pequenos produtores rurais têm pouca intimidade até com o próprio celular, quanto mais com uma ferramenta técnica como um pipeline de dados. Muitos também não têm computador em casa, sendo esse um recurso mais comum entre produtores de maior porte. Por isso, a proposta deste trabalho não é que o produtor rode o pipeline sozinho: a parte técnica fica a cargo de alguém com conhecimento em tecnologia, como um técnico agrícola, um familiar mais jovem ou um serviço de assistência rural, enquanto o produtor usa só o resultado final, o dashboard, que é visual e fácil de entender.</w:t>
      </w:r>
    </w:p>
    <w:p>
      <w:pPr>
        <w:spacing w:after="200" w:line="360"/>
        <w:jc w:val="both"/>
      </w:pPr>
      <w:r>
        <w:rPr>
          <w:rFonts w:ascii="Times New Roman" w:cs="Times New Roman" w:eastAsia="Times New Roman" w:hAnsi="Times New Roman"/>
          <w:sz w:val="24"/>
          <w:szCs w:val="24"/>
        </w:rPr>
        <w:t xml:space="preserve">Algumas soluções comerciais de gestão pecuária já existentes no mercado podem exigir custos, infraestrutura ou treinamento incompatíveis com determinadas propriedades de pequeno porte, o que ajuda a explicar por que a informatização do manejo ainda é heterogênea entre os produtores (LOPES; LAGO; CÓCARO, 2007; MACHADO; NANTES, 2011). Construir um pipeline usando ferramentas gratuitas e de código aberto, como Python e SQLite, e exportando o resultado pra uma ferramenta de BI (Business Intelligence) bastante conhecida, como o Power BI, mostra na prática que dá pra montar uma solução barata e fácil de reproduzir pra esse público. Além disso, esse projeto também serve pra colocar em prática, de forma concreta, conceitos de Engenharia de Dados, Banco de Dados e Ciência de Dados vistos ao longo do curso.</w:t>
      </w:r>
    </w:p>
    <w:p>
      <w:pPr>
        <w:pStyle w:val="Heading2"/>
        <w:spacing w:after="200" w:before="320"/>
      </w:pPr>
      <w:r>
        <w:rPr>
          <w:rFonts w:ascii="Times New Roman" w:cs="Times New Roman" w:eastAsia="Times New Roman" w:hAnsi="Times New Roman"/>
          <w:b/>
          <w:bCs/>
          <w:sz w:val="24"/>
          <w:szCs w:val="24"/>
        </w:rPr>
        <w:t xml:space="preserve">1.3 OBJETIVOS</w:t>
      </w:r>
    </w:p>
    <w:p>
      <w:pPr>
        <w:pStyle w:val="Heading3"/>
        <w:spacing w:after="200" w:before="280"/>
      </w:pPr>
      <w:r>
        <w:rPr>
          <w:rFonts w:ascii="Times New Roman" w:cs="Times New Roman" w:eastAsia="Times New Roman" w:hAnsi="Times New Roman"/>
          <w:b/>
          <w:bCs/>
          <w:sz w:val="24"/>
          <w:szCs w:val="24"/>
        </w:rPr>
        <w:t xml:space="preserve">1.3.1 Objetivo geral</w:t>
      </w:r>
    </w:p>
    <w:p>
      <w:pPr>
        <w:spacing w:after="200" w:line="360"/>
        <w:jc w:val="both"/>
      </w:pPr>
      <w:r>
        <w:rPr>
          <w:rFonts w:ascii="Times New Roman" w:cs="Times New Roman" w:eastAsia="Times New Roman" w:hAnsi="Times New Roman"/>
          <w:sz w:val="24"/>
          <w:szCs w:val="24"/>
        </w:rPr>
        <w:t xml:space="preserve">Criar um pipeline que pegue os dados brutos de vacas, touros e partos e transforme tudo em indicadores úteis pra gestão do rebanho, deixando esse resultado disponível tanto em um banco de dados quanto em um painel visual interativo.</w:t>
      </w:r>
    </w:p>
    <w:p>
      <w:pPr>
        <w:pStyle w:val="Heading3"/>
        <w:spacing w:after="200" w:before="280"/>
      </w:pPr>
      <w:r>
        <w:rPr>
          <w:rFonts w:ascii="Times New Roman" w:cs="Times New Roman" w:eastAsia="Times New Roman" w:hAnsi="Times New Roman"/>
          <w:b/>
          <w:bCs/>
          <w:sz w:val="24"/>
          <w:szCs w:val="24"/>
        </w:rPr>
        <w:t xml:space="preserve">1.3.2 Objetivos específicos</w:t>
      </w:r>
    </w:p>
    <w:p>
      <w:pPr>
        <w:spacing w:after="200" w:line="360"/>
        <w:jc w:val="both"/>
      </w:pPr>
      <w:r>
        <w:rPr>
          <w:rFonts w:ascii="Times New Roman" w:cs="Times New Roman" w:eastAsia="Times New Roman" w:hAnsi="Times New Roman"/>
          <w:sz w:val="24"/>
          <w:szCs w:val="24"/>
        </w:rPr>
        <w:t xml:space="preserve">• Organizar e limpar os dados brutos da planilha de origem, corrigindo tipos de dado errados, nomes de coluna diferentes e informações faltando.</w:t>
      </w:r>
    </w:p>
    <w:p>
      <w:pPr>
        <w:spacing w:after="200" w:line="360"/>
        <w:jc w:val="both"/>
      </w:pPr>
      <w:r>
        <w:rPr>
          <w:rFonts w:ascii="Times New Roman" w:cs="Times New Roman" w:eastAsia="Times New Roman" w:hAnsi="Times New Roman"/>
          <w:sz w:val="24"/>
          <w:szCs w:val="24"/>
        </w:rPr>
        <w:t xml:space="preserve">• Guardar os dados já tratados em um banco de dados (SQLite).</w:t>
      </w:r>
    </w:p>
    <w:p>
      <w:pPr>
        <w:spacing w:after="200" w:line="360"/>
        <w:jc w:val="both"/>
      </w:pPr>
      <w:r>
        <w:rPr>
          <w:rFonts w:ascii="Times New Roman" w:cs="Times New Roman" w:eastAsia="Times New Roman" w:hAnsi="Times New Roman"/>
          <w:sz w:val="24"/>
          <w:szCs w:val="24"/>
        </w:rPr>
        <w:t xml:space="preserve">• Calcular indicadores reprodutivos, como o ranking de partos por vaca e a proporção de machos e fêmeas entre as crias.</w:t>
      </w:r>
    </w:p>
    <w:p>
      <w:pPr>
        <w:spacing w:after="200" w:line="360"/>
        <w:jc w:val="both"/>
      </w:pPr>
      <w:r>
        <w:rPr>
          <w:rFonts w:ascii="Times New Roman" w:cs="Times New Roman" w:eastAsia="Times New Roman" w:hAnsi="Times New Roman"/>
          <w:sz w:val="24"/>
          <w:szCs w:val="24"/>
        </w:rPr>
        <w:t xml:space="preserve">• Gerar gráficos que mostrem esses indicadores de forma visual.</w:t>
      </w:r>
    </w:p>
    <w:p>
      <w:pPr>
        <w:spacing w:after="200" w:line="360"/>
        <w:jc w:val="both"/>
      </w:pPr>
      <w:r>
        <w:rPr>
          <w:rFonts w:ascii="Times New Roman" w:cs="Times New Roman" w:eastAsia="Times New Roman" w:hAnsi="Times New Roman"/>
          <w:sz w:val="24"/>
          <w:szCs w:val="24"/>
        </w:rPr>
        <w:t xml:space="preserve">• Exportar os dados tratados e os indicadores num formato pronto pra usar em ferramentas de BI.</w:t>
      </w:r>
    </w:p>
    <w:p>
      <w:pPr>
        <w:spacing w:after="200" w:line="360"/>
        <w:jc w:val="both"/>
      </w:pPr>
      <w:r>
        <w:rPr>
          <w:rFonts w:ascii="Times New Roman" w:cs="Times New Roman" w:eastAsia="Times New Roman" w:hAnsi="Times New Roman"/>
          <w:sz w:val="24"/>
          <w:szCs w:val="24"/>
        </w:rPr>
        <w:t xml:space="preserve">• Montar um dashboard interativo no Power BI que reúna esses indicadores num painel fácil de entender.</w:t>
      </w:r>
    </w:p>
    <w:p>
      <w:pPr>
        <w:pStyle w:val="Heading2"/>
        <w:spacing w:after="200" w:before="320"/>
      </w:pPr>
      <w:r>
        <w:rPr>
          <w:rFonts w:ascii="Times New Roman" w:cs="Times New Roman" w:eastAsia="Times New Roman" w:hAnsi="Times New Roman"/>
          <w:b/>
          <w:bCs/>
          <w:sz w:val="24"/>
          <w:szCs w:val="24"/>
        </w:rPr>
        <w:t xml:space="preserve">1.4 ESTRUTURA DO TRABALHO</w:t>
      </w:r>
    </w:p>
    <w:p>
      <w:pPr>
        <w:spacing w:after="200" w:line="360"/>
        <w:jc w:val="both"/>
      </w:pPr>
      <w:r>
        <w:rPr>
          <w:rFonts w:ascii="Times New Roman" w:cs="Times New Roman" w:eastAsia="Times New Roman" w:hAnsi="Times New Roman"/>
          <w:sz w:val="24"/>
          <w:szCs w:val="24"/>
        </w:rPr>
        <w:t xml:space="preserve">Este trabalho está dividido em 6 capítulos. O Capítulo 2 traz o referencial teórico, com conceitos sobre gestão reprodutiva de rebanhos, escrituração zootécnica, sistemas de informação aplicados à pecuária, integração e qualidade de dados agropecuários, processos de ETL, ferramentas de Business Intelligence e trabalhos relacionados ao tema. O Capítulo 3 explica a metodologia usada, mostrando de onde vieram os dados e quais ferramentas foram escolhidas. O Capítulo 4 detalha como o pipeline foi construído. O Capítulo 5 apresenta e discute os resultados obtidos, incluindo a validação do pipeline. Por fim, o Capítulo 6 traz as considerações finais e sugestões para trabalhos futuros.</w:t>
      </w:r>
    </w:p>
    <w:p>
      <w:pPr>
        <w:pStyle w:val="Heading1"/>
        <w:spacing w:after="240" w:before="400"/>
      </w:pPr>
      <w:r>
        <w:rPr>
          <w:rFonts w:ascii="Times New Roman" w:cs="Times New Roman" w:eastAsia="Times New Roman" w:hAnsi="Times New Roman"/>
          <w:b/>
          <w:bCs/>
          <w:sz w:val="24"/>
          <w:szCs w:val="24"/>
        </w:rPr>
        <w:t xml:space="preserve">2 REFERENCIAL TEÓRICO</w:t>
      </w:r>
    </w:p>
    <w:p>
      <w:pPr>
        <w:spacing w:after="200" w:line="360"/>
        <w:jc w:val="both"/>
      </w:pPr>
      <w:r>
        <w:rPr>
          <w:rFonts w:ascii="Times New Roman" w:cs="Times New Roman" w:eastAsia="Times New Roman" w:hAnsi="Times New Roman"/>
          <w:sz w:val="24"/>
          <w:szCs w:val="24"/>
        </w:rPr>
        <w:t xml:space="preserve">Este capítulo apresenta os conceitos usados como base para o desenvolvimento deste trabalho. Primeiro, aborda-se a gestão reprodutiva de rebanhos bovinos e os indicadores mais usados nesse controle. Em seguida, discute-se a escrituração zootécnica e a qualidade dos registros, os sistemas de informação aplicados à pecuária e os desafios de integração de dados agropecuários. Depois, são explicados os conceitos de ETL, banco de dados relacional e a ferramenta SQLite, seguidos do conceito de Business Intelligence e da ferramenta Power BI, usada para montar o dashboard deste trabalho. O capítulo é encerrado com uma seção de trabalhos relacionados, que situa este TCC em relação a estudos anteriores sobre tecnologia da informação aplicada à pecuária.</w:t>
      </w:r>
    </w:p>
    <w:p>
      <w:pPr>
        <w:pStyle w:val="Heading2"/>
        <w:spacing w:after="200" w:before="320"/>
      </w:pPr>
      <w:r>
        <w:rPr>
          <w:rFonts w:ascii="Times New Roman" w:cs="Times New Roman" w:eastAsia="Times New Roman" w:hAnsi="Times New Roman"/>
          <w:b/>
          <w:bCs/>
          <w:sz w:val="24"/>
          <w:szCs w:val="24"/>
        </w:rPr>
        <w:t xml:space="preserve">2.1 GESTÃO REPRODUTIVA DE REBANHOS BOVINOS</w:t>
      </w:r>
    </w:p>
    <w:p>
      <w:pPr>
        <w:spacing w:after="200" w:line="360"/>
        <w:jc w:val="both"/>
      </w:pPr>
      <w:r>
        <w:rPr>
          <w:rFonts w:ascii="Times New Roman" w:cs="Times New Roman" w:eastAsia="Times New Roman" w:hAnsi="Times New Roman"/>
          <w:sz w:val="24"/>
          <w:szCs w:val="24"/>
        </w:rPr>
        <w:t xml:space="preserve">Numa criação de gado de corte ou de leite, o desempenho reprodutivo do rebanho é um dos fatores que mais pesa no resultado financeiro da propriedade. Cada vaca que passa muito tempo sem parir representa um animal que está sendo alimentado e cuidado sem gerar um bezerro em troca, o que é prejuízo direto pro produtor. Por isso, existem alguns números que ajudam a acompanhar esse desempenho.</w:t>
      </w:r>
    </w:p>
    <w:p>
      <w:pPr>
        <w:spacing w:after="200" w:line="360"/>
        <w:jc w:val="both"/>
      </w:pPr>
      <w:r>
        <w:rPr>
          <w:rFonts w:ascii="Times New Roman" w:cs="Times New Roman" w:eastAsia="Times New Roman" w:hAnsi="Times New Roman"/>
          <w:sz w:val="24"/>
          <w:szCs w:val="24"/>
        </w:rPr>
        <w:t xml:space="preserve">Um desses números é o intervalo entre partos, que mede quanto tempo se passa entre um parto e o seguinte de uma mesma vaca (EMBRAPA, [s.d.]). Quanto menor esse intervalo, mais eficiente é a vaca em termos reprodutivos. Outro ponto observado é a época do ano em que os partos acontecem, chamada de sazonalidade, já que nascimentos concentrados em determinado período podem facilitar o manejo e casar melhor com a época de mais pasto disponível. Também é comum acompanhar a proporção entre machos e fêmeas nascidos, informação que ajuda no planejamento de venda e de reposição do plantel.</w:t>
      </w:r>
    </w:p>
    <w:p>
      <w:pPr>
        <w:spacing w:after="200" w:line="360"/>
        <w:jc w:val="both"/>
      </w:pPr>
      <w:r>
        <w:rPr>
          <w:rFonts w:ascii="Times New Roman" w:cs="Times New Roman" w:eastAsia="Times New Roman" w:hAnsi="Times New Roman"/>
          <w:sz w:val="24"/>
          <w:szCs w:val="24"/>
        </w:rPr>
        <w:t xml:space="preserve">Além do intervalo entre partos e da sazonalidade, a literatura de manejo reprodutivo cita outros indicadores complementares, cada um observando um momento diferente do ciclo reprodutivo do animal (EMBRAPA, [s.d.]). A idade ao primeiro parto indica quanto tempo uma novilha leva para se tornar produtiva. O período de serviço mede o intervalo entre o parto e a concepção seguinte, e costuma ser o componente do intervalo entre partos mais sensível ao manejo nutricional e sanitário. A taxa de natalidade relaciona o número de bezerros nascidos ao número de matrizes aptas à reprodução, enquanto a taxa de concepção e a taxa de prenhez acompanham, respectivamente, o sucesso de cada cobertura ou inseminação e a proporção de fêmeas efetivamente gestantes em determinado período. A taxa de descarte mostra a proporção de animais retirados do plantel por falha reprodutiva ou baixo desempenho, e o número de partos por matriz, junto da distribuição dos nascimentos ao longo do ano, ajuda a identificar tanto as fêmeas mais produtivas quanto os períodos de maior concentração de partos.</w:t>
      </w:r>
    </w:p>
    <w:p>
      <w:pPr>
        <w:spacing w:after="200" w:line="360"/>
        <w:jc w:val="both"/>
      </w:pPr>
      <w:r>
        <w:rPr>
          <w:rFonts w:ascii="Times New Roman" w:cs="Times New Roman" w:eastAsia="Times New Roman" w:hAnsi="Times New Roman"/>
          <w:sz w:val="24"/>
          <w:szCs w:val="24"/>
        </w:rPr>
        <w:t xml:space="preserve">Vale destacar que a eficiência reprodutiva de um rebanho não deve ser avaliada por um único indicador isoladamente, mas por um conjunto de medidas que, juntas, descrevem diferentes momentos do processo reprodutivo, da entrada da fêmea na vida produtiva até o descarte (EMBRAPA, [s.d.]). É justamente esse raciocínio que orienta a escolha dos indicadores calculados neste trabalho, ainda que, como discutido no Capítulo 5, apenas parte desse conjunto tenha sido viável de calcular com os dados disponíveis.</w:t>
      </w:r>
    </w:p>
    <w:p>
      <w:pPr>
        <w:spacing w:after="200" w:line="360"/>
        <w:jc w:val="both"/>
      </w:pPr>
      <w:r>
        <w:rPr>
          <w:rFonts w:ascii="Times New Roman" w:cs="Times New Roman" w:eastAsia="Times New Roman" w:hAnsi="Times New Roman"/>
          <w:sz w:val="24"/>
          <w:szCs w:val="24"/>
        </w:rPr>
        <w:t xml:space="preserve">Apesar de existirem, esses indicadores só têm valor se forem calculados a partir de dados confiáveis. Quando os registros de origem estão incompletos ou espalhados em anotações informais, como descrito na introdução deste trabalho, fica praticamente inviável calcular esses números de forma manual e consistente.</w:t>
      </w:r>
    </w:p>
    <w:p>
      <w:pPr>
        <w:pStyle w:val="Heading2"/>
        <w:spacing w:after="200" w:before="320"/>
      </w:pPr>
      <w:r>
        <w:rPr>
          <w:rFonts w:ascii="Times New Roman" w:cs="Times New Roman" w:eastAsia="Times New Roman" w:hAnsi="Times New Roman"/>
          <w:b/>
          <w:bCs/>
          <w:sz w:val="24"/>
          <w:szCs w:val="24"/>
        </w:rPr>
        <w:t xml:space="preserve">2.2 ESCRITURAÇÃO ZOOTÉCNICA E QUALIDADE DOS REGISTROS</w:t>
      </w:r>
    </w:p>
    <w:p>
      <w:pPr>
        <w:spacing w:after="200" w:line="360"/>
        <w:jc w:val="both"/>
      </w:pPr>
      <w:r>
        <w:rPr>
          <w:rFonts w:ascii="Times New Roman" w:cs="Times New Roman" w:eastAsia="Times New Roman" w:hAnsi="Times New Roman"/>
          <w:sz w:val="24"/>
          <w:szCs w:val="24"/>
        </w:rPr>
        <w:t xml:space="preserve">A escrituração zootécnica é o conjunto de práticas de registro que permite acompanhar a vida produtiva e reprodutiva de cada animal do rebanho (EMBRAPA, [s.d.]). Ela começa pela identificação individual dos animais, seja por brinco, tatuagem ou outro método, sem a qual não é possível saber com certeza a qual vaca, touro ou cria um determinado evento se refere. A partir dessa identificação, cada nascimento e cada parto deveriam ser registrados com um mínimo de informações padronizadas: data do evento, identificação da matriz, identificação do touro quando conhecida, e sexo e condição da cria (EMBRAPA, [s.d.]).</w:t>
      </w:r>
    </w:p>
    <w:p>
      <w:pPr>
        <w:spacing w:after="200" w:line="360"/>
        <w:jc w:val="both"/>
      </w:pPr>
      <w:r>
        <w:rPr>
          <w:rFonts w:ascii="Times New Roman" w:cs="Times New Roman" w:eastAsia="Times New Roman" w:hAnsi="Times New Roman"/>
          <w:sz w:val="24"/>
          <w:szCs w:val="24"/>
        </w:rPr>
        <w:t xml:space="preserve">Dois aspectos técnicos merecem destaque nesse processo. O primeiro é a padronização de datas, já que datas registradas em formatos diferentes, ou anotadas apenas de cabeça, dificultam qualquer cálculo posterior que dependa de intervalos de tempo, como o intervalo entre partos. O segundo é o relacionamento entre matriz, cria e touro, que só existe de fato quando cada evento registrado carrega os identificadores corretos das partes envolvidas; sem esse vínculo, um parto fica como um registro solto, sem ligação com o restante do histórico do rebanho.</w:t>
      </w:r>
    </w:p>
    <w:p>
      <w:pPr>
        <w:spacing w:after="200" w:line="360"/>
        <w:jc w:val="both"/>
      </w:pPr>
      <w:r>
        <w:rPr>
          <w:rFonts w:ascii="Times New Roman" w:cs="Times New Roman" w:eastAsia="Times New Roman" w:hAnsi="Times New Roman"/>
          <w:sz w:val="24"/>
          <w:szCs w:val="24"/>
        </w:rPr>
        <w:t xml:space="preserve">Na prática, é comum que esse processo de escrituração seja incompleto. Dados ausentes, como a idade de uma matriz ou a identificação de um touro, e registros órfãos, ou seja, eventos que não conseguem ser vinculados a nenhum animal do cadastro principal, comprometem diretamente a rastreabilidade do rebanho, entendida aqui como a capacidade de reconstruir o histórico de cada animal a partir dos registros disponíveis. Essa rastreabilidade é o que sustenta a confiabilidade dos dados usados na tomada de decisão: um indicador calculado sobre registros incompletos carrega consigo essa incerteza, mesmo que o cálculo em si esteja correto.</w:t>
      </w:r>
    </w:p>
    <w:p>
      <w:pPr>
        <w:spacing w:after="200" w:line="360"/>
        <w:jc w:val="both"/>
      </w:pPr>
      <w:r>
        <w:rPr>
          <w:rFonts w:ascii="Times New Roman" w:cs="Times New Roman" w:eastAsia="Times New Roman" w:hAnsi="Times New Roman"/>
          <w:sz w:val="24"/>
          <w:szCs w:val="24"/>
        </w:rPr>
        <w:t xml:space="preserve">Os problemas encontrados na planilha de origem deste trabalho, apresentados na introdução, ilustram exatamente esses conceitos: nomes de coluna diferentes entre abas para representar a mesma informação, datas anotadas em formatos variados, texto sem padronização para o sexo da cria, e um parto registrado sem nenhuma matriz vinculada. Cada um desses problemas corresponde a uma falha específica de escrituração zootécnica, o que reforça a necessidade de um processo automatizado de tratamento antes de qualquer cálculo de indicador.</w:t>
      </w:r>
    </w:p>
    <w:p>
      <w:pPr>
        <w:pStyle w:val="Heading2"/>
        <w:spacing w:after="200" w:before="320"/>
      </w:pPr>
      <w:r>
        <w:rPr>
          <w:rFonts w:ascii="Times New Roman" w:cs="Times New Roman" w:eastAsia="Times New Roman" w:hAnsi="Times New Roman"/>
          <w:b/>
          <w:bCs/>
          <w:sz w:val="24"/>
          <w:szCs w:val="24"/>
        </w:rPr>
        <w:t xml:space="preserve">2.3 SISTEMAS DE INFORMAÇÃO APLICADOS À PECUÁRIA</w:t>
      </w:r>
    </w:p>
    <w:p>
      <w:pPr>
        <w:spacing w:after="200" w:line="360"/>
        <w:jc w:val="both"/>
      </w:pPr>
      <w:r>
        <w:rPr>
          <w:rFonts w:ascii="Times New Roman" w:cs="Times New Roman" w:eastAsia="Times New Roman" w:hAnsi="Times New Roman"/>
          <w:sz w:val="24"/>
          <w:szCs w:val="24"/>
        </w:rPr>
        <w:t xml:space="preserve">Além da escrituração manual, parte dos produtores recorre a sistemas de informação dedicados à pecuária, que podem ser divididos, de forma geral, em quatro categorias que frequentemente se sobrepõem: sistemas voltados ao controle zootécnico, que registram nascimentos, pesagens e eventos reprodutivos; sistemas de rastreabilidade, associados a programas de identificação individual e movimentação de animais; sistemas de controle administrativo, focados em custos, vendas e insumos; e soluções de análise de dados, que transformam os registros acumulados em indicadores e relatórios.</w:t>
      </w:r>
    </w:p>
    <w:p>
      <w:pPr>
        <w:spacing w:after="200" w:line="360"/>
        <w:jc w:val="both"/>
      </w:pPr>
      <w:r>
        <w:rPr>
          <w:rFonts w:ascii="Times New Roman" w:cs="Times New Roman" w:eastAsia="Times New Roman" w:hAnsi="Times New Roman"/>
          <w:sz w:val="24"/>
          <w:szCs w:val="24"/>
        </w:rPr>
        <w:t xml:space="preserve">Estudos sobre a adoção desses sistemas mostram um cenário heterogêneo. Uma pesquisa com pecuaristas usuários de softwares de gerenciamento de rebanhos bovinos leiteiros identificou que, apesar de a maioria reconhecer a utilidade dessas ferramentas para a tomada de decisão, parte considerável dos produtores enfrentava dificuldades relacionadas ao treinamento para uso do sistema e à adequação das funcionalidades disponíveis às suas necessidades reais (LOPES; LAGO; CÓCARO, 2007). Já um estudo sobre a adoção de tecnologia da informação na pecuária de corte, conduzido por meio de levantamento com produtores e estudos de caso em propriedades rurais, verificou diferentes graus de inovatividade entre os produtores e apontou a resistência à mudança como uma das barreiras à adoção mais amplas de TI no campo (MACHADO; NANTES, 2011).</w:t>
      </w:r>
    </w:p>
    <w:p>
      <w:pPr>
        <w:spacing w:after="200" w:line="360"/>
        <w:jc w:val="both"/>
      </w:pPr>
      <w:r>
        <w:rPr>
          <w:rFonts w:ascii="Times New Roman" w:cs="Times New Roman" w:eastAsia="Times New Roman" w:hAnsi="Times New Roman"/>
          <w:sz w:val="24"/>
          <w:szCs w:val="24"/>
        </w:rPr>
        <w:t xml:space="preserve">Um terceiro estudo, voltado à rastreabilidade bovina, avaliou os impactos da adesão de empresas rurais a programas de rastreabilidade e constatou que essa adesão costuma provocar, como efeito colateral, a adoção de outras tecnologias de informação, além de mudanças zootécnicas concretas, como a identificação individual dos animais e o cálculo sistemático de índices de desempenho reprodutivo (CÓCARO; JESUS, 2007). Esses três estudos, juntos, sugerem que a disponibilidade de um sistema de informação, por si só, não garante seu uso efetivo: fatores como custo, complexidade e o perfil tecnológico do produtor pesam tanto quanto a existência da ferramenta, o que reforça a proposta deste trabalho de manter o pipeline técnico separado da interface consumida pelo produtor.</w:t>
      </w:r>
    </w:p>
    <w:p>
      <w:pPr>
        <w:pStyle w:val="Heading2"/>
        <w:spacing w:after="200" w:before="320"/>
      </w:pPr>
      <w:r>
        <w:rPr>
          <w:rFonts w:ascii="Times New Roman" w:cs="Times New Roman" w:eastAsia="Times New Roman" w:hAnsi="Times New Roman"/>
          <w:b/>
          <w:bCs/>
          <w:sz w:val="24"/>
          <w:szCs w:val="24"/>
        </w:rPr>
        <w:t xml:space="preserve">2.4 INTEGRAÇÃO E QUALIDADE DE DADOS AGROPECUÁRIOS</w:t>
      </w:r>
    </w:p>
    <w:p>
      <w:pPr>
        <w:spacing w:after="200" w:line="360"/>
        <w:jc w:val="both"/>
      </w:pPr>
      <w:r>
        <w:rPr>
          <w:rFonts w:ascii="Times New Roman" w:cs="Times New Roman" w:eastAsia="Times New Roman" w:hAnsi="Times New Roman"/>
          <w:sz w:val="24"/>
          <w:szCs w:val="24"/>
        </w:rPr>
        <w:t xml:space="preserve">Quando um mesmo rebanho passa a ser acompanhado por mais de uma fonte de dados, como planilhas de controle manual, softwares de gerenciamento e, em contextos mais tecnificados, sensores de campo, surge um novo desafio que vai além da escrituração de cada fonte isoladamente: a integração dessas fontes em uma base única e consistente. Esse problema é bem documentado em contextos de maior escala, como fazendas leiteiras que combinam dados de múltiplos softwares e sensores; um ecossistema de dados desenvolvido para integrar essas fontes descreve etapas como a extração automatizada dos dados, a validação de sua estrutura e conteúdo, a transformação para um formato comum, uma nova verificação após a transformação e, por fim, a entrega dos dados já integrados para uso em análises (BOERMAN et al., 2025).</w:t>
      </w:r>
    </w:p>
    <w:p>
      <w:pPr>
        <w:spacing w:after="200" w:line="360"/>
        <w:jc w:val="both"/>
      </w:pPr>
      <w:r>
        <w:rPr>
          <w:rFonts w:ascii="Times New Roman" w:cs="Times New Roman" w:eastAsia="Times New Roman" w:hAnsi="Times New Roman"/>
          <w:sz w:val="24"/>
          <w:szCs w:val="24"/>
        </w:rPr>
        <w:t xml:space="preserve">Ainda que em escala muito menor, o mesmo tipo de problema aparece na planilha tratada neste trabalho: formatos de data diferentes entre abas, identificadores não padronizados para o sexo da cria e valores ausentes em determinados campos são, em essência, problemas de integração e qualidade de dados, e não apenas de digitação. A diferença entre o cenário descrito por Boerman et al. (2025), com múltiplos sistemas informatizados e sensores, e o cenário deste trabalho, com uma única planilha de controle manual, está na escala e na origem dos dados, mas não na natureza dos problemas enfrentados. Em ambos os casos, a solução passa por validar os dados antes de disponibilizá-los para qualquer análise ou tomada de decisão, o que justifica a etapa de verificação incluída no pipeline deste trabalho, descrita no Capítulo 4.</w:t>
      </w:r>
    </w:p>
    <w:p>
      <w:pPr>
        <w:pStyle w:val="Heading2"/>
        <w:spacing w:after="200" w:before="320"/>
      </w:pPr>
      <w:r>
        <w:rPr>
          <w:rFonts w:ascii="Times New Roman" w:cs="Times New Roman" w:eastAsia="Times New Roman" w:hAnsi="Times New Roman"/>
          <w:b/>
          <w:bCs/>
          <w:sz w:val="24"/>
          <w:szCs w:val="24"/>
        </w:rPr>
        <w:t xml:space="preserve">2.5 ETL, QUALIDADE E RASTREABILIDADE DOS DADOS</w:t>
      </w:r>
    </w:p>
    <w:p>
      <w:pPr>
        <w:spacing w:after="200" w:line="360"/>
        <w:jc w:val="both"/>
      </w:pPr>
      <w:r>
        <w:rPr>
          <w:rFonts w:ascii="Times New Roman" w:cs="Times New Roman" w:eastAsia="Times New Roman" w:hAnsi="Times New Roman"/>
          <w:sz w:val="24"/>
          <w:szCs w:val="24"/>
        </w:rPr>
        <w:t xml:space="preserve">ETL é a sigla, em inglês, para Extract, Transform, Load, ou seja, Extrair, Transformar e Carregar. É o nome dado ao processo de pegar dados de uma fonte qualquer, como uma planilha, corrigir e organizar esses dados, e depois carregá-los em um destino mais estruturado, como um banco de dados. Esse processo é bastante usado em projetos de dados justamente porque dificilmente uma fonte de dados do mundo real já vem pronta pra ser usada (KIMBALL; CASERTA, 2004).</w:t>
      </w:r>
    </w:p>
    <w:p>
      <w:pPr>
        <w:spacing w:after="200" w:line="360"/>
        <w:jc w:val="both"/>
      </w:pPr>
      <w:r>
        <w:rPr>
          <w:rFonts w:ascii="Times New Roman" w:cs="Times New Roman" w:eastAsia="Times New Roman" w:hAnsi="Times New Roman"/>
          <w:sz w:val="24"/>
          <w:szCs w:val="24"/>
        </w:rPr>
        <w:t xml:space="preserve">De forma mais detalhada, um processo de ETL pode ser dividido em etapas menores: a extração dos dados da fonte original; uma validação estrutural, que confere se as colunas, os tipos de dado e a quantidade de registros lidos correspondem ao esperado; a transformação propriamente dita, que padroniza nomes, formatos e categorias; uma validação semântica, que verifica se os valores fazem sentido dentro do domínio do problema, como um parto sem vaca vinculada; a carga dos dados já tratados no destino final; e, por fim, um monitoramento contínuo, apoiado em logs, contagens de registros e contagens de erros, que permite identificar rapidamente se alguma etapa falhou (KIMBALL; CASERTA, 2004; BOERMAN et al., 2025). A qualidade dos dados, nesse sentido, não deve ser verificada apenas ao final do processo, mas em cada uma dessas etapas, já que um erro introduzido na extração tende a se propagar e ficar mais difícil de identificar quanto mais tarde ele for percebido.</w:t>
      </w:r>
    </w:p>
    <w:p>
      <w:pPr>
        <w:spacing w:after="200" w:line="360"/>
        <w:jc w:val="both"/>
      </w:pPr>
      <w:r>
        <w:rPr>
          <w:rFonts w:ascii="Times New Roman" w:cs="Times New Roman" w:eastAsia="Times New Roman" w:hAnsi="Times New Roman"/>
          <w:sz w:val="24"/>
          <w:szCs w:val="24"/>
        </w:rPr>
        <w:t xml:space="preserve">Um banco de dados relacional é uma forma de guardar informações organizadas em tabelas, onde cada tabela representa um tipo de dado, como vacas, touros ou partos, e essas tabelas podem se relacionar entre si por meio de identificadores em comum. Esse modelo facilita consultas e cálculos sobre os dados, algo bem mais difícil de fazer numa planilha comum (ELMASRI; NAVATHE, 2016).</w:t>
      </w:r>
    </w:p>
    <w:p>
      <w:pPr>
        <w:spacing w:after="200" w:line="360"/>
        <w:jc w:val="both"/>
      </w:pPr>
      <w:r>
        <w:rPr>
          <w:rFonts w:ascii="Times New Roman" w:cs="Times New Roman" w:eastAsia="Times New Roman" w:hAnsi="Times New Roman"/>
          <w:sz w:val="24"/>
          <w:szCs w:val="24"/>
        </w:rPr>
        <w:t xml:space="preserve">Neste trabalho, o banco de dados relacional escolhido foi o SQLite, uma opção leve, gratuita e que não exige nenhum servidor instalado, já que o banco inteiro fica guardado em um único arquivo. Essa característica o torna adequado para projetos de menor porte, como o deste trabalho (SQLITE, [s.d.]).</w:t>
      </w:r>
    </w:p>
    <w:p>
      <w:pPr>
        <w:spacing w:after="200" w:line="360"/>
        <w:jc w:val="both"/>
      </w:pPr>
      <w:r>
        <w:rPr>
          <w:rFonts w:ascii="Times New Roman" w:cs="Times New Roman" w:eastAsia="Times New Roman" w:hAnsi="Times New Roman"/>
          <w:sz w:val="24"/>
          <w:szCs w:val="24"/>
        </w:rPr>
        <w:t xml:space="preserve">Na implementação deste pipeline, essas etapas de ETL foram realizadas em Python, linguagem bastante usada em projetos de dados por ser de fácil leitura e por contar com bibliotecas prontas pra tratar e analisar informações. Destaca-se o uso da biblioteca pandas, que facilita a leitura de planilhas e a manipulação de tabelas de dados dentro do código, além da biblioteca matplotlib, usada para gerar os gráficos exportados pelo pipeline (MCKINNEY, 2017).</w:t>
      </w:r>
    </w:p>
    <w:p>
      <w:pPr>
        <w:pStyle w:val="Heading2"/>
        <w:spacing w:after="200" w:before="320"/>
      </w:pPr>
      <w:r>
        <w:rPr>
          <w:rFonts w:ascii="Times New Roman" w:cs="Times New Roman" w:eastAsia="Times New Roman" w:hAnsi="Times New Roman"/>
          <w:b/>
          <w:bCs/>
          <w:sz w:val="24"/>
          <w:szCs w:val="24"/>
        </w:rPr>
        <w:t xml:space="preserve">2.6 BUSINESS INTELLIGENCE E APOIO À DECISÃO</w:t>
      </w:r>
    </w:p>
    <w:p>
      <w:pPr>
        <w:spacing w:after="200" w:line="360"/>
        <w:jc w:val="both"/>
      </w:pPr>
      <w:r>
        <w:rPr>
          <w:rFonts w:ascii="Times New Roman" w:cs="Times New Roman" w:eastAsia="Times New Roman" w:hAnsi="Times New Roman"/>
          <w:sz w:val="24"/>
          <w:szCs w:val="24"/>
        </w:rPr>
        <w:t xml:space="preserve">Business Intelligence, ou BI, é o nome dado ao conjunto de práticas e ferramentas usadas para transformar dados em informação visual que ajude na tomada de decisão. Em vez de olhar pra uma tabela cheia de números, uma ferramenta de BI apresenta esses dados em gráficos, cartões e painéis, facilitando a leitura e a interpretação por qualquer pessoa, mesmo sem conhecimento técnico (SHARDA; DELEN; TURBAN, 2014).</w:t>
      </w:r>
    </w:p>
    <w:p>
      <w:pPr>
        <w:spacing w:after="200" w:line="360"/>
        <w:jc w:val="both"/>
      </w:pPr>
      <w:r>
        <w:rPr>
          <w:rFonts w:ascii="Times New Roman" w:cs="Times New Roman" w:eastAsia="Times New Roman" w:hAnsi="Times New Roman"/>
          <w:sz w:val="24"/>
          <w:szCs w:val="24"/>
        </w:rPr>
        <w:t xml:space="preserve">O Power BI é uma ferramenta de BI da Microsoft, bastante usada tanto em empresas quanto em projetos pessoais, por ser gratuita em sua versão Desktop e por permitir conectar diversas fontes de dados, como planilhas Excel e bancos de dados. Neste trabalho, o Power BI foi escolhido por ser uma ferramenta amplamente conhecida, com boa curva de aprendizado e capaz de gerar um painel visual interativo a partir da base de dados tratada pelo pipeline (MICROSOFT, [s.d.]).</w:t>
      </w:r>
    </w:p>
    <w:p>
      <w:pPr>
        <w:spacing w:after="200" w:line="360"/>
        <w:jc w:val="both"/>
      </w:pPr>
      <w:r>
        <w:rPr>
          <w:rFonts w:ascii="Times New Roman" w:cs="Times New Roman" w:eastAsia="Times New Roman" w:hAnsi="Times New Roman"/>
          <w:sz w:val="24"/>
          <w:szCs w:val="24"/>
        </w:rPr>
        <w:t xml:space="preserve">Vale reforçar que o dashboard não substitui o sistema de registro do rebanho nem o conhecimento prático do produtor sobre seus animais. Sua função é apresentar, de forma resumida e visual, dados que já foram tratados e validados em etapas anteriores do pipeline; a qualidade do painel final depende diretamente da qualidade do processo de ETL que o precede, e não o contrário.</w:t>
      </w:r>
    </w:p>
    <w:p>
      <w:pPr>
        <w:pStyle w:val="Heading2"/>
        <w:spacing w:after="200" w:before="320"/>
      </w:pPr>
      <w:r>
        <w:rPr>
          <w:rFonts w:ascii="Times New Roman" w:cs="Times New Roman" w:eastAsia="Times New Roman" w:hAnsi="Times New Roman"/>
          <w:b/>
          <w:bCs/>
          <w:sz w:val="24"/>
          <w:szCs w:val="24"/>
        </w:rPr>
        <w:t xml:space="preserve">2.7 TRABALHOS RELACIONADOS</w:t>
      </w:r>
    </w:p>
    <w:p>
      <w:pPr>
        <w:spacing w:after="200" w:line="360"/>
        <w:jc w:val="both"/>
      </w:pPr>
      <w:r>
        <w:rPr>
          <w:rFonts w:ascii="Times New Roman" w:cs="Times New Roman" w:eastAsia="Times New Roman" w:hAnsi="Times New Roman"/>
          <w:sz w:val="24"/>
          <w:szCs w:val="24"/>
        </w:rPr>
        <w:t xml:space="preserve">Esta seção situa este trabalho em relação a estudos anteriores sobre tecnologia da informação aplicada à pecuária e à integração de dados agropecuários. O objetivo não é comparar diretamente indicadores zootécnicos, já que os trabalhos citados têm escopos distintos do deste TCC, mas identificar de que forma cada um deles dialoga com o problema de escrituração, adoção tecnológica e qualidade de dados discutido nos capítulos anteriores.</w:t>
      </w:r>
    </w:p>
    <w:p>
      <w:pPr>
        <w:spacing w:after="200" w:line="360"/>
        <w:jc w:val="both"/>
      </w:pPr>
      <w:r>
        <w:rPr>
          <w:rFonts w:ascii="Times New Roman" w:cs="Times New Roman" w:eastAsia="Times New Roman" w:hAnsi="Times New Roman"/>
          <w:sz w:val="24"/>
          <w:szCs w:val="24"/>
        </w:rPr>
        <w:t xml:space="preserve">O primeiro grupo de trabalhos trata da adoção de softwares e tecnologia da informação no campo. Lopes, Lago e Cócaro (2007) investigaram, por meio de questionário aplicado a pecuaristas leiteiros que já utilizavam informática, se os softwares de gerenciamento disponíveis no mercado atendiam às expectativas dos produtores, encontrando lacunas relacionadas a treinamento e à adequação das ferramentas. Machado e Nantes (2011) ampliaram esse tipo de investigação para a pecuária de corte, combinando um levantamento quantitativo com dez estudos de caso, e descreveram diferentes perfis de adoção tecnológica entre os produtores. Cócaro e Jesus (2007), por sua vez, focaram nos impactos gerenciais da adesão a programas de rastreabilidade bovina em empresas rurais já informatizadas, mostrando como a exigência externa de rastreabilidade pode acelerar a adoção de práticas de escrituração mais rigorosas.</w:t>
      </w:r>
    </w:p>
    <w:p>
      <w:pPr>
        <w:spacing w:after="200" w:line="360"/>
        <w:jc w:val="both"/>
      </w:pPr>
      <w:r>
        <w:rPr>
          <w:rFonts w:ascii="Times New Roman" w:cs="Times New Roman" w:eastAsia="Times New Roman" w:hAnsi="Times New Roman"/>
          <w:sz w:val="24"/>
          <w:szCs w:val="24"/>
        </w:rPr>
        <w:t xml:space="preserve">O segundo grupo trata diretamente da integração e da qualidade de dados em contextos agropecuários de maior escala. Boerman et al. (2025) descrevem o desenvolvimento de um ecossistema de dados para integrar múltiplas fontes de fazendas leiteiras, com etapas de extração, validação, transformação e monitoramento contínuo da qualidade dos dados, tema já discutido na Seção 2.4 deste capítulo.</w:t>
      </w:r>
    </w:p>
    <w:p>
      <w:pPr>
        <w:spacing w:after="200" w:line="360"/>
        <w:jc w:val="both"/>
      </w:pPr>
      <w:r>
        <w:rPr>
          <w:rFonts w:ascii="Times New Roman" w:cs="Times New Roman" w:eastAsia="Times New Roman" w:hAnsi="Times New Roman"/>
          <w:sz w:val="24"/>
          <w:szCs w:val="24"/>
        </w:rPr>
        <w:t xml:space="preserve">O Quadro 1 resume essa comparação, incluindo este TCC como referência para destacar as diferenças de escala e de foco em relação aos demais trabalhos.</w:t>
      </w:r>
    </w:p>
    <w:p/>
    <w:tbl>
      <w:tblPr>
        <w:tblW w:type="dxa" w:w="102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000"/>
        <w:gridCol w:w="2000"/>
        <w:gridCol w:w="2560"/>
      </w:tblGrid>
      <w:tr>
        <w:trPr>
          <w:tblHeader/>
        </w:trPr>
        <w:tc>
          <w:tcPr>
            <w:tcW w:type="dxa" w:w="1700"/>
            <w:shd w:fill="D9D9D9"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0"/>
                <w:szCs w:val="20"/>
              </w:rPr>
              <w:t xml:space="preserve">Trabalho ou solução</w:t>
            </w:r>
          </w:p>
        </w:tc>
        <w:tc>
          <w:tcPr>
            <w:tcW w:type="dxa" w:w="2000"/>
            <w:shd w:fill="D9D9D9"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0"/>
                <w:szCs w:val="20"/>
              </w:rPr>
              <w:t xml:space="preserve">Foco principal</w:t>
            </w:r>
          </w:p>
        </w:tc>
        <w:tc>
          <w:tcPr>
            <w:tcW w:type="dxa" w:w="2000"/>
            <w:shd w:fill="D9D9D9"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0"/>
                <w:szCs w:val="20"/>
              </w:rPr>
              <w:t xml:space="preserve">Fontes de dados</w:t>
            </w:r>
          </w:p>
        </w:tc>
        <w:tc>
          <w:tcPr>
            <w:tcW w:type="dxa" w:w="2000"/>
            <w:shd w:fill="D9D9D9"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0"/>
                <w:szCs w:val="20"/>
              </w:rPr>
              <w:t xml:space="preserve">Escala/complexidade</w:t>
            </w:r>
          </w:p>
        </w:tc>
        <w:tc>
          <w:tcPr>
            <w:tcW w:type="dxa" w:w="2560"/>
            <w:shd w:fill="D9D9D9"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0"/>
                <w:szCs w:val="20"/>
              </w:rPr>
              <w:t xml:space="preserve">Relação com este TCC</w:t>
            </w:r>
          </w:p>
        </w:tc>
      </w:tr>
      <w:tr>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Lopes, Lago e Cócaro (2007)</w:t>
            </w:r>
          </w:p>
        </w:tc>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Avaliar a adoção e a percepção de softwares de gerenciamento de rebanhos leiteiros pelos produtores</w:t>
            </w:r>
          </w:p>
        </w:tc>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Questionário aplicado a 23 pecuaristas usuários de informática</w:t>
            </w:r>
          </w:p>
        </w:tc>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Pesquisa de opinião, sem pipeline técnico de dados</w:t>
            </w:r>
          </w:p>
        </w:tc>
        <w:tc>
          <w:tcPr>
            <w:tcW w:type="dxa" w:w="256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Evidencia a carência de ferramentas simples e a resistência de parte dos produtores à tecnologia, contexto que motiva este trabalho</w:t>
            </w:r>
          </w:p>
        </w:tc>
      </w:tr>
      <w:tr>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Machado e Nantes (2011)</w:t>
            </w:r>
          </w:p>
        </w:tc>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Diagnosticar o grau de adoção de TI na pecuária de corte</w:t>
            </w:r>
          </w:p>
        </w:tc>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Levantamento (survey) e dez estudos de caso em propriedades rurais</w:t>
            </w:r>
          </w:p>
        </w:tc>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Análise qualitativa e quantitativa de adoção tecnológica</w:t>
            </w:r>
          </w:p>
        </w:tc>
        <w:tc>
          <w:tcPr>
            <w:tcW w:type="dxa" w:w="256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Mostra que a adoção de TI no campo é heterogênea, o que reforça a proposta de uma solução de baixo custo e fácil de reproduzir</w:t>
            </w:r>
          </w:p>
        </w:tc>
      </w:tr>
      <w:tr>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Cócaro e Jesus (2007)</w:t>
            </w:r>
          </w:p>
        </w:tc>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Avaliar impactos da rastreabilidade bovina na gestão de empresas rurais</w:t>
            </w:r>
          </w:p>
        </w:tc>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Estudos de caso em quatro empresas rurais informatizadas</w:t>
            </w:r>
          </w:p>
        </w:tc>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Estudo qualitativo de médio porte, sem pipeline automatizado</w:t>
            </w:r>
          </w:p>
        </w:tc>
        <w:tc>
          <w:tcPr>
            <w:tcW w:type="dxa" w:w="256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Reforça a importância da identificação individual e do registro padronizado, princípios também aplicados ao tratamento de dados deste trabalho</w:t>
            </w:r>
          </w:p>
        </w:tc>
      </w:tr>
      <w:tr>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Boerman et al. (2025)</w:t>
            </w:r>
          </w:p>
        </w:tc>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Integrar múltiplas fontes de dados de fazendas leiteiras em um ecossistema de dados</w:t>
            </w:r>
          </w:p>
        </w:tc>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Softwares de manejo, sensores e sistemas de pesquisa de grandes fazendas</w:t>
            </w:r>
          </w:p>
        </w:tc>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Infraestrutura de dados em larga escala, com validação e monitoramento contínuo</w:t>
            </w:r>
          </w:p>
        </w:tc>
        <w:tc>
          <w:tcPr>
            <w:tcW w:type="dxa" w:w="256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Serve de referência conceitual para as etapas de extração, validação e transformação adotadas no pipeline deste TCC, em escala bem menor</w:t>
            </w:r>
          </w:p>
        </w:tc>
      </w:tr>
      <w:tr>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Este TCC</w:t>
            </w:r>
          </w:p>
        </w:tc>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Demonstrar um pipeline completo de tratamento e análise de dados reprodutivos, da planilha bruta ao dashboard</w:t>
            </w:r>
          </w:p>
        </w:tc>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Planilha real de uma pequena propriedade (16 matrizes, 1 touro e 12 partos)</w:t>
            </w:r>
          </w:p>
        </w:tc>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Pipeline individual em Python, SQLite e Power BI, de baixo custo e pequena escala</w:t>
            </w:r>
          </w:p>
        </w:tc>
        <w:tc>
          <w:tcPr>
            <w:tcW w:type="dxa" w:w="256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w:t>
            </w:r>
          </w:p>
        </w:tc>
      </w:tr>
    </w:tbl>
    <w:p/>
    <w:p>
      <w:pPr>
        <w:spacing w:after="100"/>
        <w:jc w:val="center"/>
      </w:pPr>
      <w:r>
        <w:rPr>
          <w:rFonts w:ascii="Times New Roman" w:cs="Times New Roman" w:eastAsia="Times New Roman" w:hAnsi="Times New Roman"/>
          <w:b/>
          <w:bCs/>
          <w:sz w:val="20"/>
          <w:szCs w:val="20"/>
        </w:rPr>
        <w:t xml:space="preserve">Quadro 1 – Comparação entre este trabalho e estudos relacionados</w:t>
      </w:r>
    </w:p>
    <w:p>
      <w:pPr>
        <w:spacing w:after="100"/>
        <w:jc w:val="center"/>
      </w:pPr>
      <w:r>
        <w:rPr>
          <w:rFonts w:ascii="Times New Roman" w:cs="Times New Roman" w:eastAsia="Times New Roman" w:hAnsi="Times New Roman"/>
          <w:i/>
          <w:iCs/>
          <w:sz w:val="20"/>
          <w:szCs w:val="20"/>
        </w:rPr>
        <w:t xml:space="preserve">Fonte: elaborado pelo autor (2026).</w:t>
      </w:r>
    </w:p>
    <w:p/>
    <w:p>
      <w:pPr>
        <w:spacing w:after="200" w:line="360"/>
        <w:jc w:val="both"/>
      </w:pPr>
      <w:r>
        <w:rPr>
          <w:rFonts w:ascii="Times New Roman" w:cs="Times New Roman" w:eastAsia="Times New Roman" w:hAnsi="Times New Roman"/>
          <w:sz w:val="24"/>
          <w:szCs w:val="24"/>
        </w:rPr>
        <w:t xml:space="preserve">Diante desse panorama, é importante deixar claro que a principal contribuição deste trabalho não é propor novos indicadores zootécnicos, tema já bastante consolidado na literatura de manejo reprodutivo, nem construir um sistema comercial de gestão pecuária, escopo dos trabalhos citados sobre adoção de software. A contribuição deste TCC está em demonstrar, de ponta a ponta, um fluxo completo de dados, da planilha bruta ao dashboard, usando ferramentas gratuitas e acessíveis, como Python, SQLite e Power BI, aplicadas a um caso real de uma pequena propriedade rural.</w:t>
      </w:r>
    </w:p>
    <w:p>
      <w:pPr>
        <w:pStyle w:val="Heading1"/>
        <w:spacing w:after="240" w:before="400"/>
      </w:pPr>
      <w:r>
        <w:rPr>
          <w:rFonts w:ascii="Times New Roman" w:cs="Times New Roman" w:eastAsia="Times New Roman" w:hAnsi="Times New Roman"/>
          <w:b/>
          <w:bCs/>
          <w:sz w:val="24"/>
          <w:szCs w:val="24"/>
        </w:rPr>
        <w:t xml:space="preserve">3 METODOLOGIA</w:t>
      </w:r>
    </w:p>
    <w:p>
      <w:pPr>
        <w:spacing w:after="200" w:line="360"/>
        <w:jc w:val="both"/>
      </w:pPr>
      <w:r>
        <w:rPr>
          <w:rFonts w:ascii="Times New Roman" w:cs="Times New Roman" w:eastAsia="Times New Roman" w:hAnsi="Times New Roman"/>
          <w:sz w:val="24"/>
          <w:szCs w:val="24"/>
        </w:rPr>
        <w:t xml:space="preserve">Este capítulo descreve como o trabalho foi desenvolvido, apresentando a origem dos dados usados, as etapas do pipeline e as ferramentas escolhidas em cada uma delas.</w:t>
      </w:r>
    </w:p>
    <w:p>
      <w:pPr>
        <w:pStyle w:val="Heading2"/>
        <w:spacing w:after="200" w:before="320"/>
      </w:pPr>
      <w:r>
        <w:rPr>
          <w:rFonts w:ascii="Times New Roman" w:cs="Times New Roman" w:eastAsia="Times New Roman" w:hAnsi="Times New Roman"/>
          <w:b/>
          <w:bCs/>
          <w:sz w:val="24"/>
          <w:szCs w:val="24"/>
        </w:rPr>
        <w:t xml:space="preserve">3.1 ORIGEM DOS DADOS</w:t>
      </w:r>
    </w:p>
    <w:p>
      <w:pPr>
        <w:spacing w:after="200" w:line="360"/>
        <w:jc w:val="both"/>
      </w:pPr>
      <w:r>
        <w:rPr>
          <w:rFonts w:ascii="Times New Roman" w:cs="Times New Roman" w:eastAsia="Times New Roman" w:hAnsi="Times New Roman"/>
          <w:sz w:val="24"/>
          <w:szCs w:val="24"/>
        </w:rPr>
        <w:t xml:space="preserve">Os dados usados neste trabalho vieram de uma planilha real de uma pequena propriedade rural, no formato Excel (.xlsx), dividida em três abas: Matrizes, com os dados das vacas do plantel; Touros, com os dados dos reprodutores; e Eventos_Partos, com o histórico de partos registrados. Ao todo, a planilha reunia 16 registros de matrizes, 1 registro de touro e 12 registros de parto.</w:t>
      </w:r>
    </w:p>
    <w:p>
      <w:pPr>
        <w:spacing w:after="200" w:line="360"/>
        <w:jc w:val="both"/>
      </w:pPr>
      <w:r>
        <w:rPr>
          <w:rFonts w:ascii="Times New Roman" w:cs="Times New Roman" w:eastAsia="Times New Roman" w:hAnsi="Times New Roman"/>
          <w:sz w:val="24"/>
          <w:szCs w:val="24"/>
        </w:rPr>
        <w:t xml:space="preserve">Como já descrito na introdução, essa planilha apresentava vários problemas comuns a esse tipo de registro informal: nomes de coluna diferentes entre as abas para representar a mesma informação, datas em formatos variados, texto sem padronização (como “M”, “m” e “Macho” representando a mesma coisa) e, em pelo menos um caso, um parto registrado sem nenhuma vaca vinculada. Esses problemas correspondem diretamente às falhas de escrituração zootécnica discutidas na Seção 2.2.</w:t>
      </w:r>
    </w:p>
    <w:p>
      <w:pPr>
        <w:pStyle w:val="Heading2"/>
        <w:spacing w:after="200" w:before="320"/>
      </w:pPr>
      <w:r>
        <w:rPr>
          <w:rFonts w:ascii="Times New Roman" w:cs="Times New Roman" w:eastAsia="Times New Roman" w:hAnsi="Times New Roman"/>
          <w:b/>
          <w:bCs/>
          <w:sz w:val="24"/>
          <w:szCs w:val="24"/>
        </w:rPr>
        <w:t xml:space="preserve">3.2 ETAPAS DO PIPELINE</w:t>
      </w:r>
    </w:p>
    <w:p>
      <w:pPr>
        <w:spacing w:after="200" w:line="360"/>
        <w:jc w:val="both"/>
      </w:pPr>
      <w:r>
        <w:rPr>
          <w:rFonts w:ascii="Times New Roman" w:cs="Times New Roman" w:eastAsia="Times New Roman" w:hAnsi="Times New Roman"/>
          <w:sz w:val="24"/>
          <w:szCs w:val="24"/>
        </w:rPr>
        <w:t xml:space="preserve">O pipeline foi dividido em cinco etapas principais, implementadas em Python:</w:t>
      </w:r>
    </w:p>
    <w:p>
      <w:pPr>
        <w:spacing w:after="200" w:line="360"/>
        <w:jc w:val="both"/>
      </w:pPr>
      <w:r>
        <w:rPr>
          <w:rFonts w:ascii="Times New Roman" w:cs="Times New Roman" w:eastAsia="Times New Roman" w:hAnsi="Times New Roman"/>
          <w:sz w:val="24"/>
          <w:szCs w:val="24"/>
        </w:rPr>
        <w:t xml:space="preserve">A primeira etapa é a configuração das pastas do projeto, garantindo que os diretórios de dados, banco de dados e relatórios existam antes de qualquer processamento.</w:t>
      </w:r>
    </w:p>
    <w:p>
      <w:pPr>
        <w:spacing w:after="200" w:line="360"/>
        <w:jc w:val="both"/>
      </w:pPr>
      <w:r>
        <w:rPr>
          <w:rFonts w:ascii="Times New Roman" w:cs="Times New Roman" w:eastAsia="Times New Roman" w:hAnsi="Times New Roman"/>
          <w:sz w:val="24"/>
          <w:szCs w:val="24"/>
        </w:rPr>
        <w:t xml:space="preserve">A segunda etapa é a leitura e limpeza dos dados, onde a planilha é carregada, os nomes de coluna são padronizados, os tipos de dado são corrigidos (como transformar texto em número ou em data) e o texto é uniformizado.</w:t>
      </w:r>
    </w:p>
    <w:p>
      <w:pPr>
        <w:spacing w:after="200" w:line="360"/>
        <w:jc w:val="both"/>
      </w:pPr>
      <w:r>
        <w:rPr>
          <w:rFonts w:ascii="Times New Roman" w:cs="Times New Roman" w:eastAsia="Times New Roman" w:hAnsi="Times New Roman"/>
          <w:sz w:val="24"/>
          <w:szCs w:val="24"/>
        </w:rPr>
        <w:t xml:space="preserve">A terceira etapa é a modelagem do banco de dados, em que as três tabelas tratadas são carregadas em um banco SQLite local, e é feita uma verificação de quantos partos ficaram corretamente vinculados a uma vaca e quantos ficaram órfãos, isto é, sem vínculo.</w:t>
      </w:r>
    </w:p>
    <w:p>
      <w:pPr>
        <w:spacing w:after="200" w:line="360"/>
        <w:jc w:val="both"/>
      </w:pPr>
      <w:r>
        <w:rPr>
          <w:rFonts w:ascii="Times New Roman" w:cs="Times New Roman" w:eastAsia="Times New Roman" w:hAnsi="Times New Roman"/>
          <w:sz w:val="24"/>
          <w:szCs w:val="24"/>
        </w:rPr>
        <w:t xml:space="preserve">A quarta etapa é o cálculo dos indicadores, feito por meio de consultas SQL que geram o ranking de partos por vaca e a proporção de machos e fêmeas entre as crias.</w:t>
      </w:r>
    </w:p>
    <w:p>
      <w:pPr>
        <w:spacing w:after="200" w:line="360"/>
        <w:jc w:val="both"/>
      </w:pPr>
      <w:r>
        <w:rPr>
          <w:rFonts w:ascii="Times New Roman" w:cs="Times New Roman" w:eastAsia="Times New Roman" w:hAnsi="Times New Roman"/>
          <w:sz w:val="24"/>
          <w:szCs w:val="24"/>
        </w:rPr>
        <w:t xml:space="preserve">A quinta e última etapa é a geração dos gráficos e a exportação do relatório final, quando os indicadores calculados são transformados em gráficos e reunidos, junto com as tabelas de dados, em uma planilha Excel pronta para ser usada como fonte de dados no Power BI.</w:t>
      </w:r>
    </w:p>
    <w:p>
      <w:pPr>
        <w:pStyle w:val="Heading2"/>
        <w:spacing w:after="200" w:before="320"/>
      </w:pPr>
      <w:r>
        <w:rPr>
          <w:rFonts w:ascii="Times New Roman" w:cs="Times New Roman" w:eastAsia="Times New Roman" w:hAnsi="Times New Roman"/>
          <w:b/>
          <w:bCs/>
          <w:sz w:val="24"/>
          <w:szCs w:val="24"/>
        </w:rPr>
        <w:t xml:space="preserve">3.3 FERRAMENTAS UTILIZADAS</w:t>
      </w:r>
    </w:p>
    <w:p>
      <w:pPr>
        <w:spacing w:after="200" w:line="360"/>
        <w:jc w:val="both"/>
      </w:pPr>
      <w:r>
        <w:rPr>
          <w:rFonts w:ascii="Times New Roman" w:cs="Times New Roman" w:eastAsia="Times New Roman" w:hAnsi="Times New Roman"/>
          <w:sz w:val="24"/>
          <w:szCs w:val="24"/>
        </w:rPr>
        <w:t xml:space="preserve">• Python 3.12, linguagem usada para escrever todo o pipeline.</w:t>
      </w:r>
    </w:p>
    <w:p>
      <w:pPr>
        <w:spacing w:after="200" w:line="360"/>
        <w:jc w:val="both"/>
      </w:pPr>
      <w:r>
        <w:rPr>
          <w:rFonts w:ascii="Times New Roman" w:cs="Times New Roman" w:eastAsia="Times New Roman" w:hAnsi="Times New Roman"/>
          <w:sz w:val="24"/>
          <w:szCs w:val="24"/>
        </w:rPr>
        <w:t xml:space="preserve">• pandas, biblioteca usada para ler a planilha de origem e manipular os dados em formato de tabela.</w:t>
      </w:r>
    </w:p>
    <w:p>
      <w:pPr>
        <w:spacing w:after="200" w:line="360"/>
        <w:jc w:val="both"/>
      </w:pPr>
      <w:r>
        <w:rPr>
          <w:rFonts w:ascii="Times New Roman" w:cs="Times New Roman" w:eastAsia="Times New Roman" w:hAnsi="Times New Roman"/>
          <w:sz w:val="24"/>
          <w:szCs w:val="24"/>
        </w:rPr>
        <w:t xml:space="preserve">• SQLite, usado como banco de dados relacional local para guardar os dados tratados.</w:t>
      </w:r>
    </w:p>
    <w:p>
      <w:pPr>
        <w:spacing w:after="200" w:line="360"/>
        <w:jc w:val="both"/>
      </w:pPr>
      <w:r>
        <w:rPr>
          <w:rFonts w:ascii="Times New Roman" w:cs="Times New Roman" w:eastAsia="Times New Roman" w:hAnsi="Times New Roman"/>
          <w:sz w:val="24"/>
          <w:szCs w:val="24"/>
        </w:rPr>
        <w:t xml:space="preserve">• matplotlib, biblioteca usada para gerar os gráficos exportados pelo pipeline.</w:t>
      </w:r>
    </w:p>
    <w:p>
      <w:pPr>
        <w:spacing w:after="200" w:line="360"/>
        <w:jc w:val="both"/>
      </w:pPr>
      <w:r>
        <w:rPr>
          <w:rFonts w:ascii="Times New Roman" w:cs="Times New Roman" w:eastAsia="Times New Roman" w:hAnsi="Times New Roman"/>
          <w:sz w:val="24"/>
          <w:szCs w:val="24"/>
        </w:rPr>
        <w:t xml:space="preserve">• xlsxwriter, usada para exportar os dados e os gráficos numa planilha Excel formatada.</w:t>
      </w:r>
    </w:p>
    <w:p>
      <w:pPr>
        <w:spacing w:after="200" w:line="360"/>
        <w:jc w:val="both"/>
      </w:pPr>
      <w:r>
        <w:rPr>
          <w:rFonts w:ascii="Times New Roman" w:cs="Times New Roman" w:eastAsia="Times New Roman" w:hAnsi="Times New Roman"/>
          <w:sz w:val="24"/>
          <w:szCs w:val="24"/>
        </w:rPr>
        <w:t xml:space="preserve">• Power BI Desktop, usado para montar o dashboard final a partir da planilha exportada.</w:t>
      </w:r>
    </w:p>
    <w:p>
      <w:pPr>
        <w:pStyle w:val="Heading2"/>
        <w:spacing w:after="200" w:before="320"/>
      </w:pPr>
      <w:r>
        <w:rPr>
          <w:rFonts w:ascii="Times New Roman" w:cs="Times New Roman" w:eastAsia="Times New Roman" w:hAnsi="Times New Roman"/>
          <w:b/>
          <w:bCs/>
          <w:sz w:val="24"/>
          <w:szCs w:val="24"/>
        </w:rPr>
        <w:t xml:space="preserve">3.4 AMBIENTE DE DESENVOLVIMENTO</w:t>
      </w:r>
    </w:p>
    <w:p>
      <w:pPr>
        <w:spacing w:after="200" w:line="360"/>
        <w:jc w:val="both"/>
      </w:pPr>
      <w:r>
        <w:rPr>
          <w:rFonts w:ascii="Times New Roman" w:cs="Times New Roman" w:eastAsia="Times New Roman" w:hAnsi="Times New Roman"/>
          <w:sz w:val="24"/>
          <w:szCs w:val="24"/>
        </w:rPr>
        <w:t xml:space="preserve">O pipeline foi desenvolvido em ambiente local, utilizando o editor de código Visual Studio Code, com um ambiente virtual Python (venv) isolado para gerenciar as dependências do projeto. O código-fonte foi organizado em um único módulo (main.py), estruturado em funções que representam cada etapa do pipeline, o que facilita tanto a leitura quanto a manutenção do código.</w:t>
      </w:r>
    </w:p>
    <w:p>
      <w:pPr>
        <w:pStyle w:val="Heading1"/>
        <w:spacing w:after="240" w:before="400"/>
      </w:pPr>
      <w:r>
        <w:rPr>
          <w:rFonts w:ascii="Times New Roman" w:cs="Times New Roman" w:eastAsia="Times New Roman" w:hAnsi="Times New Roman"/>
          <w:b/>
          <w:bCs/>
          <w:sz w:val="24"/>
          <w:szCs w:val="24"/>
        </w:rPr>
        <w:t xml:space="preserve">4 IMPLEMENTAÇÃO</w:t>
      </w:r>
    </w:p>
    <w:p>
      <w:pPr>
        <w:spacing w:after="200" w:line="360"/>
        <w:jc w:val="both"/>
      </w:pPr>
      <w:r>
        <w:rPr>
          <w:rFonts w:ascii="Times New Roman" w:cs="Times New Roman" w:eastAsia="Times New Roman" w:hAnsi="Times New Roman"/>
          <w:sz w:val="24"/>
          <w:szCs w:val="24"/>
        </w:rPr>
        <w:t xml:space="preserve">Este capítulo detalha como o pipeline foi implementado, explicando o funcionamento de cada função do script main.py e como o dashboard final foi construído a partir do resultado gerado por ele.</w:t>
      </w:r>
    </w:p>
    <w:p>
      <w:pPr>
        <w:pStyle w:val="Heading2"/>
        <w:spacing w:after="200" w:before="320"/>
      </w:pPr>
      <w:r>
        <w:rPr>
          <w:rFonts w:ascii="Times New Roman" w:cs="Times New Roman" w:eastAsia="Times New Roman" w:hAnsi="Times New Roman"/>
          <w:b/>
          <w:bCs/>
          <w:sz w:val="24"/>
          <w:szCs w:val="24"/>
        </w:rPr>
        <w:t xml:space="preserve">4.1 ESTRUTURA DO PROJETO</w:t>
      </w:r>
    </w:p>
    <w:p>
      <w:pPr>
        <w:spacing w:after="200" w:line="360"/>
        <w:jc w:val="both"/>
      </w:pPr>
      <w:r>
        <w:rPr>
          <w:rFonts w:ascii="Times New Roman" w:cs="Times New Roman" w:eastAsia="Times New Roman" w:hAnsi="Times New Roman"/>
          <w:sz w:val="24"/>
          <w:szCs w:val="24"/>
        </w:rPr>
        <w:t xml:space="preserve">O projeto foi organizado em pastas separadas por responsabilidade: data/raw guarda a planilha de origem; data/processed fica reservada para dados intermediários; sql guarda o banco de dados gerado; reports guarda os gráficos, a planilha final e o dashboard; e src guarda o código-fonte, no arquivo main.py. Essa separação segue uma prática comum em projetos de dados, que é não misturar dado bruto, dado tratado e código na mesma pasta.</w:t>
      </w:r>
    </w:p>
    <w:p>
      <w:pPr>
        <w:pStyle w:val="Heading2"/>
        <w:spacing w:after="200" w:before="320"/>
      </w:pPr>
      <w:r>
        <w:rPr>
          <w:rFonts w:ascii="Times New Roman" w:cs="Times New Roman" w:eastAsia="Times New Roman" w:hAnsi="Times New Roman"/>
          <w:b/>
          <w:bCs/>
          <w:sz w:val="24"/>
          <w:szCs w:val="24"/>
        </w:rPr>
        <w:t xml:space="preserve">4.2 CONFIGURAÇÃO DE DIRETÓRIOS</w:t>
      </w:r>
    </w:p>
    <w:p>
      <w:pPr>
        <w:spacing w:after="200" w:line="360"/>
        <w:jc w:val="both"/>
      </w:pPr>
      <w:r>
        <w:rPr>
          <w:rFonts w:ascii="Times New Roman" w:cs="Times New Roman" w:eastAsia="Times New Roman" w:hAnsi="Times New Roman"/>
          <w:sz w:val="24"/>
          <w:szCs w:val="24"/>
        </w:rPr>
        <w:t xml:space="preserve">A função configurar_diretorios() é a primeira a ser chamada. Ela verifica se as pastas necessárias existem e as cria automaticamente caso não existam, evitando que o pipeline falhe por causa de uma pasta faltando.</w:t>
      </w:r>
    </w:p>
    <w:p>
      <w:pPr>
        <w:pStyle w:val="Heading2"/>
        <w:spacing w:after="200" w:before="320"/>
      </w:pPr>
      <w:r>
        <w:rPr>
          <w:rFonts w:ascii="Times New Roman" w:cs="Times New Roman" w:eastAsia="Times New Roman" w:hAnsi="Times New Roman"/>
          <w:b/>
          <w:bCs/>
          <w:sz w:val="24"/>
          <w:szCs w:val="24"/>
        </w:rPr>
        <w:t xml:space="preserve">4.3 LEITURA E LIMPEZA DOS DADOS</w:t>
      </w:r>
    </w:p>
    <w:p>
      <w:pPr>
        <w:spacing w:after="200" w:line="360"/>
        <w:jc w:val="both"/>
      </w:pPr>
      <w:r>
        <w:rPr>
          <w:rFonts w:ascii="Times New Roman" w:cs="Times New Roman" w:eastAsia="Times New Roman" w:hAnsi="Times New Roman"/>
          <w:sz w:val="24"/>
          <w:szCs w:val="24"/>
        </w:rPr>
        <w:t xml:space="preserve">A função carregar_dados() é responsável por ler as três abas da planilha de origem (Matrizes, Touros e Eventos_Partos) e devolver os dados já tratados. Nessa etapa, nomes de coluna diferentes são padronizados, valores numéricos e datas gravados como texto são convertidos para os tipos corretos, e o texto do sexo da cria é uniformizado em letras maiúsculas, evitando que “M”, “m” e variações sejam tratadas como valores diferentes. Ao final, a função imprime um resumo com a quantidade de registros lidos em cada tabela e quantos partos ficaram sem vínculo com uma vaca.</w:t>
      </w:r>
    </w:p>
    <w:p>
      <w:pPr>
        <w:pStyle w:val="Heading2"/>
        <w:spacing w:after="200" w:before="320"/>
      </w:pPr>
      <w:r>
        <w:rPr>
          <w:rFonts w:ascii="Times New Roman" w:cs="Times New Roman" w:eastAsia="Times New Roman" w:hAnsi="Times New Roman"/>
          <w:b/>
          <w:bCs/>
          <w:sz w:val="24"/>
          <w:szCs w:val="24"/>
        </w:rPr>
        <w:t xml:space="preserve">4.4 MODELAGEM DO BANCO DE DADOS</w:t>
      </w:r>
    </w:p>
    <w:p>
      <w:pPr>
        <w:spacing w:after="200" w:line="360"/>
        <w:jc w:val="both"/>
      </w:pPr>
      <w:r>
        <w:rPr>
          <w:rFonts w:ascii="Times New Roman" w:cs="Times New Roman" w:eastAsia="Times New Roman" w:hAnsi="Times New Roman"/>
          <w:sz w:val="24"/>
          <w:szCs w:val="24"/>
        </w:rPr>
        <w:t xml:space="preserve">A função modelar_banco() recebe os dados já tratados e os carrega em um banco SQLite local, criando três tabelas: matrizes, touros e eventos_partos. Depois de carregar os dados, a função executa uma consulta de validação que conta quantos partos foram vinculados corretamente a uma vaca e quantos ficaram órfãos, servindo como uma checagem rápida da qualidade dos dados após o tratamento.</w:t>
      </w:r>
    </w:p>
    <w:p>
      <w:pPr>
        <w:pStyle w:val="Heading2"/>
        <w:spacing w:after="200" w:before="320"/>
      </w:pPr>
      <w:r>
        <w:rPr>
          <w:rFonts w:ascii="Times New Roman" w:cs="Times New Roman" w:eastAsia="Times New Roman" w:hAnsi="Times New Roman"/>
          <w:b/>
          <w:bCs/>
          <w:sz w:val="24"/>
          <w:szCs w:val="24"/>
        </w:rPr>
        <w:t xml:space="preserve">4.5 CÁLCULO DOS INDICADORES</w:t>
      </w:r>
    </w:p>
    <w:p>
      <w:pPr>
        <w:spacing w:after="200" w:line="360"/>
        <w:jc w:val="both"/>
      </w:pPr>
      <w:r>
        <w:rPr>
          <w:rFonts w:ascii="Times New Roman" w:cs="Times New Roman" w:eastAsia="Times New Roman" w:hAnsi="Times New Roman"/>
          <w:sz w:val="24"/>
          <w:szCs w:val="24"/>
        </w:rPr>
        <w:t xml:space="preserve">A função ranking_e_sexo() executa duas consultas SQL sobre o banco de dados. A primeira junta a tabela de vacas com a de partos para contar quantos partos cada vaca teve, ordenando o resultado da vaca mais produtiva para a menos produtiva. A segunda consulta agrupa os partos por sexo da cria e calcula a porcentagem de machos e fêmeas sobre o total de partos válidos.</w:t>
      </w:r>
    </w:p>
    <w:p>
      <w:pPr>
        <w:pStyle w:val="Heading2"/>
        <w:spacing w:after="200" w:before="320"/>
      </w:pPr>
      <w:r>
        <w:rPr>
          <w:rFonts w:ascii="Times New Roman" w:cs="Times New Roman" w:eastAsia="Times New Roman" w:hAnsi="Times New Roman"/>
          <w:b/>
          <w:bCs/>
          <w:sz w:val="24"/>
          <w:szCs w:val="24"/>
        </w:rPr>
        <w:t xml:space="preserve">4.6 GERAÇÃO DE GRÁFICOS</w:t>
      </w:r>
    </w:p>
    <w:p>
      <w:pPr>
        <w:spacing w:after="200" w:line="360"/>
        <w:jc w:val="both"/>
      </w:pPr>
      <w:r>
        <w:rPr>
          <w:rFonts w:ascii="Times New Roman" w:cs="Times New Roman" w:eastAsia="Times New Roman" w:hAnsi="Times New Roman"/>
          <w:sz w:val="24"/>
          <w:szCs w:val="24"/>
        </w:rPr>
        <w:t xml:space="preserve">A função gerar_graficos() transforma os dois indicadores calculados em imagens: um gráfico de barras mostrando o ranking de partos por vaca, e um gráfico de pizza mostrando a proporção de machos e fêmeas entre as crias. Ambos os gráficos são salvos como arquivos PNG na pasta reports.</w:t>
      </w:r>
    </w:p>
    <w:p>
      <w:pPr>
        <w:pStyle w:val="Heading2"/>
        <w:spacing w:after="200" w:before="320"/>
      </w:pPr>
      <w:r>
        <w:rPr>
          <w:rFonts w:ascii="Times New Roman" w:cs="Times New Roman" w:eastAsia="Times New Roman" w:hAnsi="Times New Roman"/>
          <w:b/>
          <w:bCs/>
          <w:sz w:val="24"/>
          <w:szCs w:val="24"/>
        </w:rPr>
        <w:t xml:space="preserve">4.7 EXPORTAÇÃO DO RELATÓRIO FINAL</w:t>
      </w:r>
    </w:p>
    <w:p>
      <w:pPr>
        <w:spacing w:after="200" w:line="360"/>
        <w:jc w:val="both"/>
      </w:pPr>
      <w:r>
        <w:rPr>
          <w:rFonts w:ascii="Times New Roman" w:cs="Times New Roman" w:eastAsia="Times New Roman" w:hAnsi="Times New Roman"/>
          <w:sz w:val="24"/>
          <w:szCs w:val="24"/>
        </w:rPr>
        <w:t xml:space="preserve">A função exportar_relatorio_excel() reúne as tabelas de indicadores e os gráficos gerados em um único arquivo Excel, com uma aba para cada indicador e as imagens dos gráficos inseridas diretamente na planilha. Esse arquivo, o Relatorio_Fazenda_Final_BR.xlsx, é o ponto de entrada usado pelo Power BI para montar o dashboard.</w:t>
      </w:r>
    </w:p>
    <w:p>
      <w:pPr>
        <w:pStyle w:val="Heading2"/>
        <w:spacing w:after="200" w:before="320"/>
      </w:pPr>
      <w:r>
        <w:rPr>
          <w:rFonts w:ascii="Times New Roman" w:cs="Times New Roman" w:eastAsia="Times New Roman" w:hAnsi="Times New Roman"/>
          <w:b/>
          <w:bCs/>
          <w:sz w:val="24"/>
          <w:szCs w:val="24"/>
        </w:rPr>
        <w:t xml:space="preserve">4.8 CONSTRUÇÃO DO DASHBOARD</w:t>
      </w:r>
    </w:p>
    <w:p>
      <w:pPr>
        <w:spacing w:after="200" w:line="360"/>
        <w:jc w:val="both"/>
      </w:pPr>
      <w:r>
        <w:rPr>
          <w:rFonts w:ascii="Times New Roman" w:cs="Times New Roman" w:eastAsia="Times New Roman" w:hAnsi="Times New Roman"/>
          <w:sz w:val="24"/>
          <w:szCs w:val="24"/>
        </w:rPr>
        <w:t xml:space="preserve">A partir da planilha exportada, o dashboard foi montado no Power BI Desktop em quatro visuais: um gráfico de colunas com o ranking de partos por vaca, um gráfico de pizza com a proporção de machos e fêmeas, e dois cartões numéricos mostrando o total de partos registrados e a quantidade de vacas com pelo menos um parto. Os visuais foram organizados em um único painel, com um título identificando o propósito do dashboard.</w:t>
      </w:r>
    </w:p>
    <w:p>
      <w:pPr>
        <w:pStyle w:val="Heading1"/>
        <w:spacing w:after="240" w:before="400"/>
      </w:pPr>
      <w:r>
        <w:rPr>
          <w:rFonts w:ascii="Times New Roman" w:cs="Times New Roman" w:eastAsia="Times New Roman" w:hAnsi="Times New Roman"/>
          <w:b/>
          <w:bCs/>
          <w:sz w:val="24"/>
          <w:szCs w:val="24"/>
        </w:rPr>
        <w:t xml:space="preserve">5 RESULTADOS</w:t>
      </w:r>
    </w:p>
    <w:p>
      <w:pPr>
        <w:spacing w:after="200" w:line="360"/>
        <w:jc w:val="both"/>
      </w:pPr>
      <w:r>
        <w:rPr>
          <w:rFonts w:ascii="Times New Roman" w:cs="Times New Roman" w:eastAsia="Times New Roman" w:hAnsi="Times New Roman"/>
          <w:sz w:val="24"/>
          <w:szCs w:val="24"/>
        </w:rPr>
        <w:t xml:space="preserve">Este capítulo apresenta os resultados obtidos após rodar o pipeline sobre os dados da propriedade rural estudada, mostrando os indicadores calculados, os gráficos gerados, o dashboard final montado no Power BI e a validação realizada sobre o pipeline.</w:t>
      </w:r>
    </w:p>
    <w:p>
      <w:pPr>
        <w:pStyle w:val="Heading2"/>
        <w:spacing w:after="200" w:before="320"/>
      </w:pPr>
      <w:r>
        <w:rPr>
          <w:rFonts w:ascii="Times New Roman" w:cs="Times New Roman" w:eastAsia="Times New Roman" w:hAnsi="Times New Roman"/>
          <w:b/>
          <w:bCs/>
          <w:sz w:val="24"/>
          <w:szCs w:val="24"/>
        </w:rPr>
        <w:t xml:space="preserve">5.1 QUALIDADE DOS DADOS APÓS O TRATAMENTO</w:t>
      </w:r>
    </w:p>
    <w:p>
      <w:pPr>
        <w:spacing w:after="200" w:line="360"/>
        <w:jc w:val="both"/>
      </w:pPr>
      <w:r>
        <w:rPr>
          <w:rFonts w:ascii="Times New Roman" w:cs="Times New Roman" w:eastAsia="Times New Roman" w:hAnsi="Times New Roman"/>
          <w:sz w:val="24"/>
          <w:szCs w:val="24"/>
        </w:rPr>
        <w:t xml:space="preserve">A planilha de origem continha 16 registros de vacas, 1 registro de touro e 12 registros de parto. Depois do tratamento e da carga no banco de dados, 11 partos ficaram corretamente vinculados a uma vaca, enquanto 1 parto ficou sem vínculo, por não ter um identificador de vaca válido na planilha original. Esse único registro órfão foi mantido no banco, mas excluído do cálculo dos indicadores, já que não é possível atribuí-lo a nenhuma vaca específica.</w:t>
      </w:r>
    </w:p>
    <w:p>
      <w:pPr>
        <w:spacing w:after="200" w:line="360"/>
        <w:jc w:val="both"/>
      </w:pPr>
      <w:r>
        <w:rPr>
          <w:rFonts w:ascii="Times New Roman" w:cs="Times New Roman" w:eastAsia="Times New Roman" w:hAnsi="Times New Roman"/>
          <w:sz w:val="24"/>
          <w:szCs w:val="24"/>
        </w:rPr>
        <w:t xml:space="preserve">É importante registrar, desde já, que essa é uma base de dados pequena: 16 matrizes e 12 eventos de parto. Esse volume é suficiente para demonstrar e verificar o funcionamento do pipeline, mas não permite tratar os números apresentados a seguir como uma amostra estatisticamente representativa de outros rebanhos, conforme detalhado na Seção 5.5.</w:t>
      </w:r>
    </w:p>
    <w:p>
      <w:pPr>
        <w:pStyle w:val="Heading2"/>
        <w:spacing w:after="200" w:before="320"/>
      </w:pPr>
      <w:r>
        <w:rPr>
          <w:rFonts w:ascii="Times New Roman" w:cs="Times New Roman" w:eastAsia="Times New Roman" w:hAnsi="Times New Roman"/>
          <w:b/>
          <w:bCs/>
          <w:sz w:val="24"/>
          <w:szCs w:val="24"/>
        </w:rPr>
        <w:t xml:space="preserve">5.2 RANKING DE PARTOS POR VACA</w:t>
      </w:r>
    </w:p>
    <w:p>
      <w:pPr>
        <w:spacing w:after="200" w:line="360"/>
        <w:jc w:val="both"/>
      </w:pPr>
      <w:r>
        <w:rPr>
          <w:rFonts w:ascii="Times New Roman" w:cs="Times New Roman" w:eastAsia="Times New Roman" w:hAnsi="Times New Roman"/>
          <w:sz w:val="24"/>
          <w:szCs w:val="24"/>
        </w:rPr>
        <w:t xml:space="preserve">O gráfico a seguir mostra quantos partos cada vaca teve registrado. A vaca Boneca aparece na frente das demais, com 2 partos registrados, enquanto as outras 9 vacas com pelo menos um parto aparecem empatadas, com 1 parto cada. Esses números descrevem exclusivamente os registros da propriedade estudada e não devem ser lidos como uma caracterização geral do desempenho reprodutivo de outros rebanhos.</w:t>
      </w:r>
    </w:p>
    <w:p>
      <w:pPr>
        <w:spacing w:after="100" w:before="200"/>
        <w:jc w:val="center"/>
      </w:pPr>
      <w:r>
        <w:drawing>
          <wp:inline distT="0" distB="0" distL="0" distR="0">
            <wp:extent cx="5038344" cy="29443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38344" cy="2944368"/>
                    </a:xfrm>
                    <a:prstGeom prst="rect">
                      <a:avLst/>
                    </a:prstGeom>
                  </pic:spPr>
                </pic:pic>
              </a:graphicData>
            </a:graphic>
          </wp:inline>
        </w:drawing>
      </w:r>
    </w:p>
    <w:p>
      <w:pPr>
        <w:pStyle w:val="TCCCaption"/>
        <w:spacing w:after="100"/>
        <w:jc w:val="center"/>
      </w:pPr>
      <w:r>
        <w:rPr>
          <w:rFonts w:ascii="Times New Roman" w:cs="Times New Roman" w:eastAsia="Times New Roman" w:hAnsi="Times New Roman"/>
          <w:b/>
          <w:bCs/>
          <w:sz w:val="20"/>
          <w:szCs w:val="20"/>
        </w:rPr>
        <w:t xml:space="preserve">Figura 1 – Ranking de partos por vaca</w:t>
      </w:r>
    </w:p>
    <w:p>
      <w:pPr>
        <w:spacing w:after="100"/>
        <w:jc w:val="center"/>
      </w:pPr>
      <w:r>
        <w:rPr>
          <w:rFonts w:ascii="Times New Roman" w:cs="Times New Roman" w:eastAsia="Times New Roman" w:hAnsi="Times New Roman"/>
          <w:i/>
          <w:iCs/>
          <w:sz w:val="20"/>
          <w:szCs w:val="20"/>
        </w:rPr>
        <w:t xml:space="preserve">Fonte: elaborado pelo autor (2026).</w:t>
      </w:r>
    </w:p>
    <w:p>
      <w:pPr>
        <w:pStyle w:val="Heading2"/>
        <w:spacing w:after="200" w:before="320"/>
      </w:pPr>
      <w:r>
        <w:rPr>
          <w:rFonts w:ascii="Times New Roman" w:cs="Times New Roman" w:eastAsia="Times New Roman" w:hAnsi="Times New Roman"/>
          <w:b/>
          <w:bCs/>
          <w:sz w:val="24"/>
          <w:szCs w:val="24"/>
        </w:rPr>
        <w:t xml:space="preserve">5.3 PROPORÇÃO DE SEXO DAS CRIAS</w:t>
      </w:r>
    </w:p>
    <w:p>
      <w:pPr>
        <w:spacing w:after="200" w:line="360"/>
        <w:jc w:val="both"/>
      </w:pPr>
      <w:r>
        <w:rPr>
          <w:rFonts w:ascii="Times New Roman" w:cs="Times New Roman" w:eastAsia="Times New Roman" w:hAnsi="Times New Roman"/>
          <w:sz w:val="24"/>
          <w:szCs w:val="24"/>
        </w:rPr>
        <w:t xml:space="preserve">Entre os 11 partos válidos, 7 crias nasceram macho e 4 nasceram fêmea, o que representa 63,6% de machos e 36,4% de fêmeas nesta base. O gráfico de pizza a seguir ilustra essa distribuição, restrita aos registros válidos desta propriedade.</w:t>
      </w:r>
    </w:p>
    <w:p>
      <w:pPr>
        <w:spacing w:after="100" w:before="200"/>
        <w:jc w:val="center"/>
      </w:pPr>
      <w:r>
        <w:drawing>
          <wp:inline distT="0" distB="0" distL="0" distR="0">
            <wp:extent cx="5038344" cy="29443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344" cy="2944368"/>
                    </a:xfrm>
                    <a:prstGeom prst="rect">
                      <a:avLst/>
                    </a:prstGeom>
                  </pic:spPr>
                </pic:pic>
              </a:graphicData>
            </a:graphic>
          </wp:inline>
        </w:drawing>
      </w:r>
    </w:p>
    <w:p>
      <w:pPr>
        <w:pStyle w:val="TCCCaption"/>
        <w:spacing w:after="100"/>
        <w:jc w:val="center"/>
      </w:pPr>
      <w:r>
        <w:rPr>
          <w:rFonts w:ascii="Times New Roman" w:cs="Times New Roman" w:eastAsia="Times New Roman" w:hAnsi="Times New Roman"/>
          <w:b/>
          <w:bCs/>
          <w:sz w:val="20"/>
          <w:szCs w:val="20"/>
        </w:rPr>
        <w:t xml:space="preserve">Figura 2 – Proporção de sexo das crias</w:t>
      </w:r>
    </w:p>
    <w:p>
      <w:pPr>
        <w:spacing w:after="100"/>
        <w:jc w:val="center"/>
      </w:pPr>
      <w:r>
        <w:rPr>
          <w:rFonts w:ascii="Times New Roman" w:cs="Times New Roman" w:eastAsia="Times New Roman" w:hAnsi="Times New Roman"/>
          <w:i/>
          <w:iCs/>
          <w:sz w:val="20"/>
          <w:szCs w:val="20"/>
        </w:rPr>
        <w:t xml:space="preserve">Fonte: elaborado pelo autor (2026).</w:t>
      </w:r>
    </w:p>
    <w:p>
      <w:pPr>
        <w:pStyle w:val="Heading2"/>
        <w:spacing w:after="200" w:before="320"/>
      </w:pPr>
      <w:r>
        <w:rPr>
          <w:rFonts w:ascii="Times New Roman" w:cs="Times New Roman" w:eastAsia="Times New Roman" w:hAnsi="Times New Roman"/>
          <w:b/>
          <w:bCs/>
          <w:sz w:val="24"/>
          <w:szCs w:val="24"/>
        </w:rPr>
        <w:t xml:space="preserve">5.4 DASHBOARD FINAL</w:t>
      </w:r>
    </w:p>
    <w:p>
      <w:pPr>
        <w:spacing w:after="200" w:line="360"/>
        <w:jc w:val="both"/>
      </w:pPr>
      <w:r>
        <w:rPr>
          <w:rFonts w:ascii="Times New Roman" w:cs="Times New Roman" w:eastAsia="Times New Roman" w:hAnsi="Times New Roman"/>
          <w:sz w:val="24"/>
          <w:szCs w:val="24"/>
        </w:rPr>
        <w:t xml:space="preserve">A partir da planilha exportada pelo pipeline, foi montado um dashboard no Power BI reunindo os principais indicadores em um único painel. Além dos dois gráficos já apresentados, o painel traz dois cartões numéricos: o total de partos válidos (11) e a quantidade de vacas com pelo menos um parto registrado (10). A Figura 3 mostra o resultado final.</w:t>
      </w:r>
    </w:p>
    <w:p>
      <w:pPr>
        <w:spacing w:after="100" w:before="200"/>
        <w:jc w:val="center"/>
      </w:pPr>
      <w:r>
        <w:drawing>
          <wp:inline distT="0" distB="0" distL="0" distR="0">
            <wp:extent cx="3502152" cy="138074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02152" cy="1380744"/>
                    </a:xfrm>
                    <a:prstGeom prst="rect">
                      <a:avLst/>
                    </a:prstGeom>
                  </pic:spPr>
                </pic:pic>
              </a:graphicData>
            </a:graphic>
          </wp:inline>
        </w:drawing>
      </w:r>
    </w:p>
    <w:p>
      <w:pPr>
        <w:pStyle w:val="TCCCaption"/>
        <w:spacing w:after="100"/>
        <w:jc w:val="center"/>
      </w:pPr>
      <w:r>
        <w:rPr>
          <w:rFonts w:ascii="Times New Roman" w:cs="Times New Roman" w:eastAsia="Times New Roman" w:hAnsi="Times New Roman"/>
          <w:b/>
          <w:bCs/>
          <w:sz w:val="20"/>
          <w:szCs w:val="20"/>
        </w:rPr>
        <w:t xml:space="preserve">Figura 3 – Dashboard de gestão reprodutiva no Power BI</w:t>
      </w:r>
    </w:p>
    <w:p>
      <w:pPr>
        <w:spacing w:after="100"/>
        <w:jc w:val="center"/>
      </w:pPr>
      <w:r>
        <w:rPr>
          <w:rFonts w:ascii="Times New Roman" w:cs="Times New Roman" w:eastAsia="Times New Roman" w:hAnsi="Times New Roman"/>
          <w:i/>
          <w:iCs/>
          <w:sz w:val="20"/>
          <w:szCs w:val="20"/>
        </w:rPr>
        <w:t xml:space="preserve">Fonte: elaborado pelo autor (2026).</w:t>
      </w:r>
    </w:p>
    <w:p>
      <w:pPr>
        <w:pStyle w:val="Heading2"/>
        <w:spacing w:after="200" w:before="320"/>
      </w:pPr>
      <w:r>
        <w:rPr>
          <w:rFonts w:ascii="Times New Roman" w:cs="Times New Roman" w:eastAsia="Times New Roman" w:hAnsi="Times New Roman"/>
          <w:b/>
          <w:bCs/>
          <w:sz w:val="24"/>
          <w:szCs w:val="24"/>
        </w:rPr>
        <w:t xml:space="preserve">5.5 DISCUSSÃO</w:t>
      </w:r>
    </w:p>
    <w:p>
      <w:pPr>
        <w:spacing w:after="200" w:line="360"/>
        <w:jc w:val="both"/>
      </w:pPr>
      <w:r>
        <w:rPr>
          <w:rFonts w:ascii="Times New Roman" w:cs="Times New Roman" w:eastAsia="Times New Roman" w:hAnsi="Times New Roman"/>
          <w:sz w:val="24"/>
          <w:szCs w:val="24"/>
        </w:rPr>
        <w:t xml:space="preserve">Os resultados mostram que, mesmo com uma base de dados pequena e cheia de inconsistências, foi possível extrair indicadores claros sobre o desempenho reprodutivo do rebanho estudado. O caso do parto órfão, identificado logo na etapa de validação do banco de dados, reforça o valor de um pipeline automatizado: esse tipo de falha, que passaria despercebido numa planilha manual, fica visível de forma imediata assim que os dados são tratados. O dashboard final entrega essa informação de um jeito visual e simples de entender, cumprindo o objetivo de tornar esses dados úteis mesmo para quem não tem familiaridade com tecnologia.</w:t>
      </w:r>
    </w:p>
    <w:p>
      <w:pPr>
        <w:spacing w:after="200" w:line="360"/>
        <w:jc w:val="both"/>
      </w:pPr>
      <w:r>
        <w:rPr>
          <w:rFonts w:ascii="Times New Roman" w:cs="Times New Roman" w:eastAsia="Times New Roman" w:hAnsi="Times New Roman"/>
          <w:sz w:val="24"/>
          <w:szCs w:val="24"/>
        </w:rPr>
        <w:t xml:space="preserve">Ao mesmo tempo, é preciso deixar claro os limites desses resultados. A amostra de 16 vacas e 12 partos não permite fazer inferências estatísticas sobre a população de bovinos em geral, nem sobre outras propriedades rurais: os 63,6% de machos e os 2 partos da vaca Boneca são fatos sobre esta base específica, não estimativas generalizáveis. O objetivo principal deste trabalho, cabe reforçar, sempre foi desenvolver e demonstrar um pipeline de tratamento e análise de dados aplicado a um caso real, e não produzir conclusões zootécnicas amplas a partir de uma amostra reduzida.</w:t>
      </w:r>
    </w:p>
    <w:p>
      <w:pPr>
        <w:spacing w:after="200" w:line="360"/>
        <w:jc w:val="both"/>
      </w:pPr>
      <w:r>
        <w:rPr>
          <w:rFonts w:ascii="Times New Roman" w:cs="Times New Roman" w:eastAsia="Times New Roman" w:hAnsi="Times New Roman"/>
          <w:sz w:val="24"/>
          <w:szCs w:val="24"/>
        </w:rPr>
        <w:t xml:space="preserve">Essa limitação de amostra, embora real, não compromete a avaliação de um aspecto diferente e igualmente importante deste trabalho: se o pipeline executa corretamente as etapas de leitura, limpeza, relacionamento, cálculo e visualização dos dados. Essa avaliação é o objeto da seção seguinte.</w:t>
      </w:r>
    </w:p>
    <w:p>
      <w:pPr>
        <w:pStyle w:val="Heading2"/>
        <w:spacing w:after="200" w:before="320"/>
      </w:pPr>
      <w:r>
        <w:rPr>
          <w:rFonts w:ascii="Times New Roman" w:cs="Times New Roman" w:eastAsia="Times New Roman" w:hAnsi="Times New Roman"/>
          <w:b/>
          <w:bCs/>
          <w:sz w:val="24"/>
          <w:szCs w:val="24"/>
        </w:rPr>
        <w:t xml:space="preserve">5.6 VALIDAÇÃO DO PIPELINE</w:t>
      </w:r>
    </w:p>
    <w:p>
      <w:pPr>
        <w:spacing w:after="200" w:line="360"/>
        <w:jc w:val="both"/>
      </w:pPr>
      <w:r>
        <w:rPr>
          <w:rFonts w:ascii="Times New Roman" w:cs="Times New Roman" w:eastAsia="Times New Roman" w:hAnsi="Times New Roman"/>
          <w:sz w:val="24"/>
          <w:szCs w:val="24"/>
        </w:rPr>
        <w:t xml:space="preserve">Além de apresentar os indicadores calculados, é necessário verificar se o pipeline os calcula corretamente. Essa validação foi realizada em três níveis, descritos a seguir.</w:t>
      </w:r>
    </w:p>
    <w:p>
      <w:pPr>
        <w:spacing w:after="200" w:line="360"/>
        <w:jc w:val="both"/>
      </w:pPr>
      <w:r>
        <w:rPr>
          <w:rFonts w:ascii="Times New Roman" w:cs="Times New Roman" w:eastAsia="Times New Roman" w:hAnsi="Times New Roman"/>
          <w:sz w:val="24"/>
          <w:szCs w:val="24"/>
        </w:rPr>
        <w:t xml:space="preserve">O primeiro nível é a validação estrutural dos dados, feita logo após a leitura da planilha e a carga no banco: confere-se a quantidade de registros lidos em cada aba, os nomes das colunas após a padronização, os tipos de dado resultantes da conversão e a existência dos identificadores usados para relacionar matrizes e eventos de parto. Essa validação é a que gera o resumo apresentado na Seção 5.1, incluindo a identificação do parto órfão.</w:t>
      </w:r>
    </w:p>
    <w:p>
      <w:pPr>
        <w:spacing w:after="200" w:line="360"/>
        <w:jc w:val="both"/>
      </w:pPr>
      <w:r>
        <w:rPr>
          <w:rFonts w:ascii="Times New Roman" w:cs="Times New Roman" w:eastAsia="Times New Roman" w:hAnsi="Times New Roman"/>
          <w:sz w:val="24"/>
          <w:szCs w:val="24"/>
        </w:rPr>
        <w:t xml:space="preserve">O segundo nível é a conferência manual dos indicadores de ranking. O ranking de partos por vaca, gerado pela consulta SQL descrita na Seção 4.5, foi comparado com uma contagem manual dos eventos de parto por matriz a partir da planilha tratada: confirmou-se que a vaca Boneca apresentou 2 partos e que outras 9 vacas apresentaram 1 parto cada, totalizando 11 partos válidos, o mesmo total apurado pelo pipeline. Também se conferiu que a soma dos partos listados no ranking coincidia com a quantidade de eventos efetivamente vinculados a uma vaca no banco de dados.</w:t>
      </w:r>
    </w:p>
    <w:p>
      <w:pPr>
        <w:spacing w:after="200" w:line="360"/>
        <w:jc w:val="both"/>
      </w:pPr>
      <w:r>
        <w:rPr>
          <w:rFonts w:ascii="Times New Roman" w:cs="Times New Roman" w:eastAsia="Times New Roman" w:hAnsi="Times New Roman"/>
          <w:sz w:val="24"/>
          <w:szCs w:val="24"/>
        </w:rPr>
        <w:t xml:space="preserve">O terceiro nível é a validação dos cálculos de proporção de sexo. Dos 11 partos válidos, o pipeline identificou 7 registros classificados como macho e 4 como fêmea. Refazendo manualmente o cálculo pelas fórmulas de proporção, obtém-se:</w:t>
      </w:r>
    </w:p>
    <w:p>
      <w:pPr>
        <w:spacing w:after="100"/>
        <w:jc w:val="center"/>
      </w:pPr>
      <w:r>
        <w:rPr>
          <w:rFonts w:ascii="Times New Roman" w:cs="Times New Roman" w:eastAsia="Times New Roman" w:hAnsi="Times New Roman"/>
          <w:sz w:val="24"/>
          <w:szCs w:val="24"/>
        </w:rPr>
        <w:t xml:space="preserve">Percentual de machos = (7 ÷ 11) × 100 = 63,6%</w:t>
      </w:r>
    </w:p>
    <w:p>
      <w:pPr>
        <w:spacing w:after="100"/>
        <w:jc w:val="center"/>
      </w:pPr>
      <w:r>
        <w:rPr>
          <w:rFonts w:ascii="Times New Roman" w:cs="Times New Roman" w:eastAsia="Times New Roman" w:hAnsi="Times New Roman"/>
          <w:sz w:val="24"/>
          <w:szCs w:val="24"/>
        </w:rPr>
        <w:t xml:space="preserve">Percentual de fêmeas = (4 ÷ 11) × 100 = 36,4%</w:t>
      </w:r>
    </w:p>
    <w:p>
      <w:pPr>
        <w:spacing w:after="200" w:line="360"/>
        <w:jc w:val="both"/>
      </w:pPr>
      <w:r>
        <w:rPr>
          <w:rFonts w:ascii="Times New Roman" w:cs="Times New Roman" w:eastAsia="Times New Roman" w:hAnsi="Times New Roman"/>
          <w:sz w:val="24"/>
          <w:szCs w:val="24"/>
        </w:rPr>
        <w:t xml:space="preserve">A soma dos dois percentuais resulta em 100%, e os valores obtidos manualmente coincidem com os valores gerados pelo pipeline e apresentados na Seção 5.3.</w:t>
      </w:r>
    </w:p>
    <w:p>
      <w:pPr>
        <w:spacing w:after="200" w:line="360"/>
        <w:jc w:val="both"/>
      </w:pPr>
      <w:r>
        <w:rPr>
          <w:rFonts w:ascii="Times New Roman" w:cs="Times New Roman" w:eastAsia="Times New Roman" w:hAnsi="Times New Roman"/>
          <w:sz w:val="24"/>
          <w:szCs w:val="24"/>
        </w:rPr>
        <w:t xml:space="preserve">O Quadro 2 resume essa validação por meio de casos de teste, prática coerente com verificações de software em que cada afirmação sobre o comportamento do sistema é acompanhada de uma condição de entrada e de um resultado esperado a ser comparado com o resultado efetivamente obtido.</w:t>
      </w:r>
    </w:p>
    <w:p/>
    <w:tbl>
      <w:tblPr>
        <w:tblW w:type="dxa" w:w="1026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2600"/>
        <w:gridCol w:w="2100"/>
        <w:gridCol w:w="2100"/>
        <w:gridCol w:w="1060"/>
      </w:tblGrid>
      <w:tr>
        <w:trPr>
          <w:tblHeader/>
        </w:trPr>
        <w:tc>
          <w:tcPr>
            <w:tcW w:type="dxa" w:w="700"/>
            <w:shd w:fill="D9D9D9"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0"/>
                <w:szCs w:val="20"/>
              </w:rPr>
              <w:t xml:space="preserve">ID</w:t>
            </w:r>
          </w:p>
        </w:tc>
        <w:tc>
          <w:tcPr>
            <w:tcW w:type="dxa" w:w="1700"/>
            <w:shd w:fill="D9D9D9"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0"/>
                <w:szCs w:val="20"/>
              </w:rPr>
              <w:t xml:space="preserve">Função/regra</w:t>
            </w:r>
          </w:p>
        </w:tc>
        <w:tc>
          <w:tcPr>
            <w:tcW w:type="dxa" w:w="2600"/>
            <w:shd w:fill="D9D9D9"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0"/>
                <w:szCs w:val="20"/>
              </w:rPr>
              <w:t xml:space="preserve">Entrada</w:t>
            </w:r>
          </w:p>
        </w:tc>
        <w:tc>
          <w:tcPr>
            <w:tcW w:type="dxa" w:w="2100"/>
            <w:shd w:fill="D9D9D9"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0"/>
                <w:szCs w:val="20"/>
              </w:rPr>
              <w:t xml:space="preserve">Resultado esperado</w:t>
            </w:r>
          </w:p>
        </w:tc>
        <w:tc>
          <w:tcPr>
            <w:tcW w:type="dxa" w:w="2100"/>
            <w:shd w:fill="D9D9D9"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0"/>
                <w:szCs w:val="20"/>
              </w:rPr>
              <w:t xml:space="preserve">Resultado obtido</w:t>
            </w:r>
          </w:p>
        </w:tc>
        <w:tc>
          <w:tcPr>
            <w:tcW w:type="dxa" w:w="1060"/>
            <w:shd w:fill="D9D9D9"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0"/>
                <w:szCs w:val="20"/>
              </w:rPr>
              <w:t xml:space="preserve">Situação</w:t>
            </w:r>
          </w:p>
        </w:tc>
      </w:tr>
      <w:tr>
        <w:tc>
          <w:tcPr>
            <w:tcW w:type="dxa" w:w="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T01</w:t>
            </w:r>
          </w:p>
        </w:tc>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Leitura das abas</w:t>
            </w:r>
          </w:p>
        </w:tc>
        <w:tc>
          <w:tcPr>
            <w:tcW w:type="dxa" w:w="26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Planilha original (Matrizes, Touros, Eventos_Partos)</w:t>
            </w:r>
          </w:p>
        </w:tc>
        <w:tc>
          <w:tcPr>
            <w:tcW w:type="dxa" w:w="21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16 matrizes, 1 touro e 12 partos lidos</w:t>
            </w:r>
          </w:p>
        </w:tc>
        <w:tc>
          <w:tcPr>
            <w:tcW w:type="dxa" w:w="21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16 matrizes, 1 touro e 12 partos lidos</w:t>
            </w:r>
          </w:p>
        </w:tc>
        <w:tc>
          <w:tcPr>
            <w:tcW w:type="dxa" w:w="106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Conforme</w:t>
            </w:r>
          </w:p>
        </w:tc>
      </w:tr>
      <w:tr>
        <w:tc>
          <w:tcPr>
            <w:tcW w:type="dxa" w:w="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T02</w:t>
            </w:r>
          </w:p>
        </w:tc>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Conversão de sexo</w:t>
            </w:r>
          </w:p>
        </w:tc>
        <w:tc>
          <w:tcPr>
            <w:tcW w:type="dxa" w:w="26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Valores “M”, “m” e “Macho” na coluna de sexo</w:t>
            </w:r>
          </w:p>
        </w:tc>
        <w:tc>
          <w:tcPr>
            <w:tcW w:type="dxa" w:w="21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Todos convertidos para “MACHO”</w:t>
            </w:r>
          </w:p>
        </w:tc>
        <w:tc>
          <w:tcPr>
            <w:tcW w:type="dxa" w:w="21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Todos convertidos para “MACHO”</w:t>
            </w:r>
          </w:p>
        </w:tc>
        <w:tc>
          <w:tcPr>
            <w:tcW w:type="dxa" w:w="106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Conforme</w:t>
            </w:r>
          </w:p>
        </w:tc>
      </w:tr>
      <w:tr>
        <w:tc>
          <w:tcPr>
            <w:tcW w:type="dxa" w:w="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T03</w:t>
            </w:r>
          </w:p>
        </w:tc>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Vínculo de parto</w:t>
            </w:r>
          </w:p>
        </w:tc>
        <w:tc>
          <w:tcPr>
            <w:tcW w:type="dxa" w:w="26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12 eventos de parto, 1 sem identificador de matriz válido</w:t>
            </w:r>
          </w:p>
        </w:tc>
        <w:tc>
          <w:tcPr>
            <w:tcW w:type="dxa" w:w="21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11 partos vinculados e 1 órfão</w:t>
            </w:r>
          </w:p>
        </w:tc>
        <w:tc>
          <w:tcPr>
            <w:tcW w:type="dxa" w:w="21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11 partos vinculados e 1 órfão</w:t>
            </w:r>
          </w:p>
        </w:tc>
        <w:tc>
          <w:tcPr>
            <w:tcW w:type="dxa" w:w="106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Conforme</w:t>
            </w:r>
          </w:p>
        </w:tc>
      </w:tr>
      <w:tr>
        <w:tc>
          <w:tcPr>
            <w:tcW w:type="dxa" w:w="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T04</w:t>
            </w:r>
          </w:p>
        </w:tc>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Ranking de partos</w:t>
            </w:r>
          </w:p>
        </w:tc>
        <w:tc>
          <w:tcPr>
            <w:tcW w:type="dxa" w:w="26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11 partos válidos distribuídos entre 10 vacas</w:t>
            </w:r>
          </w:p>
        </w:tc>
        <w:tc>
          <w:tcPr>
            <w:tcW w:type="dxa" w:w="21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Boneca com 2 partos; 9 vacas com 1 parto cada</w:t>
            </w:r>
          </w:p>
        </w:tc>
        <w:tc>
          <w:tcPr>
            <w:tcW w:type="dxa" w:w="21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Boneca com 2 partos; 9 vacas com 1 parto cada</w:t>
            </w:r>
          </w:p>
        </w:tc>
        <w:tc>
          <w:tcPr>
            <w:tcW w:type="dxa" w:w="106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Conforme</w:t>
            </w:r>
          </w:p>
        </w:tc>
      </w:tr>
      <w:tr>
        <w:tc>
          <w:tcPr>
            <w:tcW w:type="dxa" w:w="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T05</w:t>
            </w:r>
          </w:p>
        </w:tc>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Proporção de sexo</w:t>
            </w:r>
          </w:p>
        </w:tc>
        <w:tc>
          <w:tcPr>
            <w:tcW w:type="dxa" w:w="26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7 partos macho e 4 partos fêmea, sobre 11 válidos</w:t>
            </w:r>
          </w:p>
        </w:tc>
        <w:tc>
          <w:tcPr>
            <w:tcW w:type="dxa" w:w="21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63,6% macho e 36,4% fêmea</w:t>
            </w:r>
          </w:p>
        </w:tc>
        <w:tc>
          <w:tcPr>
            <w:tcW w:type="dxa" w:w="21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63,6% macho e 36,4% fêmea</w:t>
            </w:r>
          </w:p>
        </w:tc>
        <w:tc>
          <w:tcPr>
            <w:tcW w:type="dxa" w:w="106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Conforme</w:t>
            </w:r>
          </w:p>
        </w:tc>
      </w:tr>
      <w:tr>
        <w:tc>
          <w:tcPr>
            <w:tcW w:type="dxa" w:w="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T06</w:t>
            </w:r>
          </w:p>
        </w:tc>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Soma dos percentuais</w:t>
            </w:r>
          </w:p>
        </w:tc>
        <w:tc>
          <w:tcPr>
            <w:tcW w:type="dxa" w:w="26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63,6% e 36,4%</w:t>
            </w:r>
          </w:p>
        </w:tc>
        <w:tc>
          <w:tcPr>
            <w:tcW w:type="dxa" w:w="21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Soma igual a 100%</w:t>
            </w:r>
          </w:p>
        </w:tc>
        <w:tc>
          <w:tcPr>
            <w:tcW w:type="dxa" w:w="21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Soma igual a 100%</w:t>
            </w:r>
          </w:p>
        </w:tc>
        <w:tc>
          <w:tcPr>
            <w:tcW w:type="dxa" w:w="106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0"/>
                <w:szCs w:val="20"/>
              </w:rPr>
              <w:t xml:space="preserve">Conforme</w:t>
            </w:r>
          </w:p>
        </w:tc>
      </w:tr>
    </w:tbl>
    <w:p/>
    <w:p>
      <w:pPr>
        <w:spacing w:after="100"/>
        <w:jc w:val="center"/>
      </w:pPr>
      <w:r>
        <w:rPr>
          <w:rFonts w:ascii="Times New Roman" w:cs="Times New Roman" w:eastAsia="Times New Roman" w:hAnsi="Times New Roman"/>
          <w:b/>
          <w:bCs/>
          <w:sz w:val="20"/>
          <w:szCs w:val="20"/>
        </w:rPr>
        <w:t xml:space="preserve">Quadro 2 – Casos de teste da validação do pipeline</w:t>
      </w:r>
    </w:p>
    <w:p>
      <w:pPr>
        <w:spacing w:after="100"/>
        <w:jc w:val="center"/>
      </w:pPr>
      <w:r>
        <w:rPr>
          <w:rFonts w:ascii="Times New Roman" w:cs="Times New Roman" w:eastAsia="Times New Roman" w:hAnsi="Times New Roman"/>
          <w:i/>
          <w:iCs/>
          <w:sz w:val="20"/>
          <w:szCs w:val="20"/>
        </w:rPr>
        <w:t xml:space="preserve">Fonte: elaborado pelo autor (2026).</w:t>
      </w:r>
    </w:p>
    <w:p/>
    <w:p>
      <w:pPr>
        <w:spacing w:after="200" w:line="360"/>
        <w:jc w:val="both"/>
      </w:pPr>
      <w:r>
        <w:rPr>
          <w:rFonts w:ascii="Times New Roman" w:cs="Times New Roman" w:eastAsia="Times New Roman" w:hAnsi="Times New Roman"/>
          <w:sz w:val="24"/>
          <w:szCs w:val="24"/>
        </w:rPr>
        <w:t xml:space="preserve">Os seis casos de teste confirmam que o pipeline lê, trata, relaciona e calcula os dados de forma consistente com a conferência manual, o que dá suporte à confiabilidade técnica dos resultados apresentados neste capítulo, ainda que, como discutido na Seção 5.5, o tamanho da amostra continue sendo uma limitação para qualquer generalização zootécnica desses resultados.</w:t>
      </w:r>
    </w:p>
    <w:p>
      <w:pPr>
        <w:pStyle w:val="Heading1"/>
        <w:spacing w:after="240" w:before="400"/>
      </w:pPr>
      <w:r>
        <w:rPr>
          <w:rFonts w:ascii="Times New Roman" w:cs="Times New Roman" w:eastAsia="Times New Roman" w:hAnsi="Times New Roman"/>
          <w:b/>
          <w:bCs/>
          <w:sz w:val="24"/>
          <w:szCs w:val="24"/>
        </w:rPr>
        <w:t xml:space="preserve">6 CONSIDERAÇÕES FINAIS</w:t>
      </w:r>
    </w:p>
    <w:p>
      <w:pPr>
        <w:spacing w:after="200" w:line="360"/>
        <w:jc w:val="both"/>
      </w:pPr>
      <w:r>
        <w:rPr>
          <w:rFonts w:ascii="Times New Roman" w:cs="Times New Roman" w:eastAsia="Times New Roman" w:hAnsi="Times New Roman"/>
          <w:sz w:val="24"/>
          <w:szCs w:val="24"/>
        </w:rPr>
        <w:t xml:space="preserve">Este capítulo retoma os objetivos propostos no início do trabalho, discute os limites do que foi entregue e aponta possíveis caminhos para continuar o projeto.</w:t>
      </w:r>
    </w:p>
    <w:p>
      <w:pPr>
        <w:pStyle w:val="Heading2"/>
        <w:spacing w:after="200" w:before="320"/>
      </w:pPr>
      <w:r>
        <w:rPr>
          <w:rFonts w:ascii="Times New Roman" w:cs="Times New Roman" w:eastAsia="Times New Roman" w:hAnsi="Times New Roman"/>
          <w:b/>
          <w:bCs/>
          <w:sz w:val="24"/>
          <w:szCs w:val="24"/>
        </w:rPr>
        <w:t xml:space="preserve">6.1 CONCLUSÃO</w:t>
      </w:r>
    </w:p>
    <w:p>
      <w:pPr>
        <w:spacing w:after="200" w:line="360"/>
        <w:jc w:val="both"/>
      </w:pPr>
      <w:r>
        <w:rPr>
          <w:rFonts w:ascii="Times New Roman" w:cs="Times New Roman" w:eastAsia="Times New Roman" w:hAnsi="Times New Roman"/>
          <w:sz w:val="24"/>
          <w:szCs w:val="24"/>
        </w:rPr>
        <w:t xml:space="preserve">O objetivo geral deste trabalho era criar um pipeline que transformasse os dados brutos de vacas, touros e partos em indicadores úteis para a gestão do rebanho, disponibilizando esse resultado tanto em um banco de dados quanto em um painel visual interativo. Esse objetivo foi atingido: os dados da planilha de origem foram organizados, carregados em um banco SQLite, transformados em indicadores de ranking de partos e proporção de sexo das crias, validados por conferência manual, e reunidos em um dashboard no Power BI. Como discutido no Capítulo 5, foram gerados indicadores descritivos que podem apoiar a gestão do rebanho estudado, desde que interpretados considerando a pequena quantidade e as limitações dos registros disponíveis, e não como conclusões generalizáveis para outras propriedades.</w:t>
      </w:r>
    </w:p>
    <w:p>
      <w:pPr>
        <w:spacing w:after="200" w:line="360"/>
        <w:jc w:val="both"/>
      </w:pPr>
      <w:r>
        <w:rPr>
          <w:rFonts w:ascii="Times New Roman" w:cs="Times New Roman" w:eastAsia="Times New Roman" w:hAnsi="Times New Roman"/>
          <w:sz w:val="24"/>
          <w:szCs w:val="24"/>
        </w:rPr>
        <w:t xml:space="preserve">Dos objetivos específicos propostos, quatro foram plenamente alcançados: a organização e limpeza dos dados, a carga no banco de dados, o cálculo de indicadores reprodutivos com a geração de gráficos, e a exportação dos dados seguida da montagem do dashboard. Dois objetivos específicos, o cálculo do Intervalo Entre Partos (IEP) e o mapeamento da sazonalidade dos partos, não foram implementados na versão final do pipeline; os motivos são detalhados na seção seguinte.</w:t>
      </w:r>
    </w:p>
    <w:p>
      <w:pPr>
        <w:pStyle w:val="Heading2"/>
        <w:spacing w:after="200" w:before="320"/>
      </w:pPr>
      <w:r>
        <w:rPr>
          <w:rFonts w:ascii="Times New Roman" w:cs="Times New Roman" w:eastAsia="Times New Roman" w:hAnsi="Times New Roman"/>
          <w:b/>
          <w:bCs/>
          <w:sz w:val="24"/>
          <w:szCs w:val="24"/>
        </w:rPr>
        <w:t xml:space="preserve">6.2 LIMITAÇÕES</w:t>
      </w:r>
    </w:p>
    <w:p>
      <w:pPr>
        <w:spacing w:after="200" w:line="360"/>
        <w:jc w:val="both"/>
      </w:pPr>
      <w:r>
        <w:rPr>
          <w:rFonts w:ascii="Times New Roman" w:cs="Times New Roman" w:eastAsia="Times New Roman" w:hAnsi="Times New Roman"/>
          <w:sz w:val="24"/>
          <w:szCs w:val="24"/>
        </w:rPr>
        <w:t xml:space="preserve">• A amostra utilizada (16 matrizes e 12 eventos de parto) é pequena e não permite inferências estatísticas sobre a população de bovinos em geral ou sobre outras propriedades rurais; os resultados descrevem exclusivamente os registros da propriedade estudada.</w:t>
      </w:r>
    </w:p>
    <w:p>
      <w:pPr>
        <w:spacing w:after="200" w:line="360"/>
        <w:jc w:val="both"/>
      </w:pPr>
      <w:r>
        <w:rPr>
          <w:rFonts w:ascii="Times New Roman" w:cs="Times New Roman" w:eastAsia="Times New Roman" w:hAnsi="Times New Roman"/>
          <w:sz w:val="24"/>
          <w:szCs w:val="24"/>
        </w:rPr>
        <w:t xml:space="preserve">• O Intervalo Entre Partos e a sazonalidade dos partos, apresentados no referencial teórico como indicadores relevantes de gestão reprodutiva, não foram calculados na versão final do pipeline. O motivo é o baixo volume de dados: entre as 16 matrizes da planilha original, apenas uma teve mais de um parto registrado, o que torna esses dois indicadores pouco representativos para o conjunto de dados atual.</w:t>
      </w:r>
    </w:p>
    <w:p>
      <w:pPr>
        <w:spacing w:after="200" w:line="360"/>
        <w:jc w:val="both"/>
      </w:pPr>
      <w:r>
        <w:rPr>
          <w:rFonts w:ascii="Times New Roman" w:cs="Times New Roman" w:eastAsia="Times New Roman" w:hAnsi="Times New Roman"/>
          <w:sz w:val="24"/>
          <w:szCs w:val="24"/>
        </w:rPr>
        <w:t xml:space="preserve">• O campo Data_Nascimento das matrizes não está preenchido para nenhum dos 16 animais, pois esse dado nunca foi registrado na propriedade. A coluna é carregada e disponibilizada no banco de dados, mas não é utilizada em nenhum indicador calculado nesta versão do pipeline.</w:t>
      </w:r>
    </w:p>
    <w:p>
      <w:pPr>
        <w:spacing w:after="200" w:line="360"/>
        <w:jc w:val="both"/>
      </w:pPr>
      <w:r>
        <w:rPr>
          <w:rFonts w:ascii="Times New Roman" w:cs="Times New Roman" w:eastAsia="Times New Roman" w:hAnsi="Times New Roman"/>
          <w:sz w:val="24"/>
          <w:szCs w:val="24"/>
        </w:rPr>
        <w:t xml:space="preserve">• A tabela Touros é carregada no banco de dados, mas não existe um campo que relacione cada parto a um touro específico. Por isso, não foi possível cruzar informações de paternidade com os indicadores reprodutivos.</w:t>
      </w:r>
    </w:p>
    <w:p>
      <w:pPr>
        <w:spacing w:after="200" w:line="360"/>
        <w:jc w:val="both"/>
      </w:pPr>
      <w:r>
        <w:rPr>
          <w:rFonts w:ascii="Times New Roman" w:cs="Times New Roman" w:eastAsia="Times New Roman" w:hAnsi="Times New Roman"/>
          <w:sz w:val="24"/>
          <w:szCs w:val="24"/>
        </w:rPr>
        <w:t xml:space="preserve">• O pipeline lê os dados de uma planilha estática. Não existe uma interface para que o produtor ou outra pessoa cadastre ou atualize registros diretamente, o que mantém a edição da planilha como um processo manual.</w:t>
      </w:r>
    </w:p>
    <w:p>
      <w:pPr>
        <w:spacing w:after="200" w:line="360"/>
        <w:jc w:val="both"/>
      </w:pPr>
      <w:r>
        <w:rPr>
          <w:rFonts w:ascii="Times New Roman" w:cs="Times New Roman" w:eastAsia="Times New Roman" w:hAnsi="Times New Roman"/>
          <w:sz w:val="24"/>
          <w:szCs w:val="24"/>
        </w:rPr>
        <w:t xml:space="preserve">• O dashboard no Power BI foi montado manualmente a partir da planilha exportada pelo pipeline. Rodar o pipeline novamente atualiza os dados e os gráficos gerados em Python, mas não atualiza o arquivo do dashboard automaticamente; isso exige abrir o Power BI Desktop e atualizar os dados manualmente.</w:t>
      </w:r>
    </w:p>
    <w:p>
      <w:pPr>
        <w:pStyle w:val="Heading2"/>
        <w:spacing w:after="200" w:before="320"/>
      </w:pPr>
      <w:r>
        <w:rPr>
          <w:rFonts w:ascii="Times New Roman" w:cs="Times New Roman" w:eastAsia="Times New Roman" w:hAnsi="Times New Roman"/>
          <w:b/>
          <w:bCs/>
          <w:sz w:val="24"/>
          <w:szCs w:val="24"/>
        </w:rPr>
        <w:t xml:space="preserve">6.3 TRABALHOS FUTUROS</w:t>
      </w:r>
    </w:p>
    <w:p>
      <w:pPr>
        <w:spacing w:after="200" w:line="360"/>
        <w:jc w:val="both"/>
      </w:pPr>
      <w:r>
        <w:rPr>
          <w:rFonts w:ascii="Times New Roman" w:cs="Times New Roman" w:eastAsia="Times New Roman" w:hAnsi="Times New Roman"/>
          <w:sz w:val="24"/>
          <w:szCs w:val="24"/>
        </w:rPr>
        <w:t xml:space="preserve">• Ampliar a base de dados ao longo do tempo, incluindo mais partos por matriz e outras propriedades rurais, de forma a viabilizar o cálculo confiável do Intervalo Entre Partos e da sazonalidade, e a permitir comparações entre bases maiores.</w:t>
      </w:r>
    </w:p>
    <w:p>
      <w:pPr>
        <w:spacing w:after="200" w:line="360"/>
        <w:jc w:val="both"/>
      </w:pPr>
      <w:r>
        <w:rPr>
          <w:rFonts w:ascii="Times New Roman" w:cs="Times New Roman" w:eastAsia="Times New Roman" w:hAnsi="Times New Roman"/>
          <w:sz w:val="24"/>
          <w:szCs w:val="24"/>
        </w:rPr>
        <w:t xml:space="preserve">• Adicionar um campo de vínculo entre touros e partos na planilha de origem, permitindo cruzar indicadores reprodutivos com informações de paternidade.</w:t>
      </w:r>
    </w:p>
    <w:p>
      <w:pPr>
        <w:spacing w:after="200" w:line="360"/>
        <w:jc w:val="both"/>
      </w:pPr>
      <w:r>
        <w:rPr>
          <w:rFonts w:ascii="Times New Roman" w:cs="Times New Roman" w:eastAsia="Times New Roman" w:hAnsi="Times New Roman"/>
          <w:sz w:val="24"/>
          <w:szCs w:val="24"/>
        </w:rPr>
        <w:t xml:space="preserve">• Desenvolver uma interface simples de cadastro, reduzindo a dependência de edição manual da planilha de origem.</w:t>
      </w:r>
    </w:p>
    <w:p>
      <w:pPr>
        <w:spacing w:after="200" w:line="360"/>
        <w:jc w:val="both"/>
      </w:pPr>
      <w:r>
        <w:rPr>
          <w:rFonts w:ascii="Times New Roman" w:cs="Times New Roman" w:eastAsia="Times New Roman" w:hAnsi="Times New Roman"/>
          <w:sz w:val="24"/>
          <w:szCs w:val="24"/>
        </w:rPr>
        <w:t xml:space="preserve">• Explorar formas de atualizar o dashboard automaticamente, como a publicação do relatório no serviço do Power BI ou o uso de uma API, eliminando a etapa manual de atualização.</w:t>
      </w:r>
    </w:p>
    <w:p>
      <w:pPr>
        <w:pStyle w:val="Heading1"/>
        <w:spacing w:after="240" w:before="400"/>
      </w:pPr>
      <w:r>
        <w:rPr>
          <w:rFonts w:ascii="Times New Roman" w:cs="Times New Roman" w:eastAsia="Times New Roman" w:hAnsi="Times New Roman"/>
          <w:b/>
          <w:bCs/>
          <w:sz w:val="24"/>
          <w:szCs w:val="24"/>
        </w:rPr>
        <w:t xml:space="preserve">REFERÊNCIAS</w:t>
      </w:r>
    </w:p>
    <w:p>
      <w:pPr>
        <w:spacing w:after="200" w:line="276"/>
        <w:ind w:left="0" w:hanging="0"/>
        <w:jc w:val="left"/>
      </w:pPr>
      <w:r>
        <w:rPr>
          <w:rFonts w:ascii="Times New Roman" w:cs="Times New Roman" w:eastAsia="Times New Roman" w:hAnsi="Times New Roman"/>
          <w:sz w:val="24"/>
          <w:szCs w:val="24"/>
        </w:rPr>
        <w:t xml:space="preserve">BOERMAN, Jacquelyn P. et al. Data processing techniques to improve data integration from dairy farms. JDS Communications, v. 6, n. 3, p. 339-344, 2025. DOI: 10.3168/jdsc.2024-0723.</w:t>
      </w:r>
    </w:p>
    <w:p>
      <w:pPr>
        <w:spacing w:after="200" w:line="276"/>
        <w:ind w:left="0" w:hanging="0"/>
        <w:jc w:val="left"/>
      </w:pPr>
      <w:r>
        <w:rPr>
          <w:rFonts w:ascii="Times New Roman" w:cs="Times New Roman" w:eastAsia="Times New Roman" w:hAnsi="Times New Roman"/>
          <w:sz w:val="24"/>
          <w:szCs w:val="24"/>
        </w:rPr>
        <w:t xml:space="preserve">CÓCARO, Henri; JESUS, José Carlos dos Santos. Impactos da implantação da rastreabilidade bovina em empresas rurais informatizadas: estudos de caso. JISTEM – Journal of Information Systems and Technology Management, v. 4, n. 3, p. 353-374, 2007.</w:t>
      </w:r>
    </w:p>
    <w:p>
      <w:pPr>
        <w:spacing w:after="200" w:line="276"/>
        <w:ind w:left="0" w:hanging="0"/>
        <w:jc w:val="left"/>
      </w:pPr>
      <w:r>
        <w:rPr>
          <w:rFonts w:ascii="Times New Roman" w:cs="Times New Roman" w:eastAsia="Times New Roman" w:hAnsi="Times New Roman"/>
          <w:sz w:val="24"/>
          <w:szCs w:val="24"/>
        </w:rPr>
        <w:t xml:space="preserve">ELMASRI, Ramez; NAVATHE, Shamkant B. Fundamentals of Database Systems. 7. ed. Boston: Pearson, 2016.</w:t>
      </w:r>
    </w:p>
    <w:p>
      <w:pPr>
        <w:spacing w:after="200" w:line="276"/>
        <w:ind w:left="0" w:hanging="0"/>
        <w:jc w:val="left"/>
      </w:pPr>
      <w:r>
        <w:rPr>
          <w:rFonts w:ascii="Times New Roman" w:cs="Times New Roman" w:eastAsia="Times New Roman" w:hAnsi="Times New Roman"/>
          <w:sz w:val="24"/>
          <w:szCs w:val="24"/>
        </w:rPr>
        <w:t xml:space="preserve">EMBRAPA. Controle Reprodutivo. Agência de Informação Tecnológica. [s.d.]. Disponível em: https://www.embrapa.br/agencia-de-informacao-tecnologica/criacoes/gado_de_leite/producao/sistemas-de-producao/reproducao/manejo-reprodutivo/escrituracao-zootecnica/controle-reprodutivo. Acesso em: 31 ago. 2026.</w:t>
      </w:r>
    </w:p>
    <w:p>
      <w:pPr>
        <w:spacing w:after="200" w:line="276"/>
        <w:ind w:left="0" w:hanging="0"/>
        <w:jc w:val="left"/>
      </w:pPr>
      <w:r>
        <w:rPr>
          <w:rFonts w:ascii="Times New Roman" w:cs="Times New Roman" w:eastAsia="Times New Roman" w:hAnsi="Times New Roman"/>
          <w:sz w:val="24"/>
          <w:szCs w:val="24"/>
        </w:rPr>
        <w:t xml:space="preserve">EMBRAPA. Escrituração Zootécnica. Agência de Informação Tecnológica. [s.d.]. Disponível em: https://www.embrapa.br/agencia-de-informacao-tecnologica/criacoes/gado_de_leite/producao/sistemas-de-producao/reproducao/manejo-reprodutivo/escrituracao-zootecnica. Acesso em: 31 ago. 2026.</w:t>
      </w:r>
    </w:p>
    <w:p>
      <w:pPr>
        <w:spacing w:after="200" w:line="276"/>
        <w:ind w:left="0" w:hanging="0"/>
        <w:jc w:val="left"/>
      </w:pPr>
      <w:r>
        <w:rPr>
          <w:rFonts w:ascii="Times New Roman" w:cs="Times New Roman" w:eastAsia="Times New Roman" w:hAnsi="Times New Roman"/>
          <w:sz w:val="24"/>
          <w:szCs w:val="24"/>
        </w:rPr>
        <w:t xml:space="preserve">EMBRAPA. Intervalo de Partos. [s.d.]. Disponível em: https://www.embrapa.br/en/agencia-de-informacao-tecnologica/criacoes/gado_de_leite/producao/sistemas-de-producao/reproducao/manejo-reprodutivo/escrituracao-zootecnica/intervalo-de-partos. Acesso em: 12 ago. 2026.</w:t>
      </w:r>
    </w:p>
    <w:p>
      <w:pPr>
        <w:spacing w:after="200" w:line="276"/>
        <w:ind w:left="0" w:hanging="0"/>
        <w:jc w:val="left"/>
      </w:pPr>
      <w:r>
        <w:rPr>
          <w:rFonts w:ascii="Times New Roman" w:cs="Times New Roman" w:eastAsia="Times New Roman" w:hAnsi="Times New Roman"/>
          <w:sz w:val="24"/>
          <w:szCs w:val="24"/>
        </w:rPr>
        <w:t xml:space="preserve">KIMBALL, Ralph; CASERTA, Joe. The Data Warehouse ETL Toolkit: Practical Techniques for Extracting, Cleaning, Conforming, and Delivering Data. Indianapolis: Wiley, 2004.</w:t>
      </w:r>
    </w:p>
    <w:p>
      <w:pPr>
        <w:spacing w:after="200" w:line="276"/>
        <w:ind w:left="0" w:hanging="0"/>
        <w:jc w:val="left"/>
      </w:pPr>
      <w:r>
        <w:rPr>
          <w:rFonts w:ascii="Times New Roman" w:cs="Times New Roman" w:eastAsia="Times New Roman" w:hAnsi="Times New Roman"/>
          <w:sz w:val="24"/>
          <w:szCs w:val="24"/>
        </w:rPr>
        <w:t xml:space="preserve">LOPES, Marcos Aurélio; LAGO, Aline Alves; CÓCARO, Henri. Uso de softwares para gerenciamento de rebanhos bovinos leiteiros. Arquivo Brasileiro de Medicina Veterinária e Zootecnia, v. 59, p. 547-549, 2007.</w:t>
      </w:r>
    </w:p>
    <w:p>
      <w:pPr>
        <w:spacing w:after="200" w:line="276"/>
        <w:ind w:left="0" w:hanging="0"/>
        <w:jc w:val="left"/>
      </w:pPr>
      <w:r>
        <w:rPr>
          <w:rFonts w:ascii="Times New Roman" w:cs="Times New Roman" w:eastAsia="Times New Roman" w:hAnsi="Times New Roman"/>
          <w:sz w:val="24"/>
          <w:szCs w:val="24"/>
        </w:rPr>
        <w:t xml:space="preserve">MACHADO, João Guilherme de Camargo Ferraz; NANTES, José Flávio Diniz. Adoção da tecnologia da informação em organizações rurais: o caso da pecuária de corte. Gestão &amp; Produção, v. 18, n. 3, p. 555-570, 2011.</w:t>
      </w:r>
    </w:p>
    <w:p>
      <w:pPr>
        <w:spacing w:after="200" w:line="276"/>
        <w:ind w:left="0" w:hanging="0"/>
        <w:jc w:val="left"/>
      </w:pPr>
      <w:r>
        <w:rPr>
          <w:rFonts w:ascii="Times New Roman" w:cs="Times New Roman" w:eastAsia="Times New Roman" w:hAnsi="Times New Roman"/>
          <w:sz w:val="24"/>
          <w:szCs w:val="24"/>
        </w:rPr>
        <w:t xml:space="preserve">MCKINNEY, Wes. Python for Data Analysis: Data Wrangling with Pandas, NumPy, and IPython. 2. ed. Sebastopol: O'Reilly Media, 2017.</w:t>
      </w:r>
    </w:p>
    <w:p>
      <w:pPr>
        <w:spacing w:after="200" w:line="276"/>
        <w:ind w:left="0" w:hanging="0"/>
        <w:jc w:val="left"/>
      </w:pPr>
      <w:r>
        <w:rPr>
          <w:rFonts w:ascii="Times New Roman" w:cs="Times New Roman" w:eastAsia="Times New Roman" w:hAnsi="Times New Roman"/>
          <w:sz w:val="24"/>
          <w:szCs w:val="24"/>
        </w:rPr>
        <w:t xml:space="preserve">MICROSOFT. O que é o Power BI?. [s.d.]. Disponível em: https://learn.microsoft.com/pt-br/power-bi/fundamentals/power-bi-overview. Acesso em: 12 ago. 2026.</w:t>
      </w:r>
    </w:p>
    <w:p>
      <w:pPr>
        <w:spacing w:after="200" w:line="276"/>
        <w:ind w:left="0" w:hanging="0"/>
        <w:jc w:val="left"/>
      </w:pPr>
      <w:r>
        <w:rPr>
          <w:rFonts w:ascii="Times New Roman" w:cs="Times New Roman" w:eastAsia="Times New Roman" w:hAnsi="Times New Roman"/>
          <w:sz w:val="24"/>
          <w:szCs w:val="24"/>
        </w:rPr>
        <w:t xml:space="preserve">SHARDA, Ramesh; DELEN, Dursun; TURBAN, Efraim. Business Intelligence and Analytics: Systems for Decision Support. 10. ed. Boston: Pearson, 2014.</w:t>
      </w:r>
    </w:p>
    <w:p>
      <w:pPr>
        <w:spacing w:after="200" w:line="276"/>
        <w:ind w:left="0" w:hanging="0"/>
        <w:jc w:val="left"/>
      </w:pPr>
      <w:r>
        <w:rPr>
          <w:rFonts w:ascii="Times New Roman" w:cs="Times New Roman" w:eastAsia="Times New Roman" w:hAnsi="Times New Roman"/>
          <w:sz w:val="24"/>
          <w:szCs w:val="24"/>
        </w:rPr>
        <w:t xml:space="preserve">SQLITE. About SQLite. [s.d.]. Disponível em: https://sqlite.org/about.html. Acesso em: 12 ago. 2026.</w:t>
      </w:r>
    </w:p>
    <w:sectPr>
      <w:pgSz w:w="11906" w:h="16838" w:orient="portrait"/>
      <w:pgMar w:top="1417"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style>
  <w:style w:type="paragraph" w:styleId="Heading2">
    <w:name w:val="Heading 2"/>
    <w:basedOn w:val="Normal"/>
    <w:next w:val="Normal"/>
    <w:qFormat/>
  </w:style>
  <w:style w:type="paragraph" w:styleId="Heading3">
    <w:name w:val="Heading 3"/>
    <w:basedOn w:val="Normal"/>
    <w:next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CCCaption">
    <w:name w:val="TCC Caption"/>
    <w:basedOn w:val="Normal"/>
    <w:next w:val="Normal"/>
    <w:qFormat/>
    <w:pPr>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6572183953284d0e697aac36042fda3f579121f.png"/><Relationship Id="rId8" Type="http://schemas.openxmlformats.org/officeDocument/2006/relationships/image" Target="media/f9465045c16751f59222800f879198cd42048138.png"/><Relationship Id="rId9" Type="http://schemas.openxmlformats.org/officeDocument/2006/relationships/image" Target="media/72915ff2d93ddd8b44bba1447362ae4e07730d6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2026-08-31T18:13:17.125Z</dcterms:created>
  <dcterms:modified xsi:type="dcterms:W3CDTF">2026-08-31T18:13:17.141Z</dcterms:modified>
</cp:coreProperties>
</file>

<file path=docProps/custom.xml><?xml version="1.0" encoding="utf-8"?>
<Properties xmlns="http://schemas.openxmlformats.org/officeDocument/2006/custom-properties" xmlns:vt="http://schemas.openxmlformats.org/officeDocument/2006/docPropsVTypes"/>
</file>