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Origin申诉</w:t>
      </w:r>
    </w:p>
    <w:p>
      <w:pPr>
        <w:pStyle w:val="BodyText"/>
      </w:pPr>
      <w:r>
        <w:t xml:space="preserve">EA误封（开挂基本解不了）：挂梯子切换到英国找人工客服，发邮件（邮件随便一个国家就行）慢所以不建议，不要多次申请，申请一次耐心等待案件处理</w:t>
      </w:r>
    </w:p>
    <w:p>
      <w:pPr>
        <w:pStyle w:val="BodyText"/>
      </w:pPr>
    </w:p>
    <w:p>
      <w:pPr>
        <w:pStyle w:val="BodyText"/>
      </w:pPr>
      <w:r>
        <w:t xml:space="preserve">群主替别人处理过一次，反正是挺麻烦的，大概用了半个月才解放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34550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2022-02-14T14:37:37Z</dcterms:created>
  <dcterms:modified xsi:type="dcterms:W3CDTF">2022-02-14T14:37:37Z</dcterms:modified>
</cp:coreProperties>
</file>