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A3E" w:rsidRPr="00737A3E" w:rsidRDefault="00737A3E" w:rsidP="002978D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:rsidR="002978D6" w:rsidRPr="002978D6" w:rsidRDefault="002978D6" w:rsidP="002978D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i/>
          <w:sz w:val="21"/>
          <w:szCs w:val="21"/>
        </w:rPr>
      </w:pPr>
      <w:r w:rsidRPr="002978D6">
        <w:rPr>
          <w:rFonts w:ascii="Segoe UI" w:hAnsi="Segoe UI" w:cs="Segoe UI"/>
          <w:i/>
          <w:sz w:val="21"/>
          <w:szCs w:val="21"/>
        </w:rPr>
        <w:t xml:space="preserve">Write a paragraph explaining how the variances of each component compare with each other. In this paragraph, you will address the following question: how much variance is explained by Component 1, Component 2, </w:t>
      </w:r>
      <w:proofErr w:type="gramStart"/>
      <w:r w:rsidRPr="002978D6">
        <w:rPr>
          <w:rFonts w:ascii="Segoe UI" w:hAnsi="Segoe UI" w:cs="Segoe UI"/>
          <w:i/>
          <w:sz w:val="21"/>
          <w:szCs w:val="21"/>
        </w:rPr>
        <w:t>Component</w:t>
      </w:r>
      <w:proofErr w:type="gramEnd"/>
      <w:r w:rsidRPr="002978D6">
        <w:rPr>
          <w:rFonts w:ascii="Segoe UI" w:hAnsi="Segoe UI" w:cs="Segoe UI"/>
          <w:i/>
          <w:sz w:val="21"/>
          <w:szCs w:val="21"/>
        </w:rPr>
        <w:t xml:space="preserve"> 3?</w:t>
      </w:r>
    </w:p>
    <w:p w:rsidR="002978D6" w:rsidRDefault="002978D6" w:rsidP="002978D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eigenvalues from PCA are in descending order. The leading principal components can explain higher portions of the variance of the dataset than the rest of the principal components.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Component 1 can explain 27.69%, Component 2 can explain 20.95% and Component 3 can explain 19.09%</w:t>
      </w:r>
    </w:p>
    <w:p w:rsidR="002978D6" w:rsidRDefault="002978D6" w:rsidP="002978D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bookmarkStart w:id="0" w:name="_GoBack"/>
      <w:bookmarkEnd w:id="0"/>
    </w:p>
    <w:p w:rsidR="004233C4" w:rsidRPr="00737A3E" w:rsidRDefault="004233C4" w:rsidP="004233C4">
      <w:pPr>
        <w:pStyle w:val="NormalWeb"/>
        <w:spacing w:before="0" w:beforeAutospacing="0" w:after="120" w:afterAutospacing="0"/>
        <w:rPr>
          <w:rFonts w:ascii="Segoe UI" w:hAnsi="Segoe UI" w:cs="Segoe UI"/>
          <w:i/>
          <w:sz w:val="21"/>
          <w:szCs w:val="21"/>
        </w:rPr>
      </w:pPr>
      <w:r w:rsidRPr="00737A3E">
        <w:rPr>
          <w:rFonts w:ascii="Segoe UI" w:hAnsi="Segoe UI" w:cs="Segoe UI"/>
          <w:i/>
          <w:sz w:val="21"/>
          <w:szCs w:val="21"/>
        </w:rPr>
        <w:t>h. How do the variances of each component compare? In other words, how much variance is explained by Component 1, Component 2, Component 3, etc.?</w:t>
      </w:r>
    </w:p>
    <w:p w:rsidR="004233C4" w:rsidRDefault="004233C4" w:rsidP="004233C4">
      <w:pPr>
        <w:pStyle w:val="NormalWeb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Component 1 can explain 81.86%, Component 2 can explain 15.30% and Component 3 can explain 2.29%</w:t>
      </w:r>
    </w:p>
    <w:p w:rsidR="004233C4" w:rsidRDefault="004233C4" w:rsidP="002978D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:rsidR="002978D6" w:rsidRPr="002978D6" w:rsidRDefault="002978D6" w:rsidP="002978D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i/>
          <w:sz w:val="21"/>
          <w:szCs w:val="21"/>
        </w:rPr>
      </w:pPr>
      <w:r w:rsidRPr="002978D6">
        <w:rPr>
          <w:rFonts w:ascii="Segoe UI" w:hAnsi="Segoe UI" w:cs="Segoe UI"/>
          <w:i/>
          <w:sz w:val="21"/>
          <w:szCs w:val="21"/>
        </w:rPr>
        <w:t xml:space="preserve">How does the </w:t>
      </w:r>
      <w:proofErr w:type="spellStart"/>
      <w:r w:rsidRPr="002978D6">
        <w:rPr>
          <w:rFonts w:ascii="Segoe UI" w:hAnsi="Segoe UI" w:cs="Segoe UI"/>
          <w:i/>
          <w:sz w:val="21"/>
          <w:szCs w:val="21"/>
        </w:rPr>
        <w:t>screeplot</w:t>
      </w:r>
      <w:proofErr w:type="spellEnd"/>
      <w:r w:rsidRPr="002978D6">
        <w:rPr>
          <w:rFonts w:ascii="Segoe UI" w:hAnsi="Segoe UI" w:cs="Segoe UI"/>
          <w:i/>
          <w:sz w:val="21"/>
          <w:szCs w:val="21"/>
        </w:rPr>
        <w:t xml:space="preserve"> from the uncorrelated data compare with the </w:t>
      </w:r>
      <w:proofErr w:type="spellStart"/>
      <w:r w:rsidRPr="002978D6">
        <w:rPr>
          <w:rFonts w:ascii="Segoe UI" w:hAnsi="Segoe UI" w:cs="Segoe UI"/>
          <w:i/>
          <w:sz w:val="21"/>
          <w:szCs w:val="21"/>
        </w:rPr>
        <w:t>screeplot</w:t>
      </w:r>
      <w:proofErr w:type="spellEnd"/>
      <w:r w:rsidRPr="002978D6">
        <w:rPr>
          <w:rFonts w:ascii="Segoe UI" w:hAnsi="Segoe UI" w:cs="Segoe UI"/>
          <w:i/>
          <w:sz w:val="21"/>
          <w:szCs w:val="21"/>
        </w:rPr>
        <w:t xml:space="preserve"> from the government data?</w:t>
      </w:r>
    </w:p>
    <w:p w:rsidR="002978D6" w:rsidRDefault="002978D6" w:rsidP="002978D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Screeplot</w:t>
      </w:r>
      <w:proofErr w:type="spellEnd"/>
      <w:r>
        <w:rPr>
          <w:rFonts w:ascii="Segoe UI" w:hAnsi="Segoe UI" w:cs="Segoe UI"/>
          <w:sz w:val="21"/>
          <w:szCs w:val="21"/>
        </w:rPr>
        <w:t xml:space="preserve"> from the uncorrelated data is relatively flat, while for government data, the </w:t>
      </w:r>
      <w:proofErr w:type="spellStart"/>
      <w:r>
        <w:rPr>
          <w:rFonts w:ascii="Segoe UI" w:hAnsi="Segoe UI" w:cs="Segoe UI"/>
          <w:sz w:val="21"/>
          <w:szCs w:val="21"/>
        </w:rPr>
        <w:t>screeplot</w:t>
      </w:r>
      <w:proofErr w:type="spellEnd"/>
      <w:r>
        <w:rPr>
          <w:rFonts w:ascii="Segoe UI" w:hAnsi="Segoe UI" w:cs="Segoe UI"/>
          <w:sz w:val="21"/>
          <w:szCs w:val="21"/>
        </w:rPr>
        <w:t xml:space="preserve"> show a steep decline in principal components.</w:t>
      </w:r>
    </w:p>
    <w:p w:rsidR="002978D6" w:rsidRDefault="002978D6" w:rsidP="002978D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Since the uncorrelated data are uncorrelated, </w:t>
      </w:r>
      <w:proofErr w:type="gramStart"/>
      <w:r>
        <w:rPr>
          <w:rFonts w:ascii="Segoe UI" w:hAnsi="Segoe UI" w:cs="Segoe UI"/>
          <w:sz w:val="21"/>
          <w:szCs w:val="21"/>
        </w:rPr>
        <w:t>meaning for the standardized matri</w:t>
      </w:r>
      <w:r w:rsidR="004233C4">
        <w:rPr>
          <w:rFonts w:ascii="Segoe UI" w:hAnsi="Segoe UI" w:cs="Segoe UI"/>
          <w:sz w:val="21"/>
          <w:szCs w:val="21"/>
        </w:rPr>
        <w:t>x, the off-diagonal are</w:t>
      </w:r>
      <w:proofErr w:type="gramEnd"/>
      <w:r w:rsidR="004233C4">
        <w:rPr>
          <w:rFonts w:ascii="Segoe UI" w:hAnsi="Segoe UI" w:cs="Segoe UI"/>
          <w:sz w:val="21"/>
          <w:szCs w:val="21"/>
        </w:rPr>
        <w:t xml:space="preserve"> closer to </w:t>
      </w:r>
      <w:r>
        <w:rPr>
          <w:rFonts w:ascii="Segoe UI" w:hAnsi="Segoe UI" w:cs="Segoe UI"/>
          <w:sz w:val="21"/>
          <w:szCs w:val="21"/>
        </w:rPr>
        <w:t>0. So the standardized matrix</w:t>
      </w:r>
      <w:r w:rsidR="004233C4">
        <w:rPr>
          <w:rFonts w:ascii="Segoe UI" w:hAnsi="Segoe UI" w:cs="Segoe UI"/>
          <w:sz w:val="21"/>
          <w:szCs w:val="21"/>
        </w:rPr>
        <w:t xml:space="preserve"> is</w:t>
      </w:r>
      <w:r>
        <w:rPr>
          <w:rFonts w:ascii="Segoe UI" w:hAnsi="Segoe UI" w:cs="Segoe UI"/>
          <w:sz w:val="21"/>
          <w:szCs w:val="21"/>
        </w:rPr>
        <w:t xml:space="preserve"> "similar" to an identity matrix. As a result Eigenvalues are close to 1 and as a result the variance explained are relatively similar .Thus the </w:t>
      </w:r>
      <w:proofErr w:type="spellStart"/>
      <w:r>
        <w:rPr>
          <w:rFonts w:ascii="Segoe UI" w:hAnsi="Segoe UI" w:cs="Segoe UI"/>
          <w:sz w:val="21"/>
          <w:szCs w:val="21"/>
        </w:rPr>
        <w:t>screeplot</w:t>
      </w:r>
      <w:proofErr w:type="spellEnd"/>
      <w:r>
        <w:rPr>
          <w:rFonts w:ascii="Segoe UI" w:hAnsi="Segoe UI" w:cs="Segoe UI"/>
          <w:sz w:val="21"/>
          <w:szCs w:val="21"/>
        </w:rPr>
        <w:t xml:space="preserve"> is quite flat.</w:t>
      </w:r>
    </w:p>
    <w:p w:rsidR="002978D6" w:rsidRDefault="002978D6" w:rsidP="002978D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Unlike uncorrelated data, government data are often correlated, so we can expect the off-diagonal is different from 0. As opposite to uncorrelated data, the Eigenvalues will be different. As a result some eigenvalues will be significantly higher than </w:t>
      </w:r>
      <w:proofErr w:type="gramStart"/>
      <w:r>
        <w:rPr>
          <w:rFonts w:ascii="Segoe UI" w:hAnsi="Segoe UI" w:cs="Segoe UI"/>
          <w:sz w:val="21"/>
          <w:szCs w:val="21"/>
        </w:rPr>
        <w:t>some,</w:t>
      </w:r>
      <w:proofErr w:type="gramEnd"/>
      <w:r>
        <w:rPr>
          <w:rFonts w:ascii="Segoe UI" w:hAnsi="Segoe UI" w:cs="Segoe UI"/>
          <w:sz w:val="21"/>
          <w:szCs w:val="21"/>
        </w:rPr>
        <w:t xml:space="preserve"> as a result we could have a steeper </w:t>
      </w:r>
      <w:proofErr w:type="spellStart"/>
      <w:r>
        <w:rPr>
          <w:rFonts w:ascii="Segoe UI" w:hAnsi="Segoe UI" w:cs="Segoe UI"/>
          <w:sz w:val="21"/>
          <w:szCs w:val="21"/>
        </w:rPr>
        <w:t>screeplot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:rsidR="002978D6" w:rsidRDefault="002978D6" w:rsidP="002978D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:rsidR="005533C2" w:rsidRDefault="005533C2"/>
    <w:sectPr w:rsidR="00553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791"/>
    <w:rsid w:val="00213791"/>
    <w:rsid w:val="002978D6"/>
    <w:rsid w:val="004233C4"/>
    <w:rsid w:val="005533C2"/>
    <w:rsid w:val="00737A3E"/>
    <w:rsid w:val="00A8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7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7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9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2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8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3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1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7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0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2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Tekenah</dc:creator>
  <cp:lastModifiedBy>Harris Tekenah</cp:lastModifiedBy>
  <cp:revision>2</cp:revision>
  <dcterms:created xsi:type="dcterms:W3CDTF">2025-10-05T10:20:00Z</dcterms:created>
  <dcterms:modified xsi:type="dcterms:W3CDTF">2025-10-05T11:08:00Z</dcterms:modified>
</cp:coreProperties>
</file>