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3B01" w14:textId="0295BF49" w:rsidR="00640B2E" w:rsidRDefault="00640B2E">
      <w:r>
        <w:t>GCIEL</w:t>
      </w:r>
    </w:p>
    <w:p w14:paraId="0BF0120C" w14:textId="44DFDEF6" w:rsidR="00640B2E" w:rsidRDefault="00640B2E">
      <w:r>
        <w:t>Josh Sutton</w:t>
      </w:r>
    </w:p>
    <w:p w14:paraId="3384FF09" w14:textId="55009C12" w:rsidR="00640B2E" w:rsidRDefault="00640B2E">
      <w:r>
        <w:t>4/19/2024</w:t>
      </w:r>
    </w:p>
    <w:p w14:paraId="0CC4C1CD" w14:textId="363F3496" w:rsidR="00943E6D" w:rsidRDefault="00640B2E">
      <w:r>
        <w:t xml:space="preserve">Document: </w:t>
      </w:r>
      <w:proofErr w:type="spellStart"/>
      <w:proofErr w:type="gramStart"/>
      <w:r>
        <w:t>app.R</w:t>
      </w:r>
      <w:proofErr w:type="spellEnd"/>
      <w:proofErr w:type="gramEnd"/>
      <w:r>
        <w:t xml:space="preserve"> lines (3</w:t>
      </w:r>
      <w:r w:rsidR="00D3039D">
        <w:t>56</w:t>
      </w:r>
      <w:r>
        <w:t xml:space="preserve"> – 403)</w:t>
      </w:r>
    </w:p>
    <w:p w14:paraId="3887546C" w14:textId="77777777" w:rsidR="00D3039D" w:rsidRDefault="00D3039D" w:rsidP="00D3039D">
      <w:pPr>
        <w:spacing w:after="0" w:line="240" w:lineRule="auto"/>
      </w:pP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4853"/>
        <w:gridCol w:w="4853"/>
      </w:tblGrid>
      <w:tr w:rsidR="00640B2E" w14:paraId="454515B4" w14:textId="77777777" w:rsidTr="00640B2E">
        <w:trPr>
          <w:trHeight w:val="788"/>
        </w:trPr>
        <w:tc>
          <w:tcPr>
            <w:tcW w:w="4853" w:type="dxa"/>
          </w:tcPr>
          <w:p w14:paraId="287865AF" w14:textId="5B2EA8F5" w:rsidR="00640B2E" w:rsidRPr="00D3039D" w:rsidRDefault="00D3039D">
            <w:pPr>
              <w:rPr>
                <w:b/>
                <w:bCs/>
              </w:rPr>
            </w:pPr>
            <w:r>
              <w:rPr>
                <w:b/>
                <w:bCs/>
              </w:rPr>
              <w:t>Standards</w:t>
            </w:r>
          </w:p>
        </w:tc>
        <w:tc>
          <w:tcPr>
            <w:tcW w:w="4853" w:type="dxa"/>
          </w:tcPr>
          <w:p w14:paraId="2DE1AA0A" w14:textId="7645D39B" w:rsidR="00640B2E" w:rsidRPr="00D3039D" w:rsidRDefault="00D3039D">
            <w:pPr>
              <w:rPr>
                <w:b/>
                <w:bCs/>
              </w:rPr>
            </w:pPr>
            <w:r>
              <w:rPr>
                <w:b/>
                <w:bCs/>
              </w:rPr>
              <w:t>Changes to be made</w:t>
            </w:r>
          </w:p>
        </w:tc>
      </w:tr>
      <w:tr w:rsidR="00D3039D" w14:paraId="1F30642E" w14:textId="77777777" w:rsidTr="00640B2E">
        <w:trPr>
          <w:trHeight w:val="788"/>
        </w:trPr>
        <w:tc>
          <w:tcPr>
            <w:tcW w:w="4853" w:type="dxa"/>
          </w:tcPr>
          <w:p w14:paraId="1D7C43C5" w14:textId="43D50BA4" w:rsidR="00D3039D" w:rsidRDefault="00D3039D">
            <w:r>
              <w:t>Functions, Methods, and Size</w:t>
            </w:r>
          </w:p>
        </w:tc>
        <w:tc>
          <w:tcPr>
            <w:tcW w:w="4853" w:type="dxa"/>
          </w:tcPr>
          <w:p w14:paraId="43409211" w14:textId="4359BCBA" w:rsidR="00D3039D" w:rsidRDefault="00A101CF">
            <w:r>
              <w:t>None</w:t>
            </w:r>
          </w:p>
        </w:tc>
      </w:tr>
      <w:tr w:rsidR="00640B2E" w14:paraId="00C42D5B" w14:textId="77777777" w:rsidTr="00640B2E">
        <w:trPr>
          <w:trHeight w:val="788"/>
        </w:trPr>
        <w:tc>
          <w:tcPr>
            <w:tcW w:w="4853" w:type="dxa"/>
          </w:tcPr>
          <w:p w14:paraId="065E6C97" w14:textId="17184811" w:rsidR="00640B2E" w:rsidRDefault="00640B2E">
            <w:r>
              <w:t>Formatting, layout, and style</w:t>
            </w:r>
          </w:p>
        </w:tc>
        <w:tc>
          <w:tcPr>
            <w:tcW w:w="4853" w:type="dxa"/>
          </w:tcPr>
          <w:p w14:paraId="6F789A4B" w14:textId="3BE6995D" w:rsidR="00640B2E" w:rsidRDefault="00D3039D">
            <w:r>
              <w:t>None</w:t>
            </w:r>
          </w:p>
        </w:tc>
      </w:tr>
      <w:tr w:rsidR="00640B2E" w14:paraId="30CAB08F" w14:textId="77777777" w:rsidTr="00640B2E">
        <w:trPr>
          <w:trHeight w:val="825"/>
        </w:trPr>
        <w:tc>
          <w:tcPr>
            <w:tcW w:w="4853" w:type="dxa"/>
          </w:tcPr>
          <w:p w14:paraId="010CA426" w14:textId="7A286480" w:rsidR="00640B2E" w:rsidRDefault="00640B2E">
            <w:r>
              <w:t>White Space:</w:t>
            </w:r>
          </w:p>
        </w:tc>
        <w:tc>
          <w:tcPr>
            <w:tcW w:w="4853" w:type="dxa"/>
          </w:tcPr>
          <w:p w14:paraId="5D020019" w14:textId="379462A7" w:rsidR="00640B2E" w:rsidRDefault="00A101CF" w:rsidP="00A101CF">
            <w:r>
              <w:t>None</w:t>
            </w:r>
          </w:p>
        </w:tc>
      </w:tr>
      <w:tr w:rsidR="00640B2E" w14:paraId="755DA8B1" w14:textId="77777777" w:rsidTr="00640B2E">
        <w:trPr>
          <w:trHeight w:val="788"/>
        </w:trPr>
        <w:tc>
          <w:tcPr>
            <w:tcW w:w="4853" w:type="dxa"/>
          </w:tcPr>
          <w:p w14:paraId="6AE437A3" w14:textId="7AA480FA" w:rsidR="00640B2E" w:rsidRDefault="00640B2E">
            <w:r>
              <w:t>Block and Statement style guidelines</w:t>
            </w:r>
          </w:p>
        </w:tc>
        <w:tc>
          <w:tcPr>
            <w:tcW w:w="4853" w:type="dxa"/>
          </w:tcPr>
          <w:p w14:paraId="50375250" w14:textId="72F18CC5" w:rsidR="00640B2E" w:rsidRDefault="00A101CF">
            <w:r>
              <w:t>None</w:t>
            </w:r>
          </w:p>
        </w:tc>
      </w:tr>
      <w:tr w:rsidR="00640B2E" w14:paraId="10212CF2" w14:textId="77777777" w:rsidTr="00640B2E">
        <w:trPr>
          <w:trHeight w:val="788"/>
        </w:trPr>
        <w:tc>
          <w:tcPr>
            <w:tcW w:w="4853" w:type="dxa"/>
          </w:tcPr>
          <w:p w14:paraId="251D8224" w14:textId="05DA32BE" w:rsidR="00640B2E" w:rsidRDefault="00640B2E">
            <w:r>
              <w:t>Declaration Style Guidelines</w:t>
            </w:r>
          </w:p>
        </w:tc>
        <w:tc>
          <w:tcPr>
            <w:tcW w:w="4853" w:type="dxa"/>
          </w:tcPr>
          <w:p w14:paraId="599E7FBB" w14:textId="77777777" w:rsidR="00A101CF" w:rsidRDefault="00A101CF" w:rsidP="00A101CF">
            <w:r>
              <w:t xml:space="preserve">Lines 358-359 </w:t>
            </w:r>
          </w:p>
          <w:p w14:paraId="78167205" w14:textId="4A506017" w:rsidR="00640B2E" w:rsidRDefault="00A101CF">
            <w:r>
              <w:t>create white space between these lines to give easier understanding of initialization and conditional statement.</w:t>
            </w:r>
          </w:p>
        </w:tc>
      </w:tr>
      <w:tr w:rsidR="00640B2E" w14:paraId="4AF30163" w14:textId="77777777" w:rsidTr="00640B2E">
        <w:trPr>
          <w:trHeight w:val="788"/>
        </w:trPr>
        <w:tc>
          <w:tcPr>
            <w:tcW w:w="4853" w:type="dxa"/>
          </w:tcPr>
          <w:p w14:paraId="63C5EE98" w14:textId="61AEB171" w:rsidR="00640B2E" w:rsidRDefault="00640B2E">
            <w:r>
              <w:t>Commenting Style Guidelines</w:t>
            </w:r>
          </w:p>
        </w:tc>
        <w:tc>
          <w:tcPr>
            <w:tcW w:w="4853" w:type="dxa"/>
          </w:tcPr>
          <w:p w14:paraId="3B5F1D47" w14:textId="4E87C9AA" w:rsidR="00640B2E" w:rsidRDefault="00A101CF">
            <w:r>
              <w:t>None</w:t>
            </w:r>
          </w:p>
        </w:tc>
      </w:tr>
      <w:tr w:rsidR="00640B2E" w14:paraId="52C2FE92" w14:textId="77777777" w:rsidTr="00640B2E">
        <w:trPr>
          <w:trHeight w:val="788"/>
        </w:trPr>
        <w:tc>
          <w:tcPr>
            <w:tcW w:w="4853" w:type="dxa"/>
          </w:tcPr>
          <w:p w14:paraId="67890F93" w14:textId="2AFE7942" w:rsidR="00640B2E" w:rsidRDefault="00640B2E">
            <w:r>
              <w:t>Identifier naming conventions</w:t>
            </w:r>
          </w:p>
        </w:tc>
        <w:tc>
          <w:tcPr>
            <w:tcW w:w="4853" w:type="dxa"/>
          </w:tcPr>
          <w:p w14:paraId="102767BA" w14:textId="37356E24" w:rsidR="00640B2E" w:rsidRDefault="00A101CF">
            <w:r>
              <w:t>None</w:t>
            </w:r>
          </w:p>
        </w:tc>
      </w:tr>
      <w:tr w:rsidR="00640B2E" w14:paraId="556FC341" w14:textId="77777777" w:rsidTr="00640B2E">
        <w:trPr>
          <w:trHeight w:val="825"/>
        </w:trPr>
        <w:tc>
          <w:tcPr>
            <w:tcW w:w="4853" w:type="dxa"/>
          </w:tcPr>
          <w:p w14:paraId="1DAD0321" w14:textId="138959F1" w:rsidR="00640B2E" w:rsidRDefault="00640B2E">
            <w:r>
              <w:t>Defensive programming: Questions</w:t>
            </w:r>
          </w:p>
        </w:tc>
        <w:tc>
          <w:tcPr>
            <w:tcW w:w="4853" w:type="dxa"/>
          </w:tcPr>
          <w:p w14:paraId="115DC589" w14:textId="3873CC73" w:rsidR="00640B2E" w:rsidRDefault="00A101CF">
            <w:r>
              <w:t>Not applicable</w:t>
            </w:r>
          </w:p>
        </w:tc>
      </w:tr>
      <w:tr w:rsidR="00640B2E" w14:paraId="5FBEB63A" w14:textId="77777777" w:rsidTr="00640B2E">
        <w:trPr>
          <w:trHeight w:val="788"/>
        </w:trPr>
        <w:tc>
          <w:tcPr>
            <w:tcW w:w="4853" w:type="dxa"/>
          </w:tcPr>
          <w:p w14:paraId="7F36EB38" w14:textId="74BBC4D2" w:rsidR="00640B2E" w:rsidRDefault="00640B2E" w:rsidP="00640B2E">
            <w:r>
              <w:t>Error Handling</w:t>
            </w:r>
          </w:p>
        </w:tc>
        <w:tc>
          <w:tcPr>
            <w:tcW w:w="4853" w:type="dxa"/>
          </w:tcPr>
          <w:p w14:paraId="78EAB8C1" w14:textId="54B808F8" w:rsidR="00640B2E" w:rsidRDefault="00A101CF">
            <w:r>
              <w:t>Not Applicable</w:t>
            </w:r>
          </w:p>
        </w:tc>
      </w:tr>
    </w:tbl>
    <w:p w14:paraId="63DC450F" w14:textId="5B44DCF4" w:rsidR="00640B2E" w:rsidRDefault="00640B2E" w:rsidP="00640B2E"/>
    <w:p w14:paraId="51D2EB3F" w14:textId="77777777" w:rsidR="00640B2E" w:rsidRDefault="00640B2E"/>
    <w:sectPr w:rsidR="0064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2A8EE" w14:textId="77777777" w:rsidR="00A101CF" w:rsidRDefault="00A101CF" w:rsidP="00A101CF">
      <w:pPr>
        <w:spacing w:after="0" w:line="240" w:lineRule="auto"/>
      </w:pPr>
      <w:r>
        <w:separator/>
      </w:r>
    </w:p>
  </w:endnote>
  <w:endnote w:type="continuationSeparator" w:id="0">
    <w:p w14:paraId="22304F01" w14:textId="77777777" w:rsidR="00A101CF" w:rsidRDefault="00A101CF" w:rsidP="00A10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339D41" w14:textId="77777777" w:rsidR="00A101CF" w:rsidRDefault="00A101CF" w:rsidP="00A101CF">
      <w:pPr>
        <w:spacing w:after="0" w:line="240" w:lineRule="auto"/>
      </w:pPr>
      <w:r>
        <w:separator/>
      </w:r>
    </w:p>
  </w:footnote>
  <w:footnote w:type="continuationSeparator" w:id="0">
    <w:p w14:paraId="16FE112D" w14:textId="77777777" w:rsidR="00A101CF" w:rsidRDefault="00A101CF" w:rsidP="00A10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26261"/>
    <w:multiLevelType w:val="hybridMultilevel"/>
    <w:tmpl w:val="F38CFC02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61348"/>
    <w:multiLevelType w:val="hybridMultilevel"/>
    <w:tmpl w:val="A99C6142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55F10"/>
    <w:multiLevelType w:val="hybridMultilevel"/>
    <w:tmpl w:val="FFFFFFFF"/>
    <w:lvl w:ilvl="0" w:tplc="7248D21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0CCA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C0C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B0A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2D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FE85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B45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A5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D4E0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DBE0"/>
    <w:multiLevelType w:val="hybridMultilevel"/>
    <w:tmpl w:val="FFFFFFFF"/>
    <w:lvl w:ilvl="0" w:tplc="A9163F4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AE26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A8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F47E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45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AE1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8A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42B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6F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18F46"/>
    <w:multiLevelType w:val="hybridMultilevel"/>
    <w:tmpl w:val="FFFFFFFF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06A3F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2C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8F0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C0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D29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AD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EC1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1A8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72926"/>
    <w:multiLevelType w:val="hybridMultilevel"/>
    <w:tmpl w:val="8EAE4D2E"/>
    <w:lvl w:ilvl="0" w:tplc="EAE884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C609F"/>
    <w:multiLevelType w:val="hybridMultilevel"/>
    <w:tmpl w:val="FFFFFFFF"/>
    <w:lvl w:ilvl="0" w:tplc="33A491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7385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87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6FB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82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08F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08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78BD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CF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7304">
    <w:abstractNumId w:val="4"/>
  </w:num>
  <w:num w:numId="2" w16cid:durableId="973556613">
    <w:abstractNumId w:val="3"/>
  </w:num>
  <w:num w:numId="3" w16cid:durableId="1492600735">
    <w:abstractNumId w:val="5"/>
  </w:num>
  <w:num w:numId="4" w16cid:durableId="584534668">
    <w:abstractNumId w:val="0"/>
  </w:num>
  <w:num w:numId="5" w16cid:durableId="1930768277">
    <w:abstractNumId w:val="1"/>
  </w:num>
  <w:num w:numId="6" w16cid:durableId="157305793">
    <w:abstractNumId w:val="2"/>
  </w:num>
  <w:num w:numId="7" w16cid:durableId="10023170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B2E"/>
    <w:rsid w:val="003C66E1"/>
    <w:rsid w:val="005160E0"/>
    <w:rsid w:val="00640B2E"/>
    <w:rsid w:val="00943E6D"/>
    <w:rsid w:val="009E79B6"/>
    <w:rsid w:val="00A101CF"/>
    <w:rsid w:val="00BB2003"/>
    <w:rsid w:val="00D3039D"/>
    <w:rsid w:val="00E6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EB8D"/>
  <w15:chartTrackingRefBased/>
  <w15:docId w15:val="{CA20C86F-7B52-425D-B034-948D7BA2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B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B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B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B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B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B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B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B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B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B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B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0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1CF"/>
  </w:style>
  <w:style w:type="paragraph" w:styleId="Footer">
    <w:name w:val="footer"/>
    <w:basedOn w:val="Normal"/>
    <w:link w:val="FooterChar"/>
    <w:uiPriority w:val="99"/>
    <w:unhideWhenUsed/>
    <w:rsid w:val="00A10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Sutton, Joshua (Josh)</dc:creator>
  <cp:keywords/>
  <dc:description/>
  <cp:lastModifiedBy>Sutton, Joshua (Josh)</cp:lastModifiedBy>
  <cp:revision>1</cp:revision>
  <cp:lastPrinted>2024-04-19T20:26:00Z</cp:lastPrinted>
  <dcterms:created xsi:type="dcterms:W3CDTF">2024-04-19T19:55:00Z</dcterms:created>
  <dcterms:modified xsi:type="dcterms:W3CDTF">2024-04-19T20:38:00Z</dcterms:modified>
</cp:coreProperties>
</file>