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97"/>
        <w:rPr>
          <w:rFonts w:ascii="Times New Roman"/>
        </w:rPr>
      </w:pPr>
    </w:p>
    <w:p>
      <w:pPr>
        <w:tabs>
          <w:tab w:pos="6619" w:val="left" w:leader="none"/>
        </w:tabs>
        <w:spacing w:before="0"/>
        <w:ind w:left="6619" w:right="718" w:hanging="6488"/>
        <w:jc w:val="left"/>
        <w:rPr>
          <w:b/>
          <w:sz w:val="22"/>
        </w:rPr>
      </w:pPr>
      <w:r>
        <w:rPr>
          <w:b/>
          <w:sz w:val="24"/>
        </w:rPr>
        <w:t>CONTRIBUTION AGREEMENT</w:t>
        <w:tab/>
      </w:r>
      <w:r>
        <w:rPr>
          <w:b/>
          <w:position w:val="2"/>
          <w:sz w:val="22"/>
        </w:rPr>
        <w:t>AGREEMENT</w:t>
      </w:r>
      <w:r>
        <w:rPr>
          <w:b/>
          <w:spacing w:val="-16"/>
          <w:position w:val="2"/>
          <w:sz w:val="22"/>
        </w:rPr>
        <w:t> </w:t>
      </w:r>
      <w:r>
        <w:rPr>
          <w:b/>
          <w:position w:val="2"/>
          <w:sz w:val="22"/>
        </w:rPr>
        <w:t>NUMBER:</w:t>
      </w:r>
      <w:r>
        <w:rPr>
          <w:b/>
          <w:spacing w:val="-15"/>
          <w:position w:val="2"/>
          <w:sz w:val="22"/>
        </w:rPr>
        <w:t> </w:t>
      </w:r>
      <w:r>
        <w:rPr>
          <w:b/>
          <w:position w:val="2"/>
          <w:sz w:val="22"/>
        </w:rPr>
        <w:t>S211600015 </w:t>
      </w:r>
      <w:r>
        <w:rPr>
          <w:b/>
          <w:spacing w:val="-2"/>
          <w:sz w:val="22"/>
        </w:rPr>
        <w:t>ORIGINAL</w:t>
      </w:r>
    </w:p>
    <w:p>
      <w:pPr>
        <w:pStyle w:val="BodyText"/>
        <w:rPr>
          <w:b/>
        </w:rPr>
      </w:pPr>
    </w:p>
    <w:p>
      <w:pPr>
        <w:pStyle w:val="BodyText"/>
        <w:spacing w:before="138"/>
        <w:rPr>
          <w:b/>
        </w:rPr>
      </w:pPr>
    </w:p>
    <w:p>
      <w:pPr>
        <w:tabs>
          <w:tab w:pos="2311" w:val="left" w:leader="none"/>
        </w:tabs>
        <w:spacing w:line="244" w:lineRule="auto" w:before="0"/>
        <w:ind w:left="2311" w:right="315" w:hanging="2156"/>
        <w:jc w:val="left"/>
        <w:rPr>
          <w:sz w:val="22"/>
        </w:rPr>
      </w:pPr>
      <w:r>
        <w:rPr>
          <w:b/>
          <w:spacing w:val="-2"/>
          <w:sz w:val="22"/>
        </w:rPr>
        <w:t>BETWEEN:</w:t>
      </w:r>
      <w:r>
        <w:rPr>
          <w:b/>
          <w:sz w:val="22"/>
        </w:rPr>
        <w:tab/>
        <w:t>HER</w:t>
      </w:r>
      <w:r>
        <w:rPr>
          <w:b/>
          <w:spacing w:val="-13"/>
          <w:sz w:val="22"/>
        </w:rPr>
        <w:t> </w:t>
      </w:r>
      <w:r>
        <w:rPr>
          <w:b/>
          <w:sz w:val="22"/>
        </w:rPr>
        <w:t>MAJESTY</w:t>
      </w:r>
      <w:r>
        <w:rPr>
          <w:b/>
          <w:spacing w:val="-8"/>
          <w:sz w:val="22"/>
        </w:rPr>
        <w:t> </w:t>
      </w:r>
      <w:r>
        <w:rPr>
          <w:b/>
          <w:sz w:val="22"/>
        </w:rPr>
        <w:t>THE</w:t>
      </w:r>
      <w:r>
        <w:rPr>
          <w:b/>
          <w:spacing w:val="-11"/>
          <w:sz w:val="22"/>
        </w:rPr>
        <w:t> </w:t>
      </w:r>
      <w:r>
        <w:rPr>
          <w:b/>
          <w:sz w:val="22"/>
        </w:rPr>
        <w:t>QUEEN</w:t>
      </w:r>
      <w:r>
        <w:rPr>
          <w:b/>
          <w:spacing w:val="-9"/>
          <w:sz w:val="22"/>
        </w:rPr>
        <w:t> </w:t>
      </w:r>
      <w:r>
        <w:rPr>
          <w:b/>
          <w:sz w:val="22"/>
        </w:rPr>
        <w:t>IN</w:t>
      </w:r>
      <w:r>
        <w:rPr>
          <w:b/>
          <w:spacing w:val="-9"/>
          <w:sz w:val="22"/>
        </w:rPr>
        <w:t> </w:t>
      </w:r>
      <w:r>
        <w:rPr>
          <w:b/>
          <w:sz w:val="22"/>
        </w:rPr>
        <w:t>RIGHT</w:t>
      </w:r>
      <w:r>
        <w:rPr>
          <w:b/>
          <w:spacing w:val="-12"/>
          <w:sz w:val="22"/>
        </w:rPr>
        <w:t> </w:t>
      </w:r>
      <w:r>
        <w:rPr>
          <w:b/>
          <w:sz w:val="22"/>
        </w:rPr>
        <w:t>OF</w:t>
      </w:r>
      <w:r>
        <w:rPr>
          <w:b/>
          <w:spacing w:val="-9"/>
          <w:sz w:val="22"/>
        </w:rPr>
        <w:t> </w:t>
      </w:r>
      <w:r>
        <w:rPr>
          <w:b/>
          <w:sz w:val="22"/>
        </w:rPr>
        <w:t>CANADA,</w:t>
      </w:r>
      <w:r>
        <w:rPr>
          <w:b/>
          <w:spacing w:val="-12"/>
          <w:sz w:val="22"/>
        </w:rPr>
        <w:t> </w:t>
      </w:r>
      <w:r>
        <w:rPr>
          <w:sz w:val="22"/>
        </w:rPr>
        <w:t>as</w:t>
      </w:r>
      <w:r>
        <w:rPr>
          <w:spacing w:val="-14"/>
          <w:sz w:val="22"/>
        </w:rPr>
        <w:t> </w:t>
      </w:r>
      <w:r>
        <w:rPr>
          <w:sz w:val="22"/>
        </w:rPr>
        <w:t>represented</w:t>
      </w:r>
      <w:r>
        <w:rPr>
          <w:spacing w:val="-15"/>
          <w:sz w:val="22"/>
        </w:rPr>
        <w:t> </w:t>
      </w:r>
      <w:r>
        <w:rPr>
          <w:sz w:val="22"/>
        </w:rPr>
        <w:t>by</w:t>
      </w:r>
      <w:r>
        <w:rPr>
          <w:spacing w:val="-14"/>
          <w:sz w:val="22"/>
        </w:rPr>
        <w:t> </w:t>
      </w:r>
      <w:r>
        <w:rPr>
          <w:sz w:val="22"/>
        </w:rPr>
        <w:t>the</w:t>
      </w:r>
      <w:r>
        <w:rPr>
          <w:spacing w:val="-12"/>
          <w:sz w:val="22"/>
        </w:rPr>
        <w:t> </w:t>
      </w:r>
      <w:r>
        <w:rPr>
          <w:sz w:val="22"/>
        </w:rPr>
        <w:t>Minister</w:t>
      </w:r>
      <w:r>
        <w:rPr>
          <w:spacing w:val="-16"/>
          <w:sz w:val="22"/>
        </w:rPr>
        <w:t> </w:t>
      </w:r>
      <w:r>
        <w:rPr>
          <w:sz w:val="22"/>
        </w:rPr>
        <w:t>of Immigration, Refugees and Citizenship, hereinafter referred to as the "Department".</w:t>
      </w:r>
    </w:p>
    <w:p>
      <w:pPr>
        <w:pStyle w:val="BodyText"/>
        <w:spacing w:before="16"/>
      </w:pPr>
    </w:p>
    <w:p>
      <w:pPr>
        <w:pStyle w:val="BodyText"/>
        <w:spacing w:line="249" w:lineRule="auto"/>
        <w:ind w:left="2311" w:right="5750"/>
      </w:pPr>
      <w:r>
        <w:rPr/>
        <w:t>495 Prospect Street Fredericton,</w:t>
      </w:r>
      <w:r>
        <w:rPr>
          <w:spacing w:val="-12"/>
        </w:rPr>
        <w:t> </w:t>
      </w:r>
      <w:r>
        <w:rPr/>
        <w:t>NB,</w:t>
      </w:r>
      <w:r>
        <w:rPr>
          <w:spacing w:val="-14"/>
        </w:rPr>
        <w:t> </w:t>
      </w:r>
      <w:r>
        <w:rPr/>
        <w:t>E3B</w:t>
      </w:r>
      <w:r>
        <w:rPr>
          <w:spacing w:val="-13"/>
        </w:rPr>
        <w:t> </w:t>
      </w:r>
      <w:r>
        <w:rPr/>
        <w:t>9M4 </w:t>
      </w:r>
      <w:r>
        <w:rPr>
          <w:spacing w:val="-2"/>
        </w:rPr>
        <w:t>Canada</w:t>
      </w:r>
    </w:p>
    <w:p>
      <w:pPr>
        <w:pStyle w:val="BodyText"/>
        <w:tabs>
          <w:tab w:pos="2311" w:val="left" w:leader="none"/>
        </w:tabs>
        <w:spacing w:before="245"/>
        <w:ind w:left="155"/>
      </w:pPr>
      <w:r>
        <w:rPr>
          <w:b/>
          <w:spacing w:val="-4"/>
        </w:rPr>
        <w:t>AND:</w:t>
      </w:r>
      <w:r>
        <w:rPr>
          <w:b/>
        </w:rPr>
        <w:tab/>
      </w:r>
      <w:r>
        <w:rPr/>
        <w:t>City</w:t>
      </w:r>
      <w:r>
        <w:rPr>
          <w:spacing w:val="-4"/>
        </w:rPr>
        <w:t> </w:t>
      </w:r>
      <w:r>
        <w:rPr/>
        <w:t>of</w:t>
      </w:r>
      <w:r>
        <w:rPr>
          <w:spacing w:val="-1"/>
        </w:rPr>
        <w:t> </w:t>
      </w:r>
      <w:r>
        <w:rPr/>
        <w:t>Saint</w:t>
      </w:r>
      <w:r>
        <w:rPr>
          <w:spacing w:val="-1"/>
        </w:rPr>
        <w:t> </w:t>
      </w:r>
      <w:r>
        <w:rPr/>
        <w:t>John</w:t>
      </w:r>
      <w:r>
        <w:rPr>
          <w:sz w:val="20"/>
        </w:rPr>
        <w:t>,</w:t>
      </w:r>
      <w:r>
        <w:rPr>
          <w:spacing w:val="-4"/>
          <w:sz w:val="20"/>
        </w:rPr>
        <w:t> </w:t>
      </w:r>
      <w:r>
        <w:rPr/>
        <w:t>hereinafter</w:t>
      </w:r>
      <w:r>
        <w:rPr>
          <w:spacing w:val="-5"/>
        </w:rPr>
        <w:t> </w:t>
      </w:r>
      <w:r>
        <w:rPr/>
        <w:t>referred</w:t>
      </w:r>
      <w:r>
        <w:rPr>
          <w:spacing w:val="-5"/>
        </w:rPr>
        <w:t> </w:t>
      </w:r>
      <w:r>
        <w:rPr/>
        <w:t>to</w:t>
      </w:r>
      <w:r>
        <w:rPr>
          <w:spacing w:val="-5"/>
        </w:rPr>
        <w:t> </w:t>
      </w:r>
      <w:r>
        <w:rPr/>
        <w:t>as</w:t>
      </w:r>
      <w:r>
        <w:rPr>
          <w:spacing w:val="-5"/>
        </w:rPr>
        <w:t> </w:t>
      </w:r>
      <w:r>
        <w:rPr/>
        <w:t>the</w:t>
      </w:r>
      <w:r>
        <w:rPr>
          <w:spacing w:val="-4"/>
        </w:rPr>
        <w:t> </w:t>
      </w:r>
      <w:r>
        <w:rPr>
          <w:spacing w:val="-2"/>
        </w:rPr>
        <w:t>"Recipient".</w:t>
      </w:r>
    </w:p>
    <w:p>
      <w:pPr>
        <w:pStyle w:val="BodyText"/>
        <w:spacing w:line="252" w:lineRule="exact" w:before="2"/>
        <w:ind w:left="2311"/>
      </w:pPr>
      <w:r>
        <w:rPr/>
        <w:t>15</w:t>
      </w:r>
      <w:r>
        <w:rPr>
          <w:spacing w:val="-2"/>
        </w:rPr>
        <w:t> </w:t>
      </w:r>
      <w:r>
        <w:rPr/>
        <w:t>Market</w:t>
      </w:r>
      <w:r>
        <w:rPr>
          <w:spacing w:val="-1"/>
        </w:rPr>
        <w:t> </w:t>
      </w:r>
      <w:r>
        <w:rPr>
          <w:spacing w:val="-2"/>
        </w:rPr>
        <w:t>Square</w:t>
      </w:r>
    </w:p>
    <w:p>
      <w:pPr>
        <w:pStyle w:val="BodyText"/>
        <w:ind w:left="2311" w:right="5750"/>
      </w:pPr>
      <w:r>
        <w:rPr/>
        <w:t>Saint</w:t>
      </w:r>
      <w:r>
        <w:rPr>
          <w:spacing w:val="-8"/>
        </w:rPr>
        <w:t> </w:t>
      </w:r>
      <w:r>
        <w:rPr/>
        <w:t>John,</w:t>
      </w:r>
      <w:r>
        <w:rPr>
          <w:spacing w:val="-9"/>
        </w:rPr>
        <w:t> </w:t>
      </w:r>
      <w:r>
        <w:rPr/>
        <w:t>NB</w:t>
      </w:r>
      <w:r>
        <w:rPr>
          <w:sz w:val="20"/>
        </w:rPr>
        <w:t>,</w:t>
      </w:r>
      <w:r>
        <w:rPr>
          <w:spacing w:val="-5"/>
          <w:sz w:val="20"/>
        </w:rPr>
        <w:t> </w:t>
      </w:r>
      <w:r>
        <w:rPr/>
        <w:t>E2L</w:t>
      </w:r>
      <w:r>
        <w:rPr>
          <w:spacing w:val="-8"/>
        </w:rPr>
        <w:t> </w:t>
      </w:r>
      <w:r>
        <w:rPr/>
        <w:t>4L1 </w:t>
      </w:r>
      <w:r>
        <w:rPr>
          <w:spacing w:val="-2"/>
        </w:rPr>
        <w:t>Canada</w:t>
      </w:r>
    </w:p>
    <w:p>
      <w:pPr>
        <w:pStyle w:val="BodyText"/>
        <w:spacing w:before="252"/>
        <w:ind w:left="129" w:right="441"/>
      </w:pPr>
      <w:r>
        <w:rPr/>
        <w:t>Whereas the Recipient wishes to provide services and/or activities to Eligible Clients under the Settlement Program</w:t>
      </w:r>
      <w:r>
        <w:rPr>
          <w:spacing w:val="-2"/>
        </w:rPr>
        <w:t> </w:t>
      </w:r>
      <w:r>
        <w:rPr/>
        <w:t>and</w:t>
      </w:r>
      <w:r>
        <w:rPr>
          <w:spacing w:val="-4"/>
        </w:rPr>
        <w:t> </w:t>
      </w:r>
      <w:r>
        <w:rPr/>
        <w:t>has</w:t>
      </w:r>
      <w:r>
        <w:rPr>
          <w:spacing w:val="-2"/>
        </w:rPr>
        <w:t> </w:t>
      </w:r>
      <w:r>
        <w:rPr/>
        <w:t>applied</w:t>
      </w:r>
      <w:r>
        <w:rPr>
          <w:spacing w:val="-4"/>
        </w:rPr>
        <w:t> </w:t>
      </w:r>
      <w:r>
        <w:rPr/>
        <w:t>to</w:t>
      </w:r>
      <w:r>
        <w:rPr>
          <w:spacing w:val="-6"/>
        </w:rPr>
        <w:t> </w:t>
      </w:r>
      <w:r>
        <w:rPr/>
        <w:t>the</w:t>
      </w:r>
      <w:r>
        <w:rPr>
          <w:spacing w:val="-4"/>
        </w:rPr>
        <w:t> </w:t>
      </w:r>
      <w:r>
        <w:rPr/>
        <w:t>Department</w:t>
      </w:r>
      <w:r>
        <w:rPr>
          <w:spacing w:val="-1"/>
        </w:rPr>
        <w:t> </w:t>
      </w:r>
      <w:r>
        <w:rPr/>
        <w:t>for</w:t>
      </w:r>
      <w:r>
        <w:rPr>
          <w:spacing w:val="-4"/>
        </w:rPr>
        <w:t> </w:t>
      </w:r>
      <w:r>
        <w:rPr/>
        <w:t>funding under</w:t>
      </w:r>
      <w:r>
        <w:rPr>
          <w:spacing w:val="-4"/>
        </w:rPr>
        <w:t> </w:t>
      </w:r>
      <w:r>
        <w:rPr/>
        <w:t>the</w:t>
      </w:r>
      <w:r>
        <w:rPr>
          <w:spacing w:val="-4"/>
        </w:rPr>
        <w:t> </w:t>
      </w:r>
      <w:r>
        <w:rPr/>
        <w:t>said</w:t>
      </w:r>
      <w:r>
        <w:rPr>
          <w:spacing w:val="-4"/>
        </w:rPr>
        <w:t> </w:t>
      </w:r>
      <w:r>
        <w:rPr/>
        <w:t>Program;</w:t>
      </w:r>
      <w:r>
        <w:rPr>
          <w:spacing w:val="-2"/>
        </w:rPr>
        <w:t> </w:t>
      </w:r>
      <w:r>
        <w:rPr/>
        <w:t>and</w:t>
      </w:r>
      <w:r>
        <w:rPr>
          <w:spacing w:val="-3"/>
        </w:rPr>
        <w:t> </w:t>
      </w:r>
      <w:r>
        <w:rPr/>
        <w:t>the</w:t>
      </w:r>
      <w:r>
        <w:rPr>
          <w:spacing w:val="-4"/>
        </w:rPr>
        <w:t> </w:t>
      </w:r>
      <w:r>
        <w:rPr/>
        <w:t>Department wishes to provide a Contribution to the Recipient to assist it in carrying out such services and/or activities; the Department and the Recipient undertake and agree as follows:</w:t>
      </w:r>
    </w:p>
    <w:p>
      <w:pPr>
        <w:pStyle w:val="Heading2"/>
        <w:numPr>
          <w:ilvl w:val="1"/>
          <w:numId w:val="1"/>
        </w:numPr>
        <w:tabs>
          <w:tab w:pos="835" w:val="left" w:leader="none"/>
        </w:tabs>
        <w:spacing w:line="240" w:lineRule="auto" w:before="251" w:after="0"/>
        <w:ind w:left="835" w:right="0" w:hanging="708"/>
        <w:jc w:val="left"/>
        <w:rPr>
          <w:sz w:val="24"/>
        </w:rPr>
      </w:pPr>
      <w:r>
        <w:rPr>
          <w:spacing w:val="-2"/>
        </w:rPr>
        <w:t>AGREEMENT</w:t>
      </w:r>
    </w:p>
    <w:p>
      <w:pPr>
        <w:pStyle w:val="ListParagraph"/>
        <w:numPr>
          <w:ilvl w:val="1"/>
          <w:numId w:val="1"/>
        </w:numPr>
        <w:tabs>
          <w:tab w:pos="835" w:val="left" w:leader="none"/>
        </w:tabs>
        <w:spacing w:line="240" w:lineRule="auto" w:before="251" w:after="0"/>
        <w:ind w:left="835" w:right="461" w:hanging="708"/>
        <w:jc w:val="left"/>
        <w:rPr>
          <w:sz w:val="22"/>
        </w:rPr>
      </w:pPr>
      <w:r>
        <w:rPr>
          <w:sz w:val="22"/>
        </w:rPr>
        <w:t>This Agreement, including the attached schedules, any written instructions issued pursuant to its provisions, and any subsequent amendments thereto, constitute the entire Agreement between the Department</w:t>
      </w:r>
      <w:r>
        <w:rPr>
          <w:spacing w:val="-5"/>
          <w:sz w:val="22"/>
        </w:rPr>
        <w:t> </w:t>
      </w:r>
      <w:r>
        <w:rPr>
          <w:sz w:val="22"/>
        </w:rPr>
        <w:t>and</w:t>
      </w:r>
      <w:r>
        <w:rPr>
          <w:spacing w:val="-5"/>
          <w:sz w:val="22"/>
        </w:rPr>
        <w:t> </w:t>
      </w:r>
      <w:r>
        <w:rPr>
          <w:sz w:val="22"/>
        </w:rPr>
        <w:t>the</w:t>
      </w:r>
      <w:r>
        <w:rPr>
          <w:spacing w:val="-2"/>
          <w:sz w:val="22"/>
        </w:rPr>
        <w:t> </w:t>
      </w:r>
      <w:r>
        <w:rPr>
          <w:sz w:val="22"/>
        </w:rPr>
        <w:t>Recipient,</w:t>
      </w:r>
      <w:r>
        <w:rPr>
          <w:spacing w:val="-3"/>
          <w:sz w:val="22"/>
        </w:rPr>
        <w:t> </w:t>
      </w:r>
      <w:r>
        <w:rPr>
          <w:sz w:val="22"/>
        </w:rPr>
        <w:t>and</w:t>
      </w:r>
      <w:r>
        <w:rPr>
          <w:spacing w:val="-5"/>
          <w:sz w:val="22"/>
        </w:rPr>
        <w:t> </w:t>
      </w:r>
      <w:r>
        <w:rPr>
          <w:sz w:val="22"/>
        </w:rPr>
        <w:t>supersedes</w:t>
      </w:r>
      <w:r>
        <w:rPr>
          <w:spacing w:val="-3"/>
          <w:sz w:val="22"/>
        </w:rPr>
        <w:t> </w:t>
      </w:r>
      <w:r>
        <w:rPr>
          <w:sz w:val="22"/>
        </w:rPr>
        <w:t>all</w:t>
      </w:r>
      <w:r>
        <w:rPr>
          <w:spacing w:val="-6"/>
          <w:sz w:val="22"/>
        </w:rPr>
        <w:t> </w:t>
      </w:r>
      <w:r>
        <w:rPr>
          <w:sz w:val="22"/>
        </w:rPr>
        <w:t>previous</w:t>
      </w:r>
      <w:r>
        <w:rPr>
          <w:spacing w:val="-3"/>
          <w:sz w:val="22"/>
        </w:rPr>
        <w:t> </w:t>
      </w:r>
      <w:r>
        <w:rPr>
          <w:sz w:val="22"/>
        </w:rPr>
        <w:t>documents,</w:t>
      </w:r>
      <w:r>
        <w:rPr>
          <w:spacing w:val="-1"/>
          <w:sz w:val="22"/>
        </w:rPr>
        <w:t> </w:t>
      </w:r>
      <w:r>
        <w:rPr>
          <w:sz w:val="22"/>
        </w:rPr>
        <w:t>negotiations,</w:t>
      </w:r>
      <w:r>
        <w:rPr>
          <w:spacing w:val="-2"/>
          <w:sz w:val="22"/>
        </w:rPr>
        <w:t> </w:t>
      </w:r>
      <w:r>
        <w:rPr>
          <w:sz w:val="22"/>
        </w:rPr>
        <w:t>understandings and undertakings related to its subject matter.</w:t>
      </w:r>
    </w:p>
    <w:p>
      <w:pPr>
        <w:pStyle w:val="BodyText"/>
      </w:pPr>
    </w:p>
    <w:p>
      <w:pPr>
        <w:pStyle w:val="BodyText"/>
        <w:spacing w:line="252" w:lineRule="exact"/>
        <w:ind w:left="1368"/>
      </w:pPr>
      <w:r>
        <w:rPr/>
        <mc:AlternateContent>
          <mc:Choice Requires="wps">
            <w:drawing>
              <wp:anchor distT="0" distB="0" distL="0" distR="0" allowOverlap="1" layoutInCell="1" locked="0" behindDoc="0" simplePos="0" relativeHeight="15729152">
                <wp:simplePos x="0" y="0"/>
                <wp:positionH relativeFrom="page">
                  <wp:posOffset>1036317</wp:posOffset>
                </wp:positionH>
                <wp:positionV relativeFrom="paragraph">
                  <wp:posOffset>10867</wp:posOffset>
                </wp:positionV>
                <wp:extent cx="140335" cy="78359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40335" cy="783590"/>
                          <a:chExt cx="140335" cy="783590"/>
                        </a:xfrm>
                      </wpg:grpSpPr>
                      <pic:pic>
                        <pic:nvPicPr>
                          <pic:cNvPr id="6" name="Image 6"/>
                          <pic:cNvPicPr/>
                        </pic:nvPicPr>
                        <pic:blipFill>
                          <a:blip r:embed="rId6" cstate="print"/>
                          <a:stretch>
                            <a:fillRect/>
                          </a:stretch>
                        </pic:blipFill>
                        <pic:spPr>
                          <a:xfrm>
                            <a:off x="0" y="0"/>
                            <a:ext cx="140211" cy="140208"/>
                          </a:xfrm>
                          <a:prstGeom prst="rect">
                            <a:avLst/>
                          </a:prstGeom>
                        </pic:spPr>
                      </pic:pic>
                      <pic:pic>
                        <pic:nvPicPr>
                          <pic:cNvPr id="7" name="Image 7"/>
                          <pic:cNvPicPr/>
                        </pic:nvPicPr>
                        <pic:blipFill>
                          <a:blip r:embed="rId7" cstate="print"/>
                          <a:stretch>
                            <a:fillRect/>
                          </a:stretch>
                        </pic:blipFill>
                        <pic:spPr>
                          <a:xfrm>
                            <a:off x="0" y="160020"/>
                            <a:ext cx="140211" cy="140208"/>
                          </a:xfrm>
                          <a:prstGeom prst="rect">
                            <a:avLst/>
                          </a:prstGeom>
                        </pic:spPr>
                      </pic:pic>
                      <pic:pic>
                        <pic:nvPicPr>
                          <pic:cNvPr id="8" name="Image 8"/>
                          <pic:cNvPicPr/>
                        </pic:nvPicPr>
                        <pic:blipFill>
                          <a:blip r:embed="rId7" cstate="print"/>
                          <a:stretch>
                            <a:fillRect/>
                          </a:stretch>
                        </pic:blipFill>
                        <pic:spPr>
                          <a:xfrm>
                            <a:off x="0" y="321563"/>
                            <a:ext cx="140211" cy="140208"/>
                          </a:xfrm>
                          <a:prstGeom prst="rect">
                            <a:avLst/>
                          </a:prstGeom>
                        </pic:spPr>
                      </pic:pic>
                      <pic:pic>
                        <pic:nvPicPr>
                          <pic:cNvPr id="9" name="Image 9"/>
                          <pic:cNvPicPr/>
                        </pic:nvPicPr>
                        <pic:blipFill>
                          <a:blip r:embed="rId6" cstate="print"/>
                          <a:stretch>
                            <a:fillRect/>
                          </a:stretch>
                        </pic:blipFill>
                        <pic:spPr>
                          <a:xfrm>
                            <a:off x="0" y="481584"/>
                            <a:ext cx="140211" cy="140208"/>
                          </a:xfrm>
                          <a:prstGeom prst="rect">
                            <a:avLst/>
                          </a:prstGeom>
                        </pic:spPr>
                      </pic:pic>
                      <pic:pic>
                        <pic:nvPicPr>
                          <pic:cNvPr id="10" name="Image 10"/>
                          <pic:cNvPicPr/>
                        </pic:nvPicPr>
                        <pic:blipFill>
                          <a:blip r:embed="rId6" cstate="print"/>
                          <a:stretch>
                            <a:fillRect/>
                          </a:stretch>
                        </pic:blipFill>
                        <pic:spPr>
                          <a:xfrm>
                            <a:off x="0" y="643124"/>
                            <a:ext cx="140211" cy="140211"/>
                          </a:xfrm>
                          <a:prstGeom prst="rect">
                            <a:avLst/>
                          </a:prstGeom>
                        </pic:spPr>
                      </pic:pic>
                    </wpg:wgp>
                  </a:graphicData>
                </a:graphic>
              </wp:anchor>
            </w:drawing>
          </mc:Choice>
          <mc:Fallback>
            <w:pict>
              <v:group style="position:absolute;margin-left:81.5998pt;margin-top:.855692pt;width:11.05pt;height:61.7pt;mso-position-horizontal-relative:page;mso-position-vertical-relative:paragraph;z-index:15729152" id="docshapegroup4" coordorigin="1632,17" coordsize="221,1234">
                <v:shape style="position:absolute;left:1632;top:17;width:221;height:221" type="#_x0000_t75" id="docshape5" stroked="false">
                  <v:imagedata r:id="rId6" o:title=""/>
                </v:shape>
                <v:shape style="position:absolute;left:1632;top:269;width:221;height:221" type="#_x0000_t75" id="docshape6" stroked="false">
                  <v:imagedata r:id="rId7" o:title=""/>
                </v:shape>
                <v:shape style="position:absolute;left:1632;top:523;width:221;height:221" type="#_x0000_t75" id="docshape7" stroked="false">
                  <v:imagedata r:id="rId7" o:title=""/>
                </v:shape>
                <v:shape style="position:absolute;left:1632;top:775;width:221;height:221" type="#_x0000_t75" id="docshape8" stroked="false">
                  <v:imagedata r:id="rId6" o:title=""/>
                </v:shape>
                <v:shape style="position:absolute;left:1632;top:1029;width:221;height:221" type="#_x0000_t75" id="docshape9" stroked="false">
                  <v:imagedata r:id="rId6" o:title=""/>
                </v:shape>
                <w10:wrap type="none"/>
              </v:group>
            </w:pict>
          </mc:Fallback>
        </mc:AlternateContent>
      </w:r>
      <w:r>
        <w:rPr/>
        <w:t>The</w:t>
      </w:r>
      <w:r>
        <w:rPr>
          <w:spacing w:val="-7"/>
        </w:rPr>
        <w:t> </w:t>
      </w:r>
      <w:r>
        <w:rPr/>
        <w:t>Contribution</w:t>
      </w:r>
      <w:r>
        <w:rPr>
          <w:spacing w:val="-4"/>
        </w:rPr>
        <w:t> </w:t>
      </w:r>
      <w:r>
        <w:rPr>
          <w:spacing w:val="-2"/>
        </w:rPr>
        <w:t>Agreement</w:t>
      </w:r>
    </w:p>
    <w:p>
      <w:pPr>
        <w:spacing w:line="252" w:lineRule="exact" w:before="0"/>
        <w:ind w:left="1368" w:right="0" w:firstLine="0"/>
        <w:jc w:val="left"/>
        <w:rPr>
          <w:i/>
          <w:sz w:val="22"/>
        </w:rPr>
      </w:pPr>
      <w:r>
        <w:rPr>
          <w:sz w:val="22"/>
        </w:rPr>
        <w:t>Schedule</w:t>
      </w:r>
      <w:r>
        <w:rPr>
          <w:spacing w:val="-6"/>
          <w:sz w:val="22"/>
        </w:rPr>
        <w:t> </w:t>
      </w:r>
      <w:r>
        <w:rPr>
          <w:sz w:val="22"/>
        </w:rPr>
        <w:t>1,</w:t>
      </w:r>
      <w:r>
        <w:rPr>
          <w:spacing w:val="-2"/>
          <w:sz w:val="22"/>
        </w:rPr>
        <w:t> </w:t>
      </w:r>
      <w:r>
        <w:rPr>
          <w:sz w:val="22"/>
        </w:rPr>
        <w:t>entitled</w:t>
      </w:r>
      <w:r>
        <w:rPr>
          <w:spacing w:val="-3"/>
          <w:sz w:val="22"/>
        </w:rPr>
        <w:t> </w:t>
      </w:r>
      <w:r>
        <w:rPr>
          <w:i/>
          <w:sz w:val="22"/>
        </w:rPr>
        <w:t>Statement</w:t>
      </w:r>
      <w:r>
        <w:rPr>
          <w:i/>
          <w:spacing w:val="-3"/>
          <w:sz w:val="22"/>
        </w:rPr>
        <w:t> </w:t>
      </w:r>
      <w:r>
        <w:rPr>
          <w:i/>
          <w:sz w:val="22"/>
        </w:rPr>
        <w:t>of</w:t>
      </w:r>
      <w:r>
        <w:rPr>
          <w:i/>
          <w:spacing w:val="-5"/>
          <w:sz w:val="22"/>
        </w:rPr>
        <w:t> </w:t>
      </w:r>
      <w:r>
        <w:rPr>
          <w:i/>
          <w:sz w:val="22"/>
        </w:rPr>
        <w:t>Planned</w:t>
      </w:r>
      <w:r>
        <w:rPr>
          <w:i/>
          <w:spacing w:val="-4"/>
          <w:sz w:val="22"/>
        </w:rPr>
        <w:t> </w:t>
      </w:r>
      <w:r>
        <w:rPr>
          <w:i/>
          <w:sz w:val="22"/>
        </w:rPr>
        <w:t>Activities</w:t>
      </w:r>
      <w:r>
        <w:rPr>
          <w:i/>
          <w:spacing w:val="-4"/>
          <w:sz w:val="22"/>
        </w:rPr>
        <w:t> </w:t>
      </w:r>
      <w:r>
        <w:rPr>
          <w:i/>
          <w:sz w:val="22"/>
        </w:rPr>
        <w:t>and</w:t>
      </w:r>
      <w:r>
        <w:rPr>
          <w:i/>
          <w:spacing w:val="-5"/>
          <w:sz w:val="22"/>
        </w:rPr>
        <w:t> </w:t>
      </w:r>
      <w:r>
        <w:rPr>
          <w:i/>
          <w:sz w:val="22"/>
        </w:rPr>
        <w:t>Intended</w:t>
      </w:r>
      <w:r>
        <w:rPr>
          <w:i/>
          <w:spacing w:val="-4"/>
          <w:sz w:val="22"/>
        </w:rPr>
        <w:t> </w:t>
      </w:r>
      <w:r>
        <w:rPr>
          <w:i/>
          <w:spacing w:val="-2"/>
          <w:sz w:val="22"/>
        </w:rPr>
        <w:t>Results</w:t>
      </w:r>
    </w:p>
    <w:p>
      <w:pPr>
        <w:spacing w:line="252" w:lineRule="exact" w:before="1"/>
        <w:ind w:left="1368" w:right="0" w:firstLine="0"/>
        <w:jc w:val="left"/>
        <w:rPr>
          <w:i/>
          <w:sz w:val="22"/>
        </w:rPr>
      </w:pPr>
      <w:r>
        <w:rPr>
          <w:sz w:val="22"/>
        </w:rPr>
        <w:t>Schedule</w:t>
      </w:r>
      <w:r>
        <w:rPr>
          <w:spacing w:val="-7"/>
          <w:sz w:val="22"/>
        </w:rPr>
        <w:t> </w:t>
      </w:r>
      <w:r>
        <w:rPr>
          <w:sz w:val="22"/>
        </w:rPr>
        <w:t>2,</w:t>
      </w:r>
      <w:r>
        <w:rPr>
          <w:spacing w:val="-4"/>
          <w:sz w:val="22"/>
        </w:rPr>
        <w:t> </w:t>
      </w:r>
      <w:r>
        <w:rPr>
          <w:sz w:val="22"/>
        </w:rPr>
        <w:t>entitled</w:t>
      </w:r>
      <w:r>
        <w:rPr>
          <w:spacing w:val="-5"/>
          <w:sz w:val="22"/>
        </w:rPr>
        <w:t> </w:t>
      </w:r>
      <w:r>
        <w:rPr>
          <w:i/>
          <w:sz w:val="22"/>
        </w:rPr>
        <w:t>Description</w:t>
      </w:r>
      <w:r>
        <w:rPr>
          <w:i/>
          <w:spacing w:val="-4"/>
          <w:sz w:val="22"/>
        </w:rPr>
        <w:t> </w:t>
      </w:r>
      <w:r>
        <w:rPr>
          <w:i/>
          <w:sz w:val="22"/>
        </w:rPr>
        <w:t>of</w:t>
      </w:r>
      <w:r>
        <w:rPr>
          <w:i/>
          <w:spacing w:val="-4"/>
          <w:sz w:val="22"/>
        </w:rPr>
        <w:t> </w:t>
      </w:r>
      <w:r>
        <w:rPr>
          <w:i/>
          <w:sz w:val="22"/>
        </w:rPr>
        <w:t>Eligible</w:t>
      </w:r>
      <w:r>
        <w:rPr>
          <w:i/>
          <w:spacing w:val="-6"/>
          <w:sz w:val="22"/>
        </w:rPr>
        <w:t> </w:t>
      </w:r>
      <w:r>
        <w:rPr>
          <w:i/>
          <w:spacing w:val="-2"/>
          <w:sz w:val="22"/>
        </w:rPr>
        <w:t>Costs</w:t>
      </w:r>
    </w:p>
    <w:p>
      <w:pPr>
        <w:spacing w:line="252" w:lineRule="exact" w:before="0"/>
        <w:ind w:left="1368" w:right="0" w:firstLine="0"/>
        <w:jc w:val="left"/>
        <w:rPr>
          <w:i/>
          <w:sz w:val="22"/>
        </w:rPr>
      </w:pPr>
      <w:r>
        <w:rPr>
          <w:sz w:val="22"/>
        </w:rPr>
        <w:t>Schedule</w:t>
      </w:r>
      <w:r>
        <w:rPr>
          <w:spacing w:val="-9"/>
          <w:sz w:val="22"/>
        </w:rPr>
        <w:t> </w:t>
      </w:r>
      <w:r>
        <w:rPr>
          <w:sz w:val="22"/>
        </w:rPr>
        <w:t>3,</w:t>
      </w:r>
      <w:r>
        <w:rPr>
          <w:spacing w:val="-2"/>
          <w:sz w:val="22"/>
        </w:rPr>
        <w:t> </w:t>
      </w:r>
      <w:r>
        <w:rPr>
          <w:sz w:val="22"/>
        </w:rPr>
        <w:t>entitled</w:t>
      </w:r>
      <w:r>
        <w:rPr>
          <w:spacing w:val="-4"/>
          <w:sz w:val="22"/>
        </w:rPr>
        <w:t> </w:t>
      </w:r>
      <w:r>
        <w:rPr>
          <w:i/>
          <w:sz w:val="22"/>
        </w:rPr>
        <w:t>Terms</w:t>
      </w:r>
      <w:r>
        <w:rPr>
          <w:i/>
          <w:spacing w:val="-5"/>
          <w:sz w:val="22"/>
        </w:rPr>
        <w:t> </w:t>
      </w:r>
      <w:r>
        <w:rPr>
          <w:i/>
          <w:sz w:val="22"/>
        </w:rPr>
        <w:t>of</w:t>
      </w:r>
      <w:r>
        <w:rPr>
          <w:i/>
          <w:spacing w:val="-4"/>
          <w:sz w:val="22"/>
        </w:rPr>
        <w:t> </w:t>
      </w:r>
      <w:r>
        <w:rPr>
          <w:i/>
          <w:sz w:val="22"/>
        </w:rPr>
        <w:t>Payments</w:t>
      </w:r>
      <w:r>
        <w:rPr>
          <w:i/>
          <w:spacing w:val="-4"/>
          <w:sz w:val="22"/>
        </w:rPr>
        <w:t> </w:t>
      </w:r>
      <w:r>
        <w:rPr>
          <w:i/>
          <w:sz w:val="22"/>
        </w:rPr>
        <w:t>and</w:t>
      </w:r>
      <w:r>
        <w:rPr>
          <w:i/>
          <w:spacing w:val="-6"/>
          <w:sz w:val="22"/>
        </w:rPr>
        <w:t> </w:t>
      </w:r>
      <w:r>
        <w:rPr>
          <w:i/>
          <w:sz w:val="22"/>
        </w:rPr>
        <w:t>Financial</w:t>
      </w:r>
      <w:r>
        <w:rPr>
          <w:i/>
          <w:spacing w:val="-4"/>
          <w:sz w:val="22"/>
        </w:rPr>
        <w:t> </w:t>
      </w:r>
      <w:r>
        <w:rPr>
          <w:i/>
          <w:spacing w:val="-2"/>
          <w:sz w:val="22"/>
        </w:rPr>
        <w:t>Reporting</w:t>
      </w:r>
    </w:p>
    <w:p>
      <w:pPr>
        <w:spacing w:before="2"/>
        <w:ind w:left="1368" w:right="0" w:firstLine="0"/>
        <w:jc w:val="left"/>
        <w:rPr>
          <w:i/>
          <w:sz w:val="22"/>
        </w:rPr>
      </w:pPr>
      <w:r>
        <w:rPr>
          <w:sz w:val="22"/>
        </w:rPr>
        <w:t>Schedule</w:t>
      </w:r>
      <w:r>
        <w:rPr>
          <w:spacing w:val="-6"/>
          <w:sz w:val="22"/>
        </w:rPr>
        <w:t> </w:t>
      </w:r>
      <w:r>
        <w:rPr>
          <w:sz w:val="22"/>
        </w:rPr>
        <w:t>4,</w:t>
      </w:r>
      <w:r>
        <w:rPr>
          <w:spacing w:val="-2"/>
          <w:sz w:val="22"/>
        </w:rPr>
        <w:t> </w:t>
      </w:r>
      <w:r>
        <w:rPr>
          <w:sz w:val="22"/>
        </w:rPr>
        <w:t>entitled</w:t>
      </w:r>
      <w:r>
        <w:rPr>
          <w:spacing w:val="-4"/>
          <w:sz w:val="22"/>
        </w:rPr>
        <w:t> </w:t>
      </w:r>
      <w:r>
        <w:rPr>
          <w:i/>
          <w:sz w:val="22"/>
        </w:rPr>
        <w:t>Supplementary</w:t>
      </w:r>
      <w:r>
        <w:rPr>
          <w:i/>
          <w:spacing w:val="-4"/>
          <w:sz w:val="22"/>
        </w:rPr>
        <w:t> </w:t>
      </w:r>
      <w:r>
        <w:rPr>
          <w:i/>
          <w:sz w:val="22"/>
        </w:rPr>
        <w:t>Terms</w:t>
      </w:r>
      <w:r>
        <w:rPr>
          <w:i/>
          <w:spacing w:val="-6"/>
          <w:sz w:val="22"/>
        </w:rPr>
        <w:t> </w:t>
      </w:r>
      <w:r>
        <w:rPr>
          <w:i/>
          <w:sz w:val="22"/>
        </w:rPr>
        <w:t>and</w:t>
      </w:r>
      <w:r>
        <w:rPr>
          <w:i/>
          <w:spacing w:val="-3"/>
          <w:sz w:val="22"/>
        </w:rPr>
        <w:t> </w:t>
      </w:r>
      <w:r>
        <w:rPr>
          <w:i/>
          <w:spacing w:val="-2"/>
          <w:sz w:val="22"/>
        </w:rPr>
        <w:t>Conditions</w:t>
      </w:r>
    </w:p>
    <w:p>
      <w:pPr>
        <w:pStyle w:val="Heading2"/>
        <w:numPr>
          <w:ilvl w:val="1"/>
          <w:numId w:val="2"/>
        </w:numPr>
        <w:tabs>
          <w:tab w:pos="835" w:val="left" w:leader="none"/>
        </w:tabs>
        <w:spacing w:line="240" w:lineRule="auto" w:before="249" w:after="0"/>
        <w:ind w:left="835" w:right="0" w:hanging="708"/>
        <w:jc w:val="left"/>
        <w:rPr>
          <w:sz w:val="24"/>
        </w:rPr>
      </w:pPr>
      <w:r>
        <w:rPr>
          <w:spacing w:val="-2"/>
        </w:rPr>
        <w:t>INTERPRETATION</w:t>
      </w:r>
    </w:p>
    <w:p>
      <w:pPr>
        <w:pStyle w:val="BodyText"/>
        <w:spacing w:before="252"/>
        <w:ind w:left="839"/>
      </w:pPr>
      <w:r>
        <w:rPr/>
        <w:t>In</w:t>
      </w:r>
      <w:r>
        <w:rPr>
          <w:spacing w:val="-7"/>
        </w:rPr>
        <w:t> </w:t>
      </w:r>
      <w:r>
        <w:rPr/>
        <w:t>this</w:t>
      </w:r>
      <w:r>
        <w:rPr>
          <w:spacing w:val="-5"/>
        </w:rPr>
        <w:t> </w:t>
      </w:r>
      <w:r>
        <w:rPr/>
        <w:t>Agreement,</w:t>
      </w:r>
      <w:r>
        <w:rPr>
          <w:spacing w:val="-3"/>
        </w:rPr>
        <w:t> </w:t>
      </w:r>
      <w:r>
        <w:rPr/>
        <w:t>unless</w:t>
      </w:r>
      <w:r>
        <w:rPr>
          <w:spacing w:val="-5"/>
        </w:rPr>
        <w:t> </w:t>
      </w:r>
      <w:r>
        <w:rPr/>
        <w:t>otherwise</w:t>
      </w:r>
      <w:r>
        <w:rPr>
          <w:spacing w:val="-3"/>
        </w:rPr>
        <w:t> </w:t>
      </w:r>
      <w:r>
        <w:rPr/>
        <w:t>defined</w:t>
      </w:r>
      <w:r>
        <w:rPr>
          <w:spacing w:val="-5"/>
        </w:rPr>
        <w:t> </w:t>
      </w:r>
      <w:r>
        <w:rPr>
          <w:spacing w:val="-2"/>
        </w:rPr>
        <w:t>herein:</w:t>
      </w:r>
    </w:p>
    <w:p>
      <w:pPr>
        <w:pStyle w:val="BodyText"/>
      </w:pPr>
    </w:p>
    <w:p>
      <w:pPr>
        <w:pStyle w:val="ListParagraph"/>
        <w:numPr>
          <w:ilvl w:val="1"/>
          <w:numId w:val="2"/>
        </w:numPr>
        <w:tabs>
          <w:tab w:pos="835" w:val="left" w:leader="none"/>
        </w:tabs>
        <w:spacing w:line="240" w:lineRule="auto" w:before="0" w:after="0"/>
        <w:ind w:left="835" w:right="374" w:hanging="708"/>
        <w:jc w:val="left"/>
        <w:rPr>
          <w:sz w:val="22"/>
        </w:rPr>
      </w:pPr>
      <w:r>
        <w:rPr>
          <w:sz w:val="22"/>
        </w:rPr>
        <w:t>"Contribution"</w:t>
      </w:r>
      <w:r>
        <w:rPr>
          <w:spacing w:val="-5"/>
          <w:sz w:val="22"/>
        </w:rPr>
        <w:t> </w:t>
      </w:r>
      <w:r>
        <w:rPr>
          <w:sz w:val="22"/>
        </w:rPr>
        <w:t>means</w:t>
      </w:r>
      <w:r>
        <w:rPr>
          <w:spacing w:val="-5"/>
          <w:sz w:val="22"/>
        </w:rPr>
        <w:t> </w:t>
      </w:r>
      <w:r>
        <w:rPr>
          <w:sz w:val="22"/>
        </w:rPr>
        <w:t>a</w:t>
      </w:r>
      <w:r>
        <w:rPr>
          <w:spacing w:val="-5"/>
          <w:sz w:val="22"/>
        </w:rPr>
        <w:t> </w:t>
      </w:r>
      <w:r>
        <w:rPr>
          <w:sz w:val="22"/>
        </w:rPr>
        <w:t>conditional</w:t>
      </w:r>
      <w:r>
        <w:rPr>
          <w:spacing w:val="-5"/>
          <w:sz w:val="22"/>
        </w:rPr>
        <w:t> </w:t>
      </w:r>
      <w:r>
        <w:rPr>
          <w:sz w:val="22"/>
        </w:rPr>
        <w:t>transfer</w:t>
      </w:r>
      <w:r>
        <w:rPr>
          <w:spacing w:val="-3"/>
          <w:sz w:val="22"/>
        </w:rPr>
        <w:t> </w:t>
      </w:r>
      <w:r>
        <w:rPr>
          <w:sz w:val="22"/>
        </w:rPr>
        <w:t>payment</w:t>
      </w:r>
      <w:r>
        <w:rPr>
          <w:spacing w:val="-5"/>
          <w:sz w:val="22"/>
        </w:rPr>
        <w:t> </w:t>
      </w:r>
      <w:r>
        <w:rPr>
          <w:sz w:val="22"/>
        </w:rPr>
        <w:t>for</w:t>
      </w:r>
      <w:r>
        <w:rPr>
          <w:spacing w:val="-3"/>
          <w:sz w:val="22"/>
        </w:rPr>
        <w:t> </w:t>
      </w:r>
      <w:r>
        <w:rPr>
          <w:sz w:val="22"/>
        </w:rPr>
        <w:t>a</w:t>
      </w:r>
      <w:r>
        <w:rPr>
          <w:spacing w:val="-5"/>
          <w:sz w:val="22"/>
        </w:rPr>
        <w:t> </w:t>
      </w:r>
      <w:r>
        <w:rPr>
          <w:sz w:val="22"/>
        </w:rPr>
        <w:t>specified</w:t>
      </w:r>
      <w:r>
        <w:rPr>
          <w:spacing w:val="-5"/>
          <w:sz w:val="22"/>
        </w:rPr>
        <w:t> </w:t>
      </w:r>
      <w:r>
        <w:rPr>
          <w:sz w:val="22"/>
        </w:rPr>
        <w:t>purpose</w:t>
      </w:r>
      <w:r>
        <w:rPr>
          <w:spacing w:val="-5"/>
          <w:sz w:val="22"/>
        </w:rPr>
        <w:t> </w:t>
      </w:r>
      <w:r>
        <w:rPr>
          <w:sz w:val="22"/>
        </w:rPr>
        <w:t>pursuant</w:t>
      </w:r>
      <w:r>
        <w:rPr>
          <w:spacing w:val="-5"/>
          <w:sz w:val="22"/>
        </w:rPr>
        <w:t> </w:t>
      </w:r>
      <w:r>
        <w:rPr>
          <w:sz w:val="22"/>
        </w:rPr>
        <w:t>to</w:t>
      </w:r>
      <w:r>
        <w:rPr>
          <w:spacing w:val="-8"/>
          <w:sz w:val="22"/>
        </w:rPr>
        <w:t> </w:t>
      </w:r>
      <w:r>
        <w:rPr>
          <w:sz w:val="22"/>
        </w:rPr>
        <w:t>an</w:t>
      </w:r>
      <w:r>
        <w:rPr>
          <w:spacing w:val="-5"/>
          <w:sz w:val="22"/>
        </w:rPr>
        <w:t> </w:t>
      </w:r>
      <w:r>
        <w:rPr>
          <w:sz w:val="22"/>
        </w:rPr>
        <w:t>Agreement that is subject to being accounted for and audited.</w:t>
      </w:r>
    </w:p>
    <w:p>
      <w:pPr>
        <w:pStyle w:val="ListParagraph"/>
        <w:numPr>
          <w:ilvl w:val="1"/>
          <w:numId w:val="2"/>
        </w:numPr>
        <w:tabs>
          <w:tab w:pos="835" w:val="left" w:leader="none"/>
        </w:tabs>
        <w:spacing w:line="240" w:lineRule="auto" w:before="252" w:after="0"/>
        <w:ind w:left="835" w:right="485" w:hanging="708"/>
        <w:jc w:val="left"/>
        <w:rPr>
          <w:sz w:val="22"/>
        </w:rPr>
      </w:pPr>
      <w:r>
        <w:rPr>
          <w:sz w:val="22"/>
        </w:rPr>
        <w:t>"Project" means the</w:t>
      </w:r>
      <w:r>
        <w:rPr>
          <w:spacing w:val="-1"/>
          <w:sz w:val="22"/>
        </w:rPr>
        <w:t> </w:t>
      </w:r>
      <w:r>
        <w:rPr>
          <w:sz w:val="22"/>
        </w:rPr>
        <w:t>services and/or activities described in Schedule 1 which are directly delivered to Eligible</w:t>
      </w:r>
      <w:r>
        <w:rPr>
          <w:spacing w:val="-5"/>
          <w:sz w:val="22"/>
        </w:rPr>
        <w:t> </w:t>
      </w:r>
      <w:r>
        <w:rPr>
          <w:sz w:val="22"/>
        </w:rPr>
        <w:t>Clients</w:t>
      </w:r>
      <w:r>
        <w:rPr>
          <w:spacing w:val="-1"/>
          <w:sz w:val="22"/>
        </w:rPr>
        <w:t> </w:t>
      </w:r>
      <w:r>
        <w:rPr>
          <w:sz w:val="22"/>
        </w:rPr>
        <w:t>or</w:t>
      </w:r>
      <w:r>
        <w:rPr>
          <w:spacing w:val="-2"/>
          <w:sz w:val="22"/>
        </w:rPr>
        <w:t> </w:t>
      </w:r>
      <w:r>
        <w:rPr>
          <w:sz w:val="22"/>
        </w:rPr>
        <w:t>which</w:t>
      </w:r>
      <w:r>
        <w:rPr>
          <w:spacing w:val="-5"/>
          <w:sz w:val="22"/>
        </w:rPr>
        <w:t> </w:t>
      </w:r>
      <w:r>
        <w:rPr>
          <w:sz w:val="22"/>
        </w:rPr>
        <w:t>contribute</w:t>
      </w:r>
      <w:r>
        <w:rPr>
          <w:spacing w:val="-7"/>
          <w:sz w:val="22"/>
        </w:rPr>
        <w:t> </w:t>
      </w:r>
      <w:r>
        <w:rPr>
          <w:sz w:val="22"/>
        </w:rPr>
        <w:t>indirectly</w:t>
      </w:r>
      <w:r>
        <w:rPr>
          <w:spacing w:val="-3"/>
          <w:sz w:val="22"/>
        </w:rPr>
        <w:t> </w:t>
      </w:r>
      <w:r>
        <w:rPr>
          <w:sz w:val="22"/>
        </w:rPr>
        <w:t>to</w:t>
      </w:r>
      <w:r>
        <w:rPr>
          <w:spacing w:val="-4"/>
          <w:sz w:val="22"/>
        </w:rPr>
        <w:t> </w:t>
      </w:r>
      <w:r>
        <w:rPr>
          <w:sz w:val="22"/>
        </w:rPr>
        <w:t>the</w:t>
      </w:r>
      <w:r>
        <w:rPr>
          <w:spacing w:val="-3"/>
          <w:sz w:val="22"/>
        </w:rPr>
        <w:t> </w:t>
      </w:r>
      <w:r>
        <w:rPr>
          <w:sz w:val="22"/>
        </w:rPr>
        <w:t>resettlement,</w:t>
      </w:r>
      <w:r>
        <w:rPr>
          <w:spacing w:val="-1"/>
          <w:sz w:val="22"/>
        </w:rPr>
        <w:t> </w:t>
      </w:r>
      <w:r>
        <w:rPr>
          <w:sz w:val="22"/>
        </w:rPr>
        <w:t>settlement</w:t>
      </w:r>
      <w:r>
        <w:rPr>
          <w:spacing w:val="-1"/>
          <w:sz w:val="22"/>
        </w:rPr>
        <w:t> </w:t>
      </w:r>
      <w:r>
        <w:rPr>
          <w:sz w:val="22"/>
        </w:rPr>
        <w:t>and</w:t>
      </w:r>
      <w:r>
        <w:rPr>
          <w:spacing w:val="-4"/>
          <w:sz w:val="22"/>
        </w:rPr>
        <w:t> </w:t>
      </w:r>
      <w:r>
        <w:rPr>
          <w:sz w:val="22"/>
        </w:rPr>
        <w:t>integration</w:t>
      </w:r>
      <w:r>
        <w:rPr>
          <w:spacing w:val="-3"/>
          <w:sz w:val="22"/>
        </w:rPr>
        <w:t> </w:t>
      </w:r>
      <w:r>
        <w:rPr>
          <w:sz w:val="22"/>
        </w:rPr>
        <w:t>of</w:t>
      </w:r>
      <w:r>
        <w:rPr>
          <w:spacing w:val="-1"/>
          <w:sz w:val="22"/>
        </w:rPr>
        <w:t> </w:t>
      </w:r>
      <w:r>
        <w:rPr>
          <w:sz w:val="22"/>
        </w:rPr>
        <w:t>Eligible </w:t>
      </w:r>
      <w:r>
        <w:rPr>
          <w:spacing w:val="-2"/>
          <w:sz w:val="22"/>
        </w:rPr>
        <w:t>Clients.</w:t>
      </w:r>
    </w:p>
    <w:p>
      <w:pPr>
        <w:pStyle w:val="BodyText"/>
        <w:spacing w:before="1"/>
      </w:pPr>
    </w:p>
    <w:p>
      <w:pPr>
        <w:pStyle w:val="ListParagraph"/>
        <w:numPr>
          <w:ilvl w:val="1"/>
          <w:numId w:val="2"/>
        </w:numPr>
        <w:tabs>
          <w:tab w:pos="835" w:val="left" w:leader="none"/>
        </w:tabs>
        <w:spacing w:line="240" w:lineRule="auto" w:before="0" w:after="0"/>
        <w:ind w:left="835" w:right="376" w:hanging="708"/>
        <w:jc w:val="left"/>
        <w:rPr>
          <w:sz w:val="22"/>
        </w:rPr>
      </w:pPr>
      <w:r>
        <w:rPr>
          <w:sz w:val="22"/>
        </w:rPr>
        <w:t>"Eligible</w:t>
      </w:r>
      <w:r>
        <w:rPr>
          <w:spacing w:val="-16"/>
          <w:sz w:val="22"/>
        </w:rPr>
        <w:t> </w:t>
      </w:r>
      <w:r>
        <w:rPr>
          <w:sz w:val="22"/>
        </w:rPr>
        <w:t>Costs"</w:t>
      </w:r>
      <w:r>
        <w:rPr>
          <w:spacing w:val="-15"/>
          <w:sz w:val="22"/>
        </w:rPr>
        <w:t> </w:t>
      </w:r>
      <w:r>
        <w:rPr>
          <w:sz w:val="22"/>
        </w:rPr>
        <w:t>means</w:t>
      </w:r>
      <w:r>
        <w:rPr>
          <w:spacing w:val="-15"/>
          <w:sz w:val="22"/>
        </w:rPr>
        <w:t> </w:t>
      </w:r>
      <w:r>
        <w:rPr>
          <w:sz w:val="22"/>
        </w:rPr>
        <w:t>the</w:t>
      </w:r>
      <w:r>
        <w:rPr>
          <w:spacing w:val="-15"/>
          <w:sz w:val="22"/>
        </w:rPr>
        <w:t> </w:t>
      </w:r>
      <w:r>
        <w:rPr>
          <w:sz w:val="22"/>
        </w:rPr>
        <w:t>costs</w:t>
      </w:r>
      <w:r>
        <w:rPr>
          <w:spacing w:val="-14"/>
          <w:sz w:val="22"/>
        </w:rPr>
        <w:t> </w:t>
      </w:r>
      <w:r>
        <w:rPr>
          <w:sz w:val="22"/>
        </w:rPr>
        <w:t>described</w:t>
      </w:r>
      <w:r>
        <w:rPr>
          <w:spacing w:val="-14"/>
          <w:sz w:val="22"/>
        </w:rPr>
        <w:t> </w:t>
      </w:r>
      <w:r>
        <w:rPr>
          <w:sz w:val="22"/>
        </w:rPr>
        <w:t>in</w:t>
      </w:r>
      <w:r>
        <w:rPr>
          <w:spacing w:val="-15"/>
          <w:sz w:val="22"/>
        </w:rPr>
        <w:t> </w:t>
      </w:r>
      <w:r>
        <w:rPr>
          <w:sz w:val="22"/>
        </w:rPr>
        <w:t>Schedule</w:t>
      </w:r>
      <w:r>
        <w:rPr>
          <w:spacing w:val="-15"/>
          <w:sz w:val="22"/>
        </w:rPr>
        <w:t> </w:t>
      </w:r>
      <w:r>
        <w:rPr>
          <w:sz w:val="22"/>
        </w:rPr>
        <w:t>2</w:t>
      </w:r>
      <w:r>
        <w:rPr>
          <w:spacing w:val="-15"/>
          <w:sz w:val="22"/>
        </w:rPr>
        <w:t> </w:t>
      </w:r>
      <w:r>
        <w:rPr>
          <w:sz w:val="22"/>
        </w:rPr>
        <w:t>required</w:t>
      </w:r>
      <w:r>
        <w:rPr>
          <w:spacing w:val="-15"/>
          <w:sz w:val="22"/>
        </w:rPr>
        <w:t> </w:t>
      </w:r>
      <w:r>
        <w:rPr>
          <w:sz w:val="22"/>
        </w:rPr>
        <w:t>by</w:t>
      </w:r>
      <w:r>
        <w:rPr>
          <w:spacing w:val="-16"/>
          <w:sz w:val="22"/>
        </w:rPr>
        <w:t> </w:t>
      </w:r>
      <w:r>
        <w:rPr>
          <w:sz w:val="22"/>
        </w:rPr>
        <w:t>the</w:t>
      </w:r>
      <w:r>
        <w:rPr>
          <w:spacing w:val="-15"/>
          <w:sz w:val="22"/>
        </w:rPr>
        <w:t> </w:t>
      </w:r>
      <w:r>
        <w:rPr>
          <w:sz w:val="22"/>
        </w:rPr>
        <w:t>Recipient</w:t>
      </w:r>
      <w:r>
        <w:rPr>
          <w:spacing w:val="-12"/>
          <w:sz w:val="22"/>
        </w:rPr>
        <w:t> </w:t>
      </w:r>
      <w:r>
        <w:rPr>
          <w:sz w:val="22"/>
        </w:rPr>
        <w:t>to</w:t>
      </w:r>
      <w:r>
        <w:rPr>
          <w:spacing w:val="-16"/>
          <w:sz w:val="22"/>
        </w:rPr>
        <w:t> </w:t>
      </w:r>
      <w:r>
        <w:rPr>
          <w:sz w:val="22"/>
        </w:rPr>
        <w:t>deliver</w:t>
      </w:r>
      <w:r>
        <w:rPr>
          <w:spacing w:val="-11"/>
          <w:sz w:val="22"/>
        </w:rPr>
        <w:t> </w:t>
      </w:r>
      <w:r>
        <w:rPr>
          <w:sz w:val="22"/>
        </w:rPr>
        <w:t>the</w:t>
      </w:r>
      <w:r>
        <w:rPr>
          <w:spacing w:val="-14"/>
          <w:sz w:val="22"/>
        </w:rPr>
        <w:t> </w:t>
      </w:r>
      <w:r>
        <w:rPr>
          <w:sz w:val="22"/>
        </w:rPr>
        <w:t>Project which are:</w:t>
      </w:r>
    </w:p>
    <w:p>
      <w:pPr>
        <w:pStyle w:val="BodyText"/>
        <w:spacing w:before="5"/>
      </w:pPr>
    </w:p>
    <w:p>
      <w:pPr>
        <w:pStyle w:val="ListParagraph"/>
        <w:numPr>
          <w:ilvl w:val="2"/>
          <w:numId w:val="2"/>
        </w:numPr>
        <w:tabs>
          <w:tab w:pos="1207" w:val="left" w:leader="none"/>
        </w:tabs>
        <w:spacing w:line="235" w:lineRule="auto" w:before="0" w:after="0"/>
        <w:ind w:left="1207" w:right="374" w:hanging="360"/>
        <w:jc w:val="left"/>
        <w:rPr>
          <w:sz w:val="22"/>
        </w:rPr>
      </w:pPr>
      <w:r>
        <w:rPr>
          <w:sz w:val="22"/>
        </w:rPr>
        <w:t>incurred</w:t>
      </w:r>
      <w:r>
        <w:rPr>
          <w:spacing w:val="-4"/>
          <w:sz w:val="22"/>
        </w:rPr>
        <w:t> </w:t>
      </w:r>
      <w:r>
        <w:rPr>
          <w:sz w:val="22"/>
        </w:rPr>
        <w:t>and</w:t>
      </w:r>
      <w:r>
        <w:rPr>
          <w:spacing w:val="-4"/>
          <w:sz w:val="22"/>
        </w:rPr>
        <w:t> </w:t>
      </w:r>
      <w:r>
        <w:rPr>
          <w:sz w:val="22"/>
        </w:rPr>
        <w:t>paid</w:t>
      </w:r>
      <w:r>
        <w:rPr>
          <w:spacing w:val="-5"/>
          <w:sz w:val="22"/>
        </w:rPr>
        <w:t> </w:t>
      </w:r>
      <w:r>
        <w:rPr>
          <w:sz w:val="22"/>
        </w:rPr>
        <w:t>by</w:t>
      </w:r>
      <w:r>
        <w:rPr>
          <w:spacing w:val="-6"/>
          <w:sz w:val="22"/>
        </w:rPr>
        <w:t> </w:t>
      </w:r>
      <w:r>
        <w:rPr>
          <w:sz w:val="22"/>
        </w:rPr>
        <w:t>the</w:t>
      </w:r>
      <w:r>
        <w:rPr>
          <w:spacing w:val="-6"/>
          <w:sz w:val="22"/>
        </w:rPr>
        <w:t> </w:t>
      </w:r>
      <w:r>
        <w:rPr>
          <w:sz w:val="22"/>
        </w:rPr>
        <w:t>Recipient</w:t>
      </w:r>
      <w:r>
        <w:rPr>
          <w:spacing w:val="-1"/>
          <w:sz w:val="22"/>
        </w:rPr>
        <w:t> </w:t>
      </w:r>
      <w:r>
        <w:rPr>
          <w:sz w:val="22"/>
        </w:rPr>
        <w:t>in</w:t>
      </w:r>
      <w:r>
        <w:rPr>
          <w:spacing w:val="-4"/>
          <w:sz w:val="22"/>
        </w:rPr>
        <w:t> </w:t>
      </w:r>
      <w:r>
        <w:rPr>
          <w:sz w:val="22"/>
        </w:rPr>
        <w:t>relation</w:t>
      </w:r>
      <w:r>
        <w:rPr>
          <w:spacing w:val="-4"/>
          <w:sz w:val="22"/>
        </w:rPr>
        <w:t> </w:t>
      </w:r>
      <w:r>
        <w:rPr>
          <w:sz w:val="22"/>
        </w:rPr>
        <w:t>to</w:t>
      </w:r>
      <w:r>
        <w:rPr>
          <w:spacing w:val="-4"/>
          <w:sz w:val="22"/>
        </w:rPr>
        <w:t> </w:t>
      </w:r>
      <w:r>
        <w:rPr>
          <w:sz w:val="22"/>
        </w:rPr>
        <w:t>the</w:t>
      </w:r>
      <w:r>
        <w:rPr>
          <w:spacing w:val="-4"/>
          <w:sz w:val="22"/>
        </w:rPr>
        <w:t> </w:t>
      </w:r>
      <w:r>
        <w:rPr>
          <w:sz w:val="22"/>
        </w:rPr>
        <w:t>Project</w:t>
      </w:r>
      <w:r>
        <w:rPr>
          <w:spacing w:val="-2"/>
          <w:sz w:val="22"/>
        </w:rPr>
        <w:t> </w:t>
      </w:r>
      <w:r>
        <w:rPr>
          <w:sz w:val="22"/>
        </w:rPr>
        <w:t>during</w:t>
      </w:r>
      <w:r>
        <w:rPr>
          <w:spacing w:val="-4"/>
          <w:sz w:val="22"/>
        </w:rPr>
        <w:t> </w:t>
      </w:r>
      <w:r>
        <w:rPr>
          <w:sz w:val="22"/>
        </w:rPr>
        <w:t>the</w:t>
      </w:r>
      <w:r>
        <w:rPr>
          <w:spacing w:val="-4"/>
          <w:sz w:val="22"/>
        </w:rPr>
        <w:t> </w:t>
      </w:r>
      <w:r>
        <w:rPr>
          <w:sz w:val="22"/>
        </w:rPr>
        <w:t>Funding</w:t>
      </w:r>
      <w:r>
        <w:rPr>
          <w:spacing w:val="-2"/>
          <w:sz w:val="22"/>
        </w:rPr>
        <w:t> </w:t>
      </w:r>
      <w:r>
        <w:rPr>
          <w:sz w:val="22"/>
        </w:rPr>
        <w:t>Period</w:t>
      </w:r>
      <w:r>
        <w:rPr>
          <w:spacing w:val="-5"/>
          <w:sz w:val="22"/>
        </w:rPr>
        <w:t> </w:t>
      </w:r>
      <w:r>
        <w:rPr>
          <w:sz w:val="22"/>
        </w:rPr>
        <w:t>or</w:t>
      </w:r>
      <w:r>
        <w:rPr>
          <w:spacing w:val="-4"/>
          <w:sz w:val="22"/>
        </w:rPr>
        <w:t> </w:t>
      </w:r>
      <w:r>
        <w:rPr>
          <w:sz w:val="22"/>
        </w:rPr>
        <w:t>during</w:t>
      </w:r>
      <w:r>
        <w:rPr>
          <w:spacing w:val="-4"/>
          <w:sz w:val="22"/>
        </w:rPr>
        <w:t> </w:t>
      </w:r>
      <w:r>
        <w:rPr>
          <w:sz w:val="22"/>
        </w:rPr>
        <w:t>the fiscal year in the case of multi-year funding; or</w:t>
      </w:r>
    </w:p>
    <w:p>
      <w:pPr>
        <w:pStyle w:val="ListParagraph"/>
        <w:numPr>
          <w:ilvl w:val="2"/>
          <w:numId w:val="2"/>
        </w:numPr>
        <w:tabs>
          <w:tab w:pos="1207" w:val="left" w:leader="none"/>
        </w:tabs>
        <w:spacing w:line="237" w:lineRule="auto" w:before="5" w:after="0"/>
        <w:ind w:left="1207" w:right="373" w:hanging="360"/>
        <w:jc w:val="left"/>
        <w:rPr>
          <w:sz w:val="22"/>
        </w:rPr>
      </w:pPr>
      <w:r>
        <w:rPr>
          <w:sz w:val="22"/>
        </w:rPr>
        <w:t>incurred by the Recipient in relation to the goods and services purchased during the last two (2) months</w:t>
      </w:r>
      <w:r>
        <w:rPr>
          <w:spacing w:val="-6"/>
          <w:sz w:val="22"/>
        </w:rPr>
        <w:t> </w:t>
      </w:r>
      <w:r>
        <w:rPr>
          <w:sz w:val="22"/>
        </w:rPr>
        <w:t>of</w:t>
      </w:r>
      <w:r>
        <w:rPr>
          <w:spacing w:val="-3"/>
          <w:sz w:val="22"/>
        </w:rPr>
        <w:t> </w:t>
      </w:r>
      <w:r>
        <w:rPr>
          <w:sz w:val="22"/>
        </w:rPr>
        <w:t>the</w:t>
      </w:r>
      <w:r>
        <w:rPr>
          <w:spacing w:val="-4"/>
          <w:sz w:val="22"/>
        </w:rPr>
        <w:t> </w:t>
      </w:r>
      <w:r>
        <w:rPr>
          <w:sz w:val="22"/>
        </w:rPr>
        <w:t>Funding</w:t>
      </w:r>
      <w:r>
        <w:rPr>
          <w:spacing w:val="-1"/>
          <w:sz w:val="22"/>
        </w:rPr>
        <w:t> </w:t>
      </w:r>
      <w:r>
        <w:rPr>
          <w:sz w:val="22"/>
        </w:rPr>
        <w:t>Period</w:t>
      </w:r>
      <w:r>
        <w:rPr>
          <w:spacing w:val="-5"/>
          <w:sz w:val="22"/>
        </w:rPr>
        <w:t> </w:t>
      </w:r>
      <w:r>
        <w:rPr>
          <w:sz w:val="22"/>
        </w:rPr>
        <w:t>and</w:t>
      </w:r>
      <w:r>
        <w:rPr>
          <w:spacing w:val="-4"/>
          <w:sz w:val="22"/>
        </w:rPr>
        <w:t> </w:t>
      </w:r>
      <w:r>
        <w:rPr>
          <w:sz w:val="22"/>
        </w:rPr>
        <w:t>paid</w:t>
      </w:r>
      <w:r>
        <w:rPr>
          <w:spacing w:val="-5"/>
          <w:sz w:val="22"/>
        </w:rPr>
        <w:t> </w:t>
      </w:r>
      <w:r>
        <w:rPr>
          <w:sz w:val="22"/>
        </w:rPr>
        <w:t>within</w:t>
      </w:r>
      <w:r>
        <w:rPr>
          <w:spacing w:val="-5"/>
          <w:sz w:val="22"/>
        </w:rPr>
        <w:t> </w:t>
      </w:r>
      <w:r>
        <w:rPr>
          <w:sz w:val="22"/>
        </w:rPr>
        <w:t>60</w:t>
      </w:r>
      <w:r>
        <w:rPr>
          <w:spacing w:val="-8"/>
          <w:sz w:val="22"/>
        </w:rPr>
        <w:t> </w:t>
      </w:r>
      <w:r>
        <w:rPr>
          <w:sz w:val="22"/>
        </w:rPr>
        <w:t>days</w:t>
      </w:r>
      <w:r>
        <w:rPr>
          <w:spacing w:val="-4"/>
          <w:sz w:val="22"/>
        </w:rPr>
        <w:t> </w:t>
      </w:r>
      <w:r>
        <w:rPr>
          <w:sz w:val="22"/>
        </w:rPr>
        <w:t>of</w:t>
      </w:r>
      <w:r>
        <w:rPr>
          <w:spacing w:val="-2"/>
          <w:sz w:val="22"/>
        </w:rPr>
        <w:t> </w:t>
      </w:r>
      <w:r>
        <w:rPr>
          <w:sz w:val="22"/>
        </w:rPr>
        <w:t>the</w:t>
      </w:r>
      <w:r>
        <w:rPr>
          <w:spacing w:val="-4"/>
          <w:sz w:val="22"/>
        </w:rPr>
        <w:t> </w:t>
      </w:r>
      <w:r>
        <w:rPr>
          <w:sz w:val="22"/>
        </w:rPr>
        <w:t>conclusion</w:t>
      </w:r>
      <w:r>
        <w:rPr>
          <w:spacing w:val="-5"/>
          <w:sz w:val="22"/>
        </w:rPr>
        <w:t> </w:t>
      </w:r>
      <w:r>
        <w:rPr>
          <w:sz w:val="22"/>
        </w:rPr>
        <w:t>of</w:t>
      </w:r>
      <w:r>
        <w:rPr>
          <w:spacing w:val="-6"/>
          <w:sz w:val="22"/>
        </w:rPr>
        <w:t> </w:t>
      </w:r>
      <w:r>
        <w:rPr>
          <w:sz w:val="22"/>
        </w:rPr>
        <w:t>the</w:t>
      </w:r>
      <w:r>
        <w:rPr>
          <w:spacing w:val="-5"/>
          <w:sz w:val="22"/>
        </w:rPr>
        <w:t> </w:t>
      </w:r>
      <w:r>
        <w:rPr>
          <w:sz w:val="22"/>
        </w:rPr>
        <w:t>Funding</w:t>
      </w:r>
      <w:r>
        <w:rPr>
          <w:spacing w:val="-4"/>
          <w:sz w:val="22"/>
        </w:rPr>
        <w:t> </w:t>
      </w:r>
      <w:r>
        <w:rPr>
          <w:sz w:val="22"/>
        </w:rPr>
        <w:t>Period,</w:t>
      </w:r>
      <w:r>
        <w:rPr>
          <w:spacing w:val="-6"/>
          <w:sz w:val="22"/>
        </w:rPr>
        <w:t> </w:t>
      </w:r>
      <w:r>
        <w:rPr>
          <w:sz w:val="22"/>
        </w:rPr>
        <w:t>and whose</w:t>
      </w:r>
      <w:r>
        <w:rPr>
          <w:spacing w:val="-8"/>
          <w:sz w:val="22"/>
        </w:rPr>
        <w:t> </w:t>
      </w:r>
      <w:r>
        <w:rPr>
          <w:sz w:val="22"/>
        </w:rPr>
        <w:t>validity</w:t>
      </w:r>
      <w:r>
        <w:rPr>
          <w:spacing w:val="-11"/>
          <w:sz w:val="22"/>
        </w:rPr>
        <w:t> </w:t>
      </w:r>
      <w:r>
        <w:rPr>
          <w:sz w:val="22"/>
        </w:rPr>
        <w:t>has</w:t>
      </w:r>
      <w:r>
        <w:rPr>
          <w:spacing w:val="-8"/>
          <w:sz w:val="22"/>
        </w:rPr>
        <w:t> </w:t>
      </w:r>
      <w:r>
        <w:rPr>
          <w:sz w:val="22"/>
        </w:rPr>
        <w:t>been</w:t>
      </w:r>
      <w:r>
        <w:rPr>
          <w:spacing w:val="-12"/>
          <w:sz w:val="22"/>
        </w:rPr>
        <w:t> </w:t>
      </w:r>
      <w:r>
        <w:rPr>
          <w:sz w:val="22"/>
        </w:rPr>
        <w:t>substantiated</w:t>
      </w:r>
      <w:r>
        <w:rPr>
          <w:spacing w:val="-10"/>
          <w:sz w:val="22"/>
        </w:rPr>
        <w:t> </w:t>
      </w:r>
      <w:r>
        <w:rPr>
          <w:sz w:val="22"/>
        </w:rPr>
        <w:t>to</w:t>
      </w:r>
      <w:r>
        <w:rPr>
          <w:spacing w:val="-14"/>
          <w:sz w:val="22"/>
        </w:rPr>
        <w:t> </w:t>
      </w:r>
      <w:r>
        <w:rPr>
          <w:sz w:val="22"/>
        </w:rPr>
        <w:t>the</w:t>
      </w:r>
      <w:r>
        <w:rPr>
          <w:spacing w:val="-12"/>
          <w:sz w:val="22"/>
        </w:rPr>
        <w:t> </w:t>
      </w:r>
      <w:r>
        <w:rPr>
          <w:sz w:val="22"/>
        </w:rPr>
        <w:t>satisfaction</w:t>
      </w:r>
      <w:r>
        <w:rPr>
          <w:spacing w:val="-12"/>
          <w:sz w:val="22"/>
        </w:rPr>
        <w:t> </w:t>
      </w:r>
      <w:r>
        <w:rPr>
          <w:sz w:val="22"/>
        </w:rPr>
        <w:t>of</w:t>
      </w:r>
      <w:r>
        <w:rPr>
          <w:spacing w:val="-11"/>
          <w:sz w:val="22"/>
        </w:rPr>
        <w:t> </w:t>
      </w:r>
      <w:r>
        <w:rPr>
          <w:sz w:val="22"/>
        </w:rPr>
        <w:t>the</w:t>
      </w:r>
      <w:r>
        <w:rPr>
          <w:spacing w:val="-10"/>
          <w:sz w:val="22"/>
        </w:rPr>
        <w:t> </w:t>
      </w:r>
      <w:r>
        <w:rPr>
          <w:sz w:val="22"/>
        </w:rPr>
        <w:t>Department</w:t>
      </w:r>
      <w:r>
        <w:rPr>
          <w:spacing w:val="-10"/>
          <w:sz w:val="22"/>
        </w:rPr>
        <w:t> </w:t>
      </w:r>
      <w:r>
        <w:rPr>
          <w:sz w:val="22"/>
        </w:rPr>
        <w:t>by</w:t>
      </w:r>
      <w:r>
        <w:rPr>
          <w:spacing w:val="-13"/>
          <w:sz w:val="22"/>
        </w:rPr>
        <w:t> </w:t>
      </w:r>
      <w:r>
        <w:rPr>
          <w:sz w:val="22"/>
        </w:rPr>
        <w:t>means</w:t>
      </w:r>
      <w:r>
        <w:rPr>
          <w:spacing w:val="-11"/>
          <w:sz w:val="22"/>
        </w:rPr>
        <w:t> </w:t>
      </w:r>
      <w:r>
        <w:rPr>
          <w:sz w:val="22"/>
        </w:rPr>
        <w:t>of</w:t>
      </w:r>
      <w:r>
        <w:rPr>
          <w:spacing w:val="-7"/>
          <w:sz w:val="22"/>
        </w:rPr>
        <w:t> </w:t>
      </w:r>
      <w:r>
        <w:rPr>
          <w:sz w:val="22"/>
        </w:rPr>
        <w:t>Supporting Documentation as described in clause 2.12;</w:t>
      </w:r>
    </w:p>
    <w:p>
      <w:pPr>
        <w:pStyle w:val="BodyText"/>
        <w:spacing w:before="1"/>
      </w:pPr>
    </w:p>
    <w:p>
      <w:pPr>
        <w:pStyle w:val="BodyText"/>
        <w:ind w:left="840"/>
      </w:pPr>
      <w:r>
        <w:rPr>
          <w:spacing w:val="-2"/>
        </w:rPr>
        <w:t>Restrictions</w:t>
      </w:r>
    </w:p>
    <w:p>
      <w:pPr>
        <w:pStyle w:val="BodyText"/>
        <w:spacing w:before="1"/>
      </w:pPr>
    </w:p>
    <w:p>
      <w:pPr>
        <w:pStyle w:val="ListParagraph"/>
        <w:numPr>
          <w:ilvl w:val="3"/>
          <w:numId w:val="2"/>
        </w:numPr>
        <w:tabs>
          <w:tab w:pos="1828" w:val="left" w:leader="none"/>
        </w:tabs>
        <w:spacing w:line="274" w:lineRule="exact" w:before="0" w:after="0"/>
        <w:ind w:left="1828" w:right="0" w:hanging="494"/>
        <w:jc w:val="left"/>
        <w:rPr>
          <w:sz w:val="22"/>
        </w:rPr>
      </w:pPr>
      <w:r>
        <w:rPr>
          <w:sz w:val="22"/>
        </w:rPr>
        <w:t>Costs</w:t>
      </w:r>
      <w:r>
        <w:rPr>
          <w:spacing w:val="-6"/>
          <w:sz w:val="22"/>
        </w:rPr>
        <w:t> </w:t>
      </w:r>
      <w:r>
        <w:rPr>
          <w:sz w:val="22"/>
        </w:rPr>
        <w:t>associated</w:t>
      </w:r>
      <w:r>
        <w:rPr>
          <w:spacing w:val="-4"/>
          <w:sz w:val="22"/>
        </w:rPr>
        <w:t> </w:t>
      </w:r>
      <w:r>
        <w:rPr>
          <w:sz w:val="22"/>
        </w:rPr>
        <w:t>with</w:t>
      </w:r>
      <w:r>
        <w:rPr>
          <w:spacing w:val="-5"/>
          <w:sz w:val="22"/>
        </w:rPr>
        <w:t> </w:t>
      </w:r>
      <w:r>
        <w:rPr>
          <w:sz w:val="22"/>
        </w:rPr>
        <w:t>validating</w:t>
      </w:r>
      <w:r>
        <w:rPr>
          <w:spacing w:val="-3"/>
          <w:sz w:val="22"/>
        </w:rPr>
        <w:t> </w:t>
      </w:r>
      <w:r>
        <w:rPr>
          <w:sz w:val="22"/>
        </w:rPr>
        <w:t>credentials</w:t>
      </w:r>
      <w:r>
        <w:rPr>
          <w:spacing w:val="-5"/>
          <w:sz w:val="22"/>
        </w:rPr>
        <w:t> </w:t>
      </w:r>
      <w:r>
        <w:rPr>
          <w:sz w:val="22"/>
        </w:rPr>
        <w:t>of</w:t>
      </w:r>
      <w:r>
        <w:rPr>
          <w:spacing w:val="-5"/>
          <w:sz w:val="22"/>
        </w:rPr>
        <w:t> </w:t>
      </w:r>
      <w:r>
        <w:rPr>
          <w:sz w:val="22"/>
        </w:rPr>
        <w:t>Eligible</w:t>
      </w:r>
      <w:r>
        <w:rPr>
          <w:spacing w:val="-4"/>
          <w:sz w:val="22"/>
        </w:rPr>
        <w:t> </w:t>
      </w:r>
      <w:r>
        <w:rPr>
          <w:sz w:val="22"/>
        </w:rPr>
        <w:t>Clients</w:t>
      </w:r>
      <w:r>
        <w:rPr>
          <w:spacing w:val="-3"/>
          <w:sz w:val="22"/>
        </w:rPr>
        <w:t> </w:t>
      </w:r>
      <w:r>
        <w:rPr>
          <w:sz w:val="22"/>
        </w:rPr>
        <w:t>are</w:t>
      </w:r>
      <w:r>
        <w:rPr>
          <w:spacing w:val="-5"/>
          <w:sz w:val="22"/>
        </w:rPr>
        <w:t> </w:t>
      </w:r>
      <w:r>
        <w:rPr>
          <w:sz w:val="22"/>
        </w:rPr>
        <w:t>not</w:t>
      </w:r>
      <w:r>
        <w:rPr>
          <w:spacing w:val="-3"/>
          <w:sz w:val="22"/>
        </w:rPr>
        <w:t> </w:t>
      </w:r>
      <w:r>
        <w:rPr>
          <w:spacing w:val="-2"/>
          <w:sz w:val="22"/>
        </w:rPr>
        <w:t>eligible.</w:t>
      </w:r>
    </w:p>
    <w:p>
      <w:pPr>
        <w:pStyle w:val="ListParagraph"/>
        <w:numPr>
          <w:ilvl w:val="3"/>
          <w:numId w:val="2"/>
        </w:numPr>
        <w:tabs>
          <w:tab w:pos="1828" w:val="left" w:leader="none"/>
        </w:tabs>
        <w:spacing w:line="237" w:lineRule="auto" w:before="0" w:after="0"/>
        <w:ind w:left="1828" w:right="548" w:hanging="548"/>
        <w:jc w:val="left"/>
        <w:rPr>
          <w:sz w:val="22"/>
        </w:rPr>
      </w:pPr>
      <w:r>
        <w:rPr>
          <w:sz w:val="22"/>
        </w:rPr>
        <w:t>Profit</w:t>
      </w:r>
      <w:r>
        <w:rPr>
          <w:spacing w:val="-1"/>
          <w:sz w:val="22"/>
        </w:rPr>
        <w:t> </w:t>
      </w:r>
      <w:r>
        <w:rPr>
          <w:sz w:val="22"/>
        </w:rPr>
        <w:t>is neither</w:t>
      </w:r>
      <w:r>
        <w:rPr>
          <w:spacing w:val="-2"/>
          <w:sz w:val="22"/>
        </w:rPr>
        <w:t> </w:t>
      </w:r>
      <w:r>
        <w:rPr>
          <w:sz w:val="22"/>
        </w:rPr>
        <w:t>a</w:t>
      </w:r>
      <w:r>
        <w:rPr>
          <w:spacing w:val="-4"/>
          <w:sz w:val="22"/>
        </w:rPr>
        <w:t> </w:t>
      </w:r>
      <w:r>
        <w:rPr>
          <w:sz w:val="22"/>
        </w:rPr>
        <w:t>"cost"</w:t>
      </w:r>
      <w:r>
        <w:rPr>
          <w:spacing w:val="-3"/>
          <w:sz w:val="22"/>
        </w:rPr>
        <w:t> </w:t>
      </w:r>
      <w:r>
        <w:rPr>
          <w:sz w:val="22"/>
        </w:rPr>
        <w:t>nor</w:t>
      </w:r>
      <w:r>
        <w:rPr>
          <w:spacing w:val="-1"/>
          <w:sz w:val="22"/>
        </w:rPr>
        <w:t> </w:t>
      </w:r>
      <w:r>
        <w:rPr>
          <w:sz w:val="22"/>
        </w:rPr>
        <w:t>an</w:t>
      </w:r>
      <w:r>
        <w:rPr>
          <w:spacing w:val="-4"/>
          <w:sz w:val="22"/>
        </w:rPr>
        <w:t> </w:t>
      </w:r>
      <w:r>
        <w:rPr>
          <w:sz w:val="22"/>
        </w:rPr>
        <w:t>"expense"</w:t>
      </w:r>
      <w:r>
        <w:rPr>
          <w:spacing w:val="-1"/>
          <w:sz w:val="22"/>
        </w:rPr>
        <w:t> </w:t>
      </w:r>
      <w:r>
        <w:rPr>
          <w:sz w:val="22"/>
        </w:rPr>
        <w:t>and</w:t>
      </w:r>
      <w:r>
        <w:rPr>
          <w:spacing w:val="-6"/>
          <w:sz w:val="22"/>
        </w:rPr>
        <w:t> </w:t>
      </w:r>
      <w:r>
        <w:rPr>
          <w:sz w:val="22"/>
        </w:rPr>
        <w:t>therefore</w:t>
      </w:r>
      <w:r>
        <w:rPr>
          <w:spacing w:val="-6"/>
          <w:sz w:val="22"/>
        </w:rPr>
        <w:t> </w:t>
      </w:r>
      <w:r>
        <w:rPr>
          <w:sz w:val="22"/>
        </w:rPr>
        <w:t>may</w:t>
      </w:r>
      <w:r>
        <w:rPr>
          <w:spacing w:val="-4"/>
          <w:sz w:val="22"/>
        </w:rPr>
        <w:t> </w:t>
      </w:r>
      <w:r>
        <w:rPr>
          <w:sz w:val="22"/>
        </w:rPr>
        <w:t>not</w:t>
      </w:r>
      <w:r>
        <w:rPr>
          <w:spacing w:val="-1"/>
          <w:sz w:val="22"/>
        </w:rPr>
        <w:t> </w:t>
      </w:r>
      <w:r>
        <w:rPr>
          <w:sz w:val="22"/>
        </w:rPr>
        <w:t>be</w:t>
      </w:r>
      <w:r>
        <w:rPr>
          <w:spacing w:val="-6"/>
          <w:sz w:val="22"/>
        </w:rPr>
        <w:t> </w:t>
      </w:r>
      <w:r>
        <w:rPr>
          <w:sz w:val="22"/>
        </w:rPr>
        <w:t>included</w:t>
      </w:r>
      <w:r>
        <w:rPr>
          <w:spacing w:val="-2"/>
          <w:sz w:val="22"/>
        </w:rPr>
        <w:t> </w:t>
      </w:r>
      <w:r>
        <w:rPr>
          <w:sz w:val="22"/>
        </w:rPr>
        <w:t>as an</w:t>
      </w:r>
      <w:r>
        <w:rPr>
          <w:spacing w:val="-3"/>
          <w:sz w:val="22"/>
        </w:rPr>
        <w:t> </w:t>
      </w:r>
      <w:r>
        <w:rPr>
          <w:sz w:val="22"/>
        </w:rPr>
        <w:t>Eligible </w:t>
      </w:r>
      <w:r>
        <w:rPr>
          <w:spacing w:val="-2"/>
          <w:sz w:val="22"/>
        </w:rPr>
        <w:t>Cost.</w:t>
      </w:r>
    </w:p>
    <w:p>
      <w:pPr>
        <w:pStyle w:val="ListParagraph"/>
        <w:numPr>
          <w:ilvl w:val="2"/>
          <w:numId w:val="2"/>
        </w:numPr>
        <w:tabs>
          <w:tab w:pos="1206" w:val="left" w:leader="none"/>
        </w:tabs>
        <w:spacing w:line="240" w:lineRule="auto" w:before="251" w:after="0"/>
        <w:ind w:left="1206" w:right="0" w:hanging="359"/>
        <w:jc w:val="left"/>
        <w:rPr>
          <w:sz w:val="22"/>
        </w:rPr>
      </w:pPr>
      <w:r>
        <w:rPr>
          <w:sz w:val="22"/>
        </w:rPr>
        <w:t>deemed</w:t>
      </w:r>
      <w:r>
        <w:rPr>
          <w:spacing w:val="-7"/>
          <w:sz w:val="22"/>
        </w:rPr>
        <w:t> </w:t>
      </w:r>
      <w:r>
        <w:rPr>
          <w:sz w:val="22"/>
        </w:rPr>
        <w:t>to</w:t>
      </w:r>
      <w:r>
        <w:rPr>
          <w:spacing w:val="-2"/>
          <w:sz w:val="22"/>
        </w:rPr>
        <w:t> </w:t>
      </w:r>
      <w:r>
        <w:rPr>
          <w:sz w:val="22"/>
        </w:rPr>
        <w:t>have</w:t>
      </w:r>
      <w:r>
        <w:rPr>
          <w:spacing w:val="-2"/>
          <w:sz w:val="22"/>
        </w:rPr>
        <w:t> </w:t>
      </w:r>
      <w:r>
        <w:rPr>
          <w:sz w:val="22"/>
        </w:rPr>
        <w:t>been</w:t>
      </w:r>
      <w:r>
        <w:rPr>
          <w:spacing w:val="-4"/>
          <w:sz w:val="22"/>
        </w:rPr>
        <w:t> </w:t>
      </w:r>
      <w:r>
        <w:rPr>
          <w:sz w:val="22"/>
        </w:rPr>
        <w:t>incurred</w:t>
      </w:r>
      <w:r>
        <w:rPr>
          <w:spacing w:val="-5"/>
          <w:sz w:val="22"/>
        </w:rPr>
        <w:t> </w:t>
      </w:r>
      <w:r>
        <w:rPr>
          <w:sz w:val="22"/>
        </w:rPr>
        <w:t>based</w:t>
      </w:r>
      <w:r>
        <w:rPr>
          <w:spacing w:val="-2"/>
          <w:sz w:val="22"/>
        </w:rPr>
        <w:t> </w:t>
      </w:r>
      <w:r>
        <w:rPr>
          <w:sz w:val="22"/>
        </w:rPr>
        <w:t>on</w:t>
      </w:r>
      <w:r>
        <w:rPr>
          <w:spacing w:val="-4"/>
          <w:sz w:val="22"/>
        </w:rPr>
        <w:t> </w:t>
      </w:r>
      <w:r>
        <w:rPr>
          <w:sz w:val="22"/>
        </w:rPr>
        <w:t>a</w:t>
      </w:r>
      <w:r>
        <w:rPr>
          <w:spacing w:val="-5"/>
          <w:sz w:val="22"/>
        </w:rPr>
        <w:t> </w:t>
      </w:r>
      <w:r>
        <w:rPr>
          <w:sz w:val="22"/>
        </w:rPr>
        <w:t>funding</w:t>
      </w:r>
      <w:r>
        <w:rPr>
          <w:spacing w:val="-5"/>
          <w:sz w:val="22"/>
        </w:rPr>
        <w:t> </w:t>
      </w:r>
      <w:r>
        <w:rPr>
          <w:spacing w:val="-2"/>
          <w:sz w:val="22"/>
        </w:rPr>
        <w:t>formula.</w:t>
      </w:r>
    </w:p>
    <w:p>
      <w:pPr>
        <w:pStyle w:val="ListParagraph"/>
        <w:numPr>
          <w:ilvl w:val="1"/>
          <w:numId w:val="2"/>
        </w:numPr>
        <w:tabs>
          <w:tab w:pos="835" w:val="left" w:leader="none"/>
        </w:tabs>
        <w:spacing w:line="240" w:lineRule="auto" w:before="250" w:after="0"/>
        <w:ind w:left="835" w:right="536" w:hanging="708"/>
        <w:jc w:val="left"/>
        <w:rPr>
          <w:sz w:val="22"/>
        </w:rPr>
      </w:pPr>
      <w:r>
        <w:rPr>
          <w:sz w:val="22"/>
        </w:rPr>
        <w:t>"Capital</w:t>
      </w:r>
      <w:r>
        <w:rPr>
          <w:spacing w:val="-2"/>
          <w:sz w:val="22"/>
        </w:rPr>
        <w:t> </w:t>
      </w:r>
      <w:r>
        <w:rPr>
          <w:sz w:val="22"/>
        </w:rPr>
        <w:t>Costs"</w:t>
      </w:r>
      <w:r>
        <w:rPr>
          <w:spacing w:val="-3"/>
          <w:sz w:val="22"/>
        </w:rPr>
        <w:t> </w:t>
      </w:r>
      <w:r>
        <w:rPr>
          <w:sz w:val="22"/>
        </w:rPr>
        <w:t>means</w:t>
      </w:r>
      <w:r>
        <w:rPr>
          <w:spacing w:val="-4"/>
          <w:sz w:val="22"/>
        </w:rPr>
        <w:t> </w:t>
      </w:r>
      <w:r>
        <w:rPr>
          <w:sz w:val="22"/>
        </w:rPr>
        <w:t>costs</w:t>
      </w:r>
      <w:r>
        <w:rPr>
          <w:spacing w:val="-2"/>
          <w:sz w:val="22"/>
        </w:rPr>
        <w:t> </w:t>
      </w:r>
      <w:r>
        <w:rPr>
          <w:sz w:val="22"/>
        </w:rPr>
        <w:t>that</w:t>
      </w:r>
      <w:r>
        <w:rPr>
          <w:spacing w:val="-6"/>
          <w:sz w:val="22"/>
        </w:rPr>
        <w:t> </w:t>
      </w:r>
      <w:r>
        <w:rPr>
          <w:sz w:val="22"/>
        </w:rPr>
        <w:t>the Recipient expects</w:t>
      </w:r>
      <w:r>
        <w:rPr>
          <w:spacing w:val="-2"/>
          <w:sz w:val="22"/>
        </w:rPr>
        <w:t> </w:t>
      </w:r>
      <w:r>
        <w:rPr>
          <w:sz w:val="22"/>
        </w:rPr>
        <w:t>to</w:t>
      </w:r>
      <w:r>
        <w:rPr>
          <w:spacing w:val="-4"/>
          <w:sz w:val="22"/>
        </w:rPr>
        <w:t> </w:t>
      </w:r>
      <w:r>
        <w:rPr>
          <w:sz w:val="22"/>
        </w:rPr>
        <w:t>incur</w:t>
      </w:r>
      <w:r>
        <w:rPr>
          <w:spacing w:val="-1"/>
          <w:sz w:val="22"/>
        </w:rPr>
        <w:t> </w:t>
      </w:r>
      <w:r>
        <w:rPr>
          <w:sz w:val="22"/>
        </w:rPr>
        <w:t>and</w:t>
      </w:r>
      <w:r>
        <w:rPr>
          <w:spacing w:val="-1"/>
          <w:sz w:val="22"/>
        </w:rPr>
        <w:t> </w:t>
      </w:r>
      <w:r>
        <w:rPr>
          <w:sz w:val="22"/>
        </w:rPr>
        <w:t>pay</w:t>
      </w:r>
      <w:r>
        <w:rPr>
          <w:spacing w:val="-4"/>
          <w:sz w:val="22"/>
        </w:rPr>
        <w:t> </w:t>
      </w:r>
      <w:r>
        <w:rPr>
          <w:sz w:val="22"/>
        </w:rPr>
        <w:t>for</w:t>
      </w:r>
      <w:r>
        <w:rPr>
          <w:spacing w:val="-1"/>
          <w:sz w:val="22"/>
        </w:rPr>
        <w:t> </w:t>
      </w:r>
      <w:r>
        <w:rPr>
          <w:sz w:val="22"/>
        </w:rPr>
        <w:t>capital</w:t>
      </w:r>
      <w:r>
        <w:rPr>
          <w:spacing w:val="-5"/>
          <w:sz w:val="22"/>
        </w:rPr>
        <w:t> </w:t>
      </w:r>
      <w:r>
        <w:rPr>
          <w:sz w:val="22"/>
        </w:rPr>
        <w:t>assets</w:t>
      </w:r>
      <w:r>
        <w:rPr>
          <w:spacing w:val="-2"/>
          <w:sz w:val="22"/>
        </w:rPr>
        <w:t> </w:t>
      </w:r>
      <w:r>
        <w:rPr>
          <w:sz w:val="22"/>
        </w:rPr>
        <w:t>purchased and/or leased (with the option to buy and where there is reasonable assurance that the lessee will obtain ownership</w:t>
      </w:r>
      <w:r>
        <w:rPr>
          <w:spacing w:val="-2"/>
          <w:sz w:val="22"/>
        </w:rPr>
        <w:t> </w:t>
      </w:r>
      <w:r>
        <w:rPr>
          <w:sz w:val="22"/>
        </w:rPr>
        <w:t>at the</w:t>
      </w:r>
      <w:r>
        <w:rPr>
          <w:spacing w:val="-3"/>
          <w:sz w:val="22"/>
        </w:rPr>
        <w:t> </w:t>
      </w:r>
      <w:r>
        <w:rPr>
          <w:sz w:val="22"/>
        </w:rPr>
        <w:t>end of the</w:t>
      </w:r>
      <w:r>
        <w:rPr>
          <w:spacing w:val="-2"/>
          <w:sz w:val="22"/>
        </w:rPr>
        <w:t> </w:t>
      </w:r>
      <w:r>
        <w:rPr>
          <w:sz w:val="22"/>
        </w:rPr>
        <w:t>lease</w:t>
      </w:r>
      <w:r>
        <w:rPr>
          <w:spacing w:val="-2"/>
          <w:sz w:val="22"/>
        </w:rPr>
        <w:t> </w:t>
      </w:r>
      <w:r>
        <w:rPr>
          <w:sz w:val="22"/>
        </w:rPr>
        <w:t>term), in</w:t>
      </w:r>
      <w:r>
        <w:rPr>
          <w:spacing w:val="-4"/>
          <w:sz w:val="22"/>
        </w:rPr>
        <w:t> </w:t>
      </w:r>
      <w:r>
        <w:rPr>
          <w:sz w:val="22"/>
        </w:rPr>
        <w:t>whole</w:t>
      </w:r>
      <w:r>
        <w:rPr>
          <w:spacing w:val="-2"/>
          <w:sz w:val="22"/>
        </w:rPr>
        <w:t> </w:t>
      </w:r>
      <w:r>
        <w:rPr>
          <w:sz w:val="22"/>
        </w:rPr>
        <w:t>or in part,</w:t>
      </w:r>
      <w:r>
        <w:rPr>
          <w:spacing w:val="-2"/>
          <w:sz w:val="22"/>
        </w:rPr>
        <w:t> </w:t>
      </w:r>
      <w:r>
        <w:rPr>
          <w:sz w:val="22"/>
        </w:rPr>
        <w:t>and</w:t>
      </w:r>
      <w:r>
        <w:rPr>
          <w:spacing w:val="-2"/>
          <w:sz w:val="22"/>
        </w:rPr>
        <w:t> </w:t>
      </w:r>
      <w:r>
        <w:rPr>
          <w:sz w:val="22"/>
        </w:rPr>
        <w:t>costing is in excess</w:t>
      </w:r>
      <w:r>
        <w:rPr>
          <w:spacing w:val="-2"/>
          <w:sz w:val="22"/>
        </w:rPr>
        <w:t> </w:t>
      </w:r>
      <w:r>
        <w:rPr>
          <w:sz w:val="22"/>
        </w:rPr>
        <w:t>of $1000.</w:t>
      </w:r>
    </w:p>
    <w:p>
      <w:pPr>
        <w:pStyle w:val="BodyText"/>
        <w:spacing w:before="177"/>
        <w:rPr>
          <w:sz w:val="20"/>
        </w:rPr>
      </w:pPr>
      <w:r>
        <w:rPr>
          <w:sz w:val="20"/>
        </w:rPr>
        <w:drawing>
          <wp:anchor distT="0" distB="0" distL="0" distR="0" allowOverlap="1" layoutInCell="1" locked="0" behindDoc="1" simplePos="0" relativeHeight="487587840">
            <wp:simplePos x="0" y="0"/>
            <wp:positionH relativeFrom="page">
              <wp:posOffset>6326123</wp:posOffset>
            </wp:positionH>
            <wp:positionV relativeFrom="paragraph">
              <wp:posOffset>273672</wp:posOffset>
            </wp:positionV>
            <wp:extent cx="878443" cy="248031"/>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878443" cy="248031"/>
                    </a:xfrm>
                    <a:prstGeom prst="rect">
                      <a:avLst/>
                    </a:prstGeom>
                  </pic:spPr>
                </pic:pic>
              </a:graphicData>
            </a:graphic>
          </wp:anchor>
        </w:drawing>
      </w:r>
    </w:p>
    <w:p>
      <w:pPr>
        <w:pStyle w:val="BodyText"/>
        <w:spacing w:after="0"/>
        <w:rPr>
          <w:sz w:val="20"/>
        </w:rPr>
        <w:sectPr>
          <w:headerReference w:type="default" r:id="rId5"/>
          <w:type w:val="continuous"/>
          <w:pgSz w:w="12240" w:h="20160"/>
          <w:pgMar w:header="708" w:footer="0" w:top="1120" w:bottom="280" w:left="720" w:right="360"/>
          <w:pgNumType w:start="1"/>
        </w:sectPr>
      </w:pPr>
    </w:p>
    <w:p>
      <w:pPr>
        <w:pStyle w:val="BodyText"/>
        <w:spacing w:before="200"/>
      </w:pPr>
    </w:p>
    <w:p>
      <w:pPr>
        <w:pStyle w:val="BodyText"/>
        <w:ind w:left="835" w:right="315"/>
      </w:pPr>
      <w:r>
        <w:rPr/>
        <w:t>Capital assets must be recorded taking into account the quantity of items purchased and according to the</w:t>
      </w:r>
      <w:r>
        <w:rPr>
          <w:spacing w:val="-6"/>
        </w:rPr>
        <w:t> </w:t>
      </w:r>
      <w:r>
        <w:rPr/>
        <w:t>"whole</w:t>
      </w:r>
      <w:r>
        <w:rPr>
          <w:spacing w:val="-4"/>
        </w:rPr>
        <w:t> </w:t>
      </w:r>
      <w:r>
        <w:rPr/>
        <w:t>asset"</w:t>
      </w:r>
      <w:r>
        <w:rPr>
          <w:spacing w:val="-4"/>
        </w:rPr>
        <w:t> </w:t>
      </w:r>
      <w:r>
        <w:rPr/>
        <w:t>approach</w:t>
      </w:r>
      <w:r>
        <w:rPr>
          <w:spacing w:val="-5"/>
        </w:rPr>
        <w:t> </w:t>
      </w:r>
      <w:r>
        <w:rPr/>
        <w:t>which</w:t>
      </w:r>
      <w:r>
        <w:rPr>
          <w:spacing w:val="-5"/>
        </w:rPr>
        <w:t> </w:t>
      </w:r>
      <w:r>
        <w:rPr/>
        <w:t>considers</w:t>
      </w:r>
      <w:r>
        <w:rPr>
          <w:spacing w:val="-6"/>
        </w:rPr>
        <w:t> </w:t>
      </w:r>
      <w:r>
        <w:rPr/>
        <w:t>an</w:t>
      </w:r>
      <w:r>
        <w:rPr>
          <w:spacing w:val="-4"/>
        </w:rPr>
        <w:t> </w:t>
      </w:r>
      <w:r>
        <w:rPr/>
        <w:t>asset</w:t>
      </w:r>
      <w:r>
        <w:rPr>
          <w:spacing w:val="-4"/>
        </w:rPr>
        <w:t> </w:t>
      </w:r>
      <w:r>
        <w:rPr/>
        <w:t>to</w:t>
      </w:r>
      <w:r>
        <w:rPr>
          <w:spacing w:val="-6"/>
        </w:rPr>
        <w:t> </w:t>
      </w:r>
      <w:r>
        <w:rPr/>
        <w:t>be</w:t>
      </w:r>
      <w:r>
        <w:rPr>
          <w:spacing w:val="-4"/>
        </w:rPr>
        <w:t> </w:t>
      </w:r>
      <w:r>
        <w:rPr/>
        <w:t>an</w:t>
      </w:r>
      <w:r>
        <w:rPr>
          <w:spacing w:val="-8"/>
        </w:rPr>
        <w:t> </w:t>
      </w:r>
      <w:r>
        <w:rPr/>
        <w:t>assembly</w:t>
      </w:r>
      <w:r>
        <w:rPr>
          <w:spacing w:val="-7"/>
        </w:rPr>
        <w:t> </w:t>
      </w:r>
      <w:r>
        <w:rPr/>
        <w:t>of</w:t>
      </w:r>
      <w:r>
        <w:rPr>
          <w:spacing w:val="-4"/>
        </w:rPr>
        <w:t> </w:t>
      </w:r>
      <w:r>
        <w:rPr/>
        <w:t>connected</w:t>
      </w:r>
      <w:r>
        <w:rPr>
          <w:spacing w:val="-5"/>
        </w:rPr>
        <w:t> </w:t>
      </w:r>
      <w:r>
        <w:rPr/>
        <w:t>parts</w:t>
      </w:r>
      <w:r>
        <w:rPr>
          <w:spacing w:val="-6"/>
        </w:rPr>
        <w:t> </w:t>
      </w:r>
      <w:r>
        <w:rPr/>
        <w:t>and</w:t>
      </w:r>
      <w:r>
        <w:rPr>
          <w:spacing w:val="-4"/>
        </w:rPr>
        <w:t> </w:t>
      </w:r>
      <w:r>
        <w:rPr/>
        <w:t>where costs of all parts would be capitalized and amortized as one asset.</w:t>
      </w:r>
    </w:p>
    <w:p>
      <w:pPr>
        <w:pStyle w:val="BodyText"/>
        <w:spacing w:before="1"/>
      </w:pPr>
    </w:p>
    <w:p>
      <w:pPr>
        <w:pStyle w:val="ListParagraph"/>
        <w:numPr>
          <w:ilvl w:val="1"/>
          <w:numId w:val="2"/>
        </w:numPr>
        <w:tabs>
          <w:tab w:pos="834" w:val="left" w:leader="none"/>
        </w:tabs>
        <w:spacing w:line="240" w:lineRule="auto" w:before="0" w:after="0"/>
        <w:ind w:left="834" w:right="0" w:hanging="707"/>
        <w:jc w:val="left"/>
        <w:rPr>
          <w:sz w:val="22"/>
        </w:rPr>
      </w:pPr>
      <w:r>
        <w:rPr>
          <w:sz w:val="22"/>
        </w:rPr>
        <w:t>"Eligible</w:t>
      </w:r>
      <w:r>
        <w:rPr>
          <w:spacing w:val="-5"/>
          <w:sz w:val="22"/>
        </w:rPr>
        <w:t> </w:t>
      </w:r>
      <w:r>
        <w:rPr>
          <w:sz w:val="22"/>
        </w:rPr>
        <w:t>Client"</w:t>
      </w:r>
      <w:r>
        <w:rPr>
          <w:spacing w:val="-3"/>
          <w:sz w:val="22"/>
        </w:rPr>
        <w:t> </w:t>
      </w:r>
      <w:r>
        <w:rPr>
          <w:spacing w:val="-2"/>
          <w:sz w:val="22"/>
        </w:rPr>
        <w:t>means:</w:t>
      </w:r>
    </w:p>
    <w:p>
      <w:pPr>
        <w:pStyle w:val="BodyText"/>
        <w:spacing w:before="1"/>
      </w:pPr>
    </w:p>
    <w:p>
      <w:pPr>
        <w:pStyle w:val="ListParagraph"/>
        <w:numPr>
          <w:ilvl w:val="2"/>
          <w:numId w:val="2"/>
        </w:numPr>
        <w:tabs>
          <w:tab w:pos="1262" w:val="left" w:leader="none"/>
        </w:tabs>
        <w:spacing w:line="240" w:lineRule="auto" w:before="0" w:after="0"/>
        <w:ind w:left="1262" w:right="0" w:hanging="427"/>
        <w:jc w:val="left"/>
        <w:rPr>
          <w:sz w:val="22"/>
        </w:rPr>
      </w:pPr>
      <w:r>
        <w:rPr>
          <w:sz w:val="22"/>
        </w:rPr>
        <w:t>For</w:t>
      </w:r>
      <w:r>
        <w:rPr>
          <w:spacing w:val="-3"/>
          <w:sz w:val="22"/>
        </w:rPr>
        <w:t> </w:t>
      </w:r>
      <w:r>
        <w:rPr>
          <w:sz w:val="22"/>
        </w:rPr>
        <w:t>the</w:t>
      </w:r>
      <w:r>
        <w:rPr>
          <w:spacing w:val="-3"/>
          <w:sz w:val="22"/>
        </w:rPr>
        <w:t> </w:t>
      </w:r>
      <w:r>
        <w:rPr>
          <w:sz w:val="22"/>
        </w:rPr>
        <w:t>Settlement</w:t>
      </w:r>
      <w:r>
        <w:rPr>
          <w:spacing w:val="-3"/>
          <w:sz w:val="22"/>
        </w:rPr>
        <w:t> </w:t>
      </w:r>
      <w:r>
        <w:rPr>
          <w:spacing w:val="-2"/>
          <w:sz w:val="22"/>
        </w:rPr>
        <w:t>Program:</w:t>
      </w:r>
    </w:p>
    <w:p>
      <w:pPr>
        <w:pStyle w:val="ListParagraph"/>
        <w:numPr>
          <w:ilvl w:val="3"/>
          <w:numId w:val="2"/>
        </w:numPr>
        <w:tabs>
          <w:tab w:pos="1828" w:val="left" w:leader="none"/>
        </w:tabs>
        <w:spacing w:line="274" w:lineRule="exact" w:before="250" w:after="0"/>
        <w:ind w:left="1828" w:right="0" w:hanging="494"/>
        <w:jc w:val="left"/>
        <w:rPr>
          <w:sz w:val="22"/>
        </w:rPr>
      </w:pPr>
      <w:r>
        <w:rPr>
          <w:sz w:val="22"/>
        </w:rPr>
        <w:t>Permanent</w:t>
      </w:r>
      <w:r>
        <w:rPr>
          <w:spacing w:val="-4"/>
          <w:sz w:val="22"/>
        </w:rPr>
        <w:t> </w:t>
      </w:r>
      <w:r>
        <w:rPr>
          <w:sz w:val="22"/>
        </w:rPr>
        <w:t>Residents</w:t>
      </w:r>
      <w:r>
        <w:rPr>
          <w:spacing w:val="-8"/>
          <w:sz w:val="22"/>
        </w:rPr>
        <w:t> </w:t>
      </w:r>
      <w:r>
        <w:rPr>
          <w:sz w:val="22"/>
        </w:rPr>
        <w:t>of</w:t>
      </w:r>
      <w:r>
        <w:rPr>
          <w:spacing w:val="-5"/>
          <w:sz w:val="22"/>
        </w:rPr>
        <w:t> </w:t>
      </w:r>
      <w:r>
        <w:rPr>
          <w:spacing w:val="-2"/>
          <w:sz w:val="22"/>
        </w:rPr>
        <w:t>Canada.</w:t>
      </w:r>
    </w:p>
    <w:p>
      <w:pPr>
        <w:pStyle w:val="ListParagraph"/>
        <w:numPr>
          <w:ilvl w:val="3"/>
          <w:numId w:val="2"/>
        </w:numPr>
        <w:tabs>
          <w:tab w:pos="1828" w:val="left" w:leader="none"/>
        </w:tabs>
        <w:spacing w:line="271" w:lineRule="exact" w:before="0" w:after="0"/>
        <w:ind w:left="1828" w:right="0" w:hanging="547"/>
        <w:jc w:val="left"/>
        <w:rPr>
          <w:i/>
          <w:sz w:val="22"/>
        </w:rPr>
      </w:pPr>
      <w:r>
        <w:rPr>
          <w:sz w:val="22"/>
        </w:rPr>
        <w:t>Protected</w:t>
      </w:r>
      <w:r>
        <w:rPr>
          <w:spacing w:val="-7"/>
          <w:sz w:val="22"/>
        </w:rPr>
        <w:t> </w:t>
      </w:r>
      <w:r>
        <w:rPr>
          <w:sz w:val="22"/>
        </w:rPr>
        <w:t>persons</w:t>
      </w:r>
      <w:r>
        <w:rPr>
          <w:spacing w:val="-6"/>
          <w:sz w:val="22"/>
        </w:rPr>
        <w:t> </w:t>
      </w:r>
      <w:r>
        <w:rPr>
          <w:sz w:val="22"/>
        </w:rPr>
        <w:t>as</w:t>
      </w:r>
      <w:r>
        <w:rPr>
          <w:spacing w:val="-2"/>
          <w:sz w:val="22"/>
        </w:rPr>
        <w:t> </w:t>
      </w:r>
      <w:r>
        <w:rPr>
          <w:sz w:val="22"/>
        </w:rPr>
        <w:t>defined</w:t>
      </w:r>
      <w:r>
        <w:rPr>
          <w:spacing w:val="-4"/>
          <w:sz w:val="22"/>
        </w:rPr>
        <w:t> </w:t>
      </w:r>
      <w:r>
        <w:rPr>
          <w:sz w:val="22"/>
        </w:rPr>
        <w:t>in</w:t>
      </w:r>
      <w:r>
        <w:rPr>
          <w:spacing w:val="-3"/>
          <w:sz w:val="22"/>
        </w:rPr>
        <w:t> </w:t>
      </w:r>
      <w:r>
        <w:rPr>
          <w:sz w:val="22"/>
        </w:rPr>
        <w:t>section</w:t>
      </w:r>
      <w:r>
        <w:rPr>
          <w:spacing w:val="-2"/>
          <w:sz w:val="22"/>
        </w:rPr>
        <w:t> </w:t>
      </w:r>
      <w:r>
        <w:rPr>
          <w:sz w:val="22"/>
        </w:rPr>
        <w:t>95</w:t>
      </w:r>
      <w:r>
        <w:rPr>
          <w:spacing w:val="-8"/>
          <w:sz w:val="22"/>
        </w:rPr>
        <w:t> </w:t>
      </w:r>
      <w:r>
        <w:rPr>
          <w:sz w:val="22"/>
        </w:rPr>
        <w:t>of</w:t>
      </w:r>
      <w:r>
        <w:rPr>
          <w:spacing w:val="-4"/>
          <w:sz w:val="22"/>
        </w:rPr>
        <w:t> </w:t>
      </w:r>
      <w:r>
        <w:rPr>
          <w:sz w:val="22"/>
        </w:rPr>
        <w:t>the</w:t>
      </w:r>
      <w:r>
        <w:rPr>
          <w:spacing w:val="-7"/>
          <w:sz w:val="22"/>
        </w:rPr>
        <w:t> </w:t>
      </w:r>
      <w:r>
        <w:rPr>
          <w:i/>
          <w:sz w:val="22"/>
        </w:rPr>
        <w:t>Immigration</w:t>
      </w:r>
      <w:r>
        <w:rPr>
          <w:i/>
          <w:spacing w:val="-2"/>
          <w:sz w:val="22"/>
        </w:rPr>
        <w:t> </w:t>
      </w:r>
      <w:r>
        <w:rPr>
          <w:i/>
          <w:sz w:val="22"/>
        </w:rPr>
        <w:t>and</w:t>
      </w:r>
      <w:r>
        <w:rPr>
          <w:i/>
          <w:spacing w:val="-6"/>
          <w:sz w:val="22"/>
        </w:rPr>
        <w:t> </w:t>
      </w:r>
      <w:r>
        <w:rPr>
          <w:i/>
          <w:sz w:val="22"/>
        </w:rPr>
        <w:t>Refugee</w:t>
      </w:r>
      <w:r>
        <w:rPr>
          <w:i/>
          <w:spacing w:val="-5"/>
          <w:sz w:val="22"/>
        </w:rPr>
        <w:t> </w:t>
      </w:r>
      <w:r>
        <w:rPr>
          <w:i/>
          <w:sz w:val="22"/>
        </w:rPr>
        <w:t>Protection</w:t>
      </w:r>
      <w:r>
        <w:rPr>
          <w:i/>
          <w:spacing w:val="-4"/>
          <w:sz w:val="22"/>
        </w:rPr>
        <w:t> </w:t>
      </w:r>
      <w:r>
        <w:rPr>
          <w:i/>
          <w:spacing w:val="-5"/>
          <w:sz w:val="22"/>
        </w:rPr>
        <w:t>Act</w:t>
      </w:r>
    </w:p>
    <w:p>
      <w:pPr>
        <w:pStyle w:val="BodyText"/>
        <w:spacing w:line="250" w:lineRule="exact"/>
        <w:ind w:left="1828"/>
      </w:pPr>
      <w:r>
        <w:rPr>
          <w:spacing w:val="-2"/>
        </w:rPr>
        <w:t>(IRPA).</w:t>
      </w:r>
    </w:p>
    <w:p>
      <w:pPr>
        <w:pStyle w:val="ListParagraph"/>
        <w:numPr>
          <w:ilvl w:val="3"/>
          <w:numId w:val="2"/>
        </w:numPr>
        <w:tabs>
          <w:tab w:pos="1828" w:val="left" w:leader="none"/>
        </w:tabs>
        <w:spacing w:line="237" w:lineRule="auto" w:before="2" w:after="0"/>
        <w:ind w:left="1828" w:right="1032" w:hanging="600"/>
        <w:jc w:val="left"/>
        <w:rPr>
          <w:sz w:val="22"/>
        </w:rPr>
      </w:pPr>
      <w:r>
        <w:rPr>
          <w:sz w:val="22"/>
        </w:rPr>
        <w:t>Individuals</w:t>
      </w:r>
      <w:r>
        <w:rPr>
          <w:spacing w:val="-2"/>
          <w:sz w:val="22"/>
        </w:rPr>
        <w:t> </w:t>
      </w:r>
      <w:r>
        <w:rPr>
          <w:sz w:val="22"/>
        </w:rPr>
        <w:t>who</w:t>
      </w:r>
      <w:r>
        <w:rPr>
          <w:spacing w:val="-3"/>
          <w:sz w:val="22"/>
        </w:rPr>
        <w:t> </w:t>
      </w:r>
      <w:r>
        <w:rPr>
          <w:sz w:val="22"/>
        </w:rPr>
        <w:t>have</w:t>
      </w:r>
      <w:r>
        <w:rPr>
          <w:spacing w:val="-2"/>
          <w:sz w:val="22"/>
        </w:rPr>
        <w:t> </w:t>
      </w:r>
      <w:r>
        <w:rPr>
          <w:sz w:val="22"/>
        </w:rPr>
        <w:t>been</w:t>
      </w:r>
      <w:r>
        <w:rPr>
          <w:spacing w:val="-2"/>
          <w:sz w:val="22"/>
        </w:rPr>
        <w:t> </w:t>
      </w:r>
      <w:r>
        <w:rPr>
          <w:sz w:val="22"/>
        </w:rPr>
        <w:t>selected,</w:t>
      </w:r>
      <w:r>
        <w:rPr>
          <w:spacing w:val="-3"/>
          <w:sz w:val="22"/>
        </w:rPr>
        <w:t> </w:t>
      </w:r>
      <w:r>
        <w:rPr>
          <w:sz w:val="22"/>
        </w:rPr>
        <w:t>inside</w:t>
      </w:r>
      <w:r>
        <w:rPr>
          <w:spacing w:val="-2"/>
          <w:sz w:val="22"/>
        </w:rPr>
        <w:t> </w:t>
      </w:r>
      <w:r>
        <w:rPr>
          <w:sz w:val="22"/>
        </w:rPr>
        <w:t>or</w:t>
      </w:r>
      <w:r>
        <w:rPr>
          <w:spacing w:val="-2"/>
          <w:sz w:val="22"/>
        </w:rPr>
        <w:t> </w:t>
      </w:r>
      <w:r>
        <w:rPr>
          <w:sz w:val="22"/>
        </w:rPr>
        <w:t>outside</w:t>
      </w:r>
      <w:r>
        <w:rPr>
          <w:spacing w:val="-5"/>
          <w:sz w:val="22"/>
        </w:rPr>
        <w:t> </w:t>
      </w:r>
      <w:r>
        <w:rPr>
          <w:sz w:val="22"/>
        </w:rPr>
        <w:t>Canada,</w:t>
      </w:r>
      <w:r>
        <w:rPr>
          <w:spacing w:val="-2"/>
          <w:sz w:val="22"/>
        </w:rPr>
        <w:t> </w:t>
      </w:r>
      <w:r>
        <w:rPr>
          <w:sz w:val="22"/>
        </w:rPr>
        <w:t>to</w:t>
      </w:r>
      <w:r>
        <w:rPr>
          <w:spacing w:val="-3"/>
          <w:sz w:val="22"/>
        </w:rPr>
        <w:t> </w:t>
      </w:r>
      <w:r>
        <w:rPr>
          <w:sz w:val="22"/>
        </w:rPr>
        <w:t>become</w:t>
      </w:r>
      <w:r>
        <w:rPr>
          <w:spacing w:val="-9"/>
          <w:sz w:val="22"/>
        </w:rPr>
        <w:t> </w:t>
      </w:r>
      <w:r>
        <w:rPr>
          <w:sz w:val="22"/>
        </w:rPr>
        <w:t>permanent residents (pending verifications) </w:t>
      </w:r>
      <w:r>
        <w:rPr>
          <w:b/>
          <w:sz w:val="22"/>
        </w:rPr>
        <w:t>and </w:t>
      </w:r>
      <w:r>
        <w:rPr>
          <w:sz w:val="22"/>
        </w:rPr>
        <w:t>who have been informed, by a letter from the </w:t>
      </w:r>
      <w:r>
        <w:rPr>
          <w:spacing w:val="-2"/>
          <w:sz w:val="22"/>
        </w:rPr>
        <w:t>Department.</w:t>
      </w:r>
    </w:p>
    <w:p>
      <w:pPr>
        <w:pStyle w:val="ListParagraph"/>
        <w:numPr>
          <w:ilvl w:val="3"/>
          <w:numId w:val="2"/>
        </w:numPr>
        <w:tabs>
          <w:tab w:pos="1828" w:val="left" w:leader="none"/>
        </w:tabs>
        <w:spacing w:line="237" w:lineRule="auto" w:before="3" w:after="0"/>
        <w:ind w:left="1828" w:right="691" w:hanging="615"/>
        <w:jc w:val="left"/>
        <w:rPr>
          <w:sz w:val="22"/>
        </w:rPr>
      </w:pPr>
      <w:r>
        <w:rPr>
          <w:sz w:val="22"/>
        </w:rPr>
        <w:t>Convention</w:t>
      </w:r>
      <w:r>
        <w:rPr>
          <w:spacing w:val="-3"/>
          <w:sz w:val="22"/>
        </w:rPr>
        <w:t> </w:t>
      </w:r>
      <w:r>
        <w:rPr>
          <w:sz w:val="22"/>
        </w:rPr>
        <w:t>refugees</w:t>
      </w:r>
      <w:r>
        <w:rPr>
          <w:spacing w:val="-3"/>
          <w:sz w:val="22"/>
        </w:rPr>
        <w:t> </w:t>
      </w:r>
      <w:r>
        <w:rPr>
          <w:sz w:val="22"/>
        </w:rPr>
        <w:t>and</w:t>
      </w:r>
      <w:r>
        <w:rPr>
          <w:spacing w:val="-3"/>
          <w:sz w:val="22"/>
        </w:rPr>
        <w:t> </w:t>
      </w:r>
      <w:r>
        <w:rPr>
          <w:sz w:val="22"/>
        </w:rPr>
        <w:t>protected</w:t>
      </w:r>
      <w:r>
        <w:rPr>
          <w:spacing w:val="-5"/>
          <w:sz w:val="22"/>
        </w:rPr>
        <w:t> </w:t>
      </w:r>
      <w:r>
        <w:rPr>
          <w:sz w:val="22"/>
        </w:rPr>
        <w:t>persons</w:t>
      </w:r>
      <w:r>
        <w:rPr>
          <w:spacing w:val="-2"/>
          <w:sz w:val="22"/>
        </w:rPr>
        <w:t> </w:t>
      </w:r>
      <w:r>
        <w:rPr>
          <w:sz w:val="22"/>
        </w:rPr>
        <w:t>outside</w:t>
      </w:r>
      <w:r>
        <w:rPr>
          <w:spacing w:val="-3"/>
          <w:sz w:val="22"/>
        </w:rPr>
        <w:t> </w:t>
      </w:r>
      <w:r>
        <w:rPr>
          <w:sz w:val="22"/>
        </w:rPr>
        <w:t>Canada</w:t>
      </w:r>
      <w:r>
        <w:rPr>
          <w:spacing w:val="-3"/>
          <w:sz w:val="22"/>
        </w:rPr>
        <w:t> </w:t>
      </w:r>
      <w:r>
        <w:rPr>
          <w:sz w:val="22"/>
        </w:rPr>
        <w:t>who</w:t>
      </w:r>
      <w:r>
        <w:rPr>
          <w:spacing w:val="-3"/>
          <w:sz w:val="22"/>
        </w:rPr>
        <w:t> </w:t>
      </w:r>
      <w:r>
        <w:rPr>
          <w:sz w:val="22"/>
        </w:rPr>
        <w:t>have</w:t>
      </w:r>
      <w:r>
        <w:rPr>
          <w:spacing w:val="-3"/>
          <w:sz w:val="22"/>
        </w:rPr>
        <w:t> </w:t>
      </w:r>
      <w:r>
        <w:rPr>
          <w:sz w:val="22"/>
        </w:rPr>
        <w:t>been</w:t>
      </w:r>
      <w:r>
        <w:rPr>
          <w:spacing w:val="-3"/>
          <w:sz w:val="22"/>
        </w:rPr>
        <w:t> </w:t>
      </w:r>
      <w:r>
        <w:rPr>
          <w:sz w:val="22"/>
        </w:rPr>
        <w:t>selected</w:t>
      </w:r>
      <w:r>
        <w:rPr>
          <w:spacing w:val="-6"/>
          <w:sz w:val="22"/>
        </w:rPr>
        <w:t> </w:t>
      </w:r>
      <w:r>
        <w:rPr>
          <w:sz w:val="22"/>
        </w:rPr>
        <w:t>for resettlement in Canada by the Department.</w:t>
      </w:r>
    </w:p>
    <w:p>
      <w:pPr>
        <w:pStyle w:val="ListParagraph"/>
        <w:numPr>
          <w:ilvl w:val="3"/>
          <w:numId w:val="2"/>
        </w:numPr>
        <w:tabs>
          <w:tab w:pos="1828" w:val="left" w:leader="none"/>
        </w:tabs>
        <w:spacing w:line="237" w:lineRule="auto" w:before="2" w:after="0"/>
        <w:ind w:left="1828" w:right="458" w:hanging="562"/>
        <w:jc w:val="left"/>
        <w:rPr>
          <w:sz w:val="22"/>
        </w:rPr>
      </w:pPr>
      <w:r>
        <w:rPr>
          <w:sz w:val="22"/>
        </w:rPr>
        <w:t>Live-in Caregivers: Temporary foreign workers who hold or received approval of a work permit</w:t>
      </w:r>
      <w:r>
        <w:rPr>
          <w:spacing w:val="-2"/>
          <w:sz w:val="22"/>
        </w:rPr>
        <w:t> </w:t>
      </w:r>
      <w:r>
        <w:rPr>
          <w:sz w:val="22"/>
        </w:rPr>
        <w:t>under</w:t>
      </w:r>
      <w:r>
        <w:rPr>
          <w:spacing w:val="-3"/>
          <w:sz w:val="22"/>
        </w:rPr>
        <w:t> </w:t>
      </w:r>
      <w:r>
        <w:rPr>
          <w:sz w:val="22"/>
        </w:rPr>
        <w:t>section</w:t>
      </w:r>
      <w:r>
        <w:rPr>
          <w:spacing w:val="-2"/>
          <w:sz w:val="22"/>
        </w:rPr>
        <w:t> </w:t>
      </w:r>
      <w:r>
        <w:rPr>
          <w:sz w:val="22"/>
        </w:rPr>
        <w:t>112</w:t>
      </w:r>
      <w:r>
        <w:rPr>
          <w:spacing w:val="-5"/>
          <w:sz w:val="22"/>
        </w:rPr>
        <w:t> </w:t>
      </w:r>
      <w:r>
        <w:rPr>
          <w:sz w:val="22"/>
        </w:rPr>
        <w:t>or</w:t>
      </w:r>
      <w:r>
        <w:rPr>
          <w:spacing w:val="-3"/>
          <w:sz w:val="22"/>
        </w:rPr>
        <w:t> </w:t>
      </w:r>
      <w:r>
        <w:rPr>
          <w:sz w:val="22"/>
        </w:rPr>
        <w:t>received</w:t>
      </w:r>
      <w:r>
        <w:rPr>
          <w:spacing w:val="-3"/>
          <w:sz w:val="22"/>
        </w:rPr>
        <w:t> </w:t>
      </w:r>
      <w:r>
        <w:rPr>
          <w:sz w:val="22"/>
        </w:rPr>
        <w:t>initial</w:t>
      </w:r>
      <w:r>
        <w:rPr>
          <w:spacing w:val="-3"/>
          <w:sz w:val="22"/>
        </w:rPr>
        <w:t> </w:t>
      </w:r>
      <w:r>
        <w:rPr>
          <w:sz w:val="22"/>
        </w:rPr>
        <w:t>approval</w:t>
      </w:r>
      <w:r>
        <w:rPr>
          <w:spacing w:val="-5"/>
          <w:sz w:val="22"/>
        </w:rPr>
        <w:t> </w:t>
      </w:r>
      <w:r>
        <w:rPr>
          <w:sz w:val="22"/>
        </w:rPr>
        <w:t>for</w:t>
      </w:r>
      <w:r>
        <w:rPr>
          <w:spacing w:val="-3"/>
          <w:sz w:val="22"/>
        </w:rPr>
        <w:t> </w:t>
      </w:r>
      <w:r>
        <w:rPr>
          <w:sz w:val="22"/>
        </w:rPr>
        <w:t>permanent</w:t>
      </w:r>
      <w:r>
        <w:rPr>
          <w:spacing w:val="-2"/>
          <w:sz w:val="22"/>
        </w:rPr>
        <w:t> </w:t>
      </w:r>
      <w:r>
        <w:rPr>
          <w:sz w:val="22"/>
        </w:rPr>
        <w:t>residence</w:t>
      </w:r>
      <w:r>
        <w:rPr>
          <w:spacing w:val="-3"/>
          <w:sz w:val="22"/>
        </w:rPr>
        <w:t> </w:t>
      </w:r>
      <w:r>
        <w:rPr>
          <w:sz w:val="22"/>
        </w:rPr>
        <w:t>under</w:t>
      </w:r>
      <w:r>
        <w:rPr>
          <w:spacing w:val="-3"/>
          <w:sz w:val="22"/>
        </w:rPr>
        <w:t> </w:t>
      </w:r>
      <w:r>
        <w:rPr>
          <w:sz w:val="22"/>
        </w:rPr>
        <w:t>section 113 of the </w:t>
      </w:r>
      <w:r>
        <w:rPr>
          <w:i/>
          <w:sz w:val="22"/>
        </w:rPr>
        <w:t>Immigration and Refugee Protection Regulations </w:t>
      </w:r>
      <w:r>
        <w:rPr>
          <w:sz w:val="22"/>
        </w:rPr>
        <w:t>(IRPR) are eligible for all settlement services with the exception of language training.</w:t>
      </w:r>
    </w:p>
    <w:p>
      <w:pPr>
        <w:pStyle w:val="BodyText"/>
        <w:spacing w:before="4"/>
      </w:pPr>
    </w:p>
    <w:p>
      <w:pPr>
        <w:pStyle w:val="BodyText"/>
        <w:ind w:left="981"/>
      </w:pPr>
      <w:r>
        <w:rPr>
          <w:spacing w:val="-2"/>
        </w:rPr>
        <w:t>Notes</w:t>
      </w:r>
    </w:p>
    <w:p>
      <w:pPr>
        <w:pStyle w:val="BodyText"/>
        <w:spacing w:before="5"/>
      </w:pPr>
    </w:p>
    <w:p>
      <w:pPr>
        <w:pStyle w:val="ListParagraph"/>
        <w:numPr>
          <w:ilvl w:val="3"/>
          <w:numId w:val="2"/>
        </w:numPr>
        <w:tabs>
          <w:tab w:pos="1936" w:val="left" w:leader="none"/>
        </w:tabs>
        <w:spacing w:line="235" w:lineRule="auto" w:before="0" w:after="0"/>
        <w:ind w:left="1936" w:right="780" w:hanging="615"/>
        <w:jc w:val="left"/>
        <w:rPr>
          <w:sz w:val="22"/>
        </w:rPr>
      </w:pPr>
      <w:r>
        <w:rPr>
          <w:sz w:val="22"/>
        </w:rPr>
        <w:t>"Individuals</w:t>
      </w:r>
      <w:r>
        <w:rPr>
          <w:spacing w:val="-4"/>
          <w:sz w:val="22"/>
        </w:rPr>
        <w:t> </w:t>
      </w:r>
      <w:r>
        <w:rPr>
          <w:sz w:val="22"/>
        </w:rPr>
        <w:t>selected"</w:t>
      </w:r>
      <w:r>
        <w:rPr>
          <w:spacing w:val="-3"/>
          <w:sz w:val="22"/>
        </w:rPr>
        <w:t> </w:t>
      </w:r>
      <w:r>
        <w:rPr>
          <w:sz w:val="22"/>
        </w:rPr>
        <w:t>described</w:t>
      </w:r>
      <w:r>
        <w:rPr>
          <w:spacing w:val="-4"/>
          <w:sz w:val="22"/>
        </w:rPr>
        <w:t> </w:t>
      </w:r>
      <w:r>
        <w:rPr>
          <w:sz w:val="22"/>
        </w:rPr>
        <w:t>in</w:t>
      </w:r>
      <w:r>
        <w:rPr>
          <w:spacing w:val="-3"/>
          <w:sz w:val="22"/>
        </w:rPr>
        <w:t> </w:t>
      </w:r>
      <w:r>
        <w:rPr>
          <w:sz w:val="22"/>
        </w:rPr>
        <w:t>A)</w:t>
      </w:r>
      <w:r>
        <w:rPr>
          <w:spacing w:val="-3"/>
          <w:sz w:val="22"/>
        </w:rPr>
        <w:t> </w:t>
      </w:r>
      <w:r>
        <w:rPr>
          <w:sz w:val="22"/>
        </w:rPr>
        <w:t>iii)</w:t>
      </w:r>
      <w:r>
        <w:rPr>
          <w:spacing w:val="-4"/>
          <w:sz w:val="22"/>
        </w:rPr>
        <w:t> </w:t>
      </w:r>
      <w:r>
        <w:rPr>
          <w:sz w:val="22"/>
        </w:rPr>
        <w:t>above</w:t>
      </w:r>
      <w:r>
        <w:rPr>
          <w:spacing w:val="-3"/>
          <w:sz w:val="22"/>
        </w:rPr>
        <w:t> </w:t>
      </w:r>
      <w:r>
        <w:rPr>
          <w:sz w:val="22"/>
        </w:rPr>
        <w:t>means</w:t>
      </w:r>
      <w:r>
        <w:rPr>
          <w:spacing w:val="-2"/>
          <w:sz w:val="22"/>
        </w:rPr>
        <w:t> </w:t>
      </w:r>
      <w:r>
        <w:rPr>
          <w:sz w:val="22"/>
        </w:rPr>
        <w:t>individuals</w:t>
      </w:r>
      <w:r>
        <w:rPr>
          <w:spacing w:val="-2"/>
          <w:sz w:val="22"/>
        </w:rPr>
        <w:t> </w:t>
      </w:r>
      <w:r>
        <w:rPr>
          <w:sz w:val="22"/>
        </w:rPr>
        <w:t>who</w:t>
      </w:r>
      <w:r>
        <w:rPr>
          <w:spacing w:val="-4"/>
          <w:sz w:val="22"/>
        </w:rPr>
        <w:t> </w:t>
      </w:r>
      <w:r>
        <w:rPr>
          <w:sz w:val="22"/>
        </w:rPr>
        <w:t>have</w:t>
      </w:r>
      <w:r>
        <w:rPr>
          <w:spacing w:val="-4"/>
          <w:sz w:val="22"/>
        </w:rPr>
        <w:t> </w:t>
      </w:r>
      <w:r>
        <w:rPr>
          <w:sz w:val="22"/>
        </w:rPr>
        <w:t>received</w:t>
      </w:r>
      <w:r>
        <w:rPr>
          <w:spacing w:val="-4"/>
          <w:sz w:val="22"/>
        </w:rPr>
        <w:t> </w:t>
      </w:r>
      <w:r>
        <w:rPr>
          <w:sz w:val="22"/>
        </w:rPr>
        <w:t>a positive eligibility decision on their application for permanent residence.</w:t>
      </w:r>
    </w:p>
    <w:p>
      <w:pPr>
        <w:pStyle w:val="ListParagraph"/>
        <w:numPr>
          <w:ilvl w:val="3"/>
          <w:numId w:val="2"/>
        </w:numPr>
        <w:tabs>
          <w:tab w:pos="1936" w:val="left" w:leader="none"/>
        </w:tabs>
        <w:spacing w:line="237" w:lineRule="auto" w:before="3" w:after="0"/>
        <w:ind w:left="1936" w:right="567" w:hanging="668"/>
        <w:jc w:val="left"/>
        <w:rPr>
          <w:sz w:val="22"/>
        </w:rPr>
      </w:pPr>
      <w:r>
        <w:rPr>
          <w:sz w:val="22"/>
        </w:rPr>
        <w:t>Eligible</w:t>
      </w:r>
      <w:r>
        <w:rPr>
          <w:spacing w:val="-4"/>
          <w:sz w:val="22"/>
        </w:rPr>
        <w:t> </w:t>
      </w:r>
      <w:r>
        <w:rPr>
          <w:sz w:val="22"/>
        </w:rPr>
        <w:t>persons</w:t>
      </w:r>
      <w:r>
        <w:rPr>
          <w:spacing w:val="-2"/>
          <w:sz w:val="22"/>
        </w:rPr>
        <w:t> </w:t>
      </w:r>
      <w:r>
        <w:rPr>
          <w:sz w:val="22"/>
        </w:rPr>
        <w:t>include</w:t>
      </w:r>
      <w:r>
        <w:rPr>
          <w:spacing w:val="-4"/>
          <w:sz w:val="22"/>
        </w:rPr>
        <w:t> </w:t>
      </w:r>
      <w:r>
        <w:rPr>
          <w:sz w:val="22"/>
        </w:rPr>
        <w:t>both</w:t>
      </w:r>
      <w:r>
        <w:rPr>
          <w:spacing w:val="-5"/>
          <w:sz w:val="22"/>
        </w:rPr>
        <w:t> </w:t>
      </w:r>
      <w:r>
        <w:rPr>
          <w:sz w:val="22"/>
        </w:rPr>
        <w:t>the</w:t>
      </w:r>
      <w:r>
        <w:rPr>
          <w:spacing w:val="-1"/>
          <w:sz w:val="22"/>
        </w:rPr>
        <w:t> </w:t>
      </w:r>
      <w:r>
        <w:rPr>
          <w:sz w:val="22"/>
        </w:rPr>
        <w:t>principal</w:t>
      </w:r>
      <w:r>
        <w:rPr>
          <w:spacing w:val="-2"/>
          <w:sz w:val="22"/>
        </w:rPr>
        <w:t> </w:t>
      </w:r>
      <w:r>
        <w:rPr>
          <w:sz w:val="22"/>
        </w:rPr>
        <w:t>applicant</w:t>
      </w:r>
      <w:r>
        <w:rPr>
          <w:spacing w:val="-1"/>
          <w:sz w:val="22"/>
        </w:rPr>
        <w:t> </w:t>
      </w:r>
      <w:r>
        <w:rPr>
          <w:sz w:val="22"/>
        </w:rPr>
        <w:t>and</w:t>
      </w:r>
      <w:r>
        <w:rPr>
          <w:spacing w:val="-3"/>
          <w:sz w:val="22"/>
        </w:rPr>
        <w:t> </w:t>
      </w:r>
      <w:r>
        <w:rPr>
          <w:sz w:val="22"/>
        </w:rPr>
        <w:t>eligible</w:t>
      </w:r>
      <w:r>
        <w:rPr>
          <w:spacing w:val="-4"/>
          <w:sz w:val="22"/>
        </w:rPr>
        <w:t> </w:t>
      </w:r>
      <w:r>
        <w:rPr>
          <w:sz w:val="22"/>
        </w:rPr>
        <w:t>dependants</w:t>
      </w:r>
      <w:r>
        <w:rPr>
          <w:spacing w:val="-4"/>
          <w:sz w:val="22"/>
        </w:rPr>
        <w:t> </w:t>
      </w:r>
      <w:r>
        <w:rPr>
          <w:sz w:val="22"/>
        </w:rPr>
        <w:t>(spouse</w:t>
      </w:r>
      <w:r>
        <w:rPr>
          <w:spacing w:val="-3"/>
          <w:sz w:val="22"/>
        </w:rPr>
        <w:t> </w:t>
      </w:r>
      <w:r>
        <w:rPr>
          <w:sz w:val="22"/>
        </w:rPr>
        <w:t>and </w:t>
      </w:r>
      <w:r>
        <w:rPr>
          <w:spacing w:val="-2"/>
          <w:sz w:val="22"/>
        </w:rPr>
        <w:t>children).</w:t>
      </w:r>
    </w:p>
    <w:p>
      <w:pPr>
        <w:pStyle w:val="BodyText"/>
        <w:spacing w:before="251"/>
        <w:ind w:left="981"/>
      </w:pPr>
      <w:r>
        <w:rPr>
          <w:spacing w:val="-2"/>
        </w:rPr>
        <w:t>Restrictions</w:t>
      </w:r>
    </w:p>
    <w:p>
      <w:pPr>
        <w:pStyle w:val="BodyText"/>
        <w:spacing w:before="5"/>
      </w:pPr>
    </w:p>
    <w:p>
      <w:pPr>
        <w:pStyle w:val="ListParagraph"/>
        <w:numPr>
          <w:ilvl w:val="3"/>
          <w:numId w:val="2"/>
        </w:numPr>
        <w:tabs>
          <w:tab w:pos="1936" w:val="left" w:leader="none"/>
        </w:tabs>
        <w:spacing w:line="235" w:lineRule="auto" w:before="1" w:after="0"/>
        <w:ind w:left="1936" w:right="939" w:hanging="720"/>
        <w:jc w:val="left"/>
        <w:rPr>
          <w:sz w:val="22"/>
        </w:rPr>
      </w:pPr>
      <w:r>
        <w:rPr>
          <w:sz w:val="22"/>
        </w:rPr>
        <w:t>To</w:t>
      </w:r>
      <w:r>
        <w:rPr>
          <w:spacing w:val="-6"/>
          <w:sz w:val="22"/>
        </w:rPr>
        <w:t> </w:t>
      </w:r>
      <w:r>
        <w:rPr>
          <w:sz w:val="22"/>
        </w:rPr>
        <w:t>access</w:t>
      </w:r>
      <w:r>
        <w:rPr>
          <w:spacing w:val="-4"/>
          <w:sz w:val="22"/>
        </w:rPr>
        <w:t> </w:t>
      </w:r>
      <w:r>
        <w:rPr>
          <w:sz w:val="22"/>
        </w:rPr>
        <w:t>language</w:t>
      </w:r>
      <w:r>
        <w:rPr>
          <w:spacing w:val="-4"/>
          <w:sz w:val="22"/>
        </w:rPr>
        <w:t> </w:t>
      </w:r>
      <w:r>
        <w:rPr>
          <w:sz w:val="22"/>
        </w:rPr>
        <w:t>training,</w:t>
      </w:r>
      <w:r>
        <w:rPr>
          <w:spacing w:val="-4"/>
          <w:sz w:val="22"/>
        </w:rPr>
        <w:t> </w:t>
      </w:r>
      <w:r>
        <w:rPr>
          <w:sz w:val="22"/>
        </w:rPr>
        <w:t>persons</w:t>
      </w:r>
      <w:r>
        <w:rPr>
          <w:spacing w:val="-2"/>
          <w:sz w:val="22"/>
        </w:rPr>
        <w:t> </w:t>
      </w:r>
      <w:r>
        <w:rPr>
          <w:sz w:val="22"/>
        </w:rPr>
        <w:t>must</w:t>
      </w:r>
      <w:r>
        <w:rPr>
          <w:spacing w:val="-4"/>
          <w:sz w:val="22"/>
        </w:rPr>
        <w:t> </w:t>
      </w:r>
      <w:r>
        <w:rPr>
          <w:sz w:val="22"/>
        </w:rPr>
        <w:t>be</w:t>
      </w:r>
      <w:r>
        <w:rPr>
          <w:spacing w:val="-4"/>
          <w:sz w:val="22"/>
        </w:rPr>
        <w:t> </w:t>
      </w:r>
      <w:r>
        <w:rPr>
          <w:sz w:val="22"/>
        </w:rPr>
        <w:t>of legal</w:t>
      </w:r>
      <w:r>
        <w:rPr>
          <w:spacing w:val="-4"/>
          <w:sz w:val="22"/>
        </w:rPr>
        <w:t> </w:t>
      </w:r>
      <w:r>
        <w:rPr>
          <w:sz w:val="22"/>
        </w:rPr>
        <w:t>school-leaving age</w:t>
      </w:r>
      <w:r>
        <w:rPr>
          <w:spacing w:val="-6"/>
          <w:sz w:val="22"/>
        </w:rPr>
        <w:t> </w:t>
      </w:r>
      <w:r>
        <w:rPr>
          <w:sz w:val="22"/>
        </w:rPr>
        <w:t>within</w:t>
      </w:r>
      <w:r>
        <w:rPr>
          <w:spacing w:val="-1"/>
          <w:sz w:val="22"/>
        </w:rPr>
        <w:t> </w:t>
      </w:r>
      <w:r>
        <w:rPr>
          <w:sz w:val="22"/>
        </w:rPr>
        <w:t>their applicable province or territory.</w:t>
      </w:r>
    </w:p>
    <w:p>
      <w:pPr>
        <w:pStyle w:val="ListParagraph"/>
        <w:numPr>
          <w:ilvl w:val="3"/>
          <w:numId w:val="2"/>
        </w:numPr>
        <w:tabs>
          <w:tab w:pos="1936" w:val="left" w:leader="none"/>
        </w:tabs>
        <w:spacing w:line="240" w:lineRule="auto" w:before="0" w:after="0"/>
        <w:ind w:left="1936" w:right="667" w:hanging="615"/>
        <w:jc w:val="left"/>
        <w:rPr>
          <w:sz w:val="22"/>
        </w:rPr>
      </w:pPr>
      <w:r>
        <w:rPr>
          <w:sz w:val="22"/>
        </w:rPr>
        <w:t>Canadian citizens and non-permanent residents are </w:t>
      </w:r>
      <w:r>
        <w:rPr>
          <w:b/>
          <w:sz w:val="22"/>
        </w:rPr>
        <w:t>not </w:t>
      </w:r>
      <w:r>
        <w:rPr>
          <w:sz w:val="22"/>
        </w:rPr>
        <w:t>eligible persons. However, the Settlement</w:t>
      </w:r>
      <w:r>
        <w:rPr>
          <w:spacing w:val="-1"/>
          <w:sz w:val="22"/>
        </w:rPr>
        <w:t> </w:t>
      </w:r>
      <w:r>
        <w:rPr>
          <w:sz w:val="22"/>
        </w:rPr>
        <w:t>Program</w:t>
      </w:r>
      <w:r>
        <w:rPr>
          <w:spacing w:val="-2"/>
          <w:sz w:val="22"/>
        </w:rPr>
        <w:t> </w:t>
      </w:r>
      <w:r>
        <w:rPr>
          <w:sz w:val="22"/>
        </w:rPr>
        <w:t>provides</w:t>
      </w:r>
      <w:r>
        <w:rPr>
          <w:spacing w:val="-3"/>
          <w:sz w:val="22"/>
        </w:rPr>
        <w:t> </w:t>
      </w:r>
      <w:r>
        <w:rPr>
          <w:sz w:val="22"/>
        </w:rPr>
        <w:t>opportunities</w:t>
      </w:r>
      <w:r>
        <w:rPr>
          <w:spacing w:val="-5"/>
          <w:sz w:val="22"/>
        </w:rPr>
        <w:t> </w:t>
      </w:r>
      <w:r>
        <w:rPr>
          <w:sz w:val="22"/>
        </w:rPr>
        <w:t>for</w:t>
      </w:r>
      <w:r>
        <w:rPr>
          <w:spacing w:val="-3"/>
          <w:sz w:val="22"/>
        </w:rPr>
        <w:t> </w:t>
      </w:r>
      <w:r>
        <w:rPr>
          <w:sz w:val="22"/>
        </w:rPr>
        <w:t>citizens</w:t>
      </w:r>
      <w:r>
        <w:rPr>
          <w:spacing w:val="-3"/>
          <w:sz w:val="22"/>
        </w:rPr>
        <w:t> </w:t>
      </w:r>
      <w:r>
        <w:rPr>
          <w:sz w:val="22"/>
        </w:rPr>
        <w:t>and</w:t>
      </w:r>
      <w:r>
        <w:rPr>
          <w:spacing w:val="-2"/>
          <w:sz w:val="22"/>
        </w:rPr>
        <w:t> </w:t>
      </w:r>
      <w:r>
        <w:rPr>
          <w:sz w:val="22"/>
        </w:rPr>
        <w:t>other</w:t>
      </w:r>
      <w:r>
        <w:rPr>
          <w:spacing w:val="-5"/>
          <w:sz w:val="22"/>
        </w:rPr>
        <w:t> </w:t>
      </w:r>
      <w:r>
        <w:rPr>
          <w:sz w:val="22"/>
        </w:rPr>
        <w:t>residents</w:t>
      </w:r>
      <w:r>
        <w:rPr>
          <w:spacing w:val="-5"/>
          <w:sz w:val="22"/>
        </w:rPr>
        <w:t> </w:t>
      </w:r>
      <w:r>
        <w:rPr>
          <w:sz w:val="22"/>
        </w:rPr>
        <w:t>of</w:t>
      </w:r>
      <w:r>
        <w:rPr>
          <w:spacing w:val="-1"/>
          <w:sz w:val="22"/>
        </w:rPr>
        <w:t> </w:t>
      </w:r>
      <w:r>
        <w:rPr>
          <w:sz w:val="22"/>
        </w:rPr>
        <w:t>Canada</w:t>
      </w:r>
      <w:r>
        <w:rPr>
          <w:spacing w:val="-5"/>
          <w:sz w:val="22"/>
        </w:rPr>
        <w:t> </w:t>
      </w:r>
      <w:r>
        <w:rPr>
          <w:sz w:val="22"/>
        </w:rPr>
        <w:t>to participate in settlement services to clients as volunteers.</w:t>
      </w:r>
    </w:p>
    <w:p>
      <w:pPr>
        <w:pStyle w:val="ListParagraph"/>
        <w:numPr>
          <w:ilvl w:val="2"/>
          <w:numId w:val="2"/>
        </w:numPr>
        <w:tabs>
          <w:tab w:pos="1305" w:val="left" w:leader="none"/>
        </w:tabs>
        <w:spacing w:line="237" w:lineRule="auto" w:before="252" w:after="0"/>
        <w:ind w:left="1305" w:right="376" w:hanging="471"/>
        <w:jc w:val="left"/>
        <w:rPr>
          <w:sz w:val="22"/>
        </w:rPr>
      </w:pPr>
      <w:r>
        <w:rPr>
          <w:sz w:val="22"/>
        </w:rPr>
        <w:t>For</w:t>
      </w:r>
      <w:r>
        <w:rPr>
          <w:spacing w:val="-11"/>
          <w:sz w:val="22"/>
        </w:rPr>
        <w:t> </w:t>
      </w:r>
      <w:r>
        <w:rPr>
          <w:sz w:val="22"/>
        </w:rPr>
        <w:t>the</w:t>
      </w:r>
      <w:r>
        <w:rPr>
          <w:spacing w:val="-15"/>
          <w:sz w:val="22"/>
        </w:rPr>
        <w:t> </w:t>
      </w:r>
      <w:r>
        <w:rPr>
          <w:sz w:val="22"/>
        </w:rPr>
        <w:t>Resettlement</w:t>
      </w:r>
      <w:r>
        <w:rPr>
          <w:spacing w:val="-12"/>
          <w:sz w:val="22"/>
        </w:rPr>
        <w:t> </w:t>
      </w:r>
      <w:r>
        <w:rPr>
          <w:sz w:val="22"/>
        </w:rPr>
        <w:t>Assistance</w:t>
      </w:r>
      <w:r>
        <w:rPr>
          <w:spacing w:val="-13"/>
          <w:sz w:val="22"/>
        </w:rPr>
        <w:t> </w:t>
      </w:r>
      <w:r>
        <w:rPr>
          <w:sz w:val="22"/>
        </w:rPr>
        <w:t>Program</w:t>
      </w:r>
      <w:r>
        <w:rPr>
          <w:spacing w:val="-13"/>
          <w:sz w:val="22"/>
        </w:rPr>
        <w:t> </w:t>
      </w:r>
      <w:r>
        <w:rPr>
          <w:sz w:val="22"/>
        </w:rPr>
        <w:t>(RAP),</w:t>
      </w:r>
      <w:r>
        <w:rPr>
          <w:spacing w:val="-14"/>
          <w:sz w:val="22"/>
        </w:rPr>
        <w:t> </w:t>
      </w:r>
      <w:r>
        <w:rPr>
          <w:sz w:val="22"/>
        </w:rPr>
        <w:t>the</w:t>
      </w:r>
      <w:r>
        <w:rPr>
          <w:spacing w:val="-14"/>
          <w:sz w:val="22"/>
        </w:rPr>
        <w:t> </w:t>
      </w:r>
      <w:r>
        <w:rPr>
          <w:sz w:val="22"/>
        </w:rPr>
        <w:t>following</w:t>
      </w:r>
      <w:r>
        <w:rPr>
          <w:spacing w:val="-12"/>
          <w:sz w:val="22"/>
        </w:rPr>
        <w:t> </w:t>
      </w:r>
      <w:r>
        <w:rPr>
          <w:sz w:val="22"/>
        </w:rPr>
        <w:t>individuals</w:t>
      </w:r>
      <w:r>
        <w:rPr>
          <w:spacing w:val="-13"/>
          <w:sz w:val="22"/>
        </w:rPr>
        <w:t> </w:t>
      </w:r>
      <w:r>
        <w:rPr>
          <w:sz w:val="22"/>
        </w:rPr>
        <w:t>and</w:t>
      </w:r>
      <w:r>
        <w:rPr>
          <w:spacing w:val="-13"/>
          <w:sz w:val="22"/>
        </w:rPr>
        <w:t> </w:t>
      </w:r>
      <w:r>
        <w:rPr>
          <w:sz w:val="22"/>
        </w:rPr>
        <w:t>their</w:t>
      </w:r>
      <w:r>
        <w:rPr>
          <w:spacing w:val="-13"/>
          <w:sz w:val="22"/>
        </w:rPr>
        <w:t> </w:t>
      </w:r>
      <w:r>
        <w:rPr>
          <w:sz w:val="22"/>
        </w:rPr>
        <w:t>accompanying dependents, as defined in the RAP Terms and Conditions:</w:t>
      </w:r>
    </w:p>
    <w:p>
      <w:pPr>
        <w:pStyle w:val="BodyText"/>
        <w:spacing w:before="1"/>
      </w:pPr>
    </w:p>
    <w:p>
      <w:pPr>
        <w:pStyle w:val="ListParagraph"/>
        <w:numPr>
          <w:ilvl w:val="3"/>
          <w:numId w:val="2"/>
        </w:numPr>
        <w:tabs>
          <w:tab w:pos="1936" w:val="left" w:leader="none"/>
        </w:tabs>
        <w:spacing w:line="237" w:lineRule="auto" w:before="0" w:after="0"/>
        <w:ind w:left="1936" w:right="1229" w:hanging="492"/>
        <w:jc w:val="left"/>
        <w:rPr>
          <w:sz w:val="22"/>
        </w:rPr>
      </w:pPr>
      <w:r>
        <w:rPr>
          <w:sz w:val="22"/>
        </w:rPr>
        <w:t>Government</w:t>
      </w:r>
      <w:r>
        <w:rPr>
          <w:spacing w:val="-2"/>
          <w:sz w:val="22"/>
        </w:rPr>
        <w:t> </w:t>
      </w:r>
      <w:r>
        <w:rPr>
          <w:sz w:val="22"/>
        </w:rPr>
        <w:t>Assisted</w:t>
      </w:r>
      <w:r>
        <w:rPr>
          <w:spacing w:val="-3"/>
          <w:sz w:val="22"/>
        </w:rPr>
        <w:t> </w:t>
      </w:r>
      <w:r>
        <w:rPr>
          <w:sz w:val="22"/>
        </w:rPr>
        <w:t>Refugees</w:t>
      </w:r>
      <w:r>
        <w:rPr>
          <w:spacing w:val="-6"/>
          <w:sz w:val="22"/>
        </w:rPr>
        <w:t> </w:t>
      </w:r>
      <w:r>
        <w:rPr>
          <w:sz w:val="22"/>
        </w:rPr>
        <w:t>(GAR),</w:t>
      </w:r>
      <w:r>
        <w:rPr>
          <w:spacing w:val="-6"/>
          <w:sz w:val="22"/>
        </w:rPr>
        <w:t> </w:t>
      </w:r>
      <w:r>
        <w:rPr>
          <w:sz w:val="22"/>
        </w:rPr>
        <w:t>including</w:t>
      </w:r>
      <w:r>
        <w:rPr>
          <w:spacing w:val="-3"/>
          <w:sz w:val="22"/>
        </w:rPr>
        <w:t> </w:t>
      </w:r>
      <w:r>
        <w:rPr>
          <w:sz w:val="22"/>
        </w:rPr>
        <w:t>those</w:t>
      </w:r>
      <w:r>
        <w:rPr>
          <w:spacing w:val="-3"/>
          <w:sz w:val="22"/>
        </w:rPr>
        <w:t> </w:t>
      </w:r>
      <w:r>
        <w:rPr>
          <w:sz w:val="22"/>
        </w:rPr>
        <w:t>sponsored</w:t>
      </w:r>
      <w:r>
        <w:rPr>
          <w:spacing w:val="-5"/>
          <w:sz w:val="22"/>
        </w:rPr>
        <w:t> </w:t>
      </w:r>
      <w:r>
        <w:rPr>
          <w:sz w:val="22"/>
        </w:rPr>
        <w:t>under</w:t>
      </w:r>
      <w:r>
        <w:rPr>
          <w:spacing w:val="-4"/>
          <w:sz w:val="22"/>
        </w:rPr>
        <w:t> </w:t>
      </w:r>
      <w:r>
        <w:rPr>
          <w:sz w:val="22"/>
        </w:rPr>
        <w:t>the</w:t>
      </w:r>
      <w:r>
        <w:rPr>
          <w:spacing w:val="-3"/>
          <w:sz w:val="22"/>
        </w:rPr>
        <w:t> </w:t>
      </w:r>
      <w:r>
        <w:rPr>
          <w:sz w:val="22"/>
        </w:rPr>
        <w:t>Joint Assistance Sponsorship (JAS) Program.</w:t>
      </w:r>
    </w:p>
    <w:p>
      <w:pPr>
        <w:pStyle w:val="ListParagraph"/>
        <w:numPr>
          <w:ilvl w:val="3"/>
          <w:numId w:val="2"/>
        </w:numPr>
        <w:tabs>
          <w:tab w:pos="1936" w:val="left" w:leader="none"/>
        </w:tabs>
        <w:spacing w:line="235" w:lineRule="auto" w:before="4" w:after="0"/>
        <w:ind w:left="1936" w:right="840" w:hanging="545"/>
        <w:jc w:val="left"/>
        <w:rPr>
          <w:sz w:val="22"/>
        </w:rPr>
      </w:pPr>
      <w:r>
        <w:rPr>
          <w:sz w:val="22"/>
        </w:rPr>
        <w:t>Privately</w:t>
      </w:r>
      <w:r>
        <w:rPr>
          <w:spacing w:val="-6"/>
          <w:sz w:val="22"/>
        </w:rPr>
        <w:t> </w:t>
      </w:r>
      <w:r>
        <w:rPr>
          <w:sz w:val="22"/>
        </w:rPr>
        <w:t>Sponsored</w:t>
      </w:r>
      <w:r>
        <w:rPr>
          <w:spacing w:val="-4"/>
          <w:sz w:val="22"/>
        </w:rPr>
        <w:t> </w:t>
      </w:r>
      <w:r>
        <w:rPr>
          <w:sz w:val="22"/>
        </w:rPr>
        <w:t>Refugees</w:t>
      </w:r>
      <w:r>
        <w:rPr>
          <w:spacing w:val="-4"/>
          <w:sz w:val="22"/>
        </w:rPr>
        <w:t> </w:t>
      </w:r>
      <w:r>
        <w:rPr>
          <w:sz w:val="22"/>
        </w:rPr>
        <w:t>(PSR),</w:t>
      </w:r>
      <w:r>
        <w:rPr>
          <w:spacing w:val="-2"/>
          <w:sz w:val="22"/>
        </w:rPr>
        <w:t> </w:t>
      </w:r>
      <w:r>
        <w:rPr>
          <w:sz w:val="22"/>
        </w:rPr>
        <w:t>including</w:t>
      </w:r>
      <w:r>
        <w:rPr>
          <w:spacing w:val="-7"/>
          <w:sz w:val="22"/>
        </w:rPr>
        <w:t> </w:t>
      </w:r>
      <w:r>
        <w:rPr>
          <w:sz w:val="22"/>
        </w:rPr>
        <w:t>Blended</w:t>
      </w:r>
      <w:r>
        <w:rPr>
          <w:spacing w:val="-3"/>
          <w:sz w:val="22"/>
        </w:rPr>
        <w:t> </w:t>
      </w:r>
      <w:r>
        <w:rPr>
          <w:sz w:val="22"/>
        </w:rPr>
        <w:t>Visa</w:t>
      </w:r>
      <w:r>
        <w:rPr>
          <w:spacing w:val="-4"/>
          <w:sz w:val="22"/>
        </w:rPr>
        <w:t> </w:t>
      </w:r>
      <w:r>
        <w:rPr>
          <w:sz w:val="22"/>
        </w:rPr>
        <w:t>Office-Referred</w:t>
      </w:r>
      <w:r>
        <w:rPr>
          <w:spacing w:val="-5"/>
          <w:sz w:val="22"/>
        </w:rPr>
        <w:t> </w:t>
      </w:r>
      <w:r>
        <w:rPr>
          <w:sz w:val="22"/>
        </w:rPr>
        <w:t>(BVOR) clients, primarily for Port of Entry services.</w:t>
      </w:r>
    </w:p>
    <w:p>
      <w:pPr>
        <w:pStyle w:val="ListParagraph"/>
        <w:numPr>
          <w:ilvl w:val="3"/>
          <w:numId w:val="2"/>
        </w:numPr>
        <w:tabs>
          <w:tab w:pos="1936" w:val="left" w:leader="none"/>
        </w:tabs>
        <w:spacing w:line="235" w:lineRule="auto" w:before="8" w:after="0"/>
        <w:ind w:left="1936" w:right="375" w:hanging="598"/>
        <w:jc w:val="left"/>
        <w:rPr>
          <w:sz w:val="22"/>
        </w:rPr>
      </w:pPr>
      <w:r>
        <w:rPr>
          <w:sz w:val="22"/>
        </w:rPr>
        <w:t>Other</w:t>
      </w:r>
      <w:r>
        <w:rPr>
          <w:spacing w:val="-12"/>
          <w:sz w:val="22"/>
        </w:rPr>
        <w:t> </w:t>
      </w:r>
      <w:r>
        <w:rPr>
          <w:sz w:val="22"/>
        </w:rPr>
        <w:t>groups</w:t>
      </w:r>
      <w:r>
        <w:rPr>
          <w:spacing w:val="-12"/>
          <w:sz w:val="22"/>
        </w:rPr>
        <w:t> </w:t>
      </w:r>
      <w:r>
        <w:rPr>
          <w:sz w:val="22"/>
        </w:rPr>
        <w:t>admitted</w:t>
      </w:r>
      <w:r>
        <w:rPr>
          <w:spacing w:val="-11"/>
          <w:sz w:val="22"/>
        </w:rPr>
        <w:t> </w:t>
      </w:r>
      <w:r>
        <w:rPr>
          <w:sz w:val="22"/>
        </w:rPr>
        <w:t>under</w:t>
      </w:r>
      <w:r>
        <w:rPr>
          <w:spacing w:val="-12"/>
          <w:sz w:val="22"/>
        </w:rPr>
        <w:t> </w:t>
      </w:r>
      <w:r>
        <w:rPr>
          <w:sz w:val="22"/>
        </w:rPr>
        <w:t>a</w:t>
      </w:r>
      <w:r>
        <w:rPr>
          <w:spacing w:val="-11"/>
          <w:sz w:val="22"/>
        </w:rPr>
        <w:t> </w:t>
      </w:r>
      <w:r>
        <w:rPr>
          <w:sz w:val="22"/>
        </w:rPr>
        <w:t>public</w:t>
      </w:r>
      <w:r>
        <w:rPr>
          <w:spacing w:val="-12"/>
          <w:sz w:val="22"/>
        </w:rPr>
        <w:t> </w:t>
      </w:r>
      <w:r>
        <w:rPr>
          <w:sz w:val="22"/>
        </w:rPr>
        <w:t>policy</w:t>
      </w:r>
      <w:r>
        <w:rPr>
          <w:spacing w:val="-12"/>
          <w:sz w:val="22"/>
        </w:rPr>
        <w:t> </w:t>
      </w:r>
      <w:r>
        <w:rPr>
          <w:sz w:val="22"/>
        </w:rPr>
        <w:t>established</w:t>
      </w:r>
      <w:r>
        <w:rPr>
          <w:spacing w:val="-11"/>
          <w:sz w:val="22"/>
        </w:rPr>
        <w:t> </w:t>
      </w:r>
      <w:r>
        <w:rPr>
          <w:sz w:val="22"/>
        </w:rPr>
        <w:t>by</w:t>
      </w:r>
      <w:r>
        <w:rPr>
          <w:spacing w:val="-12"/>
          <w:sz w:val="22"/>
        </w:rPr>
        <w:t> </w:t>
      </w:r>
      <w:r>
        <w:rPr>
          <w:sz w:val="22"/>
        </w:rPr>
        <w:t>the</w:t>
      </w:r>
      <w:r>
        <w:rPr>
          <w:spacing w:val="-11"/>
          <w:sz w:val="22"/>
        </w:rPr>
        <w:t> </w:t>
      </w:r>
      <w:r>
        <w:rPr>
          <w:sz w:val="22"/>
        </w:rPr>
        <w:t>Minister</w:t>
      </w:r>
      <w:r>
        <w:rPr>
          <w:spacing w:val="-9"/>
          <w:sz w:val="22"/>
        </w:rPr>
        <w:t> </w:t>
      </w:r>
      <w:r>
        <w:rPr>
          <w:sz w:val="22"/>
        </w:rPr>
        <w:t>and</w:t>
      </w:r>
      <w:r>
        <w:rPr>
          <w:spacing w:val="-10"/>
          <w:sz w:val="22"/>
        </w:rPr>
        <w:t> </w:t>
      </w:r>
      <w:r>
        <w:rPr>
          <w:sz w:val="22"/>
        </w:rPr>
        <w:t>deemed</w:t>
      </w:r>
      <w:r>
        <w:rPr>
          <w:spacing w:val="-11"/>
          <w:sz w:val="22"/>
        </w:rPr>
        <w:t> </w:t>
      </w:r>
      <w:r>
        <w:rPr>
          <w:sz w:val="22"/>
        </w:rPr>
        <w:t>eligible for the RAP.</w:t>
      </w:r>
    </w:p>
    <w:p>
      <w:pPr>
        <w:pStyle w:val="ListParagraph"/>
        <w:numPr>
          <w:ilvl w:val="3"/>
          <w:numId w:val="2"/>
        </w:numPr>
        <w:tabs>
          <w:tab w:pos="1936" w:val="left" w:leader="none"/>
        </w:tabs>
        <w:spacing w:line="274" w:lineRule="exact" w:before="0" w:after="0"/>
        <w:ind w:left="1936" w:right="0" w:hanging="612"/>
        <w:jc w:val="left"/>
        <w:rPr>
          <w:sz w:val="22"/>
        </w:rPr>
      </w:pPr>
      <w:r>
        <w:rPr>
          <w:sz w:val="22"/>
        </w:rPr>
        <w:t>Eligible</w:t>
      </w:r>
      <w:r>
        <w:rPr>
          <w:spacing w:val="-8"/>
          <w:sz w:val="22"/>
        </w:rPr>
        <w:t> </w:t>
      </w:r>
      <w:r>
        <w:rPr>
          <w:sz w:val="22"/>
        </w:rPr>
        <w:t>resettled</w:t>
      </w:r>
      <w:r>
        <w:rPr>
          <w:spacing w:val="-5"/>
          <w:sz w:val="22"/>
        </w:rPr>
        <w:t> </w:t>
      </w:r>
      <w:r>
        <w:rPr>
          <w:sz w:val="22"/>
        </w:rPr>
        <w:t>refugees</w:t>
      </w:r>
      <w:r>
        <w:rPr>
          <w:spacing w:val="-6"/>
          <w:sz w:val="22"/>
        </w:rPr>
        <w:t> </w:t>
      </w:r>
      <w:r>
        <w:rPr>
          <w:sz w:val="22"/>
        </w:rPr>
        <w:t>arriving</w:t>
      </w:r>
      <w:r>
        <w:rPr>
          <w:spacing w:val="-2"/>
          <w:sz w:val="22"/>
        </w:rPr>
        <w:t> </w:t>
      </w:r>
      <w:r>
        <w:rPr>
          <w:sz w:val="22"/>
        </w:rPr>
        <w:t>on</w:t>
      </w:r>
      <w:r>
        <w:rPr>
          <w:spacing w:val="-8"/>
          <w:sz w:val="22"/>
        </w:rPr>
        <w:t> </w:t>
      </w:r>
      <w:r>
        <w:rPr>
          <w:sz w:val="22"/>
        </w:rPr>
        <w:t>temporary</w:t>
      </w:r>
      <w:r>
        <w:rPr>
          <w:spacing w:val="-9"/>
          <w:sz w:val="22"/>
        </w:rPr>
        <w:t> </w:t>
      </w:r>
      <w:r>
        <w:rPr>
          <w:sz w:val="22"/>
        </w:rPr>
        <w:t>resident</w:t>
      </w:r>
      <w:r>
        <w:rPr>
          <w:spacing w:val="-3"/>
          <w:sz w:val="22"/>
        </w:rPr>
        <w:t> </w:t>
      </w:r>
      <w:r>
        <w:rPr>
          <w:spacing w:val="-2"/>
          <w:sz w:val="22"/>
        </w:rPr>
        <w:t>permit.</w:t>
      </w:r>
    </w:p>
    <w:p>
      <w:pPr>
        <w:pStyle w:val="ListParagraph"/>
        <w:numPr>
          <w:ilvl w:val="3"/>
          <w:numId w:val="2"/>
        </w:numPr>
        <w:tabs>
          <w:tab w:pos="1936" w:val="left" w:leader="none"/>
        </w:tabs>
        <w:spacing w:line="272" w:lineRule="exact" w:before="0" w:after="0"/>
        <w:ind w:left="1936" w:right="0" w:hanging="557"/>
        <w:jc w:val="left"/>
        <w:rPr>
          <w:sz w:val="22"/>
        </w:rPr>
      </w:pPr>
      <w:r>
        <w:rPr>
          <w:sz w:val="22"/>
        </w:rPr>
        <w:t>One-Year</w:t>
      </w:r>
      <w:r>
        <w:rPr>
          <w:spacing w:val="-7"/>
          <w:sz w:val="22"/>
        </w:rPr>
        <w:t> </w:t>
      </w:r>
      <w:r>
        <w:rPr>
          <w:sz w:val="22"/>
        </w:rPr>
        <w:t>Window</w:t>
      </w:r>
      <w:r>
        <w:rPr>
          <w:spacing w:val="-3"/>
          <w:sz w:val="22"/>
        </w:rPr>
        <w:t> </w:t>
      </w:r>
      <w:r>
        <w:rPr>
          <w:sz w:val="22"/>
        </w:rPr>
        <w:t>(OYW)</w:t>
      </w:r>
      <w:r>
        <w:rPr>
          <w:spacing w:val="-5"/>
          <w:sz w:val="22"/>
        </w:rPr>
        <w:t> </w:t>
      </w:r>
      <w:r>
        <w:rPr>
          <w:spacing w:val="-2"/>
          <w:sz w:val="22"/>
        </w:rPr>
        <w:t>arrivals.</w:t>
      </w:r>
    </w:p>
    <w:p>
      <w:pPr>
        <w:pStyle w:val="ListParagraph"/>
        <w:numPr>
          <w:ilvl w:val="3"/>
          <w:numId w:val="2"/>
        </w:numPr>
        <w:tabs>
          <w:tab w:pos="1936" w:val="left" w:leader="none"/>
        </w:tabs>
        <w:spacing w:line="235" w:lineRule="auto" w:before="3" w:after="0"/>
        <w:ind w:left="1936" w:right="411" w:hanging="612"/>
        <w:jc w:val="left"/>
        <w:rPr>
          <w:sz w:val="22"/>
        </w:rPr>
      </w:pPr>
      <w:r>
        <w:rPr>
          <w:sz w:val="22"/>
        </w:rPr>
        <w:t>Other</w:t>
      </w:r>
      <w:r>
        <w:rPr>
          <w:spacing w:val="-4"/>
          <w:sz w:val="22"/>
        </w:rPr>
        <w:t> </w:t>
      </w:r>
      <w:r>
        <w:rPr>
          <w:sz w:val="22"/>
        </w:rPr>
        <w:t>groups</w:t>
      </w:r>
      <w:r>
        <w:rPr>
          <w:spacing w:val="-2"/>
          <w:sz w:val="22"/>
        </w:rPr>
        <w:t> </w:t>
      </w:r>
      <w:r>
        <w:rPr>
          <w:sz w:val="22"/>
        </w:rPr>
        <w:t>admitted</w:t>
      </w:r>
      <w:r>
        <w:rPr>
          <w:spacing w:val="-3"/>
          <w:sz w:val="22"/>
        </w:rPr>
        <w:t> </w:t>
      </w:r>
      <w:r>
        <w:rPr>
          <w:sz w:val="22"/>
        </w:rPr>
        <w:t>as</w:t>
      </w:r>
      <w:r>
        <w:rPr>
          <w:spacing w:val="-4"/>
          <w:sz w:val="22"/>
        </w:rPr>
        <w:t> </w:t>
      </w:r>
      <w:r>
        <w:rPr>
          <w:sz w:val="22"/>
        </w:rPr>
        <w:t>members</w:t>
      </w:r>
      <w:r>
        <w:rPr>
          <w:spacing w:val="-4"/>
          <w:sz w:val="22"/>
        </w:rPr>
        <w:t> </w:t>
      </w:r>
      <w:r>
        <w:rPr>
          <w:sz w:val="22"/>
        </w:rPr>
        <w:t>of</w:t>
      </w:r>
      <w:r>
        <w:rPr>
          <w:spacing w:val="-2"/>
          <w:sz w:val="22"/>
        </w:rPr>
        <w:t> </w:t>
      </w:r>
      <w:r>
        <w:rPr>
          <w:sz w:val="22"/>
        </w:rPr>
        <w:t>any</w:t>
      </w:r>
      <w:r>
        <w:rPr>
          <w:spacing w:val="-6"/>
          <w:sz w:val="22"/>
        </w:rPr>
        <w:t> </w:t>
      </w:r>
      <w:r>
        <w:rPr>
          <w:sz w:val="22"/>
        </w:rPr>
        <w:t>current</w:t>
      </w:r>
      <w:r>
        <w:rPr>
          <w:spacing w:val="-2"/>
          <w:sz w:val="22"/>
        </w:rPr>
        <w:t> </w:t>
      </w:r>
      <w:r>
        <w:rPr>
          <w:sz w:val="22"/>
        </w:rPr>
        <w:t>or</w:t>
      </w:r>
      <w:r>
        <w:rPr>
          <w:spacing w:val="-4"/>
          <w:sz w:val="22"/>
        </w:rPr>
        <w:t> </w:t>
      </w:r>
      <w:r>
        <w:rPr>
          <w:sz w:val="22"/>
        </w:rPr>
        <w:t>future</w:t>
      </w:r>
      <w:r>
        <w:rPr>
          <w:spacing w:val="-6"/>
          <w:sz w:val="22"/>
        </w:rPr>
        <w:t> </w:t>
      </w:r>
      <w:r>
        <w:rPr>
          <w:sz w:val="22"/>
        </w:rPr>
        <w:t>humanitarian-protected</w:t>
      </w:r>
      <w:r>
        <w:rPr>
          <w:spacing w:val="-3"/>
          <w:sz w:val="22"/>
        </w:rPr>
        <w:t> </w:t>
      </w:r>
      <w:r>
        <w:rPr>
          <w:sz w:val="22"/>
        </w:rPr>
        <w:t>person abroad class.</w:t>
      </w:r>
    </w:p>
    <w:p>
      <w:pPr>
        <w:pStyle w:val="BodyText"/>
        <w:spacing w:before="23"/>
      </w:pPr>
    </w:p>
    <w:p>
      <w:pPr>
        <w:pStyle w:val="BodyText"/>
        <w:ind w:left="981"/>
      </w:pPr>
      <w:r>
        <w:rPr>
          <w:spacing w:val="-2"/>
        </w:rPr>
        <w:t>Restrictions</w:t>
      </w:r>
    </w:p>
    <w:p>
      <w:pPr>
        <w:pStyle w:val="BodyText"/>
        <w:spacing w:before="5"/>
      </w:pPr>
    </w:p>
    <w:p>
      <w:pPr>
        <w:pStyle w:val="ListParagraph"/>
        <w:numPr>
          <w:ilvl w:val="3"/>
          <w:numId w:val="2"/>
        </w:numPr>
        <w:tabs>
          <w:tab w:pos="1936" w:val="left" w:leader="none"/>
        </w:tabs>
        <w:spacing w:line="235" w:lineRule="auto" w:before="0" w:after="0"/>
        <w:ind w:left="1936" w:right="1231" w:hanging="665"/>
        <w:jc w:val="left"/>
        <w:rPr>
          <w:sz w:val="22"/>
        </w:rPr>
      </w:pPr>
      <w:r>
        <w:rPr>
          <w:color w:val="323232"/>
          <w:sz w:val="22"/>
        </w:rPr>
        <w:t>RAP</w:t>
      </w:r>
      <w:r>
        <w:rPr>
          <w:color w:val="323232"/>
          <w:spacing w:val="-5"/>
          <w:sz w:val="22"/>
        </w:rPr>
        <w:t> </w:t>
      </w:r>
      <w:r>
        <w:rPr>
          <w:color w:val="323232"/>
          <w:sz w:val="22"/>
        </w:rPr>
        <w:t>clients</w:t>
      </w:r>
      <w:r>
        <w:rPr>
          <w:color w:val="323232"/>
          <w:spacing w:val="-3"/>
          <w:sz w:val="22"/>
        </w:rPr>
        <w:t> </w:t>
      </w:r>
      <w:r>
        <w:rPr>
          <w:color w:val="323232"/>
          <w:sz w:val="22"/>
        </w:rPr>
        <w:t>must</w:t>
      </w:r>
      <w:r>
        <w:rPr>
          <w:color w:val="323232"/>
          <w:spacing w:val="-5"/>
          <w:sz w:val="22"/>
        </w:rPr>
        <w:t> </w:t>
      </w:r>
      <w:r>
        <w:rPr>
          <w:color w:val="323232"/>
          <w:sz w:val="22"/>
        </w:rPr>
        <w:t>reside,</w:t>
      </w:r>
      <w:r>
        <w:rPr>
          <w:color w:val="323232"/>
          <w:spacing w:val="-3"/>
          <w:sz w:val="22"/>
        </w:rPr>
        <w:t> </w:t>
      </w:r>
      <w:r>
        <w:rPr>
          <w:color w:val="323232"/>
          <w:sz w:val="22"/>
        </w:rPr>
        <w:t>during</w:t>
      </w:r>
      <w:r>
        <w:rPr>
          <w:color w:val="323232"/>
          <w:spacing w:val="-3"/>
          <w:sz w:val="22"/>
        </w:rPr>
        <w:t> </w:t>
      </w:r>
      <w:r>
        <w:rPr>
          <w:color w:val="323232"/>
          <w:sz w:val="22"/>
        </w:rPr>
        <w:t>the</w:t>
      </w:r>
      <w:r>
        <w:rPr>
          <w:color w:val="323232"/>
          <w:spacing w:val="-3"/>
          <w:sz w:val="22"/>
        </w:rPr>
        <w:t> </w:t>
      </w:r>
      <w:r>
        <w:rPr>
          <w:color w:val="323232"/>
          <w:sz w:val="22"/>
        </w:rPr>
        <w:t>eligible</w:t>
      </w:r>
      <w:r>
        <w:rPr>
          <w:color w:val="323232"/>
          <w:spacing w:val="-2"/>
          <w:sz w:val="22"/>
        </w:rPr>
        <w:t> </w:t>
      </w:r>
      <w:r>
        <w:rPr>
          <w:color w:val="323232"/>
          <w:sz w:val="22"/>
        </w:rPr>
        <w:t>period,</w:t>
      </w:r>
      <w:r>
        <w:rPr>
          <w:color w:val="323232"/>
          <w:spacing w:val="-1"/>
          <w:sz w:val="22"/>
        </w:rPr>
        <w:t> </w:t>
      </w:r>
      <w:r>
        <w:rPr>
          <w:color w:val="323232"/>
          <w:sz w:val="22"/>
        </w:rPr>
        <w:t>in</w:t>
      </w:r>
      <w:r>
        <w:rPr>
          <w:color w:val="323232"/>
          <w:spacing w:val="-5"/>
          <w:sz w:val="22"/>
        </w:rPr>
        <w:t> </w:t>
      </w:r>
      <w:r>
        <w:rPr>
          <w:color w:val="323232"/>
          <w:sz w:val="22"/>
        </w:rPr>
        <w:t>a</w:t>
      </w:r>
      <w:r>
        <w:rPr>
          <w:color w:val="323232"/>
          <w:spacing w:val="-5"/>
          <w:sz w:val="22"/>
        </w:rPr>
        <w:t> </w:t>
      </w:r>
      <w:r>
        <w:rPr>
          <w:color w:val="323232"/>
          <w:sz w:val="22"/>
        </w:rPr>
        <w:t>province</w:t>
      </w:r>
      <w:r>
        <w:rPr>
          <w:color w:val="323232"/>
          <w:spacing w:val="-2"/>
          <w:sz w:val="22"/>
        </w:rPr>
        <w:t> </w:t>
      </w:r>
      <w:r>
        <w:rPr>
          <w:color w:val="323232"/>
          <w:sz w:val="22"/>
        </w:rPr>
        <w:t>where</w:t>
      </w:r>
      <w:r>
        <w:rPr>
          <w:color w:val="323232"/>
          <w:spacing w:val="-2"/>
          <w:sz w:val="22"/>
        </w:rPr>
        <w:t> </w:t>
      </w:r>
      <w:r>
        <w:rPr>
          <w:color w:val="323232"/>
          <w:sz w:val="22"/>
        </w:rPr>
        <w:t>the</w:t>
      </w:r>
      <w:r>
        <w:rPr>
          <w:color w:val="323232"/>
          <w:spacing w:val="-5"/>
          <w:sz w:val="22"/>
        </w:rPr>
        <w:t> </w:t>
      </w:r>
      <w:r>
        <w:rPr>
          <w:color w:val="323232"/>
          <w:sz w:val="22"/>
        </w:rPr>
        <w:t>federal government administers RAP in order to remain eligible for assistance.</w:t>
      </w:r>
    </w:p>
    <w:p>
      <w:pPr>
        <w:pStyle w:val="BodyText"/>
        <w:spacing w:before="2"/>
      </w:pPr>
    </w:p>
    <w:p>
      <w:pPr>
        <w:pStyle w:val="ListParagraph"/>
        <w:numPr>
          <w:ilvl w:val="1"/>
          <w:numId w:val="2"/>
        </w:numPr>
        <w:tabs>
          <w:tab w:pos="835" w:val="left" w:leader="none"/>
        </w:tabs>
        <w:spacing w:line="240" w:lineRule="auto" w:before="0" w:after="0"/>
        <w:ind w:left="835" w:right="586" w:hanging="708"/>
        <w:jc w:val="left"/>
        <w:rPr>
          <w:sz w:val="22"/>
        </w:rPr>
      </w:pPr>
      <w:r>
        <w:rPr>
          <w:sz w:val="22"/>
        </w:rPr>
        <w:t>"Care</w:t>
      </w:r>
      <w:r>
        <w:rPr>
          <w:spacing w:val="-5"/>
          <w:sz w:val="22"/>
        </w:rPr>
        <w:t> </w:t>
      </w:r>
      <w:r>
        <w:rPr>
          <w:sz w:val="22"/>
        </w:rPr>
        <w:t>for</w:t>
      </w:r>
      <w:r>
        <w:rPr>
          <w:spacing w:val="-2"/>
          <w:sz w:val="22"/>
        </w:rPr>
        <w:t> </w:t>
      </w:r>
      <w:r>
        <w:rPr>
          <w:sz w:val="22"/>
        </w:rPr>
        <w:t>Newcomer</w:t>
      </w:r>
      <w:r>
        <w:rPr>
          <w:spacing w:val="-1"/>
          <w:sz w:val="22"/>
        </w:rPr>
        <w:t> </w:t>
      </w:r>
      <w:r>
        <w:rPr>
          <w:sz w:val="22"/>
        </w:rPr>
        <w:t>Children"</w:t>
      </w:r>
      <w:r>
        <w:rPr>
          <w:spacing w:val="-2"/>
          <w:sz w:val="22"/>
        </w:rPr>
        <w:t> </w:t>
      </w:r>
      <w:r>
        <w:rPr>
          <w:sz w:val="22"/>
        </w:rPr>
        <w:t>means</w:t>
      </w:r>
      <w:r>
        <w:rPr>
          <w:spacing w:val="-2"/>
          <w:sz w:val="22"/>
        </w:rPr>
        <w:t> </w:t>
      </w:r>
      <w:r>
        <w:rPr>
          <w:sz w:val="22"/>
        </w:rPr>
        <w:t>unlicensed</w:t>
      </w:r>
      <w:r>
        <w:rPr>
          <w:spacing w:val="-4"/>
          <w:sz w:val="22"/>
        </w:rPr>
        <w:t> </w:t>
      </w:r>
      <w:r>
        <w:rPr>
          <w:sz w:val="22"/>
        </w:rPr>
        <w:t>childcare</w:t>
      </w:r>
      <w:r>
        <w:rPr>
          <w:spacing w:val="-4"/>
          <w:sz w:val="22"/>
        </w:rPr>
        <w:t> </w:t>
      </w:r>
      <w:r>
        <w:rPr>
          <w:sz w:val="22"/>
        </w:rPr>
        <w:t>that</w:t>
      </w:r>
      <w:r>
        <w:rPr>
          <w:spacing w:val="-2"/>
          <w:sz w:val="22"/>
        </w:rPr>
        <w:t> </w:t>
      </w:r>
      <w:r>
        <w:rPr>
          <w:sz w:val="22"/>
        </w:rPr>
        <w:t>is</w:t>
      </w:r>
      <w:r>
        <w:rPr>
          <w:spacing w:val="-4"/>
          <w:sz w:val="22"/>
        </w:rPr>
        <w:t> </w:t>
      </w:r>
      <w:r>
        <w:rPr>
          <w:sz w:val="22"/>
        </w:rPr>
        <w:t>provided to</w:t>
      </w:r>
      <w:r>
        <w:rPr>
          <w:spacing w:val="-3"/>
          <w:sz w:val="22"/>
        </w:rPr>
        <w:t> </w:t>
      </w:r>
      <w:r>
        <w:rPr>
          <w:sz w:val="22"/>
        </w:rPr>
        <w:t>the</w:t>
      </w:r>
      <w:r>
        <w:rPr>
          <w:spacing w:val="-4"/>
          <w:sz w:val="22"/>
        </w:rPr>
        <w:t> </w:t>
      </w:r>
      <w:r>
        <w:rPr>
          <w:sz w:val="22"/>
        </w:rPr>
        <w:t>children</w:t>
      </w:r>
      <w:r>
        <w:rPr>
          <w:spacing w:val="-2"/>
          <w:sz w:val="22"/>
        </w:rPr>
        <w:t> </w:t>
      </w:r>
      <w:r>
        <w:rPr>
          <w:sz w:val="22"/>
        </w:rPr>
        <w:t>of Eligible Clients while they attend short term and/or long term services under the RAP or the Settlement </w:t>
      </w:r>
      <w:r>
        <w:rPr>
          <w:spacing w:val="-2"/>
          <w:sz w:val="22"/>
        </w:rPr>
        <w:t>Program.</w:t>
      </w:r>
    </w:p>
    <w:p>
      <w:pPr>
        <w:pStyle w:val="BodyText"/>
      </w:pPr>
    </w:p>
    <w:p>
      <w:pPr>
        <w:pStyle w:val="ListParagraph"/>
        <w:numPr>
          <w:ilvl w:val="1"/>
          <w:numId w:val="2"/>
        </w:numPr>
        <w:tabs>
          <w:tab w:pos="835" w:val="left" w:leader="none"/>
        </w:tabs>
        <w:spacing w:line="240" w:lineRule="auto" w:before="1" w:after="0"/>
        <w:ind w:left="835" w:right="374" w:hanging="708"/>
        <w:jc w:val="left"/>
        <w:rPr>
          <w:sz w:val="22"/>
        </w:rPr>
      </w:pPr>
      <w:r>
        <w:rPr>
          <w:sz w:val="22"/>
        </w:rPr>
        <w:t>For</w:t>
      </w:r>
      <w:r>
        <w:rPr>
          <w:spacing w:val="-6"/>
          <w:sz w:val="22"/>
        </w:rPr>
        <w:t> </w:t>
      </w:r>
      <w:r>
        <w:rPr>
          <w:sz w:val="22"/>
        </w:rPr>
        <w:t>RAP,</w:t>
      </w:r>
      <w:r>
        <w:rPr>
          <w:spacing w:val="-7"/>
          <w:sz w:val="22"/>
        </w:rPr>
        <w:t> </w:t>
      </w:r>
      <w:r>
        <w:rPr>
          <w:sz w:val="22"/>
        </w:rPr>
        <w:t>"Temporary</w:t>
      </w:r>
      <w:r>
        <w:rPr>
          <w:spacing w:val="-9"/>
          <w:sz w:val="22"/>
        </w:rPr>
        <w:t> </w:t>
      </w:r>
      <w:r>
        <w:rPr>
          <w:sz w:val="22"/>
        </w:rPr>
        <w:t>Accommodation"</w:t>
      </w:r>
      <w:r>
        <w:rPr>
          <w:spacing w:val="-9"/>
          <w:sz w:val="22"/>
        </w:rPr>
        <w:t> </w:t>
      </w:r>
      <w:r>
        <w:rPr>
          <w:sz w:val="22"/>
        </w:rPr>
        <w:t>means</w:t>
      </w:r>
      <w:r>
        <w:rPr>
          <w:spacing w:val="-7"/>
          <w:sz w:val="22"/>
        </w:rPr>
        <w:t> </w:t>
      </w:r>
      <w:r>
        <w:rPr>
          <w:sz w:val="22"/>
        </w:rPr>
        <w:t>any</w:t>
      </w:r>
      <w:r>
        <w:rPr>
          <w:spacing w:val="-9"/>
          <w:sz w:val="22"/>
        </w:rPr>
        <w:t> </w:t>
      </w:r>
      <w:r>
        <w:rPr>
          <w:sz w:val="22"/>
        </w:rPr>
        <w:t>form</w:t>
      </w:r>
      <w:r>
        <w:rPr>
          <w:spacing w:val="-6"/>
          <w:sz w:val="22"/>
        </w:rPr>
        <w:t> </w:t>
      </w:r>
      <w:r>
        <w:rPr>
          <w:sz w:val="22"/>
        </w:rPr>
        <w:t>of</w:t>
      </w:r>
      <w:r>
        <w:rPr>
          <w:spacing w:val="-7"/>
          <w:sz w:val="22"/>
        </w:rPr>
        <w:t> </w:t>
      </w:r>
      <w:r>
        <w:rPr>
          <w:sz w:val="22"/>
        </w:rPr>
        <w:t>accommodation,</w:t>
      </w:r>
      <w:r>
        <w:rPr>
          <w:spacing w:val="-5"/>
          <w:sz w:val="22"/>
        </w:rPr>
        <w:t> </w:t>
      </w:r>
      <w:r>
        <w:rPr>
          <w:sz w:val="22"/>
        </w:rPr>
        <w:t>as</w:t>
      </w:r>
      <w:r>
        <w:rPr>
          <w:spacing w:val="-9"/>
          <w:sz w:val="22"/>
        </w:rPr>
        <w:t> </w:t>
      </w:r>
      <w:r>
        <w:rPr>
          <w:sz w:val="22"/>
        </w:rPr>
        <w:t>deemed</w:t>
      </w:r>
      <w:r>
        <w:rPr>
          <w:spacing w:val="-9"/>
          <w:sz w:val="22"/>
        </w:rPr>
        <w:t> </w:t>
      </w:r>
      <w:r>
        <w:rPr>
          <w:sz w:val="22"/>
        </w:rPr>
        <w:t>suitable</w:t>
      </w:r>
      <w:r>
        <w:rPr>
          <w:spacing w:val="-9"/>
          <w:sz w:val="22"/>
        </w:rPr>
        <w:t> </w:t>
      </w:r>
      <w:r>
        <w:rPr>
          <w:sz w:val="22"/>
        </w:rPr>
        <w:t>by</w:t>
      </w:r>
      <w:r>
        <w:rPr>
          <w:spacing w:val="-12"/>
          <w:sz w:val="22"/>
        </w:rPr>
        <w:t> </w:t>
      </w:r>
      <w:r>
        <w:rPr>
          <w:sz w:val="22"/>
        </w:rPr>
        <w:t>the Department, provided to house and shelter eligible clients following their arrival in Canada.</w:t>
      </w:r>
    </w:p>
    <w:p>
      <w:pPr>
        <w:pStyle w:val="ListParagraph"/>
        <w:numPr>
          <w:ilvl w:val="1"/>
          <w:numId w:val="2"/>
        </w:numPr>
        <w:tabs>
          <w:tab w:pos="835" w:val="left" w:leader="none"/>
        </w:tabs>
        <w:spacing w:line="240" w:lineRule="auto" w:before="252" w:after="0"/>
        <w:ind w:left="835" w:right="442" w:hanging="708"/>
        <w:jc w:val="left"/>
        <w:rPr>
          <w:sz w:val="22"/>
        </w:rPr>
      </w:pPr>
      <w:r>
        <w:rPr>
          <w:sz w:val="22"/>
        </w:rPr>
        <w:t>"Funding</w:t>
      </w:r>
      <w:r>
        <w:rPr>
          <w:spacing w:val="-1"/>
          <w:sz w:val="22"/>
        </w:rPr>
        <w:t> </w:t>
      </w:r>
      <w:r>
        <w:rPr>
          <w:sz w:val="22"/>
        </w:rPr>
        <w:t>Period"</w:t>
      </w:r>
      <w:r>
        <w:rPr>
          <w:spacing w:val="-2"/>
          <w:sz w:val="22"/>
        </w:rPr>
        <w:t> </w:t>
      </w:r>
      <w:r>
        <w:rPr>
          <w:sz w:val="22"/>
        </w:rPr>
        <w:t>means</w:t>
      </w:r>
      <w:r>
        <w:rPr>
          <w:spacing w:val="-4"/>
          <w:sz w:val="22"/>
        </w:rPr>
        <w:t> </w:t>
      </w:r>
      <w:r>
        <w:rPr>
          <w:sz w:val="22"/>
        </w:rPr>
        <w:t>the</w:t>
      </w:r>
      <w:r>
        <w:rPr>
          <w:spacing w:val="-1"/>
          <w:sz w:val="22"/>
        </w:rPr>
        <w:t> </w:t>
      </w:r>
      <w:r>
        <w:rPr>
          <w:sz w:val="22"/>
        </w:rPr>
        <w:t>period</w:t>
      </w:r>
      <w:r>
        <w:rPr>
          <w:spacing w:val="-1"/>
          <w:sz w:val="22"/>
        </w:rPr>
        <w:t> </w:t>
      </w:r>
      <w:r>
        <w:rPr>
          <w:sz w:val="22"/>
        </w:rPr>
        <w:t>specified</w:t>
      </w:r>
      <w:r>
        <w:rPr>
          <w:spacing w:val="-4"/>
          <w:sz w:val="22"/>
        </w:rPr>
        <w:t> </w:t>
      </w:r>
      <w:r>
        <w:rPr>
          <w:sz w:val="22"/>
        </w:rPr>
        <w:t>in</w:t>
      </w:r>
      <w:r>
        <w:rPr>
          <w:spacing w:val="-4"/>
          <w:sz w:val="22"/>
        </w:rPr>
        <w:t> </w:t>
      </w:r>
      <w:r>
        <w:rPr>
          <w:sz w:val="22"/>
        </w:rPr>
        <w:t>Schedule</w:t>
      </w:r>
      <w:r>
        <w:rPr>
          <w:spacing w:val="-4"/>
          <w:sz w:val="22"/>
        </w:rPr>
        <w:t> </w:t>
      </w:r>
      <w:r>
        <w:rPr>
          <w:sz w:val="22"/>
        </w:rPr>
        <w:t>2 in</w:t>
      </w:r>
      <w:r>
        <w:rPr>
          <w:spacing w:val="-4"/>
          <w:sz w:val="22"/>
        </w:rPr>
        <w:t> </w:t>
      </w:r>
      <w:r>
        <w:rPr>
          <w:sz w:val="22"/>
        </w:rPr>
        <w:t>the</w:t>
      </w:r>
      <w:r>
        <w:rPr>
          <w:spacing w:val="-1"/>
          <w:sz w:val="22"/>
        </w:rPr>
        <w:t> </w:t>
      </w:r>
      <w:r>
        <w:rPr>
          <w:sz w:val="22"/>
        </w:rPr>
        <w:t>section</w:t>
      </w:r>
      <w:r>
        <w:rPr>
          <w:spacing w:val="-4"/>
          <w:sz w:val="22"/>
        </w:rPr>
        <w:t> </w:t>
      </w:r>
      <w:r>
        <w:rPr>
          <w:sz w:val="22"/>
        </w:rPr>
        <w:t>entitled</w:t>
      </w:r>
      <w:r>
        <w:rPr>
          <w:spacing w:val="-3"/>
          <w:sz w:val="22"/>
        </w:rPr>
        <w:t> </w:t>
      </w:r>
      <w:r>
        <w:rPr>
          <w:i/>
          <w:sz w:val="22"/>
        </w:rPr>
        <w:t>Duration</w:t>
      </w:r>
      <w:r>
        <w:rPr>
          <w:i/>
          <w:spacing w:val="-2"/>
          <w:sz w:val="22"/>
        </w:rPr>
        <w:t> </w:t>
      </w:r>
      <w:r>
        <w:rPr>
          <w:i/>
          <w:sz w:val="22"/>
        </w:rPr>
        <w:t>of</w:t>
      </w:r>
      <w:r>
        <w:rPr>
          <w:i/>
          <w:spacing w:val="-2"/>
          <w:sz w:val="22"/>
        </w:rPr>
        <w:t> </w:t>
      </w:r>
      <w:r>
        <w:rPr>
          <w:i/>
          <w:sz w:val="22"/>
        </w:rPr>
        <w:t>Activity</w:t>
      </w:r>
      <w:r>
        <w:rPr>
          <w:i/>
          <w:spacing w:val="-4"/>
          <w:sz w:val="22"/>
        </w:rPr>
        <w:t> </w:t>
      </w:r>
      <w:r>
        <w:rPr>
          <w:i/>
          <w:sz w:val="22"/>
        </w:rPr>
        <w:t>/</w:t>
      </w:r>
      <w:r>
        <w:rPr>
          <w:i/>
          <w:sz w:val="22"/>
        </w:rPr>
        <w:t> Funding Period</w:t>
      </w:r>
      <w:r>
        <w:rPr>
          <w:sz w:val="22"/>
        </w:rPr>
        <w:t>.</w:t>
      </w:r>
    </w:p>
    <w:p>
      <w:pPr>
        <w:pStyle w:val="ListParagraph"/>
        <w:numPr>
          <w:ilvl w:val="1"/>
          <w:numId w:val="2"/>
        </w:numPr>
        <w:tabs>
          <w:tab w:pos="835" w:val="left" w:leader="none"/>
        </w:tabs>
        <w:spacing w:line="240" w:lineRule="auto" w:before="253" w:after="0"/>
        <w:ind w:left="835" w:right="374" w:hanging="708"/>
        <w:jc w:val="left"/>
        <w:rPr>
          <w:sz w:val="22"/>
        </w:rPr>
      </w:pPr>
      <w:r>
        <w:rPr>
          <w:sz w:val="22"/>
        </w:rPr>
        <w:t>"Term</w:t>
      </w:r>
      <w:r>
        <w:rPr>
          <w:spacing w:val="-9"/>
          <w:sz w:val="22"/>
        </w:rPr>
        <w:t> </w:t>
      </w:r>
      <w:r>
        <w:rPr>
          <w:sz w:val="22"/>
        </w:rPr>
        <w:t>of</w:t>
      </w:r>
      <w:r>
        <w:rPr>
          <w:spacing w:val="-10"/>
          <w:sz w:val="22"/>
        </w:rPr>
        <w:t> </w:t>
      </w:r>
      <w:r>
        <w:rPr>
          <w:sz w:val="22"/>
        </w:rPr>
        <w:t>the</w:t>
      </w:r>
      <w:r>
        <w:rPr>
          <w:spacing w:val="-11"/>
          <w:sz w:val="22"/>
        </w:rPr>
        <w:t> </w:t>
      </w:r>
      <w:r>
        <w:rPr>
          <w:sz w:val="22"/>
        </w:rPr>
        <w:t>Agreement"</w:t>
      </w:r>
      <w:r>
        <w:rPr>
          <w:spacing w:val="-13"/>
          <w:sz w:val="22"/>
        </w:rPr>
        <w:t> </w:t>
      </w:r>
      <w:r>
        <w:rPr>
          <w:sz w:val="22"/>
        </w:rPr>
        <w:t>means</w:t>
      </w:r>
      <w:r>
        <w:rPr>
          <w:spacing w:val="-13"/>
          <w:sz w:val="22"/>
        </w:rPr>
        <w:t> </w:t>
      </w:r>
      <w:r>
        <w:rPr>
          <w:sz w:val="22"/>
        </w:rPr>
        <w:t>the</w:t>
      </w:r>
      <w:r>
        <w:rPr>
          <w:spacing w:val="-11"/>
          <w:sz w:val="22"/>
        </w:rPr>
        <w:t> </w:t>
      </w:r>
      <w:r>
        <w:rPr>
          <w:sz w:val="22"/>
        </w:rPr>
        <w:t>period</w:t>
      </w:r>
      <w:r>
        <w:rPr>
          <w:spacing w:val="-12"/>
          <w:sz w:val="22"/>
        </w:rPr>
        <w:t> </w:t>
      </w:r>
      <w:r>
        <w:rPr>
          <w:sz w:val="22"/>
        </w:rPr>
        <w:t>during</w:t>
      </w:r>
      <w:r>
        <w:rPr>
          <w:spacing w:val="-11"/>
          <w:sz w:val="22"/>
        </w:rPr>
        <w:t> </w:t>
      </w:r>
      <w:r>
        <w:rPr>
          <w:sz w:val="22"/>
        </w:rPr>
        <w:t>which</w:t>
      </w:r>
      <w:r>
        <w:rPr>
          <w:spacing w:val="-11"/>
          <w:sz w:val="22"/>
        </w:rPr>
        <w:t> </w:t>
      </w:r>
      <w:r>
        <w:rPr>
          <w:sz w:val="22"/>
        </w:rPr>
        <w:t>this</w:t>
      </w:r>
      <w:r>
        <w:rPr>
          <w:spacing w:val="-11"/>
          <w:sz w:val="22"/>
        </w:rPr>
        <w:t> </w:t>
      </w:r>
      <w:r>
        <w:rPr>
          <w:sz w:val="22"/>
        </w:rPr>
        <w:t>Agreement</w:t>
      </w:r>
      <w:r>
        <w:rPr>
          <w:spacing w:val="-11"/>
          <w:sz w:val="22"/>
        </w:rPr>
        <w:t> </w:t>
      </w:r>
      <w:r>
        <w:rPr>
          <w:sz w:val="22"/>
        </w:rPr>
        <w:t>shall</w:t>
      </w:r>
      <w:r>
        <w:rPr>
          <w:spacing w:val="-13"/>
          <w:sz w:val="22"/>
        </w:rPr>
        <w:t> </w:t>
      </w:r>
      <w:r>
        <w:rPr>
          <w:sz w:val="22"/>
        </w:rPr>
        <w:t>be</w:t>
      </w:r>
      <w:r>
        <w:rPr>
          <w:spacing w:val="-11"/>
          <w:sz w:val="22"/>
        </w:rPr>
        <w:t> </w:t>
      </w:r>
      <w:r>
        <w:rPr>
          <w:sz w:val="22"/>
        </w:rPr>
        <w:t>effective,</w:t>
      </w:r>
      <w:r>
        <w:rPr>
          <w:spacing w:val="-11"/>
          <w:sz w:val="22"/>
        </w:rPr>
        <w:t> </w:t>
      </w:r>
      <w:r>
        <w:rPr>
          <w:sz w:val="22"/>
        </w:rPr>
        <w:t>which</w:t>
      </w:r>
      <w:r>
        <w:rPr>
          <w:spacing w:val="-12"/>
          <w:sz w:val="22"/>
        </w:rPr>
        <w:t> </w:t>
      </w:r>
      <w:r>
        <w:rPr>
          <w:sz w:val="22"/>
        </w:rPr>
        <w:t>period commences on</w:t>
      </w:r>
      <w:r>
        <w:rPr>
          <w:spacing w:val="-2"/>
          <w:sz w:val="22"/>
        </w:rPr>
        <w:t> </w:t>
      </w:r>
      <w:r>
        <w:rPr>
          <w:sz w:val="22"/>
        </w:rPr>
        <w:t>the</w:t>
      </w:r>
      <w:r>
        <w:rPr>
          <w:spacing w:val="-4"/>
          <w:sz w:val="22"/>
        </w:rPr>
        <w:t> </w:t>
      </w:r>
      <w:r>
        <w:rPr>
          <w:sz w:val="22"/>
        </w:rPr>
        <w:t>date</w:t>
      </w:r>
      <w:r>
        <w:rPr>
          <w:spacing w:val="-2"/>
          <w:sz w:val="22"/>
        </w:rPr>
        <w:t> </w:t>
      </w:r>
      <w:r>
        <w:rPr>
          <w:sz w:val="22"/>
        </w:rPr>
        <w:t>the Agreement is</w:t>
      </w:r>
      <w:r>
        <w:rPr>
          <w:spacing w:val="-2"/>
          <w:sz w:val="22"/>
        </w:rPr>
        <w:t> </w:t>
      </w:r>
      <w:r>
        <w:rPr>
          <w:sz w:val="22"/>
        </w:rPr>
        <w:t>signed</w:t>
      </w:r>
      <w:r>
        <w:rPr>
          <w:spacing w:val="-4"/>
          <w:sz w:val="22"/>
        </w:rPr>
        <w:t> </w:t>
      </w:r>
      <w:r>
        <w:rPr>
          <w:sz w:val="22"/>
        </w:rPr>
        <w:t>by</w:t>
      </w:r>
      <w:r>
        <w:rPr>
          <w:spacing w:val="-2"/>
          <w:sz w:val="22"/>
        </w:rPr>
        <w:t> </w:t>
      </w:r>
      <w:r>
        <w:rPr>
          <w:sz w:val="22"/>
        </w:rPr>
        <w:t>both parties and</w:t>
      </w:r>
      <w:r>
        <w:rPr>
          <w:spacing w:val="-2"/>
          <w:sz w:val="22"/>
        </w:rPr>
        <w:t> </w:t>
      </w:r>
      <w:r>
        <w:rPr>
          <w:sz w:val="22"/>
        </w:rPr>
        <w:t>terminates one</w:t>
      </w:r>
      <w:r>
        <w:rPr>
          <w:spacing w:val="-1"/>
          <w:sz w:val="22"/>
        </w:rPr>
        <w:t> </w:t>
      </w:r>
      <w:r>
        <w:rPr>
          <w:sz w:val="22"/>
        </w:rPr>
        <w:t>(1) year after the</w:t>
      </w:r>
    </w:p>
    <w:p>
      <w:pPr>
        <w:pStyle w:val="ListParagraph"/>
        <w:spacing w:after="0" w:line="240" w:lineRule="auto"/>
        <w:jc w:val="left"/>
        <w:rPr>
          <w:sz w:val="22"/>
        </w:rPr>
        <w:sectPr>
          <w:pgSz w:w="12240" w:h="20160"/>
          <w:pgMar w:header="708" w:footer="0" w:top="1120" w:bottom="280" w:left="720" w:right="360"/>
        </w:sectPr>
      </w:pPr>
    </w:p>
    <w:p>
      <w:pPr>
        <w:pStyle w:val="BodyText"/>
        <w:spacing w:before="200"/>
      </w:pPr>
    </w:p>
    <w:p>
      <w:pPr>
        <w:pStyle w:val="BodyText"/>
        <w:ind w:left="835"/>
      </w:pPr>
      <w:r>
        <w:rPr/>
        <w:t>end</w:t>
      </w:r>
      <w:r>
        <w:rPr>
          <w:spacing w:val="-3"/>
        </w:rPr>
        <w:t> </w:t>
      </w:r>
      <w:r>
        <w:rPr/>
        <w:t>of</w:t>
      </w:r>
      <w:r>
        <w:rPr>
          <w:spacing w:val="-1"/>
        </w:rPr>
        <w:t> </w:t>
      </w:r>
      <w:r>
        <w:rPr/>
        <w:t>the</w:t>
      </w:r>
      <w:r>
        <w:rPr>
          <w:spacing w:val="-4"/>
        </w:rPr>
        <w:t> </w:t>
      </w:r>
      <w:r>
        <w:rPr/>
        <w:t>Funding</w:t>
      </w:r>
      <w:r>
        <w:rPr>
          <w:spacing w:val="-1"/>
        </w:rPr>
        <w:t> </w:t>
      </w:r>
      <w:r>
        <w:rPr>
          <w:spacing w:val="-2"/>
        </w:rPr>
        <w:t>Period.</w:t>
      </w:r>
    </w:p>
    <w:p>
      <w:pPr>
        <w:pStyle w:val="BodyText"/>
        <w:spacing w:before="1"/>
      </w:pPr>
    </w:p>
    <w:p>
      <w:pPr>
        <w:pStyle w:val="ListParagraph"/>
        <w:numPr>
          <w:ilvl w:val="1"/>
          <w:numId w:val="2"/>
        </w:numPr>
        <w:tabs>
          <w:tab w:pos="835" w:val="left" w:leader="none"/>
        </w:tabs>
        <w:spacing w:line="240" w:lineRule="auto" w:before="0" w:after="0"/>
        <w:ind w:left="835" w:right="376" w:hanging="708"/>
        <w:jc w:val="left"/>
        <w:rPr>
          <w:sz w:val="22"/>
        </w:rPr>
      </w:pPr>
      <w:r>
        <w:rPr>
          <w:sz w:val="22"/>
        </w:rPr>
        <w:t>"Compliance Audit" means an independent assessment done by an accredited auditor in accordance with</w:t>
      </w:r>
      <w:r>
        <w:rPr>
          <w:spacing w:val="-1"/>
          <w:sz w:val="22"/>
        </w:rPr>
        <w:t> </w:t>
      </w:r>
      <w:r>
        <w:rPr>
          <w:sz w:val="22"/>
        </w:rPr>
        <w:t>section</w:t>
      </w:r>
      <w:r>
        <w:rPr>
          <w:spacing w:val="-1"/>
          <w:sz w:val="22"/>
        </w:rPr>
        <w:t> </w:t>
      </w:r>
      <w:r>
        <w:rPr>
          <w:sz w:val="22"/>
        </w:rPr>
        <w:t>5815</w:t>
      </w:r>
      <w:r>
        <w:rPr>
          <w:spacing w:val="-4"/>
          <w:sz w:val="22"/>
        </w:rPr>
        <w:t> </w:t>
      </w:r>
      <w:r>
        <w:rPr>
          <w:sz w:val="22"/>
        </w:rPr>
        <w:t>of</w:t>
      </w:r>
      <w:r>
        <w:rPr>
          <w:spacing w:val="-3"/>
          <w:sz w:val="22"/>
        </w:rPr>
        <w:t> </w:t>
      </w:r>
      <w:r>
        <w:rPr>
          <w:sz w:val="22"/>
        </w:rPr>
        <w:t>the</w:t>
      </w:r>
      <w:r>
        <w:rPr>
          <w:spacing w:val="-8"/>
          <w:sz w:val="22"/>
        </w:rPr>
        <w:t> </w:t>
      </w:r>
      <w:r>
        <w:rPr>
          <w:i/>
          <w:sz w:val="22"/>
        </w:rPr>
        <w:t>Chartered</w:t>
      </w:r>
      <w:r>
        <w:rPr>
          <w:i/>
          <w:spacing w:val="-5"/>
          <w:sz w:val="22"/>
        </w:rPr>
        <w:t> </w:t>
      </w:r>
      <w:r>
        <w:rPr>
          <w:i/>
          <w:sz w:val="22"/>
        </w:rPr>
        <w:t>Professional</w:t>
      </w:r>
      <w:r>
        <w:rPr>
          <w:i/>
          <w:spacing w:val="-3"/>
          <w:sz w:val="22"/>
        </w:rPr>
        <w:t> </w:t>
      </w:r>
      <w:r>
        <w:rPr>
          <w:i/>
          <w:sz w:val="22"/>
        </w:rPr>
        <w:t>Accountants</w:t>
      </w:r>
      <w:r>
        <w:rPr>
          <w:i/>
          <w:spacing w:val="-3"/>
          <w:sz w:val="22"/>
        </w:rPr>
        <w:t> </w:t>
      </w:r>
      <w:r>
        <w:rPr>
          <w:i/>
          <w:sz w:val="22"/>
        </w:rPr>
        <w:t>Canada</w:t>
      </w:r>
      <w:r>
        <w:rPr>
          <w:i/>
          <w:spacing w:val="-3"/>
          <w:sz w:val="22"/>
        </w:rPr>
        <w:t> </w:t>
      </w:r>
      <w:r>
        <w:rPr>
          <w:i/>
          <w:sz w:val="22"/>
        </w:rPr>
        <w:t>Handbook</w:t>
      </w:r>
      <w:r>
        <w:rPr>
          <w:sz w:val="22"/>
        </w:rPr>
        <w:t>,</w:t>
      </w:r>
      <w:r>
        <w:rPr>
          <w:spacing w:val="-5"/>
          <w:sz w:val="22"/>
        </w:rPr>
        <w:t> </w:t>
      </w:r>
      <w:r>
        <w:rPr>
          <w:sz w:val="22"/>
        </w:rPr>
        <w:t>to</w:t>
      </w:r>
      <w:r>
        <w:rPr>
          <w:spacing w:val="-7"/>
          <w:sz w:val="22"/>
        </w:rPr>
        <w:t> </w:t>
      </w:r>
      <w:r>
        <w:rPr>
          <w:sz w:val="22"/>
        </w:rPr>
        <w:t>provide</w:t>
      </w:r>
      <w:r>
        <w:rPr>
          <w:spacing w:val="-5"/>
          <w:sz w:val="22"/>
        </w:rPr>
        <w:t> </w:t>
      </w:r>
      <w:r>
        <w:rPr>
          <w:sz w:val="22"/>
        </w:rPr>
        <w:t>assurance of a Recipient's compliance with the Agreement. Audited financial statements do not constitute a compliance audit.</w:t>
      </w:r>
    </w:p>
    <w:p>
      <w:pPr>
        <w:pStyle w:val="BodyText"/>
      </w:pPr>
    </w:p>
    <w:p>
      <w:pPr>
        <w:pStyle w:val="ListParagraph"/>
        <w:numPr>
          <w:ilvl w:val="1"/>
          <w:numId w:val="2"/>
        </w:numPr>
        <w:tabs>
          <w:tab w:pos="816" w:val="left" w:leader="none"/>
          <w:tab w:pos="835" w:val="left" w:leader="none"/>
        </w:tabs>
        <w:spacing w:line="240" w:lineRule="auto" w:before="0" w:after="0"/>
        <w:ind w:left="835" w:right="377" w:hanging="708"/>
        <w:jc w:val="left"/>
        <w:rPr>
          <w:sz w:val="22"/>
        </w:rPr>
      </w:pPr>
      <w:r>
        <w:rPr>
          <w:sz w:val="22"/>
        </w:rPr>
        <w:t>"Fiscal</w:t>
      </w:r>
      <w:r>
        <w:rPr>
          <w:spacing w:val="-14"/>
          <w:sz w:val="22"/>
        </w:rPr>
        <w:t> </w:t>
      </w:r>
      <w:r>
        <w:rPr>
          <w:sz w:val="22"/>
        </w:rPr>
        <w:t>Year"</w:t>
      </w:r>
      <w:r>
        <w:rPr>
          <w:spacing w:val="-16"/>
          <w:sz w:val="22"/>
        </w:rPr>
        <w:t> </w:t>
      </w:r>
      <w:r>
        <w:rPr>
          <w:sz w:val="22"/>
        </w:rPr>
        <w:t>means</w:t>
      </w:r>
      <w:r>
        <w:rPr>
          <w:spacing w:val="-13"/>
          <w:sz w:val="22"/>
        </w:rPr>
        <w:t> </w:t>
      </w:r>
      <w:r>
        <w:rPr>
          <w:sz w:val="22"/>
        </w:rPr>
        <w:t>the</w:t>
      </w:r>
      <w:r>
        <w:rPr>
          <w:spacing w:val="-16"/>
          <w:sz w:val="22"/>
        </w:rPr>
        <w:t> </w:t>
      </w:r>
      <w:r>
        <w:rPr>
          <w:sz w:val="22"/>
        </w:rPr>
        <w:t>period</w:t>
      </w:r>
      <w:r>
        <w:rPr>
          <w:spacing w:val="-13"/>
          <w:sz w:val="22"/>
        </w:rPr>
        <w:t> </w:t>
      </w:r>
      <w:r>
        <w:rPr>
          <w:sz w:val="22"/>
        </w:rPr>
        <w:t>commencing</w:t>
      </w:r>
      <w:r>
        <w:rPr>
          <w:spacing w:val="-12"/>
          <w:sz w:val="22"/>
        </w:rPr>
        <w:t> </w:t>
      </w:r>
      <w:r>
        <w:rPr>
          <w:sz w:val="22"/>
        </w:rPr>
        <w:t>on</w:t>
      </w:r>
      <w:r>
        <w:rPr>
          <w:spacing w:val="-13"/>
          <w:sz w:val="22"/>
        </w:rPr>
        <w:t> </w:t>
      </w:r>
      <w:r>
        <w:rPr>
          <w:sz w:val="22"/>
        </w:rPr>
        <w:t>April</w:t>
      </w:r>
      <w:r>
        <w:rPr>
          <w:spacing w:val="-15"/>
          <w:sz w:val="22"/>
        </w:rPr>
        <w:t> </w:t>
      </w:r>
      <w:r>
        <w:rPr>
          <w:sz w:val="22"/>
        </w:rPr>
        <w:t>1st</w:t>
      </w:r>
      <w:r>
        <w:rPr>
          <w:spacing w:val="-11"/>
          <w:sz w:val="22"/>
        </w:rPr>
        <w:t> </w:t>
      </w:r>
      <w:r>
        <w:rPr>
          <w:sz w:val="22"/>
        </w:rPr>
        <w:t>in</w:t>
      </w:r>
      <w:r>
        <w:rPr>
          <w:spacing w:val="-13"/>
          <w:sz w:val="22"/>
        </w:rPr>
        <w:t> </w:t>
      </w:r>
      <w:r>
        <w:rPr>
          <w:sz w:val="22"/>
        </w:rPr>
        <w:t>one</w:t>
      </w:r>
      <w:r>
        <w:rPr>
          <w:spacing w:val="-14"/>
          <w:sz w:val="22"/>
        </w:rPr>
        <w:t> </w:t>
      </w:r>
      <w:r>
        <w:rPr>
          <w:sz w:val="22"/>
        </w:rPr>
        <w:t>calendar</w:t>
      </w:r>
      <w:r>
        <w:rPr>
          <w:spacing w:val="-11"/>
          <w:sz w:val="22"/>
        </w:rPr>
        <w:t> </w:t>
      </w:r>
      <w:r>
        <w:rPr>
          <w:sz w:val="22"/>
        </w:rPr>
        <w:t>year</w:t>
      </w:r>
      <w:r>
        <w:rPr>
          <w:spacing w:val="-11"/>
          <w:sz w:val="22"/>
        </w:rPr>
        <w:t> </w:t>
      </w:r>
      <w:r>
        <w:rPr>
          <w:sz w:val="22"/>
        </w:rPr>
        <w:t>and</w:t>
      </w:r>
      <w:r>
        <w:rPr>
          <w:spacing w:val="-13"/>
          <w:sz w:val="22"/>
        </w:rPr>
        <w:t> </w:t>
      </w:r>
      <w:r>
        <w:rPr>
          <w:sz w:val="22"/>
        </w:rPr>
        <w:t>ending</w:t>
      </w:r>
      <w:r>
        <w:rPr>
          <w:spacing w:val="-11"/>
          <w:sz w:val="22"/>
        </w:rPr>
        <w:t> </w:t>
      </w:r>
      <w:r>
        <w:rPr>
          <w:sz w:val="22"/>
        </w:rPr>
        <w:t>on</w:t>
      </w:r>
      <w:r>
        <w:rPr>
          <w:spacing w:val="-14"/>
          <w:sz w:val="22"/>
        </w:rPr>
        <w:t> </w:t>
      </w:r>
      <w:r>
        <w:rPr>
          <w:sz w:val="22"/>
        </w:rPr>
        <w:t>March</w:t>
      </w:r>
      <w:r>
        <w:rPr>
          <w:spacing w:val="-14"/>
          <w:sz w:val="22"/>
        </w:rPr>
        <w:t> </w:t>
      </w:r>
      <w:r>
        <w:rPr>
          <w:sz w:val="22"/>
        </w:rPr>
        <w:t>31st in the next calendar year.</w:t>
      </w:r>
    </w:p>
    <w:p>
      <w:pPr>
        <w:pStyle w:val="BodyText"/>
        <w:spacing w:before="23"/>
      </w:pPr>
    </w:p>
    <w:p>
      <w:pPr>
        <w:pStyle w:val="ListParagraph"/>
        <w:numPr>
          <w:ilvl w:val="1"/>
          <w:numId w:val="2"/>
        </w:numPr>
        <w:tabs>
          <w:tab w:pos="835" w:val="left" w:leader="none"/>
        </w:tabs>
        <w:spacing w:line="240" w:lineRule="auto" w:before="0" w:after="0"/>
        <w:ind w:left="835" w:right="374" w:hanging="708"/>
        <w:jc w:val="left"/>
        <w:rPr>
          <w:sz w:val="22"/>
        </w:rPr>
      </w:pPr>
      <w:r>
        <w:rPr>
          <w:sz w:val="22"/>
        </w:rPr>
        <w:t>"Supporting Documentation" means but is not limited to original vouchers, invoices, statements of account,</w:t>
      </w:r>
      <w:r>
        <w:rPr>
          <w:spacing w:val="-13"/>
          <w:sz w:val="22"/>
        </w:rPr>
        <w:t> </w:t>
      </w:r>
      <w:r>
        <w:rPr>
          <w:sz w:val="22"/>
        </w:rPr>
        <w:t>receipts,</w:t>
      </w:r>
      <w:r>
        <w:rPr>
          <w:spacing w:val="-13"/>
          <w:sz w:val="22"/>
        </w:rPr>
        <w:t> </w:t>
      </w:r>
      <w:r>
        <w:rPr>
          <w:sz w:val="22"/>
        </w:rPr>
        <w:t>contracts,</w:t>
      </w:r>
      <w:r>
        <w:rPr>
          <w:spacing w:val="-13"/>
          <w:sz w:val="22"/>
        </w:rPr>
        <w:t> </w:t>
      </w:r>
      <w:r>
        <w:rPr>
          <w:sz w:val="22"/>
        </w:rPr>
        <w:t>lease</w:t>
      </w:r>
      <w:r>
        <w:rPr>
          <w:spacing w:val="-13"/>
          <w:sz w:val="22"/>
        </w:rPr>
        <w:t> </w:t>
      </w:r>
      <w:r>
        <w:rPr>
          <w:sz w:val="22"/>
        </w:rPr>
        <w:t>agreements,</w:t>
      </w:r>
      <w:r>
        <w:rPr>
          <w:spacing w:val="-12"/>
          <w:sz w:val="22"/>
        </w:rPr>
        <w:t> </w:t>
      </w:r>
      <w:r>
        <w:rPr>
          <w:sz w:val="22"/>
        </w:rPr>
        <w:t>and</w:t>
      </w:r>
      <w:r>
        <w:rPr>
          <w:spacing w:val="-12"/>
          <w:sz w:val="22"/>
        </w:rPr>
        <w:t> </w:t>
      </w:r>
      <w:r>
        <w:rPr>
          <w:sz w:val="22"/>
        </w:rPr>
        <w:t>timesheets</w:t>
      </w:r>
      <w:r>
        <w:rPr>
          <w:spacing w:val="-14"/>
          <w:sz w:val="22"/>
        </w:rPr>
        <w:t> </w:t>
      </w:r>
      <w:r>
        <w:rPr>
          <w:sz w:val="22"/>
        </w:rPr>
        <w:t>or</w:t>
      </w:r>
      <w:r>
        <w:rPr>
          <w:spacing w:val="-14"/>
          <w:sz w:val="22"/>
        </w:rPr>
        <w:t> </w:t>
      </w:r>
      <w:r>
        <w:rPr>
          <w:sz w:val="22"/>
        </w:rPr>
        <w:t>other</w:t>
      </w:r>
      <w:r>
        <w:rPr>
          <w:spacing w:val="-10"/>
          <w:sz w:val="22"/>
        </w:rPr>
        <w:t> </w:t>
      </w:r>
      <w:r>
        <w:rPr>
          <w:sz w:val="22"/>
        </w:rPr>
        <w:t>data</w:t>
      </w:r>
      <w:r>
        <w:rPr>
          <w:spacing w:val="-12"/>
          <w:sz w:val="22"/>
        </w:rPr>
        <w:t> </w:t>
      </w:r>
      <w:r>
        <w:rPr>
          <w:sz w:val="22"/>
        </w:rPr>
        <w:t>supporting</w:t>
      </w:r>
      <w:r>
        <w:rPr>
          <w:spacing w:val="-11"/>
          <w:sz w:val="22"/>
        </w:rPr>
        <w:t> </w:t>
      </w:r>
      <w:r>
        <w:rPr>
          <w:sz w:val="22"/>
        </w:rPr>
        <w:t>the</w:t>
      </w:r>
      <w:r>
        <w:rPr>
          <w:spacing w:val="-13"/>
          <w:sz w:val="22"/>
        </w:rPr>
        <w:t> </w:t>
      </w:r>
      <w:r>
        <w:rPr>
          <w:sz w:val="22"/>
        </w:rPr>
        <w:t>Recipient's actual costs incurred. The term also includes cancelled cheques, bank drafts and other forms of data supporting costs incurred.</w:t>
      </w:r>
    </w:p>
    <w:p>
      <w:pPr>
        <w:pStyle w:val="Heading2"/>
        <w:numPr>
          <w:ilvl w:val="1"/>
          <w:numId w:val="3"/>
        </w:numPr>
        <w:tabs>
          <w:tab w:pos="835" w:val="left" w:leader="none"/>
        </w:tabs>
        <w:spacing w:line="240" w:lineRule="auto" w:before="251" w:after="0"/>
        <w:ind w:left="835" w:right="0" w:hanging="708"/>
        <w:jc w:val="left"/>
        <w:rPr>
          <w:sz w:val="24"/>
        </w:rPr>
      </w:pPr>
      <w:r>
        <w:rPr>
          <w:spacing w:val="-2"/>
        </w:rPr>
        <w:t>CONTRIBUTION</w:t>
      </w:r>
    </w:p>
    <w:p>
      <w:pPr>
        <w:pStyle w:val="ListParagraph"/>
        <w:numPr>
          <w:ilvl w:val="1"/>
          <w:numId w:val="3"/>
        </w:numPr>
        <w:tabs>
          <w:tab w:pos="832" w:val="left" w:leader="none"/>
          <w:tab w:pos="835" w:val="left" w:leader="none"/>
        </w:tabs>
        <w:spacing w:line="240" w:lineRule="auto" w:before="252" w:after="0"/>
        <w:ind w:left="835" w:right="374" w:hanging="708"/>
        <w:jc w:val="both"/>
        <w:rPr>
          <w:sz w:val="22"/>
        </w:rPr>
      </w:pPr>
      <w:r>
        <w:rPr>
          <w:sz w:val="22"/>
        </w:rPr>
        <w:t>In</w:t>
      </w:r>
      <w:r>
        <w:rPr>
          <w:spacing w:val="-5"/>
          <w:sz w:val="22"/>
        </w:rPr>
        <w:t> </w:t>
      </w:r>
      <w:r>
        <w:rPr>
          <w:sz w:val="22"/>
        </w:rPr>
        <w:t>order</w:t>
      </w:r>
      <w:r>
        <w:rPr>
          <w:spacing w:val="-2"/>
          <w:sz w:val="22"/>
        </w:rPr>
        <w:t> </w:t>
      </w:r>
      <w:r>
        <w:rPr>
          <w:sz w:val="22"/>
        </w:rPr>
        <w:t>to</w:t>
      </w:r>
      <w:r>
        <w:rPr>
          <w:spacing w:val="-5"/>
          <w:sz w:val="22"/>
        </w:rPr>
        <w:t> </w:t>
      </w:r>
      <w:r>
        <w:rPr>
          <w:sz w:val="22"/>
        </w:rPr>
        <w:t>assist</w:t>
      </w:r>
      <w:r>
        <w:rPr>
          <w:spacing w:val="-6"/>
          <w:sz w:val="22"/>
        </w:rPr>
        <w:t> </w:t>
      </w:r>
      <w:r>
        <w:rPr>
          <w:sz w:val="22"/>
        </w:rPr>
        <w:t>the</w:t>
      </w:r>
      <w:r>
        <w:rPr>
          <w:spacing w:val="-4"/>
          <w:sz w:val="22"/>
        </w:rPr>
        <w:t> </w:t>
      </w:r>
      <w:r>
        <w:rPr>
          <w:sz w:val="22"/>
        </w:rPr>
        <w:t>Recipient</w:t>
      </w:r>
      <w:r>
        <w:rPr>
          <w:spacing w:val="-2"/>
          <w:sz w:val="22"/>
        </w:rPr>
        <w:t> </w:t>
      </w:r>
      <w:r>
        <w:rPr>
          <w:sz w:val="22"/>
        </w:rPr>
        <w:t>in</w:t>
      </w:r>
      <w:r>
        <w:rPr>
          <w:spacing w:val="-5"/>
          <w:sz w:val="22"/>
        </w:rPr>
        <w:t> </w:t>
      </w:r>
      <w:r>
        <w:rPr>
          <w:sz w:val="22"/>
        </w:rPr>
        <w:t>delivering</w:t>
      </w:r>
      <w:r>
        <w:rPr>
          <w:spacing w:val="-1"/>
          <w:sz w:val="22"/>
        </w:rPr>
        <w:t> </w:t>
      </w:r>
      <w:r>
        <w:rPr>
          <w:sz w:val="22"/>
        </w:rPr>
        <w:t>the</w:t>
      </w:r>
      <w:r>
        <w:rPr>
          <w:spacing w:val="-4"/>
          <w:sz w:val="22"/>
        </w:rPr>
        <w:t> </w:t>
      </w:r>
      <w:r>
        <w:rPr>
          <w:sz w:val="22"/>
        </w:rPr>
        <w:t>Project,</w:t>
      </w:r>
      <w:r>
        <w:rPr>
          <w:spacing w:val="-2"/>
          <w:sz w:val="22"/>
        </w:rPr>
        <w:t> </w:t>
      </w:r>
      <w:r>
        <w:rPr>
          <w:sz w:val="22"/>
        </w:rPr>
        <w:t>and</w:t>
      </w:r>
      <w:r>
        <w:rPr>
          <w:spacing w:val="-4"/>
          <w:sz w:val="22"/>
        </w:rPr>
        <w:t> </w:t>
      </w:r>
      <w:r>
        <w:rPr>
          <w:sz w:val="22"/>
        </w:rPr>
        <w:t>subject</w:t>
      </w:r>
      <w:r>
        <w:rPr>
          <w:spacing w:val="-2"/>
          <w:sz w:val="22"/>
        </w:rPr>
        <w:t> </w:t>
      </w:r>
      <w:r>
        <w:rPr>
          <w:sz w:val="22"/>
        </w:rPr>
        <w:t>to</w:t>
      </w:r>
      <w:r>
        <w:rPr>
          <w:spacing w:val="-6"/>
          <w:sz w:val="22"/>
        </w:rPr>
        <w:t> </w:t>
      </w:r>
      <w:r>
        <w:rPr>
          <w:sz w:val="22"/>
        </w:rPr>
        <w:t>the</w:t>
      </w:r>
      <w:r>
        <w:rPr>
          <w:spacing w:val="-4"/>
          <w:sz w:val="22"/>
        </w:rPr>
        <w:t> </w:t>
      </w:r>
      <w:r>
        <w:rPr>
          <w:sz w:val="22"/>
        </w:rPr>
        <w:t>terms</w:t>
      </w:r>
      <w:r>
        <w:rPr>
          <w:spacing w:val="-4"/>
          <w:sz w:val="22"/>
        </w:rPr>
        <w:t> </w:t>
      </w:r>
      <w:r>
        <w:rPr>
          <w:sz w:val="22"/>
        </w:rPr>
        <w:t>of</w:t>
      </w:r>
      <w:r>
        <w:rPr>
          <w:spacing w:val="-4"/>
          <w:sz w:val="22"/>
        </w:rPr>
        <w:t> </w:t>
      </w:r>
      <w:r>
        <w:rPr>
          <w:sz w:val="22"/>
        </w:rPr>
        <w:t>the</w:t>
      </w:r>
      <w:r>
        <w:rPr>
          <w:spacing w:val="-4"/>
          <w:sz w:val="22"/>
        </w:rPr>
        <w:t> </w:t>
      </w:r>
      <w:r>
        <w:rPr>
          <w:sz w:val="22"/>
        </w:rPr>
        <w:t>Agreement,</w:t>
      </w:r>
      <w:r>
        <w:rPr>
          <w:spacing w:val="-1"/>
          <w:sz w:val="22"/>
        </w:rPr>
        <w:t> </w:t>
      </w:r>
      <w:r>
        <w:rPr>
          <w:sz w:val="22"/>
        </w:rPr>
        <w:t>the Department</w:t>
      </w:r>
      <w:r>
        <w:rPr>
          <w:spacing w:val="-6"/>
          <w:sz w:val="22"/>
        </w:rPr>
        <w:t> </w:t>
      </w:r>
      <w:r>
        <w:rPr>
          <w:sz w:val="22"/>
        </w:rPr>
        <w:t>will</w:t>
      </w:r>
      <w:r>
        <w:rPr>
          <w:spacing w:val="-8"/>
          <w:sz w:val="22"/>
        </w:rPr>
        <w:t> </w:t>
      </w:r>
      <w:r>
        <w:rPr>
          <w:sz w:val="22"/>
        </w:rPr>
        <w:t>make</w:t>
      </w:r>
      <w:r>
        <w:rPr>
          <w:spacing w:val="-12"/>
          <w:sz w:val="22"/>
        </w:rPr>
        <w:t> </w:t>
      </w:r>
      <w:r>
        <w:rPr>
          <w:sz w:val="22"/>
        </w:rPr>
        <w:t>a</w:t>
      </w:r>
      <w:r>
        <w:rPr>
          <w:spacing w:val="-11"/>
          <w:sz w:val="22"/>
        </w:rPr>
        <w:t> </w:t>
      </w:r>
      <w:r>
        <w:rPr>
          <w:sz w:val="22"/>
        </w:rPr>
        <w:t>Contribution</w:t>
      </w:r>
      <w:r>
        <w:rPr>
          <w:spacing w:val="-12"/>
          <w:sz w:val="22"/>
        </w:rPr>
        <w:t> </w:t>
      </w:r>
      <w:r>
        <w:rPr>
          <w:sz w:val="22"/>
        </w:rPr>
        <w:t>to</w:t>
      </w:r>
      <w:r>
        <w:rPr>
          <w:spacing w:val="-10"/>
          <w:sz w:val="22"/>
        </w:rPr>
        <w:t> </w:t>
      </w:r>
      <w:r>
        <w:rPr>
          <w:sz w:val="22"/>
        </w:rPr>
        <w:t>the</w:t>
      </w:r>
      <w:r>
        <w:rPr>
          <w:spacing w:val="-10"/>
          <w:sz w:val="22"/>
        </w:rPr>
        <w:t> </w:t>
      </w:r>
      <w:r>
        <w:rPr>
          <w:sz w:val="22"/>
        </w:rPr>
        <w:t>Recipient</w:t>
      </w:r>
      <w:r>
        <w:rPr>
          <w:spacing w:val="-6"/>
          <w:sz w:val="22"/>
        </w:rPr>
        <w:t> </w:t>
      </w:r>
      <w:r>
        <w:rPr>
          <w:sz w:val="22"/>
        </w:rPr>
        <w:t>in</w:t>
      </w:r>
      <w:r>
        <w:rPr>
          <w:spacing w:val="-8"/>
          <w:sz w:val="22"/>
        </w:rPr>
        <w:t> </w:t>
      </w:r>
      <w:r>
        <w:rPr>
          <w:sz w:val="22"/>
        </w:rPr>
        <w:t>respect</w:t>
      </w:r>
      <w:r>
        <w:rPr>
          <w:spacing w:val="-10"/>
          <w:sz w:val="22"/>
        </w:rPr>
        <w:t> </w:t>
      </w:r>
      <w:r>
        <w:rPr>
          <w:sz w:val="22"/>
        </w:rPr>
        <w:t>of</w:t>
      </w:r>
      <w:r>
        <w:rPr>
          <w:spacing w:val="-8"/>
          <w:sz w:val="22"/>
        </w:rPr>
        <w:t> </w:t>
      </w:r>
      <w:r>
        <w:rPr>
          <w:sz w:val="22"/>
        </w:rPr>
        <w:t>the</w:t>
      </w:r>
      <w:r>
        <w:rPr>
          <w:spacing w:val="-8"/>
          <w:sz w:val="22"/>
        </w:rPr>
        <w:t> </w:t>
      </w:r>
      <w:r>
        <w:rPr>
          <w:sz w:val="22"/>
        </w:rPr>
        <w:t>Eligible</w:t>
      </w:r>
      <w:r>
        <w:rPr>
          <w:spacing w:val="-10"/>
          <w:sz w:val="22"/>
        </w:rPr>
        <w:t> </w:t>
      </w:r>
      <w:r>
        <w:rPr>
          <w:sz w:val="22"/>
        </w:rPr>
        <w:t>Costs</w:t>
      </w:r>
      <w:r>
        <w:rPr>
          <w:spacing w:val="-6"/>
          <w:sz w:val="22"/>
        </w:rPr>
        <w:t> </w:t>
      </w:r>
      <w:r>
        <w:rPr>
          <w:sz w:val="22"/>
        </w:rPr>
        <w:t>of</w:t>
      </w:r>
      <w:r>
        <w:rPr>
          <w:spacing w:val="-8"/>
          <w:sz w:val="22"/>
        </w:rPr>
        <w:t> </w:t>
      </w:r>
      <w:r>
        <w:rPr>
          <w:sz w:val="22"/>
        </w:rPr>
        <w:t>the</w:t>
      </w:r>
      <w:r>
        <w:rPr>
          <w:spacing w:val="-12"/>
          <w:sz w:val="22"/>
        </w:rPr>
        <w:t> </w:t>
      </w:r>
      <w:r>
        <w:rPr>
          <w:sz w:val="22"/>
        </w:rPr>
        <w:t>Project</w:t>
      </w:r>
      <w:r>
        <w:rPr>
          <w:spacing w:val="-10"/>
          <w:sz w:val="22"/>
        </w:rPr>
        <w:t> </w:t>
      </w:r>
      <w:r>
        <w:rPr>
          <w:sz w:val="22"/>
        </w:rPr>
        <w:t>of</w:t>
      </w:r>
      <w:r>
        <w:rPr>
          <w:spacing w:val="-8"/>
          <w:sz w:val="22"/>
        </w:rPr>
        <w:t> </w:t>
      </w:r>
      <w:r>
        <w:rPr>
          <w:sz w:val="22"/>
        </w:rPr>
        <w:t>an amount not exceeding the lesser of:</w:t>
      </w:r>
    </w:p>
    <w:p>
      <w:pPr>
        <w:pStyle w:val="ListParagraph"/>
        <w:numPr>
          <w:ilvl w:val="2"/>
          <w:numId w:val="3"/>
        </w:numPr>
        <w:tabs>
          <w:tab w:pos="1305" w:val="left" w:leader="none"/>
        </w:tabs>
        <w:spacing w:line="275" w:lineRule="exact" w:before="252" w:after="0"/>
        <w:ind w:left="1305" w:right="0" w:hanging="504"/>
        <w:jc w:val="left"/>
        <w:rPr>
          <w:sz w:val="22"/>
        </w:rPr>
      </w:pPr>
      <w:r>
        <w:rPr>
          <w:sz w:val="22"/>
        </w:rPr>
        <w:t>100%</w:t>
      </w:r>
      <w:r>
        <w:rPr>
          <w:spacing w:val="-5"/>
          <w:sz w:val="22"/>
        </w:rPr>
        <w:t> </w:t>
      </w:r>
      <w:r>
        <w:rPr>
          <w:sz w:val="22"/>
        </w:rPr>
        <w:t>of</w:t>
      </w:r>
      <w:r>
        <w:rPr>
          <w:spacing w:val="-3"/>
          <w:sz w:val="22"/>
        </w:rPr>
        <w:t> </w:t>
      </w:r>
      <w:r>
        <w:rPr>
          <w:sz w:val="22"/>
        </w:rPr>
        <w:t>the</w:t>
      </w:r>
      <w:r>
        <w:rPr>
          <w:spacing w:val="-3"/>
          <w:sz w:val="22"/>
        </w:rPr>
        <w:t> </w:t>
      </w:r>
      <w:r>
        <w:rPr>
          <w:sz w:val="22"/>
        </w:rPr>
        <w:t>Eligible</w:t>
      </w:r>
      <w:r>
        <w:rPr>
          <w:spacing w:val="-2"/>
          <w:sz w:val="22"/>
        </w:rPr>
        <w:t> </w:t>
      </w:r>
      <w:r>
        <w:rPr>
          <w:sz w:val="22"/>
        </w:rPr>
        <w:t>Costs;</w:t>
      </w:r>
      <w:r>
        <w:rPr>
          <w:spacing w:val="-2"/>
          <w:sz w:val="22"/>
        </w:rPr>
        <w:t> </w:t>
      </w:r>
      <w:r>
        <w:rPr>
          <w:spacing w:val="-5"/>
          <w:sz w:val="22"/>
        </w:rPr>
        <w:t>or</w:t>
      </w:r>
    </w:p>
    <w:p>
      <w:pPr>
        <w:pStyle w:val="ListParagraph"/>
        <w:numPr>
          <w:ilvl w:val="2"/>
          <w:numId w:val="3"/>
        </w:numPr>
        <w:tabs>
          <w:tab w:pos="1305" w:val="left" w:leader="none"/>
        </w:tabs>
        <w:spacing w:line="275" w:lineRule="exact" w:before="0" w:after="0"/>
        <w:ind w:left="1305" w:right="0" w:hanging="504"/>
        <w:jc w:val="left"/>
        <w:rPr>
          <w:sz w:val="22"/>
        </w:rPr>
      </w:pPr>
      <w:r>
        <w:rPr>
          <w:sz w:val="22"/>
        </w:rPr>
        <w:t>the</w:t>
      </w:r>
      <w:r>
        <w:rPr>
          <w:spacing w:val="-7"/>
          <w:sz w:val="22"/>
        </w:rPr>
        <w:t> </w:t>
      </w:r>
      <w:r>
        <w:rPr>
          <w:sz w:val="22"/>
        </w:rPr>
        <w:t>Total</w:t>
      </w:r>
      <w:r>
        <w:rPr>
          <w:spacing w:val="-4"/>
          <w:sz w:val="22"/>
        </w:rPr>
        <w:t> </w:t>
      </w:r>
      <w:r>
        <w:rPr>
          <w:sz w:val="22"/>
        </w:rPr>
        <w:t>Maximum</w:t>
      </w:r>
      <w:r>
        <w:rPr>
          <w:spacing w:val="-4"/>
          <w:sz w:val="22"/>
        </w:rPr>
        <w:t> </w:t>
      </w:r>
      <w:r>
        <w:rPr>
          <w:sz w:val="22"/>
        </w:rPr>
        <w:t>Contribution</w:t>
      </w:r>
      <w:r>
        <w:rPr>
          <w:spacing w:val="-4"/>
          <w:sz w:val="22"/>
        </w:rPr>
        <w:t> </w:t>
      </w:r>
      <w:r>
        <w:rPr>
          <w:sz w:val="22"/>
        </w:rPr>
        <w:t>specified</w:t>
      </w:r>
      <w:r>
        <w:rPr>
          <w:spacing w:val="-7"/>
          <w:sz w:val="22"/>
        </w:rPr>
        <w:t> </w:t>
      </w:r>
      <w:r>
        <w:rPr>
          <w:sz w:val="22"/>
        </w:rPr>
        <w:t>in</w:t>
      </w:r>
      <w:r>
        <w:rPr>
          <w:spacing w:val="-6"/>
          <w:sz w:val="22"/>
        </w:rPr>
        <w:t> </w:t>
      </w:r>
      <w:r>
        <w:rPr>
          <w:sz w:val="22"/>
        </w:rPr>
        <w:t>Schedule</w:t>
      </w:r>
      <w:r>
        <w:rPr>
          <w:spacing w:val="-6"/>
          <w:sz w:val="22"/>
        </w:rPr>
        <w:t> </w:t>
      </w:r>
      <w:r>
        <w:rPr>
          <w:spacing w:val="-5"/>
          <w:sz w:val="22"/>
        </w:rPr>
        <w:t>2.</w:t>
      </w:r>
    </w:p>
    <w:p>
      <w:pPr>
        <w:pStyle w:val="ListParagraph"/>
        <w:numPr>
          <w:ilvl w:val="1"/>
          <w:numId w:val="3"/>
        </w:numPr>
        <w:tabs>
          <w:tab w:pos="835" w:val="left" w:leader="none"/>
        </w:tabs>
        <w:spacing w:line="240" w:lineRule="auto" w:before="246" w:after="0"/>
        <w:ind w:left="835" w:right="1010" w:hanging="708"/>
        <w:jc w:val="left"/>
        <w:rPr>
          <w:sz w:val="22"/>
        </w:rPr>
      </w:pPr>
      <w:r>
        <w:rPr>
          <w:sz w:val="22"/>
        </w:rPr>
        <w:t>Costs</w:t>
      </w:r>
      <w:r>
        <w:rPr>
          <w:spacing w:val="-2"/>
          <w:sz w:val="22"/>
        </w:rPr>
        <w:t> </w:t>
      </w:r>
      <w:r>
        <w:rPr>
          <w:sz w:val="22"/>
        </w:rPr>
        <w:t>are</w:t>
      </w:r>
      <w:r>
        <w:rPr>
          <w:spacing w:val="-1"/>
          <w:sz w:val="22"/>
        </w:rPr>
        <w:t> </w:t>
      </w:r>
      <w:r>
        <w:rPr>
          <w:sz w:val="22"/>
        </w:rPr>
        <w:t>Eligible</w:t>
      </w:r>
      <w:r>
        <w:rPr>
          <w:spacing w:val="-4"/>
          <w:sz w:val="22"/>
        </w:rPr>
        <w:t> </w:t>
      </w:r>
      <w:r>
        <w:rPr>
          <w:sz w:val="22"/>
        </w:rPr>
        <w:t>Costs</w:t>
      </w:r>
      <w:r>
        <w:rPr>
          <w:spacing w:val="-4"/>
          <w:sz w:val="22"/>
        </w:rPr>
        <w:t> </w:t>
      </w:r>
      <w:r>
        <w:rPr>
          <w:sz w:val="22"/>
        </w:rPr>
        <w:t>for</w:t>
      </w:r>
      <w:r>
        <w:rPr>
          <w:spacing w:val="-2"/>
          <w:sz w:val="22"/>
        </w:rPr>
        <w:t> </w:t>
      </w:r>
      <w:r>
        <w:rPr>
          <w:sz w:val="22"/>
        </w:rPr>
        <w:t>the</w:t>
      </w:r>
      <w:r>
        <w:rPr>
          <w:spacing w:val="-4"/>
          <w:sz w:val="22"/>
        </w:rPr>
        <w:t> </w:t>
      </w:r>
      <w:r>
        <w:rPr>
          <w:sz w:val="22"/>
        </w:rPr>
        <w:t>purposes of</w:t>
      </w:r>
      <w:r>
        <w:rPr>
          <w:spacing w:val="-2"/>
          <w:sz w:val="22"/>
        </w:rPr>
        <w:t> </w:t>
      </w:r>
      <w:r>
        <w:rPr>
          <w:sz w:val="22"/>
        </w:rPr>
        <w:t>this</w:t>
      </w:r>
      <w:r>
        <w:rPr>
          <w:spacing w:val="-2"/>
          <w:sz w:val="22"/>
        </w:rPr>
        <w:t> </w:t>
      </w:r>
      <w:r>
        <w:rPr>
          <w:sz w:val="22"/>
        </w:rPr>
        <w:t>Agreement only</w:t>
      </w:r>
      <w:r>
        <w:rPr>
          <w:spacing w:val="-4"/>
          <w:sz w:val="22"/>
        </w:rPr>
        <w:t> </w:t>
      </w:r>
      <w:r>
        <w:rPr>
          <w:sz w:val="22"/>
        </w:rPr>
        <w:t>if</w:t>
      </w:r>
      <w:r>
        <w:rPr>
          <w:spacing w:val="-1"/>
          <w:sz w:val="22"/>
        </w:rPr>
        <w:t> </w:t>
      </w:r>
      <w:r>
        <w:rPr>
          <w:sz w:val="22"/>
        </w:rPr>
        <w:t>they</w:t>
      </w:r>
      <w:r>
        <w:rPr>
          <w:spacing w:val="-4"/>
          <w:sz w:val="22"/>
        </w:rPr>
        <w:t> </w:t>
      </w:r>
      <w:r>
        <w:rPr>
          <w:sz w:val="22"/>
        </w:rPr>
        <w:t>are,</w:t>
      </w:r>
      <w:r>
        <w:rPr>
          <w:spacing w:val="-2"/>
          <w:sz w:val="22"/>
        </w:rPr>
        <w:t> </w:t>
      </w:r>
      <w:r>
        <w:rPr>
          <w:sz w:val="22"/>
        </w:rPr>
        <w:t>in</w:t>
      </w:r>
      <w:r>
        <w:rPr>
          <w:spacing w:val="-4"/>
          <w:sz w:val="22"/>
        </w:rPr>
        <w:t> </w:t>
      </w:r>
      <w:r>
        <w:rPr>
          <w:sz w:val="22"/>
        </w:rPr>
        <w:t>the</w:t>
      </w:r>
      <w:r>
        <w:rPr>
          <w:spacing w:val="-1"/>
          <w:sz w:val="22"/>
        </w:rPr>
        <w:t> </w:t>
      </w:r>
      <w:r>
        <w:rPr>
          <w:sz w:val="22"/>
        </w:rPr>
        <w:t>opinion</w:t>
      </w:r>
      <w:r>
        <w:rPr>
          <w:spacing w:val="-4"/>
          <w:sz w:val="22"/>
        </w:rPr>
        <w:t> </w:t>
      </w:r>
      <w:r>
        <w:rPr>
          <w:sz w:val="22"/>
        </w:rPr>
        <w:t>of</w:t>
      </w:r>
      <w:r>
        <w:rPr>
          <w:spacing w:val="-2"/>
          <w:sz w:val="22"/>
        </w:rPr>
        <w:t> </w:t>
      </w:r>
      <w:r>
        <w:rPr>
          <w:sz w:val="22"/>
        </w:rPr>
        <w:t>the </w:t>
      </w:r>
      <w:r>
        <w:rPr>
          <w:spacing w:val="-2"/>
          <w:sz w:val="22"/>
        </w:rPr>
        <w:t>Department:</w:t>
      </w:r>
    </w:p>
    <w:p>
      <w:pPr>
        <w:pStyle w:val="BodyText"/>
        <w:spacing w:before="2"/>
      </w:pPr>
    </w:p>
    <w:p>
      <w:pPr>
        <w:pStyle w:val="ListParagraph"/>
        <w:numPr>
          <w:ilvl w:val="2"/>
          <w:numId w:val="3"/>
        </w:numPr>
        <w:tabs>
          <w:tab w:pos="1305" w:val="left" w:leader="none"/>
        </w:tabs>
        <w:spacing w:line="274" w:lineRule="exact" w:before="1" w:after="0"/>
        <w:ind w:left="1305" w:right="0" w:hanging="504"/>
        <w:jc w:val="left"/>
        <w:rPr>
          <w:sz w:val="22"/>
        </w:rPr>
      </w:pPr>
      <w:r>
        <w:rPr>
          <w:sz w:val="22"/>
        </w:rPr>
        <w:t>directly</w:t>
      </w:r>
      <w:r>
        <w:rPr>
          <w:spacing w:val="-5"/>
          <w:sz w:val="22"/>
        </w:rPr>
        <w:t> </w:t>
      </w:r>
      <w:r>
        <w:rPr>
          <w:sz w:val="22"/>
        </w:rPr>
        <w:t>related</w:t>
      </w:r>
      <w:r>
        <w:rPr>
          <w:spacing w:val="-4"/>
          <w:sz w:val="22"/>
        </w:rPr>
        <w:t> </w:t>
      </w:r>
      <w:r>
        <w:rPr>
          <w:sz w:val="22"/>
        </w:rPr>
        <w:t>to</w:t>
      </w:r>
      <w:r>
        <w:rPr>
          <w:spacing w:val="-3"/>
          <w:sz w:val="22"/>
        </w:rPr>
        <w:t> </w:t>
      </w:r>
      <w:r>
        <w:rPr>
          <w:sz w:val="22"/>
        </w:rPr>
        <w:t>and</w:t>
      </w:r>
      <w:r>
        <w:rPr>
          <w:spacing w:val="-4"/>
          <w:sz w:val="22"/>
        </w:rPr>
        <w:t> </w:t>
      </w:r>
      <w:r>
        <w:rPr>
          <w:sz w:val="22"/>
        </w:rPr>
        <w:t>necessary</w:t>
      </w:r>
      <w:r>
        <w:rPr>
          <w:spacing w:val="-6"/>
          <w:sz w:val="22"/>
        </w:rPr>
        <w:t> </w:t>
      </w:r>
      <w:r>
        <w:rPr>
          <w:sz w:val="22"/>
        </w:rPr>
        <w:t>for</w:t>
      </w:r>
      <w:r>
        <w:rPr>
          <w:spacing w:val="-3"/>
          <w:sz w:val="22"/>
        </w:rPr>
        <w:t> </w:t>
      </w:r>
      <w:r>
        <w:rPr>
          <w:sz w:val="22"/>
        </w:rPr>
        <w:t>the</w:t>
      </w:r>
      <w:r>
        <w:rPr>
          <w:spacing w:val="-1"/>
          <w:sz w:val="22"/>
        </w:rPr>
        <w:t> </w:t>
      </w:r>
      <w:r>
        <w:rPr>
          <w:sz w:val="22"/>
        </w:rPr>
        <w:t>delivery</w:t>
      </w:r>
      <w:r>
        <w:rPr>
          <w:spacing w:val="-5"/>
          <w:sz w:val="22"/>
        </w:rPr>
        <w:t> </w:t>
      </w:r>
      <w:r>
        <w:rPr>
          <w:sz w:val="22"/>
        </w:rPr>
        <w:t>of</w:t>
      </w:r>
      <w:r>
        <w:rPr>
          <w:spacing w:val="-2"/>
          <w:sz w:val="22"/>
        </w:rPr>
        <w:t> </w:t>
      </w:r>
      <w:r>
        <w:rPr>
          <w:sz w:val="22"/>
        </w:rPr>
        <w:t>the</w:t>
      </w:r>
      <w:r>
        <w:rPr>
          <w:spacing w:val="-2"/>
          <w:sz w:val="22"/>
        </w:rPr>
        <w:t> Project;</w:t>
      </w:r>
    </w:p>
    <w:p>
      <w:pPr>
        <w:pStyle w:val="ListParagraph"/>
        <w:numPr>
          <w:ilvl w:val="2"/>
          <w:numId w:val="3"/>
        </w:numPr>
        <w:tabs>
          <w:tab w:pos="1305" w:val="left" w:leader="none"/>
        </w:tabs>
        <w:spacing w:line="271" w:lineRule="exact" w:before="0" w:after="0"/>
        <w:ind w:left="1305" w:right="0" w:hanging="504"/>
        <w:jc w:val="left"/>
        <w:rPr>
          <w:sz w:val="22"/>
        </w:rPr>
      </w:pPr>
      <w:r>
        <w:rPr>
          <w:sz w:val="22"/>
        </w:rPr>
        <w:t>reasonable;</w:t>
      </w:r>
      <w:r>
        <w:rPr>
          <w:spacing w:val="-8"/>
          <w:sz w:val="22"/>
        </w:rPr>
        <w:t> </w:t>
      </w:r>
      <w:r>
        <w:rPr>
          <w:spacing w:val="-5"/>
          <w:sz w:val="22"/>
        </w:rPr>
        <w:t>and</w:t>
      </w:r>
    </w:p>
    <w:p>
      <w:pPr>
        <w:pStyle w:val="ListParagraph"/>
        <w:numPr>
          <w:ilvl w:val="2"/>
          <w:numId w:val="3"/>
        </w:numPr>
        <w:tabs>
          <w:tab w:pos="1305" w:val="left" w:leader="none"/>
        </w:tabs>
        <w:spacing w:line="274" w:lineRule="exact" w:before="0" w:after="0"/>
        <w:ind w:left="1305" w:right="0" w:hanging="504"/>
        <w:jc w:val="left"/>
        <w:rPr>
          <w:sz w:val="22"/>
        </w:rPr>
      </w:pPr>
      <w:r>
        <w:rPr>
          <w:sz w:val="22"/>
        </w:rPr>
        <w:t>allowable</w:t>
      </w:r>
      <w:r>
        <w:rPr>
          <w:spacing w:val="-9"/>
          <w:sz w:val="22"/>
        </w:rPr>
        <w:t> </w:t>
      </w:r>
      <w:r>
        <w:rPr>
          <w:spacing w:val="-2"/>
          <w:sz w:val="22"/>
        </w:rPr>
        <w:t>expenditures.</w:t>
      </w:r>
    </w:p>
    <w:p>
      <w:pPr>
        <w:pStyle w:val="BodyText"/>
        <w:spacing w:before="12"/>
      </w:pPr>
    </w:p>
    <w:p>
      <w:pPr>
        <w:pStyle w:val="ListParagraph"/>
        <w:numPr>
          <w:ilvl w:val="1"/>
          <w:numId w:val="3"/>
        </w:numPr>
        <w:tabs>
          <w:tab w:pos="434" w:val="left" w:leader="none"/>
        </w:tabs>
        <w:spacing w:line="240" w:lineRule="auto" w:before="1" w:after="0"/>
        <w:ind w:left="434" w:right="0" w:hanging="307"/>
        <w:jc w:val="left"/>
        <w:rPr>
          <w:sz w:val="20"/>
        </w:rPr>
      </w:pPr>
      <w:r>
        <w:rPr>
          <w:w w:val="100"/>
          <w:sz w:val="22"/>
        </w:rPr>
        <w:t>​</w:t>
      </w:r>
    </w:p>
    <w:p>
      <w:pPr>
        <w:pStyle w:val="BodyText"/>
        <w:spacing w:before="7"/>
      </w:pPr>
    </w:p>
    <w:p>
      <w:pPr>
        <w:pStyle w:val="ListParagraph"/>
        <w:numPr>
          <w:ilvl w:val="2"/>
          <w:numId w:val="3"/>
        </w:numPr>
        <w:tabs>
          <w:tab w:pos="1305" w:val="left" w:leader="none"/>
        </w:tabs>
        <w:spacing w:line="237" w:lineRule="auto" w:before="1" w:after="0"/>
        <w:ind w:left="1305" w:right="376" w:hanging="504"/>
        <w:jc w:val="both"/>
        <w:rPr>
          <w:sz w:val="22"/>
        </w:rPr>
      </w:pPr>
      <w:r>
        <w:rPr>
          <w:sz w:val="22"/>
        </w:rPr>
        <w:t>The</w:t>
      </w:r>
      <w:r>
        <w:rPr>
          <w:spacing w:val="-1"/>
          <w:sz w:val="22"/>
        </w:rPr>
        <w:t> </w:t>
      </w:r>
      <w:r>
        <w:rPr>
          <w:sz w:val="22"/>
        </w:rPr>
        <w:t>Recipient will notify the Department in writing</w:t>
      </w:r>
      <w:r>
        <w:rPr>
          <w:spacing w:val="-2"/>
          <w:sz w:val="22"/>
        </w:rPr>
        <w:t> </w:t>
      </w:r>
      <w:r>
        <w:rPr>
          <w:sz w:val="22"/>
        </w:rPr>
        <w:t>with respect to all proposed adjustments</w:t>
      </w:r>
      <w:r>
        <w:rPr>
          <w:spacing w:val="-1"/>
          <w:sz w:val="22"/>
        </w:rPr>
        <w:t> </w:t>
      </w:r>
      <w:r>
        <w:rPr>
          <w:sz w:val="22"/>
        </w:rPr>
        <w:t>to the Agreement.</w:t>
      </w:r>
      <w:r>
        <w:rPr>
          <w:spacing w:val="-8"/>
          <w:sz w:val="22"/>
        </w:rPr>
        <w:t> </w:t>
      </w:r>
      <w:r>
        <w:rPr>
          <w:sz w:val="22"/>
        </w:rPr>
        <w:t>Depending</w:t>
      </w:r>
      <w:r>
        <w:rPr>
          <w:spacing w:val="-6"/>
          <w:sz w:val="22"/>
        </w:rPr>
        <w:t> </w:t>
      </w:r>
      <w:r>
        <w:rPr>
          <w:sz w:val="22"/>
        </w:rPr>
        <w:t>upon</w:t>
      </w:r>
      <w:r>
        <w:rPr>
          <w:spacing w:val="-8"/>
          <w:sz w:val="22"/>
        </w:rPr>
        <w:t> </w:t>
      </w:r>
      <w:r>
        <w:rPr>
          <w:sz w:val="22"/>
        </w:rPr>
        <w:t>the</w:t>
      </w:r>
      <w:r>
        <w:rPr>
          <w:spacing w:val="-7"/>
          <w:sz w:val="22"/>
        </w:rPr>
        <w:t> </w:t>
      </w:r>
      <w:r>
        <w:rPr>
          <w:sz w:val="22"/>
        </w:rPr>
        <w:t>extent</w:t>
      </w:r>
      <w:r>
        <w:rPr>
          <w:spacing w:val="-6"/>
          <w:sz w:val="22"/>
        </w:rPr>
        <w:t> </w:t>
      </w:r>
      <w:r>
        <w:rPr>
          <w:sz w:val="22"/>
        </w:rPr>
        <w:t>and</w:t>
      </w:r>
      <w:r>
        <w:rPr>
          <w:spacing w:val="-8"/>
          <w:sz w:val="22"/>
        </w:rPr>
        <w:t> </w:t>
      </w:r>
      <w:r>
        <w:rPr>
          <w:sz w:val="22"/>
        </w:rPr>
        <w:t>significance</w:t>
      </w:r>
      <w:r>
        <w:rPr>
          <w:spacing w:val="-6"/>
          <w:sz w:val="22"/>
        </w:rPr>
        <w:t> </w:t>
      </w:r>
      <w:r>
        <w:rPr>
          <w:sz w:val="22"/>
        </w:rPr>
        <w:t>of</w:t>
      </w:r>
      <w:r>
        <w:rPr>
          <w:spacing w:val="-6"/>
          <w:sz w:val="22"/>
        </w:rPr>
        <w:t> </w:t>
      </w:r>
      <w:r>
        <w:rPr>
          <w:sz w:val="22"/>
        </w:rPr>
        <w:t>the</w:t>
      </w:r>
      <w:r>
        <w:rPr>
          <w:spacing w:val="-9"/>
          <w:sz w:val="22"/>
        </w:rPr>
        <w:t> </w:t>
      </w:r>
      <w:r>
        <w:rPr>
          <w:sz w:val="22"/>
        </w:rPr>
        <w:t>adjustments,</w:t>
      </w:r>
      <w:r>
        <w:rPr>
          <w:spacing w:val="-8"/>
          <w:sz w:val="22"/>
        </w:rPr>
        <w:t> </w:t>
      </w:r>
      <w:r>
        <w:rPr>
          <w:sz w:val="22"/>
        </w:rPr>
        <w:t>prior</w:t>
      </w:r>
      <w:r>
        <w:rPr>
          <w:spacing w:val="-7"/>
          <w:sz w:val="22"/>
        </w:rPr>
        <w:t> </w:t>
      </w:r>
      <w:r>
        <w:rPr>
          <w:sz w:val="22"/>
        </w:rPr>
        <w:t>written</w:t>
      </w:r>
      <w:r>
        <w:rPr>
          <w:spacing w:val="-7"/>
          <w:sz w:val="22"/>
        </w:rPr>
        <w:t> </w:t>
      </w:r>
      <w:r>
        <w:rPr>
          <w:sz w:val="22"/>
        </w:rPr>
        <w:t>approval by the Department or an amendment to the Agreement may be required.</w:t>
      </w:r>
    </w:p>
    <w:p>
      <w:pPr>
        <w:pStyle w:val="ListParagraph"/>
        <w:numPr>
          <w:ilvl w:val="2"/>
          <w:numId w:val="3"/>
        </w:numPr>
        <w:tabs>
          <w:tab w:pos="1305" w:val="left" w:leader="none"/>
        </w:tabs>
        <w:spacing w:line="237" w:lineRule="auto" w:before="3" w:after="0"/>
        <w:ind w:left="1305" w:right="373" w:hanging="504"/>
        <w:jc w:val="both"/>
        <w:rPr>
          <w:sz w:val="22"/>
        </w:rPr>
      </w:pPr>
      <w:r>
        <w:rPr>
          <w:sz w:val="22"/>
        </w:rPr>
        <w:t>The</w:t>
      </w:r>
      <w:r>
        <w:rPr>
          <w:spacing w:val="-16"/>
          <w:sz w:val="22"/>
        </w:rPr>
        <w:t> </w:t>
      </w:r>
      <w:r>
        <w:rPr>
          <w:sz w:val="22"/>
        </w:rPr>
        <w:t>Recipient</w:t>
      </w:r>
      <w:r>
        <w:rPr>
          <w:spacing w:val="-15"/>
          <w:sz w:val="22"/>
        </w:rPr>
        <w:t> </w:t>
      </w:r>
      <w:r>
        <w:rPr>
          <w:sz w:val="22"/>
        </w:rPr>
        <w:t>may</w:t>
      </w:r>
      <w:r>
        <w:rPr>
          <w:spacing w:val="-15"/>
          <w:sz w:val="22"/>
        </w:rPr>
        <w:t> </w:t>
      </w:r>
      <w:r>
        <w:rPr>
          <w:sz w:val="22"/>
        </w:rPr>
        <w:t>reallocate</w:t>
      </w:r>
      <w:r>
        <w:rPr>
          <w:spacing w:val="-15"/>
          <w:sz w:val="22"/>
        </w:rPr>
        <w:t> </w:t>
      </w:r>
      <w:r>
        <w:rPr>
          <w:sz w:val="22"/>
        </w:rPr>
        <w:t>Eligible</w:t>
      </w:r>
      <w:r>
        <w:rPr>
          <w:spacing w:val="-14"/>
          <w:sz w:val="22"/>
        </w:rPr>
        <w:t> </w:t>
      </w:r>
      <w:r>
        <w:rPr>
          <w:sz w:val="22"/>
        </w:rPr>
        <w:t>Costs</w:t>
      </w:r>
      <w:r>
        <w:rPr>
          <w:spacing w:val="-16"/>
          <w:sz w:val="22"/>
        </w:rPr>
        <w:t> </w:t>
      </w:r>
      <w:r>
        <w:rPr>
          <w:sz w:val="22"/>
        </w:rPr>
        <w:t>from</w:t>
      </w:r>
      <w:r>
        <w:rPr>
          <w:spacing w:val="-12"/>
          <w:sz w:val="22"/>
        </w:rPr>
        <w:t> </w:t>
      </w:r>
      <w:r>
        <w:rPr>
          <w:sz w:val="22"/>
        </w:rPr>
        <w:t>the</w:t>
      </w:r>
      <w:r>
        <w:rPr>
          <w:spacing w:val="-13"/>
          <w:sz w:val="22"/>
        </w:rPr>
        <w:t> </w:t>
      </w:r>
      <w:r>
        <w:rPr>
          <w:sz w:val="22"/>
        </w:rPr>
        <w:t>Capital</w:t>
      </w:r>
      <w:r>
        <w:rPr>
          <w:spacing w:val="-15"/>
          <w:sz w:val="22"/>
        </w:rPr>
        <w:t> </w:t>
      </w:r>
      <w:r>
        <w:rPr>
          <w:sz w:val="22"/>
        </w:rPr>
        <w:t>Cost</w:t>
      </w:r>
      <w:r>
        <w:rPr>
          <w:spacing w:val="-15"/>
          <w:sz w:val="22"/>
        </w:rPr>
        <w:t> </w:t>
      </w:r>
      <w:r>
        <w:rPr>
          <w:sz w:val="22"/>
        </w:rPr>
        <w:t>category</w:t>
      </w:r>
      <w:r>
        <w:rPr>
          <w:spacing w:val="-16"/>
          <w:sz w:val="22"/>
        </w:rPr>
        <w:t> </w:t>
      </w:r>
      <w:r>
        <w:rPr>
          <w:sz w:val="22"/>
        </w:rPr>
        <w:t>to</w:t>
      </w:r>
      <w:r>
        <w:rPr>
          <w:spacing w:val="-15"/>
          <w:sz w:val="22"/>
        </w:rPr>
        <w:t> </w:t>
      </w:r>
      <w:r>
        <w:rPr>
          <w:sz w:val="22"/>
        </w:rPr>
        <w:t>the</w:t>
      </w:r>
      <w:r>
        <w:rPr>
          <w:spacing w:val="-15"/>
          <w:sz w:val="22"/>
        </w:rPr>
        <w:t> </w:t>
      </w:r>
      <w:r>
        <w:rPr>
          <w:sz w:val="22"/>
        </w:rPr>
        <w:t>Program</w:t>
      </w:r>
      <w:r>
        <w:rPr>
          <w:spacing w:val="-16"/>
          <w:sz w:val="22"/>
        </w:rPr>
        <w:t> </w:t>
      </w:r>
      <w:r>
        <w:rPr>
          <w:sz w:val="22"/>
        </w:rPr>
        <w:t>Delivery category,</w:t>
      </w:r>
      <w:r>
        <w:rPr>
          <w:spacing w:val="-10"/>
          <w:sz w:val="22"/>
        </w:rPr>
        <w:t> </w:t>
      </w:r>
      <w:r>
        <w:rPr>
          <w:sz w:val="22"/>
        </w:rPr>
        <w:t>without</w:t>
      </w:r>
      <w:r>
        <w:rPr>
          <w:spacing w:val="-8"/>
          <w:sz w:val="22"/>
        </w:rPr>
        <w:t> </w:t>
      </w:r>
      <w:r>
        <w:rPr>
          <w:sz w:val="22"/>
        </w:rPr>
        <w:t>prior</w:t>
      </w:r>
      <w:r>
        <w:rPr>
          <w:spacing w:val="-11"/>
          <w:sz w:val="22"/>
        </w:rPr>
        <w:t> </w:t>
      </w:r>
      <w:r>
        <w:rPr>
          <w:sz w:val="22"/>
        </w:rPr>
        <w:t>written</w:t>
      </w:r>
      <w:r>
        <w:rPr>
          <w:spacing w:val="-12"/>
          <w:sz w:val="22"/>
        </w:rPr>
        <w:t> </w:t>
      </w:r>
      <w:r>
        <w:rPr>
          <w:sz w:val="22"/>
        </w:rPr>
        <w:t>approval,</w:t>
      </w:r>
      <w:r>
        <w:rPr>
          <w:spacing w:val="-8"/>
          <w:sz w:val="22"/>
        </w:rPr>
        <w:t> </w:t>
      </w:r>
      <w:r>
        <w:rPr>
          <w:sz w:val="22"/>
        </w:rPr>
        <w:t>when</w:t>
      </w:r>
      <w:r>
        <w:rPr>
          <w:spacing w:val="-11"/>
          <w:sz w:val="22"/>
        </w:rPr>
        <w:t> </w:t>
      </w:r>
      <w:r>
        <w:rPr>
          <w:sz w:val="22"/>
        </w:rPr>
        <w:t>the</w:t>
      </w:r>
      <w:r>
        <w:rPr>
          <w:spacing w:val="-12"/>
          <w:sz w:val="22"/>
        </w:rPr>
        <w:t> </w:t>
      </w:r>
      <w:r>
        <w:rPr>
          <w:sz w:val="22"/>
        </w:rPr>
        <w:t>sum</w:t>
      </w:r>
      <w:r>
        <w:rPr>
          <w:spacing w:val="-11"/>
          <w:sz w:val="22"/>
        </w:rPr>
        <w:t> </w:t>
      </w:r>
      <w:r>
        <w:rPr>
          <w:sz w:val="22"/>
        </w:rPr>
        <w:t>of</w:t>
      </w:r>
      <w:r>
        <w:rPr>
          <w:spacing w:val="-8"/>
          <w:sz w:val="22"/>
        </w:rPr>
        <w:t> </w:t>
      </w:r>
      <w:r>
        <w:rPr>
          <w:sz w:val="22"/>
        </w:rPr>
        <w:t>all</w:t>
      </w:r>
      <w:r>
        <w:rPr>
          <w:spacing w:val="-13"/>
          <w:sz w:val="22"/>
        </w:rPr>
        <w:t> </w:t>
      </w:r>
      <w:r>
        <w:rPr>
          <w:sz w:val="22"/>
        </w:rPr>
        <w:t>transfers</w:t>
      </w:r>
      <w:r>
        <w:rPr>
          <w:spacing w:val="-13"/>
          <w:sz w:val="22"/>
        </w:rPr>
        <w:t> </w:t>
      </w:r>
      <w:r>
        <w:rPr>
          <w:sz w:val="22"/>
        </w:rPr>
        <w:t>is</w:t>
      </w:r>
      <w:r>
        <w:rPr>
          <w:spacing w:val="-8"/>
          <w:sz w:val="22"/>
        </w:rPr>
        <w:t> </w:t>
      </w:r>
      <w:r>
        <w:rPr>
          <w:sz w:val="22"/>
        </w:rPr>
        <w:t>less</w:t>
      </w:r>
      <w:r>
        <w:rPr>
          <w:spacing w:val="-11"/>
          <w:sz w:val="22"/>
        </w:rPr>
        <w:t> </w:t>
      </w:r>
      <w:r>
        <w:rPr>
          <w:sz w:val="22"/>
        </w:rPr>
        <w:t>than</w:t>
      </w:r>
      <w:r>
        <w:rPr>
          <w:spacing w:val="-10"/>
          <w:sz w:val="22"/>
        </w:rPr>
        <w:t> </w:t>
      </w:r>
      <w:r>
        <w:rPr>
          <w:sz w:val="22"/>
        </w:rPr>
        <w:t>5%</w:t>
      </w:r>
      <w:r>
        <w:rPr>
          <w:spacing w:val="-10"/>
          <w:sz w:val="22"/>
        </w:rPr>
        <w:t> </w:t>
      </w:r>
      <w:r>
        <w:rPr>
          <w:sz w:val="22"/>
        </w:rPr>
        <w:t>of</w:t>
      </w:r>
      <w:r>
        <w:rPr>
          <w:spacing w:val="-10"/>
          <w:sz w:val="22"/>
        </w:rPr>
        <w:t> </w:t>
      </w:r>
      <w:r>
        <w:rPr>
          <w:sz w:val="22"/>
        </w:rPr>
        <w:t>the</w:t>
      </w:r>
      <w:r>
        <w:rPr>
          <w:spacing w:val="-12"/>
          <w:sz w:val="22"/>
        </w:rPr>
        <w:t> </w:t>
      </w:r>
      <w:r>
        <w:rPr>
          <w:sz w:val="22"/>
        </w:rPr>
        <w:t>Capital Cost category's</w:t>
      </w:r>
      <w:r>
        <w:rPr>
          <w:spacing w:val="-4"/>
          <w:sz w:val="22"/>
        </w:rPr>
        <w:t> </w:t>
      </w:r>
      <w:r>
        <w:rPr>
          <w:sz w:val="22"/>
        </w:rPr>
        <w:t>original</w:t>
      </w:r>
      <w:r>
        <w:rPr>
          <w:spacing w:val="-4"/>
          <w:sz w:val="22"/>
        </w:rPr>
        <w:t> </w:t>
      </w:r>
      <w:r>
        <w:rPr>
          <w:sz w:val="22"/>
        </w:rPr>
        <w:t>fiscal</w:t>
      </w:r>
      <w:r>
        <w:rPr>
          <w:spacing w:val="-2"/>
          <w:sz w:val="22"/>
        </w:rPr>
        <w:t> </w:t>
      </w:r>
      <w:r>
        <w:rPr>
          <w:sz w:val="22"/>
        </w:rPr>
        <w:t>year</w:t>
      </w:r>
      <w:r>
        <w:rPr>
          <w:spacing w:val="-1"/>
          <w:sz w:val="22"/>
        </w:rPr>
        <w:t> </w:t>
      </w:r>
      <w:r>
        <w:rPr>
          <w:sz w:val="22"/>
        </w:rPr>
        <w:t>budget,</w:t>
      </w:r>
      <w:r>
        <w:rPr>
          <w:spacing w:val="-1"/>
          <w:sz w:val="22"/>
        </w:rPr>
        <w:t> </w:t>
      </w:r>
      <w:r>
        <w:rPr>
          <w:sz w:val="22"/>
        </w:rPr>
        <w:t>to</w:t>
      </w:r>
      <w:r>
        <w:rPr>
          <w:spacing w:val="-2"/>
          <w:sz w:val="22"/>
        </w:rPr>
        <w:t> </w:t>
      </w:r>
      <w:r>
        <w:rPr>
          <w:sz w:val="22"/>
        </w:rPr>
        <w:t>a</w:t>
      </w:r>
      <w:r>
        <w:rPr>
          <w:spacing w:val="-5"/>
          <w:sz w:val="22"/>
        </w:rPr>
        <w:t> </w:t>
      </w:r>
      <w:r>
        <w:rPr>
          <w:sz w:val="22"/>
        </w:rPr>
        <w:t>maximum</w:t>
      </w:r>
      <w:r>
        <w:rPr>
          <w:spacing w:val="-1"/>
          <w:sz w:val="22"/>
        </w:rPr>
        <w:t> </w:t>
      </w:r>
      <w:r>
        <w:rPr>
          <w:sz w:val="22"/>
        </w:rPr>
        <w:t>of $50,000.</w:t>
      </w:r>
      <w:r>
        <w:rPr>
          <w:spacing w:val="-4"/>
          <w:sz w:val="22"/>
        </w:rPr>
        <w:t> </w:t>
      </w:r>
      <w:r>
        <w:rPr>
          <w:sz w:val="22"/>
        </w:rPr>
        <w:t>The</w:t>
      </w:r>
      <w:r>
        <w:rPr>
          <w:spacing w:val="-6"/>
          <w:sz w:val="22"/>
        </w:rPr>
        <w:t> </w:t>
      </w:r>
      <w:r>
        <w:rPr>
          <w:sz w:val="22"/>
        </w:rPr>
        <w:t>Recipient will</w:t>
      </w:r>
      <w:r>
        <w:rPr>
          <w:spacing w:val="-2"/>
          <w:sz w:val="22"/>
        </w:rPr>
        <w:t> </w:t>
      </w:r>
      <w:r>
        <w:rPr>
          <w:sz w:val="22"/>
        </w:rPr>
        <w:t>notify</w:t>
      </w:r>
      <w:r>
        <w:rPr>
          <w:spacing w:val="-6"/>
          <w:sz w:val="22"/>
        </w:rPr>
        <w:t> </w:t>
      </w:r>
      <w:r>
        <w:rPr>
          <w:sz w:val="22"/>
        </w:rPr>
        <w:t>the Department in writing following such a reallocation.</w:t>
      </w:r>
    </w:p>
    <w:p>
      <w:pPr>
        <w:pStyle w:val="ListParagraph"/>
        <w:numPr>
          <w:ilvl w:val="2"/>
          <w:numId w:val="3"/>
        </w:numPr>
        <w:tabs>
          <w:tab w:pos="1305" w:val="left" w:leader="none"/>
        </w:tabs>
        <w:spacing w:line="240" w:lineRule="auto" w:before="3" w:after="0"/>
        <w:ind w:left="1305" w:right="517" w:hanging="504"/>
        <w:jc w:val="left"/>
        <w:rPr>
          <w:sz w:val="22"/>
        </w:rPr>
      </w:pPr>
      <w:r>
        <w:rPr>
          <w:sz w:val="22"/>
        </w:rPr>
        <w:t>The Recipient may reallocate Eligible Costs between existing line items within the same cost category, without</w:t>
      </w:r>
      <w:r>
        <w:rPr>
          <w:spacing w:val="-1"/>
          <w:sz w:val="22"/>
        </w:rPr>
        <w:t> </w:t>
      </w:r>
      <w:r>
        <w:rPr>
          <w:sz w:val="22"/>
        </w:rPr>
        <w:t>prior</w:t>
      </w:r>
      <w:r>
        <w:rPr>
          <w:spacing w:val="-2"/>
          <w:sz w:val="22"/>
        </w:rPr>
        <w:t> </w:t>
      </w:r>
      <w:r>
        <w:rPr>
          <w:sz w:val="22"/>
        </w:rPr>
        <w:t>written</w:t>
      </w:r>
      <w:r>
        <w:rPr>
          <w:spacing w:val="-3"/>
          <w:sz w:val="22"/>
        </w:rPr>
        <w:t> </w:t>
      </w:r>
      <w:r>
        <w:rPr>
          <w:sz w:val="22"/>
        </w:rPr>
        <w:t>approval,</w:t>
      </w:r>
      <w:r>
        <w:rPr>
          <w:spacing w:val="-2"/>
          <w:sz w:val="22"/>
        </w:rPr>
        <w:t> </w:t>
      </w:r>
      <w:r>
        <w:rPr>
          <w:sz w:val="22"/>
        </w:rPr>
        <w:t>when</w:t>
      </w:r>
      <w:r>
        <w:rPr>
          <w:spacing w:val="-2"/>
          <w:sz w:val="22"/>
        </w:rPr>
        <w:t> </w:t>
      </w:r>
      <w:r>
        <w:rPr>
          <w:sz w:val="22"/>
        </w:rPr>
        <w:t>the</w:t>
      </w:r>
      <w:r>
        <w:rPr>
          <w:spacing w:val="-4"/>
          <w:sz w:val="22"/>
        </w:rPr>
        <w:t> </w:t>
      </w:r>
      <w:r>
        <w:rPr>
          <w:sz w:val="22"/>
        </w:rPr>
        <w:t>sum</w:t>
      </w:r>
      <w:r>
        <w:rPr>
          <w:spacing w:val="-2"/>
          <w:sz w:val="22"/>
        </w:rPr>
        <w:t> </w:t>
      </w:r>
      <w:r>
        <w:rPr>
          <w:sz w:val="22"/>
        </w:rPr>
        <w:t>of all</w:t>
      </w:r>
      <w:r>
        <w:rPr>
          <w:spacing w:val="-2"/>
          <w:sz w:val="22"/>
        </w:rPr>
        <w:t> </w:t>
      </w:r>
      <w:r>
        <w:rPr>
          <w:sz w:val="22"/>
        </w:rPr>
        <w:t>transfers</w:t>
      </w:r>
      <w:r>
        <w:rPr>
          <w:spacing w:val="-4"/>
          <w:sz w:val="22"/>
        </w:rPr>
        <w:t> </w:t>
      </w:r>
      <w:r>
        <w:rPr>
          <w:sz w:val="22"/>
        </w:rPr>
        <w:t>is</w:t>
      </w:r>
      <w:r>
        <w:rPr>
          <w:spacing w:val="-2"/>
          <w:sz w:val="22"/>
        </w:rPr>
        <w:t> </w:t>
      </w:r>
      <w:r>
        <w:rPr>
          <w:sz w:val="22"/>
        </w:rPr>
        <w:t>less</w:t>
      </w:r>
      <w:r>
        <w:rPr>
          <w:spacing w:val="-2"/>
          <w:sz w:val="22"/>
        </w:rPr>
        <w:t> </w:t>
      </w:r>
      <w:r>
        <w:rPr>
          <w:sz w:val="22"/>
        </w:rPr>
        <w:t>than</w:t>
      </w:r>
      <w:r>
        <w:rPr>
          <w:spacing w:val="-4"/>
          <w:sz w:val="22"/>
        </w:rPr>
        <w:t> </w:t>
      </w:r>
      <w:r>
        <w:rPr>
          <w:sz w:val="22"/>
        </w:rPr>
        <w:t>5%</w:t>
      </w:r>
      <w:r>
        <w:rPr>
          <w:spacing w:val="-4"/>
          <w:sz w:val="22"/>
        </w:rPr>
        <w:t> </w:t>
      </w:r>
      <w:r>
        <w:rPr>
          <w:sz w:val="22"/>
        </w:rPr>
        <w:t>of</w:t>
      </w:r>
      <w:r>
        <w:rPr>
          <w:spacing w:val="-4"/>
          <w:sz w:val="22"/>
        </w:rPr>
        <w:t> </w:t>
      </w:r>
      <w:r>
        <w:rPr>
          <w:sz w:val="22"/>
        </w:rPr>
        <w:t>the</w:t>
      </w:r>
      <w:r>
        <w:rPr>
          <w:spacing w:val="-1"/>
          <w:sz w:val="22"/>
        </w:rPr>
        <w:t> </w:t>
      </w:r>
      <w:r>
        <w:rPr>
          <w:sz w:val="22"/>
        </w:rPr>
        <w:t>cost category's original fiscal year budget, to a maximum of $50,000. The Recipient will notify the Department in writing following such a reallocation.</w:t>
      </w:r>
    </w:p>
    <w:p>
      <w:pPr>
        <w:pStyle w:val="ListParagraph"/>
        <w:numPr>
          <w:ilvl w:val="2"/>
          <w:numId w:val="3"/>
        </w:numPr>
        <w:tabs>
          <w:tab w:pos="1305" w:val="left" w:leader="none"/>
        </w:tabs>
        <w:spacing w:line="235" w:lineRule="auto" w:before="1" w:after="0"/>
        <w:ind w:left="1305" w:right="407" w:hanging="504"/>
        <w:jc w:val="left"/>
        <w:rPr>
          <w:sz w:val="22"/>
        </w:rPr>
      </w:pPr>
      <w:r>
        <w:rPr>
          <w:sz w:val="22"/>
        </w:rPr>
        <w:t>In addition</w:t>
      </w:r>
      <w:r>
        <w:rPr>
          <w:spacing w:val="-4"/>
          <w:sz w:val="22"/>
        </w:rPr>
        <w:t> </w:t>
      </w:r>
      <w:r>
        <w:rPr>
          <w:sz w:val="22"/>
        </w:rPr>
        <w:t>to</w:t>
      </w:r>
      <w:r>
        <w:rPr>
          <w:spacing w:val="-4"/>
          <w:sz w:val="22"/>
        </w:rPr>
        <w:t> </w:t>
      </w:r>
      <w:r>
        <w:rPr>
          <w:sz w:val="22"/>
        </w:rPr>
        <w:t>any</w:t>
      </w:r>
      <w:r>
        <w:rPr>
          <w:spacing w:val="-4"/>
          <w:sz w:val="22"/>
        </w:rPr>
        <w:t> </w:t>
      </w:r>
      <w:r>
        <w:rPr>
          <w:sz w:val="22"/>
        </w:rPr>
        <w:t>decision</w:t>
      </w:r>
      <w:r>
        <w:rPr>
          <w:spacing w:val="-4"/>
          <w:sz w:val="22"/>
        </w:rPr>
        <w:t> </w:t>
      </w:r>
      <w:r>
        <w:rPr>
          <w:sz w:val="22"/>
        </w:rPr>
        <w:t>made</w:t>
      </w:r>
      <w:r>
        <w:rPr>
          <w:spacing w:val="-6"/>
          <w:sz w:val="22"/>
        </w:rPr>
        <w:t> </w:t>
      </w:r>
      <w:r>
        <w:rPr>
          <w:sz w:val="22"/>
        </w:rPr>
        <w:t>by</w:t>
      </w:r>
      <w:r>
        <w:rPr>
          <w:spacing w:val="-2"/>
          <w:sz w:val="22"/>
        </w:rPr>
        <w:t> </w:t>
      </w:r>
      <w:r>
        <w:rPr>
          <w:sz w:val="22"/>
        </w:rPr>
        <w:t>the</w:t>
      </w:r>
      <w:r>
        <w:rPr>
          <w:spacing w:val="-3"/>
          <w:sz w:val="22"/>
        </w:rPr>
        <w:t> </w:t>
      </w:r>
      <w:r>
        <w:rPr>
          <w:sz w:val="22"/>
        </w:rPr>
        <w:t>Department under</w:t>
      </w:r>
      <w:r>
        <w:rPr>
          <w:spacing w:val="-2"/>
          <w:sz w:val="22"/>
        </w:rPr>
        <w:t> </w:t>
      </w:r>
      <w:r>
        <w:rPr>
          <w:sz w:val="22"/>
        </w:rPr>
        <w:t>3.3</w:t>
      </w:r>
      <w:r>
        <w:rPr>
          <w:spacing w:val="-2"/>
          <w:sz w:val="22"/>
        </w:rPr>
        <w:t> </w:t>
      </w:r>
      <w:r>
        <w:rPr>
          <w:sz w:val="22"/>
        </w:rPr>
        <w:t>A),</w:t>
      </w:r>
      <w:r>
        <w:rPr>
          <w:spacing w:val="-4"/>
          <w:sz w:val="22"/>
        </w:rPr>
        <w:t> </w:t>
      </w:r>
      <w:r>
        <w:rPr>
          <w:sz w:val="22"/>
        </w:rPr>
        <w:t>amendments</w:t>
      </w:r>
      <w:r>
        <w:rPr>
          <w:spacing w:val="-4"/>
          <w:sz w:val="22"/>
        </w:rPr>
        <w:t> </w:t>
      </w:r>
      <w:r>
        <w:rPr>
          <w:sz w:val="22"/>
        </w:rPr>
        <w:t>to</w:t>
      </w:r>
      <w:r>
        <w:rPr>
          <w:spacing w:val="-4"/>
          <w:sz w:val="22"/>
        </w:rPr>
        <w:t> </w:t>
      </w:r>
      <w:r>
        <w:rPr>
          <w:sz w:val="22"/>
        </w:rPr>
        <w:t>the</w:t>
      </w:r>
      <w:r>
        <w:rPr>
          <w:spacing w:val="-1"/>
          <w:sz w:val="22"/>
        </w:rPr>
        <w:t> </w:t>
      </w:r>
      <w:r>
        <w:rPr>
          <w:sz w:val="22"/>
        </w:rPr>
        <w:t>Agreement will be required for:</w:t>
      </w:r>
    </w:p>
    <w:p>
      <w:pPr>
        <w:pStyle w:val="BodyText"/>
        <w:spacing w:before="2"/>
      </w:pPr>
    </w:p>
    <w:p>
      <w:pPr>
        <w:pStyle w:val="ListParagraph"/>
        <w:numPr>
          <w:ilvl w:val="3"/>
          <w:numId w:val="3"/>
        </w:numPr>
        <w:tabs>
          <w:tab w:pos="1936" w:val="left" w:leader="none"/>
        </w:tabs>
        <w:spacing w:line="274" w:lineRule="exact" w:before="0" w:after="0"/>
        <w:ind w:left="1936" w:right="0" w:hanging="494"/>
        <w:jc w:val="left"/>
        <w:rPr>
          <w:sz w:val="22"/>
        </w:rPr>
      </w:pPr>
      <w:r>
        <w:rPr>
          <w:sz w:val="22"/>
        </w:rPr>
        <w:t>increases</w:t>
      </w:r>
      <w:r>
        <w:rPr>
          <w:spacing w:val="-9"/>
          <w:sz w:val="22"/>
        </w:rPr>
        <w:t> </w:t>
      </w:r>
      <w:r>
        <w:rPr>
          <w:sz w:val="22"/>
        </w:rPr>
        <w:t>to</w:t>
      </w:r>
      <w:r>
        <w:rPr>
          <w:spacing w:val="-7"/>
          <w:sz w:val="22"/>
        </w:rPr>
        <w:t> </w:t>
      </w:r>
      <w:r>
        <w:rPr>
          <w:sz w:val="22"/>
        </w:rPr>
        <w:t>the</w:t>
      </w:r>
      <w:r>
        <w:rPr>
          <w:spacing w:val="-6"/>
          <w:sz w:val="22"/>
        </w:rPr>
        <w:t> </w:t>
      </w:r>
      <w:r>
        <w:rPr>
          <w:sz w:val="22"/>
        </w:rPr>
        <w:t>Total</w:t>
      </w:r>
      <w:r>
        <w:rPr>
          <w:spacing w:val="-4"/>
          <w:sz w:val="22"/>
        </w:rPr>
        <w:t> </w:t>
      </w:r>
      <w:r>
        <w:rPr>
          <w:sz w:val="22"/>
        </w:rPr>
        <w:t>Maximum</w:t>
      </w:r>
      <w:r>
        <w:rPr>
          <w:spacing w:val="-3"/>
          <w:sz w:val="22"/>
        </w:rPr>
        <w:t> </w:t>
      </w:r>
      <w:r>
        <w:rPr>
          <w:sz w:val="22"/>
        </w:rPr>
        <w:t>Contribution</w:t>
      </w:r>
      <w:r>
        <w:rPr>
          <w:spacing w:val="-4"/>
          <w:sz w:val="22"/>
        </w:rPr>
        <w:t> </w:t>
      </w:r>
      <w:r>
        <w:rPr>
          <w:sz w:val="22"/>
        </w:rPr>
        <w:t>identified</w:t>
      </w:r>
      <w:r>
        <w:rPr>
          <w:spacing w:val="-3"/>
          <w:sz w:val="22"/>
        </w:rPr>
        <w:t> </w:t>
      </w:r>
      <w:r>
        <w:rPr>
          <w:sz w:val="22"/>
        </w:rPr>
        <w:t>in</w:t>
      </w:r>
      <w:r>
        <w:rPr>
          <w:spacing w:val="-4"/>
          <w:sz w:val="22"/>
        </w:rPr>
        <w:t> </w:t>
      </w:r>
      <w:r>
        <w:rPr>
          <w:sz w:val="22"/>
        </w:rPr>
        <w:t>Schedule</w:t>
      </w:r>
      <w:r>
        <w:rPr>
          <w:spacing w:val="-6"/>
          <w:sz w:val="22"/>
        </w:rPr>
        <w:t> </w:t>
      </w:r>
      <w:r>
        <w:rPr>
          <w:spacing w:val="-5"/>
          <w:sz w:val="22"/>
        </w:rPr>
        <w:t>2;</w:t>
      </w:r>
    </w:p>
    <w:p>
      <w:pPr>
        <w:pStyle w:val="ListParagraph"/>
        <w:numPr>
          <w:ilvl w:val="3"/>
          <w:numId w:val="3"/>
        </w:numPr>
        <w:tabs>
          <w:tab w:pos="1936" w:val="left" w:leader="none"/>
        </w:tabs>
        <w:spacing w:line="271" w:lineRule="exact" w:before="0" w:after="0"/>
        <w:ind w:left="1936" w:right="0" w:hanging="547"/>
        <w:jc w:val="left"/>
        <w:rPr>
          <w:sz w:val="22"/>
        </w:rPr>
      </w:pPr>
      <w:r>
        <w:rPr>
          <w:sz w:val="22"/>
        </w:rPr>
        <w:t>the</w:t>
      </w:r>
      <w:r>
        <w:rPr>
          <w:spacing w:val="-3"/>
          <w:sz w:val="22"/>
        </w:rPr>
        <w:t> </w:t>
      </w:r>
      <w:r>
        <w:rPr>
          <w:sz w:val="22"/>
        </w:rPr>
        <w:t>inclusion</w:t>
      </w:r>
      <w:r>
        <w:rPr>
          <w:spacing w:val="-5"/>
          <w:sz w:val="22"/>
        </w:rPr>
        <w:t> </w:t>
      </w:r>
      <w:r>
        <w:rPr>
          <w:sz w:val="22"/>
        </w:rPr>
        <w:t>of</w:t>
      </w:r>
      <w:r>
        <w:rPr>
          <w:spacing w:val="-1"/>
          <w:sz w:val="22"/>
        </w:rPr>
        <w:t> </w:t>
      </w:r>
      <w:r>
        <w:rPr>
          <w:sz w:val="22"/>
        </w:rPr>
        <w:t>new</w:t>
      </w:r>
      <w:r>
        <w:rPr>
          <w:spacing w:val="-5"/>
          <w:sz w:val="22"/>
        </w:rPr>
        <w:t> </w:t>
      </w:r>
      <w:r>
        <w:rPr>
          <w:sz w:val="22"/>
        </w:rPr>
        <w:t>line</w:t>
      </w:r>
      <w:r>
        <w:rPr>
          <w:spacing w:val="-2"/>
          <w:sz w:val="22"/>
        </w:rPr>
        <w:t> </w:t>
      </w:r>
      <w:r>
        <w:rPr>
          <w:sz w:val="22"/>
        </w:rPr>
        <w:t>items</w:t>
      </w:r>
      <w:r>
        <w:rPr>
          <w:spacing w:val="-5"/>
          <w:sz w:val="22"/>
        </w:rPr>
        <w:t> </w:t>
      </w:r>
      <w:r>
        <w:rPr>
          <w:sz w:val="22"/>
        </w:rPr>
        <w:t>or</w:t>
      </w:r>
      <w:r>
        <w:rPr>
          <w:spacing w:val="-3"/>
          <w:sz w:val="22"/>
        </w:rPr>
        <w:t> </w:t>
      </w:r>
      <w:r>
        <w:rPr>
          <w:sz w:val="22"/>
        </w:rPr>
        <w:t>cost </w:t>
      </w:r>
      <w:r>
        <w:rPr>
          <w:spacing w:val="-2"/>
          <w:sz w:val="22"/>
        </w:rPr>
        <w:t>categories;</w:t>
      </w:r>
    </w:p>
    <w:p>
      <w:pPr>
        <w:pStyle w:val="ListParagraph"/>
        <w:numPr>
          <w:ilvl w:val="3"/>
          <w:numId w:val="3"/>
        </w:numPr>
        <w:tabs>
          <w:tab w:pos="1936" w:val="left" w:leader="none"/>
        </w:tabs>
        <w:spacing w:line="272" w:lineRule="exact" w:before="0" w:after="0"/>
        <w:ind w:left="1936" w:right="0" w:hanging="600"/>
        <w:jc w:val="left"/>
        <w:rPr>
          <w:sz w:val="22"/>
        </w:rPr>
      </w:pPr>
      <w:r>
        <w:rPr>
          <w:sz w:val="22"/>
        </w:rPr>
        <w:t>increases</w:t>
      </w:r>
      <w:r>
        <w:rPr>
          <w:spacing w:val="-4"/>
          <w:sz w:val="22"/>
        </w:rPr>
        <w:t> </w:t>
      </w:r>
      <w:r>
        <w:rPr>
          <w:sz w:val="22"/>
        </w:rPr>
        <w:t>in</w:t>
      </w:r>
      <w:r>
        <w:rPr>
          <w:spacing w:val="-5"/>
          <w:sz w:val="22"/>
        </w:rPr>
        <w:t> </w:t>
      </w:r>
      <w:r>
        <w:rPr>
          <w:sz w:val="22"/>
        </w:rPr>
        <w:t>fiscal</w:t>
      </w:r>
      <w:r>
        <w:rPr>
          <w:spacing w:val="-3"/>
          <w:sz w:val="22"/>
        </w:rPr>
        <w:t> </w:t>
      </w:r>
      <w:r>
        <w:rPr>
          <w:sz w:val="22"/>
        </w:rPr>
        <w:t>year</w:t>
      </w:r>
      <w:r>
        <w:rPr>
          <w:spacing w:val="-2"/>
          <w:sz w:val="22"/>
        </w:rPr>
        <w:t> allocations;</w:t>
      </w:r>
    </w:p>
    <w:p>
      <w:pPr>
        <w:pStyle w:val="ListParagraph"/>
        <w:numPr>
          <w:ilvl w:val="3"/>
          <w:numId w:val="3"/>
        </w:numPr>
        <w:tabs>
          <w:tab w:pos="1936" w:val="left" w:leader="none"/>
        </w:tabs>
        <w:spacing w:line="272" w:lineRule="exact" w:before="0" w:after="0"/>
        <w:ind w:left="1936" w:right="0" w:hanging="614"/>
        <w:jc w:val="left"/>
        <w:rPr>
          <w:sz w:val="22"/>
        </w:rPr>
      </w:pPr>
      <w:r>
        <w:rPr>
          <w:sz w:val="22"/>
        </w:rPr>
        <w:t>changes</w:t>
      </w:r>
      <w:r>
        <w:rPr>
          <w:spacing w:val="-4"/>
          <w:sz w:val="22"/>
        </w:rPr>
        <w:t> </w:t>
      </w:r>
      <w:r>
        <w:rPr>
          <w:sz w:val="22"/>
        </w:rPr>
        <w:t>to</w:t>
      </w:r>
      <w:r>
        <w:rPr>
          <w:spacing w:val="-8"/>
          <w:sz w:val="22"/>
        </w:rPr>
        <w:t> </w:t>
      </w:r>
      <w:r>
        <w:rPr>
          <w:sz w:val="22"/>
        </w:rPr>
        <w:t>the</w:t>
      </w:r>
      <w:r>
        <w:rPr>
          <w:spacing w:val="-2"/>
          <w:sz w:val="22"/>
        </w:rPr>
        <w:t> </w:t>
      </w:r>
      <w:r>
        <w:rPr>
          <w:sz w:val="22"/>
        </w:rPr>
        <w:t>Funding</w:t>
      </w:r>
      <w:r>
        <w:rPr>
          <w:spacing w:val="-1"/>
          <w:sz w:val="22"/>
        </w:rPr>
        <w:t> </w:t>
      </w:r>
      <w:r>
        <w:rPr>
          <w:sz w:val="22"/>
        </w:rPr>
        <w:t>Period; </w:t>
      </w:r>
      <w:r>
        <w:rPr>
          <w:spacing w:val="-5"/>
          <w:sz w:val="22"/>
        </w:rPr>
        <w:t>and</w:t>
      </w:r>
    </w:p>
    <w:p>
      <w:pPr>
        <w:pStyle w:val="ListParagraph"/>
        <w:numPr>
          <w:ilvl w:val="3"/>
          <w:numId w:val="3"/>
        </w:numPr>
        <w:tabs>
          <w:tab w:pos="1936" w:val="left" w:leader="none"/>
        </w:tabs>
        <w:spacing w:line="274" w:lineRule="exact" w:before="0" w:after="0"/>
        <w:ind w:left="1936" w:right="0" w:hanging="561"/>
        <w:jc w:val="left"/>
        <w:rPr>
          <w:sz w:val="22"/>
        </w:rPr>
      </w:pPr>
      <w:r>
        <w:rPr>
          <w:sz w:val="22"/>
        </w:rPr>
        <w:t>changes</w:t>
      </w:r>
      <w:r>
        <w:rPr>
          <w:spacing w:val="-8"/>
          <w:sz w:val="22"/>
        </w:rPr>
        <w:t> </w:t>
      </w:r>
      <w:r>
        <w:rPr>
          <w:sz w:val="22"/>
        </w:rPr>
        <w:t>related</w:t>
      </w:r>
      <w:r>
        <w:rPr>
          <w:spacing w:val="-5"/>
          <w:sz w:val="22"/>
        </w:rPr>
        <w:t> </w:t>
      </w:r>
      <w:r>
        <w:rPr>
          <w:sz w:val="22"/>
        </w:rPr>
        <w:t>to</w:t>
      </w:r>
      <w:r>
        <w:rPr>
          <w:spacing w:val="-6"/>
          <w:sz w:val="22"/>
        </w:rPr>
        <w:t> </w:t>
      </w:r>
      <w:r>
        <w:rPr>
          <w:sz w:val="22"/>
        </w:rPr>
        <w:t>the</w:t>
      </w:r>
      <w:r>
        <w:rPr>
          <w:spacing w:val="-1"/>
          <w:sz w:val="22"/>
        </w:rPr>
        <w:t> </w:t>
      </w:r>
      <w:r>
        <w:rPr>
          <w:sz w:val="22"/>
        </w:rPr>
        <w:t>scope</w:t>
      </w:r>
      <w:r>
        <w:rPr>
          <w:spacing w:val="-3"/>
          <w:sz w:val="22"/>
        </w:rPr>
        <w:t> </w:t>
      </w:r>
      <w:r>
        <w:rPr>
          <w:sz w:val="22"/>
        </w:rPr>
        <w:t>of</w:t>
      </w:r>
      <w:r>
        <w:rPr>
          <w:spacing w:val="-3"/>
          <w:sz w:val="22"/>
        </w:rPr>
        <w:t> </w:t>
      </w:r>
      <w:r>
        <w:rPr>
          <w:sz w:val="22"/>
        </w:rPr>
        <w:t>the</w:t>
      </w:r>
      <w:r>
        <w:rPr>
          <w:spacing w:val="-6"/>
          <w:sz w:val="22"/>
        </w:rPr>
        <w:t> </w:t>
      </w:r>
      <w:r>
        <w:rPr>
          <w:sz w:val="22"/>
        </w:rPr>
        <w:t>Project</w:t>
      </w:r>
      <w:r>
        <w:rPr>
          <w:spacing w:val="-1"/>
          <w:sz w:val="22"/>
        </w:rPr>
        <w:t> </w:t>
      </w:r>
      <w:r>
        <w:rPr>
          <w:sz w:val="22"/>
        </w:rPr>
        <w:t>outlined</w:t>
      </w:r>
      <w:r>
        <w:rPr>
          <w:spacing w:val="-2"/>
          <w:sz w:val="22"/>
        </w:rPr>
        <w:t> </w:t>
      </w:r>
      <w:r>
        <w:rPr>
          <w:sz w:val="22"/>
        </w:rPr>
        <w:t>in</w:t>
      </w:r>
      <w:r>
        <w:rPr>
          <w:spacing w:val="-3"/>
          <w:sz w:val="22"/>
        </w:rPr>
        <w:t> </w:t>
      </w:r>
      <w:r>
        <w:rPr>
          <w:sz w:val="22"/>
        </w:rPr>
        <w:t>Schedule</w:t>
      </w:r>
      <w:r>
        <w:rPr>
          <w:spacing w:val="-5"/>
          <w:sz w:val="22"/>
        </w:rPr>
        <w:t> 1.</w:t>
      </w:r>
    </w:p>
    <w:p>
      <w:pPr>
        <w:pStyle w:val="ListParagraph"/>
        <w:numPr>
          <w:ilvl w:val="2"/>
          <w:numId w:val="3"/>
        </w:numPr>
        <w:tabs>
          <w:tab w:pos="1305" w:val="left" w:leader="none"/>
        </w:tabs>
        <w:spacing w:line="237" w:lineRule="auto" w:before="250" w:after="0"/>
        <w:ind w:left="1305" w:right="375" w:hanging="504"/>
        <w:jc w:val="left"/>
        <w:rPr>
          <w:sz w:val="22"/>
        </w:rPr>
      </w:pPr>
      <w:r>
        <w:rPr>
          <w:sz w:val="22"/>
        </w:rPr>
        <w:t>With</w:t>
      </w:r>
      <w:r>
        <w:rPr>
          <w:spacing w:val="-4"/>
          <w:sz w:val="22"/>
        </w:rPr>
        <w:t> </w:t>
      </w:r>
      <w:r>
        <w:rPr>
          <w:sz w:val="22"/>
        </w:rPr>
        <w:t>respect</w:t>
      </w:r>
      <w:r>
        <w:rPr>
          <w:spacing w:val="-2"/>
          <w:sz w:val="22"/>
        </w:rPr>
        <w:t> </w:t>
      </w:r>
      <w:r>
        <w:rPr>
          <w:sz w:val="22"/>
        </w:rPr>
        <w:t>to</w:t>
      </w:r>
      <w:r>
        <w:rPr>
          <w:spacing w:val="-5"/>
          <w:sz w:val="22"/>
        </w:rPr>
        <w:t> </w:t>
      </w:r>
      <w:r>
        <w:rPr>
          <w:sz w:val="22"/>
        </w:rPr>
        <w:t>Temporary</w:t>
      </w:r>
      <w:r>
        <w:rPr>
          <w:spacing w:val="-4"/>
          <w:sz w:val="22"/>
        </w:rPr>
        <w:t> </w:t>
      </w:r>
      <w:r>
        <w:rPr>
          <w:sz w:val="22"/>
        </w:rPr>
        <w:t>Accommodation</w:t>
      </w:r>
      <w:r>
        <w:rPr>
          <w:spacing w:val="-4"/>
          <w:sz w:val="22"/>
        </w:rPr>
        <w:t> </w:t>
      </w:r>
      <w:r>
        <w:rPr>
          <w:sz w:val="22"/>
        </w:rPr>
        <w:t>under</w:t>
      </w:r>
      <w:r>
        <w:rPr>
          <w:spacing w:val="-2"/>
          <w:sz w:val="22"/>
        </w:rPr>
        <w:t> </w:t>
      </w:r>
      <w:r>
        <w:rPr>
          <w:sz w:val="22"/>
        </w:rPr>
        <w:t>the</w:t>
      </w:r>
      <w:r>
        <w:rPr>
          <w:spacing w:val="-3"/>
          <w:sz w:val="22"/>
        </w:rPr>
        <w:t> </w:t>
      </w:r>
      <w:r>
        <w:rPr>
          <w:sz w:val="22"/>
        </w:rPr>
        <w:t>RAP,</w:t>
      </w:r>
      <w:r>
        <w:rPr>
          <w:spacing w:val="-4"/>
          <w:sz w:val="22"/>
        </w:rPr>
        <w:t> </w:t>
      </w:r>
      <w:r>
        <w:rPr>
          <w:sz w:val="22"/>
        </w:rPr>
        <w:t>food</w:t>
      </w:r>
      <w:r>
        <w:rPr>
          <w:spacing w:val="-4"/>
          <w:sz w:val="22"/>
        </w:rPr>
        <w:t> </w:t>
      </w:r>
      <w:r>
        <w:rPr>
          <w:sz w:val="22"/>
        </w:rPr>
        <w:t>and</w:t>
      </w:r>
      <w:r>
        <w:rPr>
          <w:spacing w:val="-4"/>
          <w:sz w:val="22"/>
        </w:rPr>
        <w:t> </w:t>
      </w:r>
      <w:r>
        <w:rPr>
          <w:sz w:val="22"/>
        </w:rPr>
        <w:t>incidentals</w:t>
      </w:r>
      <w:r>
        <w:rPr>
          <w:spacing w:val="-2"/>
          <w:sz w:val="22"/>
        </w:rPr>
        <w:t> </w:t>
      </w:r>
      <w:r>
        <w:rPr>
          <w:sz w:val="22"/>
        </w:rPr>
        <w:t>per</w:t>
      </w:r>
      <w:r>
        <w:rPr>
          <w:spacing w:val="-2"/>
          <w:sz w:val="22"/>
        </w:rPr>
        <w:t> </w:t>
      </w:r>
      <w:r>
        <w:rPr>
          <w:sz w:val="22"/>
        </w:rPr>
        <w:t>person</w:t>
      </w:r>
      <w:r>
        <w:rPr>
          <w:spacing w:val="-4"/>
          <w:sz w:val="22"/>
        </w:rPr>
        <w:t> </w:t>
      </w:r>
      <w:r>
        <w:rPr>
          <w:sz w:val="22"/>
        </w:rPr>
        <w:t>rates as set out in Schedule 2 cannot be changed without prior written approval of the Department.</w:t>
      </w:r>
    </w:p>
    <w:p>
      <w:pPr>
        <w:pStyle w:val="ListParagraph"/>
        <w:numPr>
          <w:ilvl w:val="2"/>
          <w:numId w:val="3"/>
        </w:numPr>
        <w:tabs>
          <w:tab w:pos="1305" w:val="left" w:leader="none"/>
        </w:tabs>
        <w:spacing w:line="237" w:lineRule="auto" w:before="2" w:after="0"/>
        <w:ind w:left="1305" w:right="419" w:hanging="504"/>
        <w:jc w:val="left"/>
        <w:rPr>
          <w:sz w:val="22"/>
        </w:rPr>
      </w:pPr>
      <w:r>
        <w:rPr>
          <w:sz w:val="22"/>
        </w:rPr>
        <w:t>With respect to prior written approval described in subclauses 3.3 A), B), C) and E), the written communication</w:t>
      </w:r>
      <w:r>
        <w:rPr>
          <w:spacing w:val="-2"/>
          <w:sz w:val="22"/>
        </w:rPr>
        <w:t> </w:t>
      </w:r>
      <w:r>
        <w:rPr>
          <w:sz w:val="22"/>
        </w:rPr>
        <w:t>between</w:t>
      </w:r>
      <w:r>
        <w:rPr>
          <w:spacing w:val="-2"/>
          <w:sz w:val="22"/>
        </w:rPr>
        <w:t> </w:t>
      </w:r>
      <w:r>
        <w:rPr>
          <w:sz w:val="22"/>
        </w:rPr>
        <w:t>the</w:t>
      </w:r>
      <w:r>
        <w:rPr>
          <w:spacing w:val="-1"/>
          <w:sz w:val="22"/>
        </w:rPr>
        <w:t> </w:t>
      </w:r>
      <w:r>
        <w:rPr>
          <w:sz w:val="22"/>
        </w:rPr>
        <w:t>Recipient</w:t>
      </w:r>
      <w:r>
        <w:rPr>
          <w:spacing w:val="-1"/>
          <w:sz w:val="22"/>
        </w:rPr>
        <w:t> </w:t>
      </w:r>
      <w:r>
        <w:rPr>
          <w:sz w:val="22"/>
        </w:rPr>
        <w:t>and</w:t>
      </w:r>
      <w:r>
        <w:rPr>
          <w:spacing w:val="-6"/>
          <w:sz w:val="22"/>
        </w:rPr>
        <w:t> </w:t>
      </w:r>
      <w:r>
        <w:rPr>
          <w:sz w:val="22"/>
        </w:rPr>
        <w:t>the</w:t>
      </w:r>
      <w:r>
        <w:rPr>
          <w:spacing w:val="-2"/>
          <w:sz w:val="22"/>
        </w:rPr>
        <w:t> </w:t>
      </w:r>
      <w:r>
        <w:rPr>
          <w:sz w:val="22"/>
        </w:rPr>
        <w:t>Department</w:t>
      </w:r>
      <w:r>
        <w:rPr>
          <w:spacing w:val="-5"/>
          <w:sz w:val="22"/>
        </w:rPr>
        <w:t> </w:t>
      </w:r>
      <w:r>
        <w:rPr>
          <w:sz w:val="22"/>
        </w:rPr>
        <w:t>shall</w:t>
      </w:r>
      <w:r>
        <w:rPr>
          <w:spacing w:val="-3"/>
          <w:sz w:val="22"/>
        </w:rPr>
        <w:t> </w:t>
      </w:r>
      <w:r>
        <w:rPr>
          <w:sz w:val="22"/>
        </w:rPr>
        <w:t>constitute</w:t>
      </w:r>
      <w:r>
        <w:rPr>
          <w:spacing w:val="-9"/>
          <w:sz w:val="22"/>
        </w:rPr>
        <w:t> </w:t>
      </w:r>
      <w:r>
        <w:rPr>
          <w:sz w:val="22"/>
        </w:rPr>
        <w:t>part</w:t>
      </w:r>
      <w:r>
        <w:rPr>
          <w:spacing w:val="-5"/>
          <w:sz w:val="22"/>
        </w:rPr>
        <w:t> </w:t>
      </w:r>
      <w:r>
        <w:rPr>
          <w:sz w:val="22"/>
        </w:rPr>
        <w:t>of</w:t>
      </w:r>
      <w:r>
        <w:rPr>
          <w:spacing w:val="-1"/>
          <w:sz w:val="22"/>
        </w:rPr>
        <w:t> </w:t>
      </w:r>
      <w:r>
        <w:rPr>
          <w:sz w:val="22"/>
        </w:rPr>
        <w:t>the</w:t>
      </w:r>
      <w:r>
        <w:rPr>
          <w:spacing w:val="-4"/>
          <w:sz w:val="22"/>
        </w:rPr>
        <w:t> </w:t>
      </w:r>
      <w:r>
        <w:rPr>
          <w:sz w:val="22"/>
        </w:rPr>
        <w:t>Agreement and will supersede the relevant details indicated in the Agreement schedules.</w:t>
      </w:r>
    </w:p>
    <w:p>
      <w:pPr>
        <w:pStyle w:val="BodyText"/>
        <w:spacing w:before="2"/>
      </w:pPr>
    </w:p>
    <w:p>
      <w:pPr>
        <w:pStyle w:val="ListParagraph"/>
        <w:numPr>
          <w:ilvl w:val="1"/>
          <w:numId w:val="3"/>
        </w:numPr>
        <w:tabs>
          <w:tab w:pos="835" w:val="left" w:leader="none"/>
        </w:tabs>
        <w:spacing w:line="240" w:lineRule="auto" w:before="0" w:after="0"/>
        <w:ind w:left="835" w:right="683" w:hanging="708"/>
        <w:jc w:val="left"/>
        <w:rPr>
          <w:sz w:val="22"/>
        </w:rPr>
      </w:pPr>
      <w:r>
        <w:rPr>
          <w:sz w:val="22"/>
        </w:rPr>
        <w:t>In</w:t>
      </w:r>
      <w:r>
        <w:rPr>
          <w:spacing w:val="-4"/>
          <w:sz w:val="22"/>
        </w:rPr>
        <w:t> </w:t>
      </w:r>
      <w:r>
        <w:rPr>
          <w:sz w:val="22"/>
        </w:rPr>
        <w:t>cases</w:t>
      </w:r>
      <w:r>
        <w:rPr>
          <w:spacing w:val="-2"/>
          <w:sz w:val="22"/>
        </w:rPr>
        <w:t> </w:t>
      </w:r>
      <w:r>
        <w:rPr>
          <w:sz w:val="22"/>
        </w:rPr>
        <w:t>where</w:t>
      </w:r>
      <w:r>
        <w:rPr>
          <w:spacing w:val="-4"/>
          <w:sz w:val="22"/>
        </w:rPr>
        <w:t> </w:t>
      </w:r>
      <w:r>
        <w:rPr>
          <w:sz w:val="22"/>
        </w:rPr>
        <w:t>the</w:t>
      </w:r>
      <w:r>
        <w:rPr>
          <w:spacing w:val="-2"/>
          <w:sz w:val="22"/>
        </w:rPr>
        <w:t> </w:t>
      </w:r>
      <w:r>
        <w:rPr>
          <w:sz w:val="22"/>
        </w:rPr>
        <w:t>Recipient receives</w:t>
      </w:r>
      <w:r>
        <w:rPr>
          <w:spacing w:val="-4"/>
          <w:sz w:val="22"/>
        </w:rPr>
        <w:t> </w:t>
      </w:r>
      <w:r>
        <w:rPr>
          <w:sz w:val="22"/>
        </w:rPr>
        <w:t>more</w:t>
      </w:r>
      <w:r>
        <w:rPr>
          <w:spacing w:val="-6"/>
          <w:sz w:val="22"/>
        </w:rPr>
        <w:t> </w:t>
      </w:r>
      <w:r>
        <w:rPr>
          <w:sz w:val="22"/>
        </w:rPr>
        <w:t>funding</w:t>
      </w:r>
      <w:r>
        <w:rPr>
          <w:spacing w:val="-1"/>
          <w:sz w:val="22"/>
        </w:rPr>
        <w:t> </w:t>
      </w:r>
      <w:r>
        <w:rPr>
          <w:sz w:val="22"/>
        </w:rPr>
        <w:t>than</w:t>
      </w:r>
      <w:r>
        <w:rPr>
          <w:spacing w:val="-1"/>
          <w:sz w:val="22"/>
        </w:rPr>
        <w:t> </w:t>
      </w:r>
      <w:r>
        <w:rPr>
          <w:sz w:val="22"/>
        </w:rPr>
        <w:t>anticipated</w:t>
      </w:r>
      <w:r>
        <w:rPr>
          <w:spacing w:val="-4"/>
          <w:sz w:val="22"/>
        </w:rPr>
        <w:t> </w:t>
      </w:r>
      <w:r>
        <w:rPr>
          <w:sz w:val="22"/>
        </w:rPr>
        <w:t>from</w:t>
      </w:r>
      <w:r>
        <w:rPr>
          <w:spacing w:val="-2"/>
          <w:sz w:val="22"/>
        </w:rPr>
        <w:t> </w:t>
      </w:r>
      <w:r>
        <w:rPr>
          <w:sz w:val="22"/>
        </w:rPr>
        <w:t>any</w:t>
      </w:r>
      <w:r>
        <w:rPr>
          <w:spacing w:val="-4"/>
          <w:sz w:val="22"/>
        </w:rPr>
        <w:t> </w:t>
      </w:r>
      <w:r>
        <w:rPr>
          <w:sz w:val="22"/>
        </w:rPr>
        <w:t>or</w:t>
      </w:r>
      <w:r>
        <w:rPr>
          <w:spacing w:val="-1"/>
          <w:sz w:val="22"/>
        </w:rPr>
        <w:t> </w:t>
      </w:r>
      <w:r>
        <w:rPr>
          <w:sz w:val="22"/>
        </w:rPr>
        <w:t>all</w:t>
      </w:r>
      <w:r>
        <w:rPr>
          <w:spacing w:val="-2"/>
          <w:sz w:val="22"/>
        </w:rPr>
        <w:t> </w:t>
      </w:r>
      <w:r>
        <w:rPr>
          <w:sz w:val="22"/>
        </w:rPr>
        <w:t>sources</w:t>
      </w:r>
      <w:r>
        <w:rPr>
          <w:spacing w:val="-4"/>
          <w:sz w:val="22"/>
        </w:rPr>
        <w:t> </w:t>
      </w:r>
      <w:r>
        <w:rPr>
          <w:sz w:val="22"/>
        </w:rPr>
        <w:t>for</w:t>
      </w:r>
      <w:r>
        <w:rPr>
          <w:spacing w:val="-2"/>
          <w:sz w:val="22"/>
        </w:rPr>
        <w:t> </w:t>
      </w:r>
      <w:r>
        <w:rPr>
          <w:sz w:val="22"/>
        </w:rPr>
        <w:t>the activities specified in the Agreement under clause 5.1, repayment of the pro rata share of the Contribution from the Department will be required.</w:t>
      </w:r>
    </w:p>
    <w:p>
      <w:pPr>
        <w:pStyle w:val="ListParagraph"/>
        <w:numPr>
          <w:ilvl w:val="1"/>
          <w:numId w:val="3"/>
        </w:numPr>
        <w:tabs>
          <w:tab w:pos="834" w:val="left" w:leader="none"/>
        </w:tabs>
        <w:spacing w:line="240" w:lineRule="auto" w:before="251" w:after="0"/>
        <w:ind w:left="834" w:right="0" w:hanging="707"/>
        <w:jc w:val="left"/>
        <w:rPr>
          <w:sz w:val="22"/>
        </w:rPr>
      </w:pPr>
      <w:r>
        <w:rPr>
          <w:sz w:val="22"/>
        </w:rPr>
        <w:t>Notwithstanding</w:t>
      </w:r>
      <w:r>
        <w:rPr>
          <w:spacing w:val="-3"/>
          <w:sz w:val="22"/>
        </w:rPr>
        <w:t> </w:t>
      </w:r>
      <w:r>
        <w:rPr>
          <w:sz w:val="22"/>
        </w:rPr>
        <w:t>any</w:t>
      </w:r>
      <w:r>
        <w:rPr>
          <w:spacing w:val="-6"/>
          <w:sz w:val="22"/>
        </w:rPr>
        <w:t> </w:t>
      </w:r>
      <w:r>
        <w:rPr>
          <w:sz w:val="22"/>
        </w:rPr>
        <w:t>other</w:t>
      </w:r>
      <w:r>
        <w:rPr>
          <w:spacing w:val="-4"/>
          <w:sz w:val="22"/>
        </w:rPr>
        <w:t> </w:t>
      </w:r>
      <w:r>
        <w:rPr>
          <w:sz w:val="22"/>
        </w:rPr>
        <w:t>provision</w:t>
      </w:r>
      <w:r>
        <w:rPr>
          <w:spacing w:val="-5"/>
          <w:sz w:val="22"/>
        </w:rPr>
        <w:t> </w:t>
      </w:r>
      <w:r>
        <w:rPr>
          <w:sz w:val="22"/>
        </w:rPr>
        <w:t>of</w:t>
      </w:r>
      <w:r>
        <w:rPr>
          <w:spacing w:val="-2"/>
          <w:sz w:val="22"/>
        </w:rPr>
        <w:t> </w:t>
      </w:r>
      <w:r>
        <w:rPr>
          <w:sz w:val="22"/>
        </w:rPr>
        <w:t>this</w:t>
      </w:r>
      <w:r>
        <w:rPr>
          <w:spacing w:val="-6"/>
          <w:sz w:val="22"/>
        </w:rPr>
        <w:t> </w:t>
      </w:r>
      <w:r>
        <w:rPr>
          <w:spacing w:val="-2"/>
          <w:sz w:val="22"/>
        </w:rPr>
        <w:t>Agreement:</w:t>
      </w:r>
    </w:p>
    <w:p>
      <w:pPr>
        <w:pStyle w:val="BodyText"/>
        <w:spacing w:before="6"/>
      </w:pPr>
    </w:p>
    <w:p>
      <w:pPr>
        <w:pStyle w:val="ListParagraph"/>
        <w:numPr>
          <w:ilvl w:val="2"/>
          <w:numId w:val="3"/>
        </w:numPr>
        <w:tabs>
          <w:tab w:pos="1305" w:val="left" w:leader="none"/>
        </w:tabs>
        <w:spacing w:line="235" w:lineRule="auto" w:before="0" w:after="0"/>
        <w:ind w:left="1305" w:right="455" w:hanging="504"/>
        <w:jc w:val="left"/>
        <w:rPr>
          <w:sz w:val="22"/>
        </w:rPr>
      </w:pPr>
      <w:r>
        <w:rPr>
          <w:sz w:val="22"/>
        </w:rPr>
        <w:t>No</w:t>
      </w:r>
      <w:r>
        <w:rPr>
          <w:spacing w:val="-2"/>
          <w:sz w:val="22"/>
        </w:rPr>
        <w:t> </w:t>
      </w:r>
      <w:r>
        <w:rPr>
          <w:sz w:val="22"/>
        </w:rPr>
        <w:t>Contribution</w:t>
      </w:r>
      <w:r>
        <w:rPr>
          <w:spacing w:val="-2"/>
          <w:sz w:val="22"/>
        </w:rPr>
        <w:t> </w:t>
      </w:r>
      <w:r>
        <w:rPr>
          <w:sz w:val="22"/>
        </w:rPr>
        <w:t>is payable</w:t>
      </w:r>
      <w:r>
        <w:rPr>
          <w:spacing w:val="-2"/>
          <w:sz w:val="22"/>
        </w:rPr>
        <w:t> </w:t>
      </w:r>
      <w:r>
        <w:rPr>
          <w:sz w:val="22"/>
        </w:rPr>
        <w:t>by</w:t>
      </w:r>
      <w:r>
        <w:rPr>
          <w:spacing w:val="-2"/>
          <w:sz w:val="22"/>
        </w:rPr>
        <w:t> </w:t>
      </w:r>
      <w:r>
        <w:rPr>
          <w:sz w:val="22"/>
        </w:rPr>
        <w:t>the Department in respect to</w:t>
      </w:r>
      <w:r>
        <w:rPr>
          <w:spacing w:val="-2"/>
          <w:sz w:val="22"/>
        </w:rPr>
        <w:t> </w:t>
      </w:r>
      <w:r>
        <w:rPr>
          <w:sz w:val="22"/>
        </w:rPr>
        <w:t>any</w:t>
      </w:r>
      <w:r>
        <w:rPr>
          <w:spacing w:val="-2"/>
          <w:sz w:val="22"/>
        </w:rPr>
        <w:t> </w:t>
      </w:r>
      <w:r>
        <w:rPr>
          <w:sz w:val="22"/>
        </w:rPr>
        <w:t>portion of the cost</w:t>
      </w:r>
      <w:r>
        <w:rPr>
          <w:spacing w:val="-2"/>
          <w:sz w:val="22"/>
        </w:rPr>
        <w:t> </w:t>
      </w:r>
      <w:r>
        <w:rPr>
          <w:sz w:val="22"/>
        </w:rPr>
        <w:t>of any Eligible Costs</w:t>
      </w:r>
      <w:r>
        <w:rPr>
          <w:spacing w:val="-3"/>
          <w:sz w:val="22"/>
        </w:rPr>
        <w:t> </w:t>
      </w:r>
      <w:r>
        <w:rPr>
          <w:sz w:val="22"/>
        </w:rPr>
        <w:t>for</w:t>
      </w:r>
      <w:r>
        <w:rPr>
          <w:spacing w:val="-3"/>
          <w:sz w:val="22"/>
        </w:rPr>
        <w:t> </w:t>
      </w:r>
      <w:r>
        <w:rPr>
          <w:sz w:val="22"/>
        </w:rPr>
        <w:t>which</w:t>
      </w:r>
      <w:r>
        <w:rPr>
          <w:spacing w:val="-5"/>
          <w:sz w:val="22"/>
        </w:rPr>
        <w:t> </w:t>
      </w:r>
      <w:r>
        <w:rPr>
          <w:sz w:val="22"/>
        </w:rPr>
        <w:t>the</w:t>
      </w:r>
      <w:r>
        <w:rPr>
          <w:spacing w:val="-3"/>
          <w:sz w:val="22"/>
        </w:rPr>
        <w:t> </w:t>
      </w:r>
      <w:r>
        <w:rPr>
          <w:sz w:val="22"/>
        </w:rPr>
        <w:t>Recipient</w:t>
      </w:r>
      <w:r>
        <w:rPr>
          <w:spacing w:val="-1"/>
          <w:sz w:val="22"/>
        </w:rPr>
        <w:t> </w:t>
      </w:r>
      <w:r>
        <w:rPr>
          <w:sz w:val="22"/>
        </w:rPr>
        <w:t>receives</w:t>
      </w:r>
      <w:r>
        <w:rPr>
          <w:spacing w:val="-3"/>
          <w:sz w:val="22"/>
        </w:rPr>
        <w:t> </w:t>
      </w:r>
      <w:r>
        <w:rPr>
          <w:sz w:val="22"/>
        </w:rPr>
        <w:t>a</w:t>
      </w:r>
      <w:r>
        <w:rPr>
          <w:spacing w:val="-3"/>
          <w:sz w:val="22"/>
        </w:rPr>
        <w:t> </w:t>
      </w:r>
      <w:r>
        <w:rPr>
          <w:sz w:val="22"/>
        </w:rPr>
        <w:t>rebate</w:t>
      </w:r>
      <w:r>
        <w:rPr>
          <w:spacing w:val="-3"/>
          <w:sz w:val="22"/>
        </w:rPr>
        <w:t> </w:t>
      </w:r>
      <w:r>
        <w:rPr>
          <w:sz w:val="22"/>
        </w:rPr>
        <w:t>or</w:t>
      </w:r>
      <w:r>
        <w:rPr>
          <w:spacing w:val="-3"/>
          <w:sz w:val="22"/>
        </w:rPr>
        <w:t> </w:t>
      </w:r>
      <w:r>
        <w:rPr>
          <w:sz w:val="22"/>
        </w:rPr>
        <w:t>reimbursement,</w:t>
      </w:r>
      <w:r>
        <w:rPr>
          <w:spacing w:val="-2"/>
          <w:sz w:val="22"/>
        </w:rPr>
        <w:t> </w:t>
      </w:r>
      <w:r>
        <w:rPr>
          <w:sz w:val="22"/>
        </w:rPr>
        <w:t>except</w:t>
      </w:r>
      <w:r>
        <w:rPr>
          <w:spacing w:val="-3"/>
          <w:sz w:val="22"/>
        </w:rPr>
        <w:t> </w:t>
      </w:r>
      <w:r>
        <w:rPr>
          <w:sz w:val="22"/>
        </w:rPr>
        <w:t>in</w:t>
      </w:r>
      <w:r>
        <w:rPr>
          <w:spacing w:val="-5"/>
          <w:sz w:val="22"/>
        </w:rPr>
        <w:t> </w:t>
      </w:r>
      <w:r>
        <w:rPr>
          <w:sz w:val="22"/>
        </w:rPr>
        <w:t>the</w:t>
      </w:r>
      <w:r>
        <w:rPr>
          <w:spacing w:val="-2"/>
          <w:sz w:val="22"/>
        </w:rPr>
        <w:t> </w:t>
      </w:r>
      <w:r>
        <w:rPr>
          <w:sz w:val="22"/>
        </w:rPr>
        <w:t>case</w:t>
      </w:r>
      <w:r>
        <w:rPr>
          <w:spacing w:val="-2"/>
          <w:sz w:val="22"/>
        </w:rPr>
        <w:t> </w:t>
      </w:r>
      <w:r>
        <w:rPr>
          <w:sz w:val="22"/>
        </w:rPr>
        <w:t>of</w:t>
      </w:r>
      <w:r>
        <w:rPr>
          <w:spacing w:val="-1"/>
          <w:sz w:val="22"/>
        </w:rPr>
        <w:t> </w:t>
      </w:r>
      <w:r>
        <w:rPr>
          <w:sz w:val="22"/>
        </w:rPr>
        <w:t>property</w:t>
      </w:r>
    </w:p>
    <w:p>
      <w:pPr>
        <w:pStyle w:val="ListParagraph"/>
        <w:spacing w:after="0" w:line="235" w:lineRule="auto"/>
        <w:jc w:val="left"/>
        <w:rPr>
          <w:sz w:val="22"/>
        </w:rPr>
        <w:sectPr>
          <w:pgSz w:w="12240" w:h="20160"/>
          <w:pgMar w:header="708" w:footer="0" w:top="1120" w:bottom="280" w:left="720" w:right="360"/>
        </w:sectPr>
      </w:pPr>
    </w:p>
    <w:p>
      <w:pPr>
        <w:pStyle w:val="BodyText"/>
        <w:spacing w:before="200"/>
      </w:pPr>
    </w:p>
    <w:p>
      <w:pPr>
        <w:pStyle w:val="BodyText"/>
        <w:ind w:left="1305"/>
      </w:pPr>
      <w:r>
        <w:rPr/>
        <w:t>tax</w:t>
      </w:r>
      <w:r>
        <w:rPr>
          <w:spacing w:val="-4"/>
        </w:rPr>
        <w:t> </w:t>
      </w:r>
      <w:r>
        <w:rPr/>
        <w:t>rebate</w:t>
      </w:r>
      <w:r>
        <w:rPr>
          <w:spacing w:val="-5"/>
        </w:rPr>
        <w:t> </w:t>
      </w:r>
      <w:r>
        <w:rPr/>
        <w:t>where</w:t>
      </w:r>
      <w:r>
        <w:rPr>
          <w:spacing w:val="-1"/>
        </w:rPr>
        <w:t> </w:t>
      </w:r>
      <w:r>
        <w:rPr/>
        <w:t>the</w:t>
      </w:r>
      <w:r>
        <w:rPr>
          <w:spacing w:val="-3"/>
        </w:rPr>
        <w:t> </w:t>
      </w:r>
      <w:r>
        <w:rPr/>
        <w:t>procedure</w:t>
      </w:r>
      <w:r>
        <w:rPr>
          <w:spacing w:val="-4"/>
        </w:rPr>
        <w:t> </w:t>
      </w:r>
      <w:r>
        <w:rPr/>
        <w:t>is</w:t>
      </w:r>
      <w:r>
        <w:rPr>
          <w:spacing w:val="-3"/>
        </w:rPr>
        <w:t> </w:t>
      </w:r>
      <w:r>
        <w:rPr/>
        <w:t>as</w:t>
      </w:r>
      <w:r>
        <w:rPr>
          <w:spacing w:val="-3"/>
        </w:rPr>
        <w:t> </w:t>
      </w:r>
      <w:r>
        <w:rPr>
          <w:spacing w:val="-2"/>
        </w:rPr>
        <w:t>follows:</w:t>
      </w:r>
    </w:p>
    <w:p>
      <w:pPr>
        <w:pStyle w:val="BodyText"/>
        <w:spacing w:before="30"/>
      </w:pPr>
    </w:p>
    <w:p>
      <w:pPr>
        <w:pStyle w:val="ListParagraph"/>
        <w:numPr>
          <w:ilvl w:val="3"/>
          <w:numId w:val="3"/>
        </w:numPr>
        <w:tabs>
          <w:tab w:pos="1927" w:val="left" w:leader="none"/>
          <w:tab w:pos="1936" w:val="left" w:leader="none"/>
        </w:tabs>
        <w:spacing w:line="235" w:lineRule="auto" w:before="0" w:after="0"/>
        <w:ind w:left="1927" w:right="376" w:hanging="495"/>
        <w:jc w:val="left"/>
        <w:rPr>
          <w:sz w:val="22"/>
        </w:rPr>
      </w:pPr>
      <w:r>
        <w:rPr>
          <w:sz w:val="22"/>
        </w:rPr>
        <w:t>Recipients</w:t>
      </w:r>
      <w:r>
        <w:rPr>
          <w:sz w:val="22"/>
        </w:rPr>
        <w:t> that</w:t>
      </w:r>
      <w:r>
        <w:rPr>
          <w:spacing w:val="-6"/>
          <w:sz w:val="22"/>
        </w:rPr>
        <w:t> </w:t>
      </w:r>
      <w:r>
        <w:rPr>
          <w:sz w:val="22"/>
        </w:rPr>
        <w:t>receive</w:t>
      </w:r>
      <w:r>
        <w:rPr>
          <w:spacing w:val="-8"/>
          <w:sz w:val="22"/>
        </w:rPr>
        <w:t> </w:t>
      </w:r>
      <w:r>
        <w:rPr>
          <w:sz w:val="22"/>
        </w:rPr>
        <w:t>a</w:t>
      </w:r>
      <w:r>
        <w:rPr>
          <w:spacing w:val="-12"/>
          <w:sz w:val="22"/>
        </w:rPr>
        <w:t> </w:t>
      </w:r>
      <w:r>
        <w:rPr>
          <w:sz w:val="22"/>
        </w:rPr>
        <w:t>property</w:t>
      </w:r>
      <w:r>
        <w:rPr>
          <w:spacing w:val="-8"/>
          <w:sz w:val="22"/>
        </w:rPr>
        <w:t> </w:t>
      </w:r>
      <w:r>
        <w:rPr>
          <w:sz w:val="22"/>
        </w:rPr>
        <w:t>tax</w:t>
      </w:r>
      <w:r>
        <w:rPr>
          <w:spacing w:val="-8"/>
          <w:sz w:val="22"/>
        </w:rPr>
        <w:t> </w:t>
      </w:r>
      <w:r>
        <w:rPr>
          <w:sz w:val="22"/>
        </w:rPr>
        <w:t>rebate</w:t>
      </w:r>
      <w:r>
        <w:rPr>
          <w:spacing w:val="-12"/>
          <w:sz w:val="22"/>
        </w:rPr>
        <w:t> </w:t>
      </w:r>
      <w:r>
        <w:rPr>
          <w:sz w:val="22"/>
        </w:rPr>
        <w:t>from</w:t>
      </w:r>
      <w:r>
        <w:rPr>
          <w:spacing w:val="-7"/>
          <w:sz w:val="22"/>
        </w:rPr>
        <w:t> </w:t>
      </w:r>
      <w:r>
        <w:rPr>
          <w:sz w:val="22"/>
        </w:rPr>
        <w:t>a</w:t>
      </w:r>
      <w:r>
        <w:rPr>
          <w:spacing w:val="-8"/>
          <w:sz w:val="22"/>
        </w:rPr>
        <w:t> </w:t>
      </w:r>
      <w:r>
        <w:rPr>
          <w:sz w:val="22"/>
        </w:rPr>
        <w:t>municipality</w:t>
      </w:r>
      <w:r>
        <w:rPr>
          <w:spacing w:val="-8"/>
          <w:sz w:val="22"/>
        </w:rPr>
        <w:t> </w:t>
      </w:r>
      <w:r>
        <w:rPr>
          <w:sz w:val="22"/>
        </w:rPr>
        <w:t>must</w:t>
      </w:r>
      <w:r>
        <w:rPr>
          <w:spacing w:val="-8"/>
          <w:sz w:val="22"/>
        </w:rPr>
        <w:t> </w:t>
      </w:r>
      <w:r>
        <w:rPr>
          <w:sz w:val="22"/>
        </w:rPr>
        <w:t>notify</w:t>
      </w:r>
      <w:r>
        <w:rPr>
          <w:spacing w:val="-13"/>
          <w:sz w:val="22"/>
        </w:rPr>
        <w:t> </w:t>
      </w:r>
      <w:r>
        <w:rPr>
          <w:sz w:val="22"/>
        </w:rPr>
        <w:t>the</w:t>
      </w:r>
      <w:r>
        <w:rPr>
          <w:spacing w:val="-10"/>
          <w:sz w:val="22"/>
        </w:rPr>
        <w:t> </w:t>
      </w:r>
      <w:r>
        <w:rPr>
          <w:sz w:val="22"/>
        </w:rPr>
        <w:t>Department in writing.</w:t>
      </w:r>
    </w:p>
    <w:p>
      <w:pPr>
        <w:pStyle w:val="ListParagraph"/>
        <w:numPr>
          <w:ilvl w:val="3"/>
          <w:numId w:val="3"/>
        </w:numPr>
        <w:tabs>
          <w:tab w:pos="1927" w:val="left" w:leader="none"/>
          <w:tab w:pos="1936" w:val="left" w:leader="none"/>
        </w:tabs>
        <w:spacing w:line="235" w:lineRule="auto" w:before="7" w:after="0"/>
        <w:ind w:left="1927" w:right="407" w:hanging="548"/>
        <w:jc w:val="left"/>
        <w:rPr>
          <w:sz w:val="22"/>
        </w:rPr>
      </w:pPr>
      <w:r>
        <w:rPr>
          <w:sz w:val="22"/>
        </w:rPr>
        <w:t>Recipients</w:t>
      </w:r>
      <w:r>
        <w:rPr>
          <w:sz w:val="22"/>
        </w:rPr>
        <w:t> can</w:t>
      </w:r>
      <w:r>
        <w:rPr>
          <w:spacing w:val="-4"/>
          <w:sz w:val="22"/>
        </w:rPr>
        <w:t> </w:t>
      </w:r>
      <w:r>
        <w:rPr>
          <w:sz w:val="22"/>
        </w:rPr>
        <w:t>retain</w:t>
      </w:r>
      <w:r>
        <w:rPr>
          <w:spacing w:val="-5"/>
          <w:sz w:val="22"/>
        </w:rPr>
        <w:t> </w:t>
      </w:r>
      <w:r>
        <w:rPr>
          <w:sz w:val="22"/>
        </w:rPr>
        <w:t>the</w:t>
      </w:r>
      <w:r>
        <w:rPr>
          <w:spacing w:val="-3"/>
          <w:sz w:val="22"/>
        </w:rPr>
        <w:t> </w:t>
      </w:r>
      <w:r>
        <w:rPr>
          <w:sz w:val="22"/>
        </w:rPr>
        <w:t>Department's</w:t>
      </w:r>
      <w:r>
        <w:rPr>
          <w:spacing w:val="-4"/>
          <w:sz w:val="22"/>
        </w:rPr>
        <w:t> </w:t>
      </w:r>
      <w:r>
        <w:rPr>
          <w:sz w:val="22"/>
        </w:rPr>
        <w:t>share</w:t>
      </w:r>
      <w:r>
        <w:rPr>
          <w:spacing w:val="-6"/>
          <w:sz w:val="22"/>
        </w:rPr>
        <w:t> </w:t>
      </w:r>
      <w:r>
        <w:rPr>
          <w:sz w:val="22"/>
        </w:rPr>
        <w:t>of</w:t>
      </w:r>
      <w:r>
        <w:rPr>
          <w:spacing w:val="-2"/>
          <w:sz w:val="22"/>
        </w:rPr>
        <w:t> </w:t>
      </w:r>
      <w:r>
        <w:rPr>
          <w:sz w:val="22"/>
        </w:rPr>
        <w:t>the</w:t>
      </w:r>
      <w:r>
        <w:rPr>
          <w:spacing w:val="-2"/>
          <w:sz w:val="22"/>
        </w:rPr>
        <w:t> </w:t>
      </w:r>
      <w:r>
        <w:rPr>
          <w:sz w:val="22"/>
        </w:rPr>
        <w:t>rebate on</w:t>
      </w:r>
      <w:r>
        <w:rPr>
          <w:spacing w:val="-4"/>
          <w:sz w:val="22"/>
        </w:rPr>
        <w:t> </w:t>
      </w:r>
      <w:r>
        <w:rPr>
          <w:sz w:val="22"/>
        </w:rPr>
        <w:t>condition</w:t>
      </w:r>
      <w:r>
        <w:rPr>
          <w:spacing w:val="-5"/>
          <w:sz w:val="22"/>
        </w:rPr>
        <w:t> </w:t>
      </w:r>
      <w:r>
        <w:rPr>
          <w:sz w:val="22"/>
        </w:rPr>
        <w:t>that</w:t>
      </w:r>
      <w:r>
        <w:rPr>
          <w:spacing w:val="-1"/>
          <w:sz w:val="22"/>
        </w:rPr>
        <w:t> </w:t>
      </w:r>
      <w:r>
        <w:rPr>
          <w:sz w:val="22"/>
        </w:rPr>
        <w:t>they</w:t>
      </w:r>
      <w:r>
        <w:rPr>
          <w:spacing w:val="-4"/>
          <w:sz w:val="22"/>
        </w:rPr>
        <w:t> </w:t>
      </w:r>
      <w:r>
        <w:rPr>
          <w:sz w:val="22"/>
        </w:rPr>
        <w:t>provide</w:t>
      </w:r>
      <w:r>
        <w:rPr>
          <w:spacing w:val="-1"/>
          <w:sz w:val="22"/>
        </w:rPr>
        <w:t> </w:t>
      </w:r>
      <w:r>
        <w:rPr>
          <w:sz w:val="22"/>
        </w:rPr>
        <w:t>a description of how the funds will be used to support activities described in Schedule 1.</w:t>
      </w:r>
    </w:p>
    <w:p>
      <w:pPr>
        <w:pStyle w:val="ListParagraph"/>
        <w:numPr>
          <w:ilvl w:val="3"/>
          <w:numId w:val="3"/>
        </w:numPr>
        <w:tabs>
          <w:tab w:pos="1927" w:val="left" w:leader="none"/>
          <w:tab w:pos="1936" w:val="left" w:leader="none"/>
        </w:tabs>
        <w:spacing w:line="235" w:lineRule="auto" w:before="5" w:after="0"/>
        <w:ind w:left="1927" w:right="694" w:hanging="601"/>
        <w:jc w:val="left"/>
        <w:rPr>
          <w:sz w:val="22"/>
        </w:rPr>
      </w:pPr>
      <w:r>
        <w:rPr>
          <w:sz w:val="22"/>
        </w:rPr>
        <w:t>Should</w:t>
      </w:r>
      <w:r>
        <w:rPr>
          <w:sz w:val="22"/>
        </w:rPr>
        <w:t> a Recipient wish</w:t>
      </w:r>
      <w:r>
        <w:rPr>
          <w:spacing w:val="-4"/>
          <w:sz w:val="22"/>
        </w:rPr>
        <w:t> </w:t>
      </w:r>
      <w:r>
        <w:rPr>
          <w:sz w:val="22"/>
        </w:rPr>
        <w:t>to</w:t>
      </w:r>
      <w:r>
        <w:rPr>
          <w:spacing w:val="-1"/>
          <w:sz w:val="22"/>
        </w:rPr>
        <w:t> </w:t>
      </w:r>
      <w:r>
        <w:rPr>
          <w:sz w:val="22"/>
        </w:rPr>
        <w:t>use</w:t>
      </w:r>
      <w:r>
        <w:rPr>
          <w:spacing w:val="-6"/>
          <w:sz w:val="22"/>
        </w:rPr>
        <w:t> </w:t>
      </w:r>
      <w:r>
        <w:rPr>
          <w:sz w:val="22"/>
        </w:rPr>
        <w:t>the</w:t>
      </w:r>
      <w:r>
        <w:rPr>
          <w:spacing w:val="-4"/>
          <w:sz w:val="22"/>
        </w:rPr>
        <w:t> </w:t>
      </w:r>
      <w:r>
        <w:rPr>
          <w:sz w:val="22"/>
        </w:rPr>
        <w:t>rebate</w:t>
      </w:r>
      <w:r>
        <w:rPr>
          <w:spacing w:val="-5"/>
          <w:sz w:val="22"/>
        </w:rPr>
        <w:t> </w:t>
      </w:r>
      <w:r>
        <w:rPr>
          <w:sz w:val="22"/>
        </w:rPr>
        <w:t>for</w:t>
      </w:r>
      <w:r>
        <w:rPr>
          <w:spacing w:val="-1"/>
          <w:sz w:val="22"/>
        </w:rPr>
        <w:t> </w:t>
      </w:r>
      <w:r>
        <w:rPr>
          <w:sz w:val="22"/>
        </w:rPr>
        <w:t>other</w:t>
      </w:r>
      <w:r>
        <w:rPr>
          <w:spacing w:val="-1"/>
          <w:sz w:val="22"/>
        </w:rPr>
        <w:t> </w:t>
      </w:r>
      <w:r>
        <w:rPr>
          <w:sz w:val="22"/>
        </w:rPr>
        <w:t>programming,</w:t>
      </w:r>
      <w:r>
        <w:rPr>
          <w:spacing w:val="-2"/>
          <w:sz w:val="22"/>
        </w:rPr>
        <w:t> </w:t>
      </w:r>
      <w:r>
        <w:rPr>
          <w:sz w:val="22"/>
        </w:rPr>
        <w:t>approval</w:t>
      </w:r>
      <w:r>
        <w:rPr>
          <w:spacing w:val="-2"/>
          <w:sz w:val="22"/>
        </w:rPr>
        <w:t> </w:t>
      </w:r>
      <w:r>
        <w:rPr>
          <w:sz w:val="22"/>
        </w:rPr>
        <w:t>must</w:t>
      </w:r>
      <w:r>
        <w:rPr>
          <w:spacing w:val="-2"/>
          <w:sz w:val="22"/>
        </w:rPr>
        <w:t> </w:t>
      </w:r>
      <w:r>
        <w:rPr>
          <w:sz w:val="22"/>
        </w:rPr>
        <w:t>first</w:t>
      </w:r>
      <w:r>
        <w:rPr>
          <w:spacing w:val="-4"/>
          <w:sz w:val="22"/>
        </w:rPr>
        <w:t> </w:t>
      </w:r>
      <w:r>
        <w:rPr>
          <w:sz w:val="22"/>
        </w:rPr>
        <w:t>be obtained by the Department.</w:t>
      </w:r>
    </w:p>
    <w:p>
      <w:pPr>
        <w:pStyle w:val="ListParagraph"/>
        <w:numPr>
          <w:ilvl w:val="3"/>
          <w:numId w:val="3"/>
        </w:numPr>
        <w:tabs>
          <w:tab w:pos="1927" w:val="left" w:leader="none"/>
          <w:tab w:pos="1936" w:val="left" w:leader="none"/>
        </w:tabs>
        <w:spacing w:line="235" w:lineRule="auto" w:before="7" w:after="0"/>
        <w:ind w:left="1927" w:right="376" w:hanging="615"/>
        <w:jc w:val="left"/>
        <w:rPr>
          <w:sz w:val="22"/>
        </w:rPr>
      </w:pPr>
      <w:r>
        <w:rPr>
          <w:sz w:val="22"/>
        </w:rPr>
        <w:t>Recipients</w:t>
      </w:r>
      <w:r>
        <w:rPr>
          <w:spacing w:val="-2"/>
          <w:sz w:val="22"/>
        </w:rPr>
        <w:t> </w:t>
      </w:r>
      <w:r>
        <w:rPr>
          <w:sz w:val="22"/>
        </w:rPr>
        <w:t>must</w:t>
      </w:r>
      <w:r>
        <w:rPr>
          <w:spacing w:val="-9"/>
          <w:sz w:val="22"/>
        </w:rPr>
        <w:t> </w:t>
      </w:r>
      <w:r>
        <w:rPr>
          <w:sz w:val="22"/>
        </w:rPr>
        <w:t>retain</w:t>
      </w:r>
      <w:r>
        <w:rPr>
          <w:spacing w:val="-13"/>
          <w:sz w:val="22"/>
        </w:rPr>
        <w:t> </w:t>
      </w:r>
      <w:r>
        <w:rPr>
          <w:sz w:val="22"/>
        </w:rPr>
        <w:t>records</w:t>
      </w:r>
      <w:r>
        <w:rPr>
          <w:spacing w:val="-12"/>
          <w:sz w:val="22"/>
        </w:rPr>
        <w:t> </w:t>
      </w:r>
      <w:r>
        <w:rPr>
          <w:sz w:val="22"/>
        </w:rPr>
        <w:t>substantiating</w:t>
      </w:r>
      <w:r>
        <w:rPr>
          <w:spacing w:val="-13"/>
          <w:sz w:val="22"/>
        </w:rPr>
        <w:t> </w:t>
      </w:r>
      <w:r>
        <w:rPr>
          <w:sz w:val="22"/>
        </w:rPr>
        <w:t>that</w:t>
      </w:r>
      <w:r>
        <w:rPr>
          <w:spacing w:val="-13"/>
          <w:sz w:val="22"/>
        </w:rPr>
        <w:t> </w:t>
      </w:r>
      <w:r>
        <w:rPr>
          <w:sz w:val="22"/>
        </w:rPr>
        <w:t>the</w:t>
      </w:r>
      <w:r>
        <w:rPr>
          <w:spacing w:val="-13"/>
          <w:sz w:val="22"/>
        </w:rPr>
        <w:t> </w:t>
      </w:r>
      <w:r>
        <w:rPr>
          <w:sz w:val="22"/>
        </w:rPr>
        <w:t>rebate</w:t>
      </w:r>
      <w:r>
        <w:rPr>
          <w:spacing w:val="-13"/>
          <w:sz w:val="22"/>
        </w:rPr>
        <w:t> </w:t>
      </w:r>
      <w:r>
        <w:rPr>
          <w:sz w:val="22"/>
        </w:rPr>
        <w:t>has</w:t>
      </w:r>
      <w:r>
        <w:rPr>
          <w:spacing w:val="-14"/>
          <w:sz w:val="22"/>
        </w:rPr>
        <w:t> </w:t>
      </w:r>
      <w:r>
        <w:rPr>
          <w:sz w:val="22"/>
        </w:rPr>
        <w:t>been</w:t>
      </w:r>
      <w:r>
        <w:rPr>
          <w:spacing w:val="-14"/>
          <w:sz w:val="22"/>
        </w:rPr>
        <w:t> </w:t>
      </w:r>
      <w:r>
        <w:rPr>
          <w:sz w:val="22"/>
        </w:rPr>
        <w:t>reinvested</w:t>
      </w:r>
      <w:r>
        <w:rPr>
          <w:spacing w:val="-12"/>
          <w:sz w:val="22"/>
        </w:rPr>
        <w:t> </w:t>
      </w:r>
      <w:r>
        <w:rPr>
          <w:sz w:val="22"/>
        </w:rPr>
        <w:t>to</w:t>
      </w:r>
      <w:r>
        <w:rPr>
          <w:spacing w:val="-12"/>
          <w:sz w:val="22"/>
        </w:rPr>
        <w:t> </w:t>
      </w:r>
      <w:r>
        <w:rPr>
          <w:sz w:val="22"/>
        </w:rPr>
        <w:t>support activities described in Schedule 1.</w:t>
      </w:r>
    </w:p>
    <w:p>
      <w:pPr>
        <w:pStyle w:val="BodyText"/>
        <w:spacing w:before="25"/>
      </w:pPr>
    </w:p>
    <w:p>
      <w:pPr>
        <w:pStyle w:val="ListParagraph"/>
        <w:numPr>
          <w:ilvl w:val="2"/>
          <w:numId w:val="3"/>
        </w:numPr>
        <w:tabs>
          <w:tab w:pos="1305" w:val="left" w:leader="none"/>
        </w:tabs>
        <w:spacing w:line="237" w:lineRule="auto" w:before="1" w:after="0"/>
        <w:ind w:left="1305" w:right="375" w:hanging="504"/>
        <w:jc w:val="both"/>
        <w:rPr>
          <w:sz w:val="22"/>
        </w:rPr>
      </w:pPr>
      <w:r>
        <w:rPr>
          <w:sz w:val="22"/>
        </w:rPr>
        <w:t>Only the portion of the provincial and/or federal tax (GST/HST) which is not refundable by the Canada</w:t>
      </w:r>
      <w:r>
        <w:rPr>
          <w:spacing w:val="-4"/>
          <w:sz w:val="22"/>
        </w:rPr>
        <w:t> </w:t>
      </w:r>
      <w:r>
        <w:rPr>
          <w:sz w:val="22"/>
        </w:rPr>
        <w:t>Revenue</w:t>
      </w:r>
      <w:r>
        <w:rPr>
          <w:spacing w:val="-4"/>
          <w:sz w:val="22"/>
        </w:rPr>
        <w:t> </w:t>
      </w:r>
      <w:r>
        <w:rPr>
          <w:sz w:val="22"/>
        </w:rPr>
        <w:t>Agency</w:t>
      </w:r>
      <w:r>
        <w:rPr>
          <w:spacing w:val="-5"/>
          <w:sz w:val="22"/>
        </w:rPr>
        <w:t> </w:t>
      </w:r>
      <w:r>
        <w:rPr>
          <w:sz w:val="22"/>
        </w:rPr>
        <w:t>as</w:t>
      </w:r>
      <w:r>
        <w:rPr>
          <w:spacing w:val="-4"/>
          <w:sz w:val="22"/>
        </w:rPr>
        <w:t> </w:t>
      </w:r>
      <w:r>
        <w:rPr>
          <w:sz w:val="22"/>
        </w:rPr>
        <w:t>an</w:t>
      </w:r>
      <w:r>
        <w:rPr>
          <w:spacing w:val="-4"/>
          <w:sz w:val="22"/>
        </w:rPr>
        <w:t> </w:t>
      </w:r>
      <w:r>
        <w:rPr>
          <w:sz w:val="22"/>
        </w:rPr>
        <w:t>input</w:t>
      </w:r>
      <w:r>
        <w:rPr>
          <w:spacing w:val="-1"/>
          <w:sz w:val="22"/>
        </w:rPr>
        <w:t> </w:t>
      </w:r>
      <w:r>
        <w:rPr>
          <w:sz w:val="22"/>
        </w:rPr>
        <w:t>tax</w:t>
      </w:r>
      <w:r>
        <w:rPr>
          <w:spacing w:val="-5"/>
          <w:sz w:val="22"/>
        </w:rPr>
        <w:t> </w:t>
      </w:r>
      <w:r>
        <w:rPr>
          <w:sz w:val="22"/>
        </w:rPr>
        <w:t>credit</w:t>
      </w:r>
      <w:r>
        <w:rPr>
          <w:spacing w:val="-4"/>
          <w:sz w:val="22"/>
        </w:rPr>
        <w:t> </w:t>
      </w:r>
      <w:r>
        <w:rPr>
          <w:sz w:val="22"/>
        </w:rPr>
        <w:t>or</w:t>
      </w:r>
      <w:r>
        <w:rPr>
          <w:spacing w:val="-6"/>
          <w:sz w:val="22"/>
        </w:rPr>
        <w:t> </w:t>
      </w:r>
      <w:r>
        <w:rPr>
          <w:sz w:val="22"/>
        </w:rPr>
        <w:t>as</w:t>
      </w:r>
      <w:r>
        <w:rPr>
          <w:spacing w:val="-4"/>
          <w:sz w:val="22"/>
        </w:rPr>
        <w:t> </w:t>
      </w:r>
      <w:r>
        <w:rPr>
          <w:sz w:val="22"/>
        </w:rPr>
        <w:t>a</w:t>
      </w:r>
      <w:r>
        <w:rPr>
          <w:spacing w:val="-4"/>
          <w:sz w:val="22"/>
        </w:rPr>
        <w:t> </w:t>
      </w:r>
      <w:r>
        <w:rPr>
          <w:sz w:val="22"/>
        </w:rPr>
        <w:t>rebate</w:t>
      </w:r>
      <w:r>
        <w:rPr>
          <w:spacing w:val="-5"/>
          <w:sz w:val="22"/>
        </w:rPr>
        <w:t> </w:t>
      </w:r>
      <w:r>
        <w:rPr>
          <w:sz w:val="22"/>
        </w:rPr>
        <w:t>can</w:t>
      </w:r>
      <w:r>
        <w:rPr>
          <w:spacing w:val="-5"/>
          <w:sz w:val="22"/>
        </w:rPr>
        <w:t> </w:t>
      </w:r>
      <w:r>
        <w:rPr>
          <w:sz w:val="22"/>
        </w:rPr>
        <w:t>be</w:t>
      </w:r>
      <w:r>
        <w:rPr>
          <w:spacing w:val="-4"/>
          <w:sz w:val="22"/>
        </w:rPr>
        <w:t> </w:t>
      </w:r>
      <w:r>
        <w:rPr>
          <w:sz w:val="22"/>
        </w:rPr>
        <w:t>claimed</w:t>
      </w:r>
      <w:r>
        <w:rPr>
          <w:spacing w:val="-4"/>
          <w:sz w:val="22"/>
        </w:rPr>
        <w:t> </w:t>
      </w:r>
      <w:r>
        <w:rPr>
          <w:sz w:val="22"/>
        </w:rPr>
        <w:t>as</w:t>
      </w:r>
      <w:r>
        <w:rPr>
          <w:spacing w:val="-4"/>
          <w:sz w:val="22"/>
        </w:rPr>
        <w:t> </w:t>
      </w:r>
      <w:r>
        <w:rPr>
          <w:sz w:val="22"/>
        </w:rPr>
        <w:t>an</w:t>
      </w:r>
      <w:r>
        <w:rPr>
          <w:spacing w:val="-4"/>
          <w:sz w:val="22"/>
        </w:rPr>
        <w:t> </w:t>
      </w:r>
      <w:r>
        <w:rPr>
          <w:sz w:val="22"/>
        </w:rPr>
        <w:t>Eligible</w:t>
      </w:r>
      <w:r>
        <w:rPr>
          <w:spacing w:val="-5"/>
          <w:sz w:val="22"/>
        </w:rPr>
        <w:t> </w:t>
      </w:r>
      <w:r>
        <w:rPr>
          <w:sz w:val="22"/>
        </w:rPr>
        <w:t>Cost.</w:t>
      </w:r>
    </w:p>
    <w:p>
      <w:pPr>
        <w:pStyle w:val="ListParagraph"/>
        <w:numPr>
          <w:ilvl w:val="2"/>
          <w:numId w:val="3"/>
        </w:numPr>
        <w:tabs>
          <w:tab w:pos="1303" w:val="left" w:leader="none"/>
          <w:tab w:pos="1305" w:val="left" w:leader="none"/>
        </w:tabs>
        <w:spacing w:line="237" w:lineRule="auto" w:before="2" w:after="0"/>
        <w:ind w:left="1305" w:right="372" w:hanging="504"/>
        <w:jc w:val="both"/>
        <w:rPr>
          <w:sz w:val="22"/>
        </w:rPr>
      </w:pPr>
      <w:r>
        <w:rPr>
          <w:sz w:val="22"/>
        </w:rPr>
        <w:t>Any</w:t>
      </w:r>
      <w:r>
        <w:rPr>
          <w:spacing w:val="-11"/>
          <w:sz w:val="22"/>
        </w:rPr>
        <w:t> </w:t>
      </w:r>
      <w:r>
        <w:rPr>
          <w:sz w:val="22"/>
        </w:rPr>
        <w:t>interest</w:t>
      </w:r>
      <w:r>
        <w:rPr>
          <w:spacing w:val="-6"/>
          <w:sz w:val="22"/>
        </w:rPr>
        <w:t> </w:t>
      </w:r>
      <w:r>
        <w:rPr>
          <w:sz w:val="22"/>
        </w:rPr>
        <w:t>or</w:t>
      </w:r>
      <w:r>
        <w:rPr>
          <w:spacing w:val="-7"/>
          <w:sz w:val="22"/>
        </w:rPr>
        <w:t> </w:t>
      </w:r>
      <w:r>
        <w:rPr>
          <w:sz w:val="22"/>
        </w:rPr>
        <w:t>any</w:t>
      </w:r>
      <w:r>
        <w:rPr>
          <w:spacing w:val="-11"/>
          <w:sz w:val="22"/>
        </w:rPr>
        <w:t> </w:t>
      </w:r>
      <w:r>
        <w:rPr>
          <w:sz w:val="22"/>
        </w:rPr>
        <w:t>other</w:t>
      </w:r>
      <w:r>
        <w:rPr>
          <w:spacing w:val="-13"/>
          <w:sz w:val="22"/>
        </w:rPr>
        <w:t> </w:t>
      </w:r>
      <w:r>
        <w:rPr>
          <w:sz w:val="22"/>
        </w:rPr>
        <w:t>income</w:t>
      </w:r>
      <w:r>
        <w:rPr>
          <w:spacing w:val="-10"/>
          <w:sz w:val="22"/>
        </w:rPr>
        <w:t> </w:t>
      </w:r>
      <w:r>
        <w:rPr>
          <w:sz w:val="22"/>
        </w:rPr>
        <w:t>earned</w:t>
      </w:r>
      <w:r>
        <w:rPr>
          <w:spacing w:val="-8"/>
          <w:sz w:val="22"/>
        </w:rPr>
        <w:t> </w:t>
      </w:r>
      <w:r>
        <w:rPr>
          <w:sz w:val="22"/>
        </w:rPr>
        <w:t>on</w:t>
      </w:r>
      <w:r>
        <w:rPr>
          <w:spacing w:val="-10"/>
          <w:sz w:val="22"/>
        </w:rPr>
        <w:t> </w:t>
      </w:r>
      <w:r>
        <w:rPr>
          <w:sz w:val="22"/>
        </w:rPr>
        <w:t>advances</w:t>
      </w:r>
      <w:r>
        <w:rPr>
          <w:spacing w:val="-8"/>
          <w:sz w:val="22"/>
        </w:rPr>
        <w:t> </w:t>
      </w:r>
      <w:r>
        <w:rPr>
          <w:sz w:val="22"/>
        </w:rPr>
        <w:t>of</w:t>
      </w:r>
      <w:r>
        <w:rPr>
          <w:spacing w:val="-8"/>
          <w:sz w:val="22"/>
        </w:rPr>
        <w:t> </w:t>
      </w:r>
      <w:r>
        <w:rPr>
          <w:sz w:val="22"/>
        </w:rPr>
        <w:t>the</w:t>
      </w:r>
      <w:r>
        <w:rPr>
          <w:spacing w:val="-10"/>
          <w:sz w:val="22"/>
        </w:rPr>
        <w:t> </w:t>
      </w:r>
      <w:r>
        <w:rPr>
          <w:sz w:val="22"/>
        </w:rPr>
        <w:t>Contribution</w:t>
      </w:r>
      <w:r>
        <w:rPr>
          <w:spacing w:val="-10"/>
          <w:sz w:val="22"/>
        </w:rPr>
        <w:t> </w:t>
      </w:r>
      <w:r>
        <w:rPr>
          <w:sz w:val="22"/>
        </w:rPr>
        <w:t>shall</w:t>
      </w:r>
      <w:r>
        <w:rPr>
          <w:spacing w:val="-8"/>
          <w:sz w:val="22"/>
        </w:rPr>
        <w:t> </w:t>
      </w:r>
      <w:r>
        <w:rPr>
          <w:sz w:val="22"/>
        </w:rPr>
        <w:t>be</w:t>
      </w:r>
      <w:r>
        <w:rPr>
          <w:spacing w:val="-10"/>
          <w:sz w:val="22"/>
        </w:rPr>
        <w:t> </w:t>
      </w:r>
      <w:r>
        <w:rPr>
          <w:sz w:val="22"/>
        </w:rPr>
        <w:t>accounted</w:t>
      </w:r>
      <w:r>
        <w:rPr>
          <w:spacing w:val="-12"/>
          <w:sz w:val="22"/>
        </w:rPr>
        <w:t> </w:t>
      </w:r>
      <w:r>
        <w:rPr>
          <w:sz w:val="22"/>
        </w:rPr>
        <w:t>for</w:t>
      </w:r>
      <w:r>
        <w:rPr>
          <w:spacing w:val="-7"/>
          <w:sz w:val="22"/>
        </w:rPr>
        <w:t> </w:t>
      </w:r>
      <w:r>
        <w:rPr>
          <w:sz w:val="22"/>
        </w:rPr>
        <w:t>by the</w:t>
      </w:r>
      <w:r>
        <w:rPr>
          <w:spacing w:val="-5"/>
          <w:sz w:val="22"/>
        </w:rPr>
        <w:t> </w:t>
      </w:r>
      <w:r>
        <w:rPr>
          <w:sz w:val="22"/>
        </w:rPr>
        <w:t>Recipient</w:t>
      </w:r>
      <w:r>
        <w:rPr>
          <w:spacing w:val="-5"/>
          <w:sz w:val="22"/>
        </w:rPr>
        <w:t> </w:t>
      </w:r>
      <w:r>
        <w:rPr>
          <w:sz w:val="22"/>
        </w:rPr>
        <w:t>and</w:t>
      </w:r>
      <w:r>
        <w:rPr>
          <w:spacing w:val="-6"/>
          <w:sz w:val="22"/>
        </w:rPr>
        <w:t> </w:t>
      </w:r>
      <w:r>
        <w:rPr>
          <w:sz w:val="22"/>
        </w:rPr>
        <w:t>considered</w:t>
      </w:r>
      <w:r>
        <w:rPr>
          <w:spacing w:val="-5"/>
          <w:sz w:val="22"/>
        </w:rPr>
        <w:t> </w:t>
      </w:r>
      <w:r>
        <w:rPr>
          <w:sz w:val="22"/>
        </w:rPr>
        <w:t>part</w:t>
      </w:r>
      <w:r>
        <w:rPr>
          <w:spacing w:val="-6"/>
          <w:sz w:val="22"/>
        </w:rPr>
        <w:t> </w:t>
      </w:r>
      <w:r>
        <w:rPr>
          <w:sz w:val="22"/>
        </w:rPr>
        <w:t>of</w:t>
      </w:r>
      <w:r>
        <w:rPr>
          <w:spacing w:val="-6"/>
          <w:sz w:val="22"/>
        </w:rPr>
        <w:t> </w:t>
      </w:r>
      <w:r>
        <w:rPr>
          <w:sz w:val="22"/>
        </w:rPr>
        <w:t>the</w:t>
      </w:r>
      <w:r>
        <w:rPr>
          <w:spacing w:val="-5"/>
          <w:sz w:val="22"/>
        </w:rPr>
        <w:t> </w:t>
      </w:r>
      <w:r>
        <w:rPr>
          <w:sz w:val="22"/>
        </w:rPr>
        <w:t>Contribution,</w:t>
      </w:r>
      <w:r>
        <w:rPr>
          <w:spacing w:val="-3"/>
          <w:sz w:val="22"/>
        </w:rPr>
        <w:t> </w:t>
      </w:r>
      <w:r>
        <w:rPr>
          <w:sz w:val="22"/>
        </w:rPr>
        <w:t>be</w:t>
      </w:r>
      <w:r>
        <w:rPr>
          <w:spacing w:val="-5"/>
          <w:sz w:val="22"/>
        </w:rPr>
        <w:t> </w:t>
      </w:r>
      <w:r>
        <w:rPr>
          <w:sz w:val="22"/>
        </w:rPr>
        <w:t>included</w:t>
      </w:r>
      <w:r>
        <w:rPr>
          <w:spacing w:val="-5"/>
          <w:sz w:val="22"/>
        </w:rPr>
        <w:t> </w:t>
      </w:r>
      <w:r>
        <w:rPr>
          <w:sz w:val="22"/>
        </w:rPr>
        <w:t>in</w:t>
      </w:r>
      <w:r>
        <w:rPr>
          <w:spacing w:val="-8"/>
          <w:sz w:val="22"/>
        </w:rPr>
        <w:t> </w:t>
      </w:r>
      <w:r>
        <w:rPr>
          <w:sz w:val="22"/>
        </w:rPr>
        <w:t>the</w:t>
      </w:r>
      <w:r>
        <w:rPr>
          <w:spacing w:val="-5"/>
          <w:sz w:val="22"/>
        </w:rPr>
        <w:t> </w:t>
      </w:r>
      <w:r>
        <w:rPr>
          <w:sz w:val="22"/>
        </w:rPr>
        <w:t>calculation</w:t>
      </w:r>
      <w:r>
        <w:rPr>
          <w:spacing w:val="-5"/>
          <w:sz w:val="22"/>
        </w:rPr>
        <w:t> </w:t>
      </w:r>
      <w:r>
        <w:rPr>
          <w:sz w:val="22"/>
        </w:rPr>
        <w:t>of</w:t>
      </w:r>
      <w:r>
        <w:rPr>
          <w:spacing w:val="-5"/>
          <w:sz w:val="22"/>
        </w:rPr>
        <w:t> </w:t>
      </w:r>
      <w:r>
        <w:rPr>
          <w:sz w:val="22"/>
        </w:rPr>
        <w:t>claims,</w:t>
      </w:r>
      <w:r>
        <w:rPr>
          <w:spacing w:val="-6"/>
          <w:sz w:val="22"/>
        </w:rPr>
        <w:t> </w:t>
      </w:r>
      <w:r>
        <w:rPr>
          <w:sz w:val="22"/>
        </w:rPr>
        <w:t>and may result in a repayment.</w:t>
      </w:r>
    </w:p>
    <w:p>
      <w:pPr>
        <w:pStyle w:val="ListParagraph"/>
        <w:numPr>
          <w:ilvl w:val="1"/>
          <w:numId w:val="3"/>
        </w:numPr>
        <w:tabs>
          <w:tab w:pos="834" w:val="left" w:leader="none"/>
        </w:tabs>
        <w:spacing w:line="240" w:lineRule="auto" w:before="252" w:after="0"/>
        <w:ind w:left="834" w:right="0" w:hanging="707"/>
        <w:jc w:val="left"/>
        <w:rPr>
          <w:sz w:val="22"/>
        </w:rPr>
      </w:pPr>
      <w:r>
        <w:rPr>
          <w:sz w:val="22"/>
        </w:rPr>
        <w:t>Notwithstanding</w:t>
      </w:r>
      <w:r>
        <w:rPr>
          <w:spacing w:val="-5"/>
          <w:sz w:val="22"/>
        </w:rPr>
        <w:t> </w:t>
      </w:r>
      <w:r>
        <w:rPr>
          <w:sz w:val="22"/>
        </w:rPr>
        <w:t>clause</w:t>
      </w:r>
      <w:r>
        <w:rPr>
          <w:spacing w:val="-8"/>
          <w:sz w:val="22"/>
        </w:rPr>
        <w:t> </w:t>
      </w:r>
      <w:r>
        <w:rPr>
          <w:spacing w:val="-4"/>
          <w:sz w:val="22"/>
        </w:rPr>
        <w:t>3.1:</w:t>
      </w:r>
    </w:p>
    <w:p>
      <w:pPr>
        <w:pStyle w:val="BodyText"/>
        <w:spacing w:before="1"/>
      </w:pPr>
    </w:p>
    <w:p>
      <w:pPr>
        <w:pStyle w:val="ListParagraph"/>
        <w:numPr>
          <w:ilvl w:val="2"/>
          <w:numId w:val="3"/>
        </w:numPr>
        <w:tabs>
          <w:tab w:pos="1305" w:val="left" w:leader="none"/>
        </w:tabs>
        <w:spacing w:line="240" w:lineRule="auto" w:before="0" w:after="0"/>
        <w:ind w:left="1305" w:right="377" w:hanging="504"/>
        <w:jc w:val="left"/>
        <w:rPr>
          <w:sz w:val="22"/>
        </w:rPr>
      </w:pPr>
      <w:r>
        <w:rPr>
          <w:sz w:val="22"/>
        </w:rPr>
        <w:t>No</w:t>
      </w:r>
      <w:r>
        <w:rPr>
          <w:spacing w:val="-8"/>
          <w:sz w:val="22"/>
        </w:rPr>
        <w:t> </w:t>
      </w:r>
      <w:r>
        <w:rPr>
          <w:sz w:val="22"/>
        </w:rPr>
        <w:t>Contribution</w:t>
      </w:r>
      <w:r>
        <w:rPr>
          <w:spacing w:val="-10"/>
          <w:sz w:val="22"/>
        </w:rPr>
        <w:t> </w:t>
      </w:r>
      <w:r>
        <w:rPr>
          <w:sz w:val="22"/>
        </w:rPr>
        <w:t>shall</w:t>
      </w:r>
      <w:r>
        <w:rPr>
          <w:spacing w:val="-9"/>
          <w:sz w:val="22"/>
        </w:rPr>
        <w:t> </w:t>
      </w:r>
      <w:r>
        <w:rPr>
          <w:sz w:val="22"/>
        </w:rPr>
        <w:t>be</w:t>
      </w:r>
      <w:r>
        <w:rPr>
          <w:spacing w:val="-8"/>
          <w:sz w:val="22"/>
        </w:rPr>
        <w:t> </w:t>
      </w:r>
      <w:r>
        <w:rPr>
          <w:sz w:val="22"/>
        </w:rPr>
        <w:t>paid</w:t>
      </w:r>
      <w:r>
        <w:rPr>
          <w:spacing w:val="-10"/>
          <w:sz w:val="22"/>
        </w:rPr>
        <w:t> </w:t>
      </w:r>
      <w:r>
        <w:rPr>
          <w:sz w:val="22"/>
        </w:rPr>
        <w:t>for</w:t>
      </w:r>
      <w:r>
        <w:rPr>
          <w:spacing w:val="-6"/>
          <w:sz w:val="22"/>
        </w:rPr>
        <w:t> </w:t>
      </w:r>
      <w:r>
        <w:rPr>
          <w:sz w:val="22"/>
        </w:rPr>
        <w:t>costs</w:t>
      </w:r>
      <w:r>
        <w:rPr>
          <w:spacing w:val="-8"/>
          <w:sz w:val="22"/>
        </w:rPr>
        <w:t> </w:t>
      </w:r>
      <w:r>
        <w:rPr>
          <w:sz w:val="22"/>
        </w:rPr>
        <w:t>incurred</w:t>
      </w:r>
      <w:r>
        <w:rPr>
          <w:spacing w:val="-10"/>
          <w:sz w:val="22"/>
        </w:rPr>
        <w:t> </w:t>
      </w:r>
      <w:r>
        <w:rPr>
          <w:sz w:val="22"/>
        </w:rPr>
        <w:t>with</w:t>
      </w:r>
      <w:r>
        <w:rPr>
          <w:spacing w:val="-8"/>
          <w:sz w:val="22"/>
        </w:rPr>
        <w:t> </w:t>
      </w:r>
      <w:r>
        <w:rPr>
          <w:sz w:val="22"/>
        </w:rPr>
        <w:t>respect</w:t>
      </w:r>
      <w:r>
        <w:rPr>
          <w:spacing w:val="-6"/>
          <w:sz w:val="22"/>
        </w:rPr>
        <w:t> </w:t>
      </w:r>
      <w:r>
        <w:rPr>
          <w:sz w:val="22"/>
        </w:rPr>
        <w:t>to</w:t>
      </w:r>
      <w:r>
        <w:rPr>
          <w:spacing w:val="-6"/>
          <w:sz w:val="22"/>
        </w:rPr>
        <w:t> </w:t>
      </w:r>
      <w:r>
        <w:rPr>
          <w:sz w:val="22"/>
        </w:rPr>
        <w:t>a</w:t>
      </w:r>
      <w:r>
        <w:rPr>
          <w:spacing w:val="-10"/>
          <w:sz w:val="22"/>
        </w:rPr>
        <w:t> </w:t>
      </w:r>
      <w:r>
        <w:rPr>
          <w:sz w:val="22"/>
        </w:rPr>
        <w:t>member</w:t>
      </w:r>
      <w:r>
        <w:rPr>
          <w:spacing w:val="-6"/>
          <w:sz w:val="22"/>
        </w:rPr>
        <w:t> </w:t>
      </w:r>
      <w:r>
        <w:rPr>
          <w:sz w:val="22"/>
        </w:rPr>
        <w:t>of</w:t>
      </w:r>
      <w:r>
        <w:rPr>
          <w:spacing w:val="-6"/>
          <w:sz w:val="22"/>
        </w:rPr>
        <w:t> </w:t>
      </w:r>
      <w:r>
        <w:rPr>
          <w:sz w:val="22"/>
        </w:rPr>
        <w:t>staff</w:t>
      </w:r>
      <w:r>
        <w:rPr>
          <w:spacing w:val="-4"/>
          <w:sz w:val="22"/>
        </w:rPr>
        <w:t> </w:t>
      </w:r>
      <w:r>
        <w:rPr>
          <w:sz w:val="22"/>
        </w:rPr>
        <w:t>who</w:t>
      </w:r>
      <w:r>
        <w:rPr>
          <w:spacing w:val="-6"/>
          <w:sz w:val="22"/>
        </w:rPr>
        <w:t> </w:t>
      </w:r>
      <w:r>
        <w:rPr>
          <w:sz w:val="22"/>
        </w:rPr>
        <w:t>is</w:t>
      </w:r>
      <w:r>
        <w:rPr>
          <w:spacing w:val="-6"/>
          <w:sz w:val="22"/>
        </w:rPr>
        <w:t> </w:t>
      </w:r>
      <w:r>
        <w:rPr>
          <w:sz w:val="22"/>
        </w:rPr>
        <w:t>a</w:t>
      </w:r>
      <w:r>
        <w:rPr>
          <w:spacing w:val="-12"/>
          <w:sz w:val="22"/>
        </w:rPr>
        <w:t> </w:t>
      </w:r>
      <w:r>
        <w:rPr>
          <w:sz w:val="22"/>
        </w:rPr>
        <w:t>member of the immediate</w:t>
      </w:r>
      <w:r>
        <w:rPr>
          <w:spacing w:val="-7"/>
          <w:sz w:val="22"/>
        </w:rPr>
        <w:t> </w:t>
      </w:r>
      <w:r>
        <w:rPr>
          <w:sz w:val="22"/>
        </w:rPr>
        <w:t>family</w:t>
      </w:r>
      <w:r>
        <w:rPr>
          <w:spacing w:val="-3"/>
          <w:sz w:val="22"/>
        </w:rPr>
        <w:t> </w:t>
      </w:r>
      <w:r>
        <w:rPr>
          <w:sz w:val="22"/>
        </w:rPr>
        <w:t>of an</w:t>
      </w:r>
      <w:r>
        <w:rPr>
          <w:spacing w:val="-2"/>
          <w:sz w:val="22"/>
        </w:rPr>
        <w:t> </w:t>
      </w:r>
      <w:r>
        <w:rPr>
          <w:sz w:val="22"/>
        </w:rPr>
        <w:t>employee</w:t>
      </w:r>
      <w:r>
        <w:rPr>
          <w:spacing w:val="-1"/>
          <w:sz w:val="22"/>
        </w:rPr>
        <w:t> </w:t>
      </w:r>
      <w:r>
        <w:rPr>
          <w:sz w:val="22"/>
        </w:rPr>
        <w:t>of the</w:t>
      </w:r>
      <w:r>
        <w:rPr>
          <w:spacing w:val="-3"/>
          <w:sz w:val="22"/>
        </w:rPr>
        <w:t> </w:t>
      </w:r>
      <w:r>
        <w:rPr>
          <w:sz w:val="22"/>
        </w:rPr>
        <w:t>Recipient, or,</w:t>
      </w:r>
      <w:r>
        <w:rPr>
          <w:spacing w:val="-1"/>
          <w:sz w:val="22"/>
        </w:rPr>
        <w:t> </w:t>
      </w:r>
      <w:r>
        <w:rPr>
          <w:sz w:val="22"/>
        </w:rPr>
        <w:t>if</w:t>
      </w:r>
      <w:r>
        <w:rPr>
          <w:spacing w:val="-1"/>
          <w:sz w:val="22"/>
        </w:rPr>
        <w:t> </w:t>
      </w:r>
      <w:r>
        <w:rPr>
          <w:sz w:val="22"/>
        </w:rPr>
        <w:t>the</w:t>
      </w:r>
      <w:r>
        <w:rPr>
          <w:spacing w:val="-1"/>
          <w:sz w:val="22"/>
        </w:rPr>
        <w:t> </w:t>
      </w:r>
      <w:r>
        <w:rPr>
          <w:sz w:val="22"/>
        </w:rPr>
        <w:t>Recipient is a</w:t>
      </w:r>
      <w:r>
        <w:rPr>
          <w:spacing w:val="-4"/>
          <w:sz w:val="22"/>
        </w:rPr>
        <w:t> </w:t>
      </w:r>
      <w:r>
        <w:rPr>
          <w:sz w:val="22"/>
        </w:rPr>
        <w:t>corporation</w:t>
      </w:r>
      <w:r>
        <w:rPr>
          <w:spacing w:val="-1"/>
          <w:sz w:val="22"/>
        </w:rPr>
        <w:t> </w:t>
      </w:r>
      <w:r>
        <w:rPr>
          <w:sz w:val="22"/>
        </w:rPr>
        <w:t>or</w:t>
      </w:r>
      <w:r>
        <w:rPr>
          <w:spacing w:val="-1"/>
          <w:sz w:val="22"/>
        </w:rPr>
        <w:t> </w:t>
      </w:r>
      <w:r>
        <w:rPr>
          <w:sz w:val="22"/>
        </w:rPr>
        <w:t>an unincorporated</w:t>
      </w:r>
      <w:r>
        <w:rPr>
          <w:spacing w:val="-2"/>
          <w:sz w:val="22"/>
        </w:rPr>
        <w:t> </w:t>
      </w:r>
      <w:r>
        <w:rPr>
          <w:sz w:val="22"/>
        </w:rPr>
        <w:t>association, who is a</w:t>
      </w:r>
      <w:r>
        <w:rPr>
          <w:spacing w:val="-4"/>
          <w:sz w:val="22"/>
        </w:rPr>
        <w:t> </w:t>
      </w:r>
      <w:r>
        <w:rPr>
          <w:sz w:val="22"/>
        </w:rPr>
        <w:t>member</w:t>
      </w:r>
      <w:r>
        <w:rPr>
          <w:spacing w:val="-1"/>
          <w:sz w:val="22"/>
        </w:rPr>
        <w:t> </w:t>
      </w:r>
      <w:r>
        <w:rPr>
          <w:sz w:val="22"/>
        </w:rPr>
        <w:t>of the</w:t>
      </w:r>
      <w:r>
        <w:rPr>
          <w:spacing w:val="-1"/>
          <w:sz w:val="22"/>
        </w:rPr>
        <w:t> </w:t>
      </w:r>
      <w:r>
        <w:rPr>
          <w:sz w:val="22"/>
        </w:rPr>
        <w:t>immediate</w:t>
      </w:r>
      <w:r>
        <w:rPr>
          <w:spacing w:val="-1"/>
          <w:sz w:val="22"/>
        </w:rPr>
        <w:t> </w:t>
      </w:r>
      <w:r>
        <w:rPr>
          <w:sz w:val="22"/>
        </w:rPr>
        <w:t>family</w:t>
      </w:r>
      <w:r>
        <w:rPr>
          <w:spacing w:val="-3"/>
          <w:sz w:val="22"/>
        </w:rPr>
        <w:t> </w:t>
      </w:r>
      <w:r>
        <w:rPr>
          <w:sz w:val="22"/>
        </w:rPr>
        <w:t>of an</w:t>
      </w:r>
      <w:r>
        <w:rPr>
          <w:spacing w:val="-3"/>
          <w:sz w:val="22"/>
        </w:rPr>
        <w:t> </w:t>
      </w:r>
      <w:r>
        <w:rPr>
          <w:sz w:val="22"/>
        </w:rPr>
        <w:t>officer</w:t>
      </w:r>
      <w:r>
        <w:rPr>
          <w:spacing w:val="-1"/>
          <w:sz w:val="22"/>
        </w:rPr>
        <w:t> </w:t>
      </w:r>
      <w:r>
        <w:rPr>
          <w:sz w:val="22"/>
        </w:rPr>
        <w:t>or</w:t>
      </w:r>
      <w:r>
        <w:rPr>
          <w:spacing w:val="-1"/>
          <w:sz w:val="22"/>
        </w:rPr>
        <w:t> </w:t>
      </w:r>
      <w:r>
        <w:rPr>
          <w:sz w:val="22"/>
        </w:rPr>
        <w:t>a</w:t>
      </w:r>
      <w:r>
        <w:rPr>
          <w:spacing w:val="-3"/>
          <w:sz w:val="22"/>
        </w:rPr>
        <w:t> </w:t>
      </w:r>
      <w:r>
        <w:rPr>
          <w:sz w:val="22"/>
        </w:rPr>
        <w:t>director</w:t>
      </w:r>
      <w:r>
        <w:rPr>
          <w:spacing w:val="-1"/>
          <w:sz w:val="22"/>
        </w:rPr>
        <w:t> </w:t>
      </w:r>
      <w:r>
        <w:rPr>
          <w:sz w:val="22"/>
        </w:rPr>
        <w:t>of the</w:t>
      </w:r>
      <w:r>
        <w:rPr>
          <w:spacing w:val="-13"/>
          <w:sz w:val="22"/>
        </w:rPr>
        <w:t> </w:t>
      </w:r>
      <w:r>
        <w:rPr>
          <w:sz w:val="22"/>
        </w:rPr>
        <w:t>corporation</w:t>
      </w:r>
      <w:r>
        <w:rPr>
          <w:spacing w:val="-12"/>
          <w:sz w:val="22"/>
        </w:rPr>
        <w:t> </w:t>
      </w:r>
      <w:r>
        <w:rPr>
          <w:sz w:val="22"/>
        </w:rPr>
        <w:t>or</w:t>
      </w:r>
      <w:r>
        <w:rPr>
          <w:spacing w:val="-13"/>
          <w:sz w:val="22"/>
        </w:rPr>
        <w:t> </w:t>
      </w:r>
      <w:r>
        <w:rPr>
          <w:sz w:val="22"/>
        </w:rPr>
        <w:t>the</w:t>
      </w:r>
      <w:r>
        <w:rPr>
          <w:spacing w:val="-11"/>
          <w:sz w:val="22"/>
        </w:rPr>
        <w:t> </w:t>
      </w:r>
      <w:r>
        <w:rPr>
          <w:sz w:val="22"/>
        </w:rPr>
        <w:t>unincorporated</w:t>
      </w:r>
      <w:r>
        <w:rPr>
          <w:spacing w:val="-12"/>
          <w:sz w:val="22"/>
        </w:rPr>
        <w:t> </w:t>
      </w:r>
      <w:r>
        <w:rPr>
          <w:sz w:val="22"/>
        </w:rPr>
        <w:t>association,</w:t>
      </w:r>
      <w:r>
        <w:rPr>
          <w:spacing w:val="-15"/>
          <w:sz w:val="22"/>
        </w:rPr>
        <w:t> </w:t>
      </w:r>
      <w:r>
        <w:rPr>
          <w:sz w:val="22"/>
        </w:rPr>
        <w:t>unless</w:t>
      </w:r>
      <w:r>
        <w:rPr>
          <w:spacing w:val="-11"/>
          <w:sz w:val="22"/>
        </w:rPr>
        <w:t> </w:t>
      </w:r>
      <w:r>
        <w:rPr>
          <w:sz w:val="22"/>
        </w:rPr>
        <w:t>the</w:t>
      </w:r>
      <w:r>
        <w:rPr>
          <w:spacing w:val="-12"/>
          <w:sz w:val="22"/>
        </w:rPr>
        <w:t> </w:t>
      </w:r>
      <w:r>
        <w:rPr>
          <w:sz w:val="22"/>
        </w:rPr>
        <w:t>Department</w:t>
      </w:r>
      <w:r>
        <w:rPr>
          <w:spacing w:val="-11"/>
          <w:sz w:val="22"/>
        </w:rPr>
        <w:t> </w:t>
      </w:r>
      <w:r>
        <w:rPr>
          <w:sz w:val="22"/>
        </w:rPr>
        <w:t>is</w:t>
      </w:r>
      <w:r>
        <w:rPr>
          <w:spacing w:val="-16"/>
          <w:sz w:val="22"/>
        </w:rPr>
        <w:t> </w:t>
      </w:r>
      <w:r>
        <w:rPr>
          <w:sz w:val="22"/>
        </w:rPr>
        <w:t>satisfied</w:t>
      </w:r>
      <w:r>
        <w:rPr>
          <w:spacing w:val="-13"/>
          <w:sz w:val="22"/>
        </w:rPr>
        <w:t> </w:t>
      </w:r>
      <w:r>
        <w:rPr>
          <w:sz w:val="22"/>
        </w:rPr>
        <w:t>that</w:t>
      </w:r>
      <w:r>
        <w:rPr>
          <w:spacing w:val="-15"/>
          <w:sz w:val="22"/>
        </w:rPr>
        <w:t> </w:t>
      </w:r>
      <w:r>
        <w:rPr>
          <w:sz w:val="22"/>
        </w:rPr>
        <w:t>the</w:t>
      </w:r>
      <w:r>
        <w:rPr>
          <w:spacing w:val="-12"/>
          <w:sz w:val="22"/>
        </w:rPr>
        <w:t> </w:t>
      </w:r>
      <w:r>
        <w:rPr>
          <w:sz w:val="22"/>
        </w:rPr>
        <w:t>hiring of the staff was not the result of favoritism by reason of the staff's membership in the immediate family of the Recipient or officer or director of the Recipient, as the case may be.</w:t>
      </w:r>
    </w:p>
    <w:p>
      <w:pPr>
        <w:pStyle w:val="ListParagraph"/>
        <w:numPr>
          <w:ilvl w:val="2"/>
          <w:numId w:val="3"/>
        </w:numPr>
        <w:tabs>
          <w:tab w:pos="1305" w:val="left" w:leader="none"/>
        </w:tabs>
        <w:spacing w:line="237" w:lineRule="auto" w:before="0" w:after="0"/>
        <w:ind w:left="1305" w:right="374" w:hanging="504"/>
        <w:jc w:val="left"/>
        <w:rPr>
          <w:sz w:val="22"/>
        </w:rPr>
      </w:pPr>
      <w:r>
        <w:rPr>
          <w:sz w:val="22"/>
        </w:rPr>
        <w:t>For</w:t>
      </w:r>
      <w:r>
        <w:rPr>
          <w:spacing w:val="-7"/>
          <w:sz w:val="22"/>
        </w:rPr>
        <w:t> </w:t>
      </w:r>
      <w:r>
        <w:rPr>
          <w:sz w:val="22"/>
        </w:rPr>
        <w:t>the</w:t>
      </w:r>
      <w:r>
        <w:rPr>
          <w:spacing w:val="-6"/>
          <w:sz w:val="22"/>
        </w:rPr>
        <w:t> </w:t>
      </w:r>
      <w:r>
        <w:rPr>
          <w:sz w:val="22"/>
        </w:rPr>
        <w:t>purposes</w:t>
      </w:r>
      <w:r>
        <w:rPr>
          <w:spacing w:val="-8"/>
          <w:sz w:val="22"/>
        </w:rPr>
        <w:t> </w:t>
      </w:r>
      <w:r>
        <w:rPr>
          <w:sz w:val="22"/>
        </w:rPr>
        <w:t>of</w:t>
      </w:r>
      <w:r>
        <w:rPr>
          <w:spacing w:val="-6"/>
          <w:sz w:val="22"/>
        </w:rPr>
        <w:t> </w:t>
      </w:r>
      <w:r>
        <w:rPr>
          <w:sz w:val="22"/>
        </w:rPr>
        <w:t>this</w:t>
      </w:r>
      <w:r>
        <w:rPr>
          <w:spacing w:val="-11"/>
          <w:sz w:val="22"/>
        </w:rPr>
        <w:t> </w:t>
      </w:r>
      <w:r>
        <w:rPr>
          <w:sz w:val="22"/>
        </w:rPr>
        <w:t>section,</w:t>
      </w:r>
      <w:r>
        <w:rPr>
          <w:spacing w:val="-6"/>
          <w:sz w:val="22"/>
        </w:rPr>
        <w:t> </w:t>
      </w:r>
      <w:r>
        <w:rPr>
          <w:sz w:val="22"/>
        </w:rPr>
        <w:t>"immediate</w:t>
      </w:r>
      <w:r>
        <w:rPr>
          <w:spacing w:val="-12"/>
          <w:sz w:val="22"/>
        </w:rPr>
        <w:t> </w:t>
      </w:r>
      <w:r>
        <w:rPr>
          <w:sz w:val="22"/>
        </w:rPr>
        <w:t>family"</w:t>
      </w:r>
      <w:r>
        <w:rPr>
          <w:spacing w:val="-5"/>
          <w:sz w:val="22"/>
        </w:rPr>
        <w:t> </w:t>
      </w:r>
      <w:r>
        <w:rPr>
          <w:sz w:val="22"/>
        </w:rPr>
        <w:t>means</w:t>
      </w:r>
      <w:r>
        <w:rPr>
          <w:spacing w:val="-10"/>
          <w:sz w:val="22"/>
        </w:rPr>
        <w:t> </w:t>
      </w:r>
      <w:r>
        <w:rPr>
          <w:sz w:val="22"/>
        </w:rPr>
        <w:t>father,</w:t>
      </w:r>
      <w:r>
        <w:rPr>
          <w:spacing w:val="-8"/>
          <w:sz w:val="22"/>
        </w:rPr>
        <w:t> </w:t>
      </w:r>
      <w:r>
        <w:rPr>
          <w:sz w:val="22"/>
        </w:rPr>
        <w:t>mother,</w:t>
      </w:r>
      <w:r>
        <w:rPr>
          <w:spacing w:val="-10"/>
          <w:sz w:val="22"/>
        </w:rPr>
        <w:t> </w:t>
      </w:r>
      <w:r>
        <w:rPr>
          <w:sz w:val="22"/>
        </w:rPr>
        <w:t>stepfather,</w:t>
      </w:r>
      <w:r>
        <w:rPr>
          <w:spacing w:val="-8"/>
          <w:sz w:val="22"/>
        </w:rPr>
        <w:t> </w:t>
      </w:r>
      <w:r>
        <w:rPr>
          <w:sz w:val="22"/>
        </w:rPr>
        <w:t>stepmother, foster parent, brother, sister, spouse, common-law partner, child (including child of common-law partner), stepchild, ward,</w:t>
      </w:r>
      <w:r>
        <w:rPr>
          <w:spacing w:val="-3"/>
          <w:sz w:val="22"/>
        </w:rPr>
        <w:t> </w:t>
      </w:r>
      <w:r>
        <w:rPr>
          <w:sz w:val="22"/>
        </w:rPr>
        <w:t>father-in-law, mother-in-law, daughter-in-law,</w:t>
      </w:r>
      <w:r>
        <w:rPr>
          <w:spacing w:val="-1"/>
          <w:sz w:val="22"/>
        </w:rPr>
        <w:t> </w:t>
      </w:r>
      <w:r>
        <w:rPr>
          <w:sz w:val="22"/>
        </w:rPr>
        <w:t>son-in-law,</w:t>
      </w:r>
      <w:r>
        <w:rPr>
          <w:spacing w:val="-1"/>
          <w:sz w:val="22"/>
        </w:rPr>
        <w:t> </w:t>
      </w:r>
      <w:r>
        <w:rPr>
          <w:sz w:val="22"/>
        </w:rPr>
        <w:t>brother-in-law, sister-in-law or relative permanently residing with an employee of the Recipient, or officer or</w:t>
      </w:r>
    </w:p>
    <w:p>
      <w:pPr>
        <w:pStyle w:val="BodyText"/>
        <w:spacing w:before="2"/>
        <w:ind w:left="1305"/>
      </w:pPr>
      <w:r>
        <w:rPr/>
        <w:t>director</w:t>
      </w:r>
      <w:r>
        <w:rPr>
          <w:spacing w:val="-5"/>
        </w:rPr>
        <w:t> </w:t>
      </w:r>
      <w:r>
        <w:rPr/>
        <w:t>of</w:t>
      </w:r>
      <w:r>
        <w:rPr>
          <w:spacing w:val="-1"/>
        </w:rPr>
        <w:t> </w:t>
      </w:r>
      <w:r>
        <w:rPr/>
        <w:t>the</w:t>
      </w:r>
      <w:r>
        <w:rPr>
          <w:spacing w:val="-5"/>
        </w:rPr>
        <w:t> </w:t>
      </w:r>
      <w:r>
        <w:rPr/>
        <w:t>Recipient,</w:t>
      </w:r>
      <w:r>
        <w:rPr>
          <w:spacing w:val="-7"/>
        </w:rPr>
        <w:t> </w:t>
      </w:r>
      <w:r>
        <w:rPr/>
        <w:t>as</w:t>
      </w:r>
      <w:r>
        <w:rPr>
          <w:spacing w:val="-1"/>
        </w:rPr>
        <w:t> </w:t>
      </w:r>
      <w:r>
        <w:rPr/>
        <w:t>the</w:t>
      </w:r>
      <w:r>
        <w:rPr>
          <w:spacing w:val="-5"/>
        </w:rPr>
        <w:t> </w:t>
      </w:r>
      <w:r>
        <w:rPr/>
        <w:t>case</w:t>
      </w:r>
      <w:r>
        <w:rPr>
          <w:spacing w:val="-4"/>
        </w:rPr>
        <w:t> </w:t>
      </w:r>
      <w:r>
        <w:rPr/>
        <w:t>may</w:t>
      </w:r>
      <w:r>
        <w:rPr>
          <w:spacing w:val="-2"/>
        </w:rPr>
        <w:t> </w:t>
      </w:r>
      <w:r>
        <w:rPr>
          <w:spacing w:val="-5"/>
        </w:rPr>
        <w:t>be.</w:t>
      </w:r>
    </w:p>
    <w:p>
      <w:pPr>
        <w:pStyle w:val="Heading2"/>
        <w:numPr>
          <w:ilvl w:val="1"/>
          <w:numId w:val="4"/>
        </w:numPr>
        <w:tabs>
          <w:tab w:pos="835" w:val="left" w:leader="none"/>
        </w:tabs>
        <w:spacing w:line="240" w:lineRule="auto" w:before="252" w:after="0"/>
        <w:ind w:left="835" w:right="0" w:hanging="708"/>
        <w:jc w:val="left"/>
        <w:rPr>
          <w:sz w:val="24"/>
        </w:rPr>
      </w:pPr>
      <w:r>
        <w:rPr/>
        <w:t>CONDITIONS</w:t>
      </w:r>
      <w:r>
        <w:rPr>
          <w:spacing w:val="-11"/>
        </w:rPr>
        <w:t> </w:t>
      </w:r>
      <w:r>
        <w:rPr/>
        <w:t>GOVERNING</w:t>
      </w:r>
      <w:r>
        <w:rPr>
          <w:spacing w:val="-4"/>
        </w:rPr>
        <w:t> </w:t>
      </w:r>
      <w:r>
        <w:rPr/>
        <w:t>PAYMENT</w:t>
      </w:r>
      <w:r>
        <w:rPr>
          <w:spacing w:val="-8"/>
        </w:rPr>
        <w:t> </w:t>
      </w:r>
      <w:r>
        <w:rPr/>
        <w:t>OF</w:t>
      </w:r>
      <w:r>
        <w:rPr>
          <w:spacing w:val="-3"/>
        </w:rPr>
        <w:t> </w:t>
      </w:r>
      <w:r>
        <w:rPr/>
        <w:t>THE</w:t>
      </w:r>
      <w:r>
        <w:rPr>
          <w:spacing w:val="-6"/>
        </w:rPr>
        <w:t> </w:t>
      </w:r>
      <w:r>
        <w:rPr>
          <w:spacing w:val="-2"/>
        </w:rPr>
        <w:t>CONTRIBUTION</w:t>
      </w:r>
    </w:p>
    <w:p>
      <w:pPr>
        <w:pStyle w:val="ListParagraph"/>
        <w:numPr>
          <w:ilvl w:val="1"/>
          <w:numId w:val="4"/>
        </w:numPr>
        <w:tabs>
          <w:tab w:pos="835" w:val="left" w:leader="none"/>
        </w:tabs>
        <w:spacing w:line="240" w:lineRule="auto" w:before="249" w:after="0"/>
        <w:ind w:left="835" w:right="376" w:hanging="708"/>
        <w:jc w:val="left"/>
        <w:rPr>
          <w:sz w:val="22"/>
        </w:rPr>
      </w:pPr>
      <w:r>
        <w:rPr>
          <w:sz w:val="22"/>
        </w:rPr>
        <w:t>Subject to clauses 4.5 and 4.6 and an appropriation by Parliament of required funds, the Department will</w:t>
      </w:r>
      <w:r>
        <w:rPr>
          <w:spacing w:val="-7"/>
          <w:sz w:val="22"/>
        </w:rPr>
        <w:t> </w:t>
      </w:r>
      <w:r>
        <w:rPr>
          <w:sz w:val="22"/>
        </w:rPr>
        <w:t>make</w:t>
      </w:r>
      <w:r>
        <w:rPr>
          <w:spacing w:val="-8"/>
          <w:sz w:val="22"/>
        </w:rPr>
        <w:t> </w:t>
      </w:r>
      <w:r>
        <w:rPr>
          <w:sz w:val="22"/>
        </w:rPr>
        <w:t>payments</w:t>
      </w:r>
      <w:r>
        <w:rPr>
          <w:spacing w:val="-6"/>
          <w:sz w:val="22"/>
        </w:rPr>
        <w:t> </w:t>
      </w:r>
      <w:r>
        <w:rPr>
          <w:sz w:val="22"/>
        </w:rPr>
        <w:t>of</w:t>
      </w:r>
      <w:r>
        <w:rPr>
          <w:spacing w:val="-8"/>
          <w:sz w:val="22"/>
        </w:rPr>
        <w:t> </w:t>
      </w:r>
      <w:r>
        <w:rPr>
          <w:sz w:val="22"/>
        </w:rPr>
        <w:t>the</w:t>
      </w:r>
      <w:r>
        <w:rPr>
          <w:spacing w:val="-8"/>
          <w:sz w:val="22"/>
        </w:rPr>
        <w:t> </w:t>
      </w:r>
      <w:r>
        <w:rPr>
          <w:sz w:val="22"/>
        </w:rPr>
        <w:t>Contribution</w:t>
      </w:r>
      <w:r>
        <w:rPr>
          <w:spacing w:val="-6"/>
          <w:sz w:val="22"/>
        </w:rPr>
        <w:t> </w:t>
      </w:r>
      <w:r>
        <w:rPr>
          <w:sz w:val="22"/>
        </w:rPr>
        <w:t>by</w:t>
      </w:r>
      <w:r>
        <w:rPr>
          <w:spacing w:val="-11"/>
          <w:sz w:val="22"/>
        </w:rPr>
        <w:t> </w:t>
      </w:r>
      <w:r>
        <w:rPr>
          <w:sz w:val="22"/>
        </w:rPr>
        <w:t>reimbursement,</w:t>
      </w:r>
      <w:r>
        <w:rPr>
          <w:spacing w:val="-8"/>
          <w:sz w:val="22"/>
        </w:rPr>
        <w:t> </w:t>
      </w:r>
      <w:r>
        <w:rPr>
          <w:sz w:val="22"/>
        </w:rPr>
        <w:t>upon</w:t>
      </w:r>
      <w:r>
        <w:rPr>
          <w:spacing w:val="-10"/>
          <w:sz w:val="22"/>
        </w:rPr>
        <w:t> </w:t>
      </w:r>
      <w:r>
        <w:rPr>
          <w:sz w:val="22"/>
        </w:rPr>
        <w:t>receipt</w:t>
      </w:r>
      <w:r>
        <w:rPr>
          <w:spacing w:val="-6"/>
          <w:sz w:val="22"/>
        </w:rPr>
        <w:t> </w:t>
      </w:r>
      <w:r>
        <w:rPr>
          <w:sz w:val="22"/>
        </w:rPr>
        <w:t>from</w:t>
      </w:r>
      <w:r>
        <w:rPr>
          <w:spacing w:val="-7"/>
          <w:sz w:val="22"/>
        </w:rPr>
        <w:t> </w:t>
      </w:r>
      <w:r>
        <w:rPr>
          <w:sz w:val="22"/>
        </w:rPr>
        <w:t>the</w:t>
      </w:r>
      <w:r>
        <w:rPr>
          <w:spacing w:val="-10"/>
          <w:sz w:val="22"/>
        </w:rPr>
        <w:t> </w:t>
      </w:r>
      <w:r>
        <w:rPr>
          <w:sz w:val="22"/>
        </w:rPr>
        <w:t>Recipient</w:t>
      </w:r>
      <w:r>
        <w:rPr>
          <w:spacing w:val="-8"/>
          <w:sz w:val="22"/>
        </w:rPr>
        <w:t> </w:t>
      </w:r>
      <w:r>
        <w:rPr>
          <w:sz w:val="22"/>
        </w:rPr>
        <w:t>of</w:t>
      </w:r>
      <w:r>
        <w:rPr>
          <w:spacing w:val="-6"/>
          <w:sz w:val="22"/>
        </w:rPr>
        <w:t> </w:t>
      </w:r>
      <w:r>
        <w:rPr>
          <w:sz w:val="22"/>
        </w:rPr>
        <w:t>claims</w:t>
      </w:r>
      <w:r>
        <w:rPr>
          <w:spacing w:val="-11"/>
          <w:sz w:val="22"/>
        </w:rPr>
        <w:t> </w:t>
      </w:r>
      <w:r>
        <w:rPr>
          <w:sz w:val="22"/>
        </w:rPr>
        <w:t>for Eligible Costs as identified in clause 2.3.</w:t>
      </w:r>
    </w:p>
    <w:p>
      <w:pPr>
        <w:pStyle w:val="BodyText"/>
        <w:spacing w:before="1"/>
      </w:pPr>
    </w:p>
    <w:p>
      <w:pPr>
        <w:pStyle w:val="ListParagraph"/>
        <w:numPr>
          <w:ilvl w:val="1"/>
          <w:numId w:val="4"/>
        </w:numPr>
        <w:tabs>
          <w:tab w:pos="835" w:val="left" w:leader="none"/>
        </w:tabs>
        <w:spacing w:line="240" w:lineRule="auto" w:before="0" w:after="0"/>
        <w:ind w:left="835" w:right="374" w:hanging="708"/>
        <w:jc w:val="left"/>
        <w:rPr>
          <w:sz w:val="22"/>
        </w:rPr>
      </w:pPr>
      <w:r>
        <w:rPr>
          <w:sz w:val="22"/>
        </w:rPr>
        <w:t>Any</w:t>
      </w:r>
      <w:r>
        <w:rPr>
          <w:spacing w:val="-11"/>
          <w:sz w:val="22"/>
        </w:rPr>
        <w:t> </w:t>
      </w:r>
      <w:r>
        <w:rPr>
          <w:sz w:val="22"/>
        </w:rPr>
        <w:t>payment</w:t>
      </w:r>
      <w:r>
        <w:rPr>
          <w:spacing w:val="-6"/>
          <w:sz w:val="22"/>
        </w:rPr>
        <w:t> </w:t>
      </w:r>
      <w:r>
        <w:rPr>
          <w:sz w:val="22"/>
        </w:rPr>
        <w:t>by</w:t>
      </w:r>
      <w:r>
        <w:rPr>
          <w:spacing w:val="-11"/>
          <w:sz w:val="22"/>
        </w:rPr>
        <w:t> </w:t>
      </w:r>
      <w:r>
        <w:rPr>
          <w:sz w:val="22"/>
        </w:rPr>
        <w:t>the</w:t>
      </w:r>
      <w:r>
        <w:rPr>
          <w:spacing w:val="-8"/>
          <w:sz w:val="22"/>
        </w:rPr>
        <w:t> </w:t>
      </w:r>
      <w:r>
        <w:rPr>
          <w:sz w:val="22"/>
        </w:rPr>
        <w:t>Department</w:t>
      </w:r>
      <w:r>
        <w:rPr>
          <w:spacing w:val="-6"/>
          <w:sz w:val="22"/>
        </w:rPr>
        <w:t> </w:t>
      </w:r>
      <w:r>
        <w:rPr>
          <w:sz w:val="22"/>
        </w:rPr>
        <w:t>under</w:t>
      </w:r>
      <w:r>
        <w:rPr>
          <w:spacing w:val="-7"/>
          <w:sz w:val="22"/>
        </w:rPr>
        <w:t> </w:t>
      </w:r>
      <w:r>
        <w:rPr>
          <w:sz w:val="22"/>
        </w:rPr>
        <w:t>this</w:t>
      </w:r>
      <w:r>
        <w:rPr>
          <w:spacing w:val="-8"/>
          <w:sz w:val="22"/>
        </w:rPr>
        <w:t> </w:t>
      </w:r>
      <w:r>
        <w:rPr>
          <w:sz w:val="22"/>
        </w:rPr>
        <w:t>Agreement</w:t>
      </w:r>
      <w:r>
        <w:rPr>
          <w:spacing w:val="-6"/>
          <w:sz w:val="22"/>
        </w:rPr>
        <w:t> </w:t>
      </w:r>
      <w:r>
        <w:rPr>
          <w:sz w:val="22"/>
        </w:rPr>
        <w:t>is</w:t>
      </w:r>
      <w:r>
        <w:rPr>
          <w:spacing w:val="-8"/>
          <w:sz w:val="22"/>
        </w:rPr>
        <w:t> </w:t>
      </w:r>
      <w:r>
        <w:rPr>
          <w:sz w:val="22"/>
        </w:rPr>
        <w:t>subject</w:t>
      </w:r>
      <w:r>
        <w:rPr>
          <w:spacing w:val="-8"/>
          <w:sz w:val="22"/>
        </w:rPr>
        <w:t> </w:t>
      </w:r>
      <w:r>
        <w:rPr>
          <w:sz w:val="22"/>
        </w:rPr>
        <w:t>to</w:t>
      </w:r>
      <w:r>
        <w:rPr>
          <w:spacing w:val="-12"/>
          <w:sz w:val="22"/>
        </w:rPr>
        <w:t> </w:t>
      </w:r>
      <w:r>
        <w:rPr>
          <w:sz w:val="22"/>
        </w:rPr>
        <w:t>there</w:t>
      </w:r>
      <w:r>
        <w:rPr>
          <w:spacing w:val="-10"/>
          <w:sz w:val="22"/>
        </w:rPr>
        <w:t> </w:t>
      </w:r>
      <w:r>
        <w:rPr>
          <w:sz w:val="22"/>
        </w:rPr>
        <w:t>being</w:t>
      </w:r>
      <w:r>
        <w:rPr>
          <w:spacing w:val="-5"/>
          <w:sz w:val="22"/>
        </w:rPr>
        <w:t> </w:t>
      </w:r>
      <w:r>
        <w:rPr>
          <w:sz w:val="22"/>
        </w:rPr>
        <w:t>an</w:t>
      </w:r>
      <w:r>
        <w:rPr>
          <w:spacing w:val="-10"/>
          <w:sz w:val="22"/>
        </w:rPr>
        <w:t> </w:t>
      </w:r>
      <w:r>
        <w:rPr>
          <w:sz w:val="22"/>
        </w:rPr>
        <w:t>appropriation</w:t>
      </w:r>
      <w:r>
        <w:rPr>
          <w:spacing w:val="-11"/>
          <w:sz w:val="22"/>
        </w:rPr>
        <w:t> </w:t>
      </w:r>
      <w:r>
        <w:rPr>
          <w:sz w:val="22"/>
        </w:rPr>
        <w:t>for</w:t>
      </w:r>
      <w:r>
        <w:rPr>
          <w:spacing w:val="-11"/>
          <w:sz w:val="22"/>
        </w:rPr>
        <w:t> </w:t>
      </w:r>
      <w:r>
        <w:rPr>
          <w:sz w:val="22"/>
        </w:rPr>
        <w:t>the fiscal year in which the payment is to be made and to there being funds available. Should the Department's</w:t>
      </w:r>
      <w:r>
        <w:rPr>
          <w:spacing w:val="-4"/>
          <w:sz w:val="22"/>
        </w:rPr>
        <w:t> </w:t>
      </w:r>
      <w:r>
        <w:rPr>
          <w:sz w:val="22"/>
        </w:rPr>
        <w:t>funds</w:t>
      </w:r>
      <w:r>
        <w:rPr>
          <w:spacing w:val="-2"/>
          <w:sz w:val="22"/>
        </w:rPr>
        <w:t> </w:t>
      </w:r>
      <w:r>
        <w:rPr>
          <w:sz w:val="22"/>
        </w:rPr>
        <w:t>be</w:t>
      </w:r>
      <w:r>
        <w:rPr>
          <w:spacing w:val="-4"/>
          <w:sz w:val="22"/>
        </w:rPr>
        <w:t> </w:t>
      </w:r>
      <w:r>
        <w:rPr>
          <w:sz w:val="22"/>
        </w:rPr>
        <w:t>reduced</w:t>
      </w:r>
      <w:r>
        <w:rPr>
          <w:spacing w:val="-2"/>
          <w:sz w:val="22"/>
        </w:rPr>
        <w:t> </w:t>
      </w:r>
      <w:r>
        <w:rPr>
          <w:sz w:val="22"/>
        </w:rPr>
        <w:t>by</w:t>
      </w:r>
      <w:r>
        <w:rPr>
          <w:spacing w:val="-4"/>
          <w:sz w:val="22"/>
        </w:rPr>
        <w:t> </w:t>
      </w:r>
      <w:r>
        <w:rPr>
          <w:sz w:val="22"/>
        </w:rPr>
        <w:t>Parliament,</w:t>
      </w:r>
      <w:r>
        <w:rPr>
          <w:spacing w:val="-2"/>
          <w:sz w:val="22"/>
        </w:rPr>
        <w:t> </w:t>
      </w:r>
      <w:r>
        <w:rPr>
          <w:sz w:val="22"/>
        </w:rPr>
        <w:t>the</w:t>
      </w:r>
      <w:r>
        <w:rPr>
          <w:spacing w:val="-2"/>
          <w:sz w:val="22"/>
        </w:rPr>
        <w:t> </w:t>
      </w:r>
      <w:r>
        <w:rPr>
          <w:sz w:val="22"/>
        </w:rPr>
        <w:t>Department</w:t>
      </w:r>
      <w:r>
        <w:rPr>
          <w:spacing w:val="-2"/>
          <w:sz w:val="22"/>
        </w:rPr>
        <w:t> </w:t>
      </w:r>
      <w:r>
        <w:rPr>
          <w:sz w:val="22"/>
        </w:rPr>
        <w:t>may</w:t>
      </w:r>
      <w:r>
        <w:rPr>
          <w:spacing w:val="-4"/>
          <w:sz w:val="22"/>
        </w:rPr>
        <w:t> </w:t>
      </w:r>
      <w:r>
        <w:rPr>
          <w:sz w:val="22"/>
        </w:rPr>
        <w:t>reduce</w:t>
      </w:r>
      <w:r>
        <w:rPr>
          <w:spacing w:val="-1"/>
          <w:sz w:val="22"/>
        </w:rPr>
        <w:t> </w:t>
      </w:r>
      <w:r>
        <w:rPr>
          <w:sz w:val="22"/>
        </w:rPr>
        <w:t>or</w:t>
      </w:r>
      <w:r>
        <w:rPr>
          <w:spacing w:val="-4"/>
          <w:sz w:val="22"/>
        </w:rPr>
        <w:t> </w:t>
      </w:r>
      <w:r>
        <w:rPr>
          <w:sz w:val="22"/>
        </w:rPr>
        <w:t>cancel</w:t>
      </w:r>
      <w:r>
        <w:rPr>
          <w:spacing w:val="-5"/>
          <w:sz w:val="22"/>
        </w:rPr>
        <w:t> </w:t>
      </w:r>
      <w:r>
        <w:rPr>
          <w:sz w:val="22"/>
        </w:rPr>
        <w:t>the</w:t>
      </w:r>
      <w:r>
        <w:rPr>
          <w:spacing w:val="-4"/>
          <w:sz w:val="22"/>
        </w:rPr>
        <w:t> </w:t>
      </w:r>
      <w:r>
        <w:rPr>
          <w:sz w:val="22"/>
        </w:rPr>
        <w:t>Contribution.</w:t>
      </w:r>
    </w:p>
    <w:p>
      <w:pPr>
        <w:pStyle w:val="BodyText"/>
        <w:spacing w:before="1"/>
      </w:pPr>
    </w:p>
    <w:p>
      <w:pPr>
        <w:pStyle w:val="ListParagraph"/>
        <w:numPr>
          <w:ilvl w:val="1"/>
          <w:numId w:val="4"/>
        </w:numPr>
        <w:tabs>
          <w:tab w:pos="835" w:val="left" w:leader="none"/>
        </w:tabs>
        <w:spacing w:line="240" w:lineRule="auto" w:before="0" w:after="0"/>
        <w:ind w:left="835" w:right="549" w:hanging="708"/>
        <w:jc w:val="left"/>
        <w:rPr>
          <w:sz w:val="22"/>
        </w:rPr>
      </w:pPr>
      <w:r>
        <w:rPr>
          <w:sz w:val="22"/>
        </w:rPr>
        <w:t>Claims</w:t>
      </w:r>
      <w:r>
        <w:rPr>
          <w:spacing w:val="-5"/>
          <w:sz w:val="22"/>
        </w:rPr>
        <w:t> </w:t>
      </w:r>
      <w:r>
        <w:rPr>
          <w:sz w:val="22"/>
        </w:rPr>
        <w:t>for</w:t>
      </w:r>
      <w:r>
        <w:rPr>
          <w:spacing w:val="-3"/>
          <w:sz w:val="22"/>
        </w:rPr>
        <w:t> </w:t>
      </w:r>
      <w:r>
        <w:rPr>
          <w:sz w:val="22"/>
        </w:rPr>
        <w:t>reimbursement</w:t>
      </w:r>
      <w:r>
        <w:rPr>
          <w:spacing w:val="-1"/>
          <w:sz w:val="22"/>
        </w:rPr>
        <w:t> </w:t>
      </w:r>
      <w:r>
        <w:rPr>
          <w:sz w:val="22"/>
        </w:rPr>
        <w:t>of</w:t>
      </w:r>
      <w:r>
        <w:rPr>
          <w:spacing w:val="-1"/>
          <w:sz w:val="22"/>
        </w:rPr>
        <w:t> </w:t>
      </w:r>
      <w:r>
        <w:rPr>
          <w:sz w:val="22"/>
        </w:rPr>
        <w:t>Eligible</w:t>
      </w:r>
      <w:r>
        <w:rPr>
          <w:spacing w:val="-5"/>
          <w:sz w:val="22"/>
        </w:rPr>
        <w:t> </w:t>
      </w:r>
      <w:r>
        <w:rPr>
          <w:sz w:val="22"/>
        </w:rPr>
        <w:t>Costs</w:t>
      </w:r>
      <w:r>
        <w:rPr>
          <w:spacing w:val="-1"/>
          <w:sz w:val="22"/>
        </w:rPr>
        <w:t> </w:t>
      </w:r>
      <w:r>
        <w:rPr>
          <w:sz w:val="22"/>
        </w:rPr>
        <w:t>are</w:t>
      </w:r>
      <w:r>
        <w:rPr>
          <w:spacing w:val="-6"/>
          <w:sz w:val="22"/>
        </w:rPr>
        <w:t> </w:t>
      </w:r>
      <w:r>
        <w:rPr>
          <w:sz w:val="22"/>
        </w:rPr>
        <w:t>to</w:t>
      </w:r>
      <w:r>
        <w:rPr>
          <w:spacing w:val="-5"/>
          <w:sz w:val="22"/>
        </w:rPr>
        <w:t> </w:t>
      </w:r>
      <w:r>
        <w:rPr>
          <w:sz w:val="22"/>
        </w:rPr>
        <w:t>include</w:t>
      </w:r>
      <w:r>
        <w:rPr>
          <w:spacing w:val="-2"/>
          <w:sz w:val="22"/>
        </w:rPr>
        <w:t> </w:t>
      </w:r>
      <w:r>
        <w:rPr>
          <w:sz w:val="22"/>
        </w:rPr>
        <w:t>Supporting</w:t>
      </w:r>
      <w:r>
        <w:rPr>
          <w:spacing w:val="-3"/>
          <w:sz w:val="22"/>
        </w:rPr>
        <w:t> </w:t>
      </w:r>
      <w:r>
        <w:rPr>
          <w:sz w:val="22"/>
        </w:rPr>
        <w:t>Documentation,</w:t>
      </w:r>
      <w:r>
        <w:rPr>
          <w:spacing w:val="-1"/>
          <w:sz w:val="22"/>
        </w:rPr>
        <w:t> </w:t>
      </w:r>
      <w:r>
        <w:rPr>
          <w:sz w:val="22"/>
        </w:rPr>
        <w:t>if</w:t>
      </w:r>
      <w:r>
        <w:rPr>
          <w:spacing w:val="-5"/>
          <w:sz w:val="22"/>
        </w:rPr>
        <w:t> </w:t>
      </w:r>
      <w:r>
        <w:rPr>
          <w:sz w:val="22"/>
        </w:rPr>
        <w:t>requested</w:t>
      </w:r>
      <w:r>
        <w:rPr>
          <w:spacing w:val="-7"/>
          <w:sz w:val="22"/>
        </w:rPr>
        <w:t> </w:t>
      </w:r>
      <w:r>
        <w:rPr>
          <w:sz w:val="22"/>
        </w:rPr>
        <w:t>by the Department, as described in clauses 6.6 and 6.7 and in Schedule 3 of this Agreement.</w:t>
      </w:r>
    </w:p>
    <w:p>
      <w:pPr>
        <w:pStyle w:val="ListParagraph"/>
        <w:numPr>
          <w:ilvl w:val="1"/>
          <w:numId w:val="4"/>
        </w:numPr>
        <w:tabs>
          <w:tab w:pos="835" w:val="left" w:leader="none"/>
        </w:tabs>
        <w:spacing w:line="240" w:lineRule="auto" w:before="252" w:after="0"/>
        <w:ind w:left="835" w:right="754" w:hanging="708"/>
        <w:jc w:val="left"/>
        <w:rPr>
          <w:sz w:val="22"/>
        </w:rPr>
      </w:pPr>
      <w:r>
        <w:rPr>
          <w:sz w:val="22"/>
        </w:rPr>
        <w:t>Claims</w:t>
      </w:r>
      <w:r>
        <w:rPr>
          <w:spacing w:val="-4"/>
          <w:sz w:val="22"/>
        </w:rPr>
        <w:t> </w:t>
      </w:r>
      <w:r>
        <w:rPr>
          <w:sz w:val="22"/>
        </w:rPr>
        <w:t>from</w:t>
      </w:r>
      <w:r>
        <w:rPr>
          <w:spacing w:val="-2"/>
          <w:sz w:val="22"/>
        </w:rPr>
        <w:t> </w:t>
      </w:r>
      <w:r>
        <w:rPr>
          <w:sz w:val="22"/>
        </w:rPr>
        <w:t>the</w:t>
      </w:r>
      <w:r>
        <w:rPr>
          <w:spacing w:val="-4"/>
          <w:sz w:val="22"/>
        </w:rPr>
        <w:t> </w:t>
      </w:r>
      <w:r>
        <w:rPr>
          <w:sz w:val="22"/>
        </w:rPr>
        <w:t>Recipient</w:t>
      </w:r>
      <w:r>
        <w:rPr>
          <w:spacing w:val="-1"/>
          <w:sz w:val="22"/>
        </w:rPr>
        <w:t> </w:t>
      </w:r>
      <w:r>
        <w:rPr>
          <w:sz w:val="22"/>
        </w:rPr>
        <w:t>for</w:t>
      </w:r>
      <w:r>
        <w:rPr>
          <w:spacing w:val="-2"/>
          <w:sz w:val="22"/>
        </w:rPr>
        <w:t> </w:t>
      </w:r>
      <w:r>
        <w:rPr>
          <w:sz w:val="22"/>
        </w:rPr>
        <w:t>the</w:t>
      </w:r>
      <w:r>
        <w:rPr>
          <w:spacing w:val="-3"/>
          <w:sz w:val="22"/>
        </w:rPr>
        <w:t> </w:t>
      </w:r>
      <w:r>
        <w:rPr>
          <w:sz w:val="22"/>
        </w:rPr>
        <w:t>Project</w:t>
      </w:r>
      <w:r>
        <w:rPr>
          <w:spacing w:val="-4"/>
          <w:sz w:val="22"/>
        </w:rPr>
        <w:t> </w:t>
      </w:r>
      <w:r>
        <w:rPr>
          <w:sz w:val="22"/>
        </w:rPr>
        <w:t>should</w:t>
      </w:r>
      <w:r>
        <w:rPr>
          <w:spacing w:val="-5"/>
          <w:sz w:val="22"/>
        </w:rPr>
        <w:t> </w:t>
      </w:r>
      <w:r>
        <w:rPr>
          <w:sz w:val="22"/>
        </w:rPr>
        <w:t>be</w:t>
      </w:r>
      <w:r>
        <w:rPr>
          <w:spacing w:val="-2"/>
          <w:sz w:val="22"/>
        </w:rPr>
        <w:t> </w:t>
      </w:r>
      <w:r>
        <w:rPr>
          <w:sz w:val="22"/>
        </w:rPr>
        <w:t>submitted</w:t>
      </w:r>
      <w:r>
        <w:rPr>
          <w:spacing w:val="-3"/>
          <w:sz w:val="22"/>
        </w:rPr>
        <w:t> </w:t>
      </w:r>
      <w:r>
        <w:rPr>
          <w:sz w:val="22"/>
        </w:rPr>
        <w:t>according</w:t>
      </w:r>
      <w:r>
        <w:rPr>
          <w:spacing w:val="-2"/>
          <w:sz w:val="22"/>
        </w:rPr>
        <w:t> </w:t>
      </w:r>
      <w:r>
        <w:rPr>
          <w:sz w:val="22"/>
        </w:rPr>
        <w:t>to</w:t>
      </w:r>
      <w:r>
        <w:rPr>
          <w:spacing w:val="-1"/>
          <w:sz w:val="22"/>
        </w:rPr>
        <w:t> </w:t>
      </w:r>
      <w:r>
        <w:rPr>
          <w:sz w:val="22"/>
        </w:rPr>
        <w:t>the</w:t>
      </w:r>
      <w:r>
        <w:rPr>
          <w:spacing w:val="-4"/>
          <w:sz w:val="22"/>
        </w:rPr>
        <w:t> </w:t>
      </w:r>
      <w:r>
        <w:rPr>
          <w:sz w:val="22"/>
        </w:rPr>
        <w:t>reporting</w:t>
      </w:r>
      <w:r>
        <w:rPr>
          <w:spacing w:val="-1"/>
          <w:sz w:val="22"/>
        </w:rPr>
        <w:t> </w:t>
      </w:r>
      <w:r>
        <w:rPr>
          <w:sz w:val="22"/>
        </w:rPr>
        <w:t>frequency specified in Schedule 3.</w:t>
      </w:r>
    </w:p>
    <w:p>
      <w:pPr>
        <w:pStyle w:val="ListParagraph"/>
        <w:numPr>
          <w:ilvl w:val="1"/>
          <w:numId w:val="4"/>
        </w:numPr>
        <w:tabs>
          <w:tab w:pos="835" w:val="left" w:leader="none"/>
        </w:tabs>
        <w:spacing w:line="240" w:lineRule="auto" w:before="253" w:after="0"/>
        <w:ind w:left="835" w:right="373" w:hanging="708"/>
        <w:jc w:val="left"/>
        <w:rPr>
          <w:sz w:val="22"/>
        </w:rPr>
      </w:pPr>
      <w:r>
        <w:rPr>
          <w:sz w:val="22"/>
        </w:rPr>
        <w:t>The Department may make advance payments of a Contribution in approved cases, where the Recipient</w:t>
      </w:r>
      <w:r>
        <w:rPr>
          <w:spacing w:val="-6"/>
          <w:sz w:val="22"/>
        </w:rPr>
        <w:t> </w:t>
      </w:r>
      <w:r>
        <w:rPr>
          <w:sz w:val="22"/>
        </w:rPr>
        <w:t>has</w:t>
      </w:r>
      <w:r>
        <w:rPr>
          <w:spacing w:val="-8"/>
          <w:sz w:val="22"/>
        </w:rPr>
        <w:t> </w:t>
      </w:r>
      <w:r>
        <w:rPr>
          <w:sz w:val="22"/>
        </w:rPr>
        <w:t>requested</w:t>
      </w:r>
      <w:r>
        <w:rPr>
          <w:spacing w:val="-11"/>
          <w:sz w:val="22"/>
        </w:rPr>
        <w:t> </w:t>
      </w:r>
      <w:r>
        <w:rPr>
          <w:sz w:val="22"/>
        </w:rPr>
        <w:t>such</w:t>
      </w:r>
      <w:r>
        <w:rPr>
          <w:spacing w:val="-10"/>
          <w:sz w:val="22"/>
        </w:rPr>
        <w:t> </w:t>
      </w:r>
      <w:r>
        <w:rPr>
          <w:sz w:val="22"/>
        </w:rPr>
        <w:t>payments</w:t>
      </w:r>
      <w:r>
        <w:rPr>
          <w:spacing w:val="-8"/>
          <w:sz w:val="22"/>
        </w:rPr>
        <w:t> </w:t>
      </w:r>
      <w:r>
        <w:rPr>
          <w:sz w:val="22"/>
        </w:rPr>
        <w:t>and</w:t>
      </w:r>
      <w:r>
        <w:rPr>
          <w:spacing w:val="-11"/>
          <w:sz w:val="22"/>
        </w:rPr>
        <w:t> </w:t>
      </w:r>
      <w:r>
        <w:rPr>
          <w:sz w:val="22"/>
        </w:rPr>
        <w:t>the</w:t>
      </w:r>
      <w:r>
        <w:rPr>
          <w:spacing w:val="-8"/>
          <w:sz w:val="22"/>
        </w:rPr>
        <w:t> </w:t>
      </w:r>
      <w:r>
        <w:rPr>
          <w:sz w:val="22"/>
        </w:rPr>
        <w:t>request</w:t>
      </w:r>
      <w:r>
        <w:rPr>
          <w:spacing w:val="-6"/>
          <w:sz w:val="22"/>
        </w:rPr>
        <w:t> </w:t>
      </w:r>
      <w:r>
        <w:rPr>
          <w:sz w:val="22"/>
        </w:rPr>
        <w:t>aligns</w:t>
      </w:r>
      <w:r>
        <w:rPr>
          <w:spacing w:val="-8"/>
          <w:sz w:val="22"/>
        </w:rPr>
        <w:t> </w:t>
      </w:r>
      <w:r>
        <w:rPr>
          <w:sz w:val="22"/>
        </w:rPr>
        <w:t>with</w:t>
      </w:r>
      <w:r>
        <w:rPr>
          <w:spacing w:val="-10"/>
          <w:sz w:val="22"/>
        </w:rPr>
        <w:t> </w:t>
      </w:r>
      <w:r>
        <w:rPr>
          <w:sz w:val="22"/>
        </w:rPr>
        <w:t>conditions</w:t>
      </w:r>
      <w:r>
        <w:rPr>
          <w:spacing w:val="-8"/>
          <w:sz w:val="22"/>
        </w:rPr>
        <w:t> </w:t>
      </w:r>
      <w:r>
        <w:rPr>
          <w:sz w:val="22"/>
        </w:rPr>
        <w:t>specified</w:t>
      </w:r>
      <w:r>
        <w:rPr>
          <w:spacing w:val="-10"/>
          <w:sz w:val="22"/>
        </w:rPr>
        <w:t> </w:t>
      </w:r>
      <w:r>
        <w:rPr>
          <w:sz w:val="22"/>
        </w:rPr>
        <w:t>in</w:t>
      </w:r>
      <w:r>
        <w:rPr>
          <w:spacing w:val="-10"/>
          <w:sz w:val="22"/>
        </w:rPr>
        <w:t> </w:t>
      </w:r>
      <w:r>
        <w:rPr>
          <w:sz w:val="22"/>
        </w:rPr>
        <w:t>Schedule</w:t>
      </w:r>
      <w:r>
        <w:rPr>
          <w:spacing w:val="-10"/>
          <w:sz w:val="22"/>
        </w:rPr>
        <w:t> </w:t>
      </w:r>
      <w:r>
        <w:rPr>
          <w:sz w:val="22"/>
        </w:rPr>
        <w:t>3.</w:t>
      </w:r>
    </w:p>
    <w:p>
      <w:pPr>
        <w:pStyle w:val="ListParagraph"/>
        <w:numPr>
          <w:ilvl w:val="1"/>
          <w:numId w:val="4"/>
        </w:numPr>
        <w:tabs>
          <w:tab w:pos="834" w:val="left" w:leader="none"/>
        </w:tabs>
        <w:spacing w:line="240" w:lineRule="auto" w:before="252" w:after="0"/>
        <w:ind w:left="834" w:right="0" w:hanging="707"/>
        <w:jc w:val="left"/>
        <w:rPr>
          <w:sz w:val="22"/>
        </w:rPr>
      </w:pPr>
      <w:r>
        <w:rPr>
          <w:sz w:val="22"/>
        </w:rPr>
        <w:t>The</w:t>
      </w:r>
      <w:r>
        <w:rPr>
          <w:spacing w:val="-5"/>
          <w:sz w:val="22"/>
        </w:rPr>
        <w:t> </w:t>
      </w:r>
      <w:r>
        <w:rPr>
          <w:sz w:val="22"/>
        </w:rPr>
        <w:t>Department</w:t>
      </w:r>
      <w:r>
        <w:rPr>
          <w:spacing w:val="-4"/>
          <w:sz w:val="22"/>
        </w:rPr>
        <w:t> </w:t>
      </w:r>
      <w:r>
        <w:rPr>
          <w:sz w:val="22"/>
        </w:rPr>
        <w:t>shall</w:t>
      </w:r>
      <w:r>
        <w:rPr>
          <w:spacing w:val="-4"/>
          <w:sz w:val="22"/>
        </w:rPr>
        <w:t> </w:t>
      </w:r>
      <w:r>
        <w:rPr>
          <w:sz w:val="22"/>
        </w:rPr>
        <w:t>not</w:t>
      </w:r>
      <w:r>
        <w:rPr>
          <w:spacing w:val="-4"/>
          <w:sz w:val="22"/>
        </w:rPr>
        <w:t> </w:t>
      </w:r>
      <w:r>
        <w:rPr>
          <w:sz w:val="22"/>
        </w:rPr>
        <w:t>contribute</w:t>
      </w:r>
      <w:r>
        <w:rPr>
          <w:spacing w:val="-7"/>
          <w:sz w:val="22"/>
        </w:rPr>
        <w:t> </w:t>
      </w:r>
      <w:r>
        <w:rPr>
          <w:sz w:val="22"/>
        </w:rPr>
        <w:t>to</w:t>
      </w:r>
      <w:r>
        <w:rPr>
          <w:spacing w:val="-2"/>
          <w:sz w:val="22"/>
        </w:rPr>
        <w:t> </w:t>
      </w:r>
      <w:r>
        <w:rPr>
          <w:sz w:val="22"/>
        </w:rPr>
        <w:t>costs</w:t>
      </w:r>
      <w:r>
        <w:rPr>
          <w:spacing w:val="-5"/>
          <w:sz w:val="22"/>
        </w:rPr>
        <w:t> </w:t>
      </w:r>
      <w:r>
        <w:rPr>
          <w:sz w:val="22"/>
        </w:rPr>
        <w:t>incurred</w:t>
      </w:r>
      <w:r>
        <w:rPr>
          <w:spacing w:val="-3"/>
          <w:sz w:val="22"/>
        </w:rPr>
        <w:t> </w:t>
      </w:r>
      <w:r>
        <w:rPr>
          <w:sz w:val="22"/>
        </w:rPr>
        <w:t>prior</w:t>
      </w:r>
      <w:r>
        <w:rPr>
          <w:spacing w:val="-4"/>
          <w:sz w:val="22"/>
        </w:rPr>
        <w:t> </w:t>
      </w:r>
      <w:r>
        <w:rPr>
          <w:sz w:val="22"/>
        </w:rPr>
        <w:t>to</w:t>
      </w:r>
      <w:r>
        <w:rPr>
          <w:spacing w:val="-2"/>
          <w:sz w:val="22"/>
        </w:rPr>
        <w:t> </w:t>
      </w:r>
      <w:r>
        <w:rPr>
          <w:sz w:val="22"/>
        </w:rPr>
        <w:t>or</w:t>
      </w:r>
      <w:r>
        <w:rPr>
          <w:spacing w:val="-4"/>
          <w:sz w:val="22"/>
        </w:rPr>
        <w:t> </w:t>
      </w:r>
      <w:r>
        <w:rPr>
          <w:sz w:val="22"/>
        </w:rPr>
        <w:t>subsequent</w:t>
      </w:r>
      <w:r>
        <w:rPr>
          <w:spacing w:val="-4"/>
          <w:sz w:val="22"/>
        </w:rPr>
        <w:t> </w:t>
      </w:r>
      <w:r>
        <w:rPr>
          <w:sz w:val="22"/>
        </w:rPr>
        <w:t>to</w:t>
      </w:r>
      <w:r>
        <w:rPr>
          <w:spacing w:val="-6"/>
          <w:sz w:val="22"/>
        </w:rPr>
        <w:t> </w:t>
      </w:r>
      <w:r>
        <w:rPr>
          <w:sz w:val="22"/>
        </w:rPr>
        <w:t>the</w:t>
      </w:r>
      <w:r>
        <w:rPr>
          <w:spacing w:val="-2"/>
          <w:sz w:val="22"/>
        </w:rPr>
        <w:t> </w:t>
      </w:r>
      <w:r>
        <w:rPr>
          <w:sz w:val="22"/>
        </w:rPr>
        <w:t>Funding</w:t>
      </w:r>
      <w:r>
        <w:rPr>
          <w:spacing w:val="-2"/>
          <w:sz w:val="22"/>
        </w:rPr>
        <w:t> Period.</w:t>
      </w:r>
    </w:p>
    <w:p>
      <w:pPr>
        <w:pStyle w:val="BodyText"/>
      </w:pPr>
    </w:p>
    <w:p>
      <w:pPr>
        <w:pStyle w:val="ListParagraph"/>
        <w:numPr>
          <w:ilvl w:val="1"/>
          <w:numId w:val="4"/>
        </w:numPr>
        <w:tabs>
          <w:tab w:pos="835" w:val="left" w:leader="none"/>
        </w:tabs>
        <w:spacing w:line="240" w:lineRule="auto" w:before="1" w:after="0"/>
        <w:ind w:left="835" w:right="373" w:hanging="708"/>
        <w:jc w:val="left"/>
        <w:rPr>
          <w:sz w:val="22"/>
        </w:rPr>
      </w:pPr>
      <w:r>
        <w:rPr>
          <w:sz w:val="22"/>
        </w:rPr>
        <w:t>Any overpayments, unexpended balances, amounts disallowed on audit, amounts received by the Recipient</w:t>
      </w:r>
      <w:r>
        <w:rPr>
          <w:spacing w:val="-2"/>
          <w:sz w:val="22"/>
        </w:rPr>
        <w:t> </w:t>
      </w:r>
      <w:r>
        <w:rPr>
          <w:sz w:val="22"/>
        </w:rPr>
        <w:t>from</w:t>
      </w:r>
      <w:r>
        <w:rPr>
          <w:spacing w:val="-2"/>
          <w:sz w:val="22"/>
        </w:rPr>
        <w:t> </w:t>
      </w:r>
      <w:r>
        <w:rPr>
          <w:sz w:val="22"/>
        </w:rPr>
        <w:t>other</w:t>
      </w:r>
      <w:r>
        <w:rPr>
          <w:spacing w:val="-2"/>
          <w:sz w:val="22"/>
        </w:rPr>
        <w:t> </w:t>
      </w:r>
      <w:r>
        <w:rPr>
          <w:sz w:val="22"/>
        </w:rPr>
        <w:t>sources</w:t>
      </w:r>
      <w:r>
        <w:rPr>
          <w:spacing w:val="-2"/>
          <w:sz w:val="22"/>
        </w:rPr>
        <w:t> </w:t>
      </w:r>
      <w:r>
        <w:rPr>
          <w:sz w:val="22"/>
        </w:rPr>
        <w:t>that</w:t>
      </w:r>
      <w:r>
        <w:rPr>
          <w:spacing w:val="-2"/>
          <w:sz w:val="22"/>
        </w:rPr>
        <w:t> </w:t>
      </w:r>
      <w:r>
        <w:rPr>
          <w:sz w:val="22"/>
        </w:rPr>
        <w:t>are</w:t>
      </w:r>
      <w:r>
        <w:rPr>
          <w:spacing w:val="-6"/>
          <w:sz w:val="22"/>
        </w:rPr>
        <w:t> </w:t>
      </w:r>
      <w:r>
        <w:rPr>
          <w:sz w:val="22"/>
        </w:rPr>
        <w:t>in</w:t>
      </w:r>
      <w:r>
        <w:rPr>
          <w:spacing w:val="-2"/>
          <w:sz w:val="22"/>
        </w:rPr>
        <w:t> </w:t>
      </w:r>
      <w:r>
        <w:rPr>
          <w:sz w:val="22"/>
        </w:rPr>
        <w:t>excess</w:t>
      </w:r>
      <w:r>
        <w:rPr>
          <w:spacing w:val="-2"/>
          <w:sz w:val="22"/>
        </w:rPr>
        <w:t> </w:t>
      </w:r>
      <w:r>
        <w:rPr>
          <w:sz w:val="22"/>
        </w:rPr>
        <w:t>of</w:t>
      </w:r>
      <w:r>
        <w:rPr>
          <w:spacing w:val="-4"/>
          <w:sz w:val="22"/>
        </w:rPr>
        <w:t> </w:t>
      </w:r>
      <w:r>
        <w:rPr>
          <w:sz w:val="22"/>
        </w:rPr>
        <w:t>total</w:t>
      </w:r>
      <w:r>
        <w:rPr>
          <w:spacing w:val="-2"/>
          <w:sz w:val="22"/>
        </w:rPr>
        <w:t> </w:t>
      </w:r>
      <w:r>
        <w:rPr>
          <w:sz w:val="22"/>
        </w:rPr>
        <w:t>anticipated</w:t>
      </w:r>
      <w:r>
        <w:rPr>
          <w:spacing w:val="-4"/>
          <w:sz w:val="22"/>
        </w:rPr>
        <w:t> </w:t>
      </w:r>
      <w:r>
        <w:rPr>
          <w:sz w:val="22"/>
        </w:rPr>
        <w:t>amounts</w:t>
      </w:r>
      <w:r>
        <w:rPr>
          <w:spacing w:val="-2"/>
          <w:sz w:val="22"/>
        </w:rPr>
        <w:t> </w:t>
      </w:r>
      <w:r>
        <w:rPr>
          <w:sz w:val="22"/>
        </w:rPr>
        <w:t>under</w:t>
      </w:r>
      <w:r>
        <w:rPr>
          <w:spacing w:val="-2"/>
          <w:sz w:val="22"/>
        </w:rPr>
        <w:t> </w:t>
      </w:r>
      <w:r>
        <w:rPr>
          <w:sz w:val="22"/>
        </w:rPr>
        <w:t>clause</w:t>
      </w:r>
      <w:r>
        <w:rPr>
          <w:spacing w:val="-1"/>
          <w:sz w:val="22"/>
        </w:rPr>
        <w:t> </w:t>
      </w:r>
      <w:r>
        <w:rPr>
          <w:sz w:val="22"/>
        </w:rPr>
        <w:t>5.1,</w:t>
      </w:r>
      <w:r>
        <w:rPr>
          <w:spacing w:val="-1"/>
          <w:sz w:val="22"/>
        </w:rPr>
        <w:t> </w:t>
      </w:r>
      <w:r>
        <w:rPr>
          <w:sz w:val="22"/>
        </w:rPr>
        <w:t>and</w:t>
      </w:r>
      <w:r>
        <w:rPr>
          <w:spacing w:val="-4"/>
          <w:sz w:val="22"/>
        </w:rPr>
        <w:t> </w:t>
      </w:r>
      <w:r>
        <w:rPr>
          <w:sz w:val="22"/>
        </w:rPr>
        <w:t>any refunds,</w:t>
      </w:r>
      <w:r>
        <w:rPr>
          <w:spacing w:val="-8"/>
          <w:sz w:val="22"/>
        </w:rPr>
        <w:t> </w:t>
      </w:r>
      <w:r>
        <w:rPr>
          <w:sz w:val="22"/>
        </w:rPr>
        <w:t>rebates,</w:t>
      </w:r>
      <w:r>
        <w:rPr>
          <w:spacing w:val="-10"/>
          <w:sz w:val="22"/>
        </w:rPr>
        <w:t> </w:t>
      </w:r>
      <w:r>
        <w:rPr>
          <w:sz w:val="22"/>
        </w:rPr>
        <w:t>and</w:t>
      </w:r>
      <w:r>
        <w:rPr>
          <w:spacing w:val="-8"/>
          <w:sz w:val="22"/>
        </w:rPr>
        <w:t> </w:t>
      </w:r>
      <w:r>
        <w:rPr>
          <w:sz w:val="22"/>
        </w:rPr>
        <w:t>discounts</w:t>
      </w:r>
      <w:r>
        <w:rPr>
          <w:spacing w:val="-11"/>
          <w:sz w:val="22"/>
        </w:rPr>
        <w:t> </w:t>
      </w:r>
      <w:r>
        <w:rPr>
          <w:sz w:val="22"/>
        </w:rPr>
        <w:t>that</w:t>
      </w:r>
      <w:r>
        <w:rPr>
          <w:spacing w:val="-8"/>
          <w:sz w:val="22"/>
        </w:rPr>
        <w:t> </w:t>
      </w:r>
      <w:r>
        <w:rPr>
          <w:sz w:val="22"/>
        </w:rPr>
        <w:t>have</w:t>
      </w:r>
      <w:r>
        <w:rPr>
          <w:spacing w:val="-8"/>
          <w:sz w:val="22"/>
        </w:rPr>
        <w:t> </w:t>
      </w:r>
      <w:r>
        <w:rPr>
          <w:sz w:val="22"/>
        </w:rPr>
        <w:t>been</w:t>
      </w:r>
      <w:r>
        <w:rPr>
          <w:spacing w:val="-8"/>
          <w:sz w:val="22"/>
        </w:rPr>
        <w:t> </w:t>
      </w:r>
      <w:r>
        <w:rPr>
          <w:sz w:val="22"/>
        </w:rPr>
        <w:t>billed</w:t>
      </w:r>
      <w:r>
        <w:rPr>
          <w:spacing w:val="-8"/>
          <w:sz w:val="22"/>
        </w:rPr>
        <w:t> </w:t>
      </w:r>
      <w:r>
        <w:rPr>
          <w:sz w:val="22"/>
        </w:rPr>
        <w:t>to</w:t>
      </w:r>
      <w:r>
        <w:rPr>
          <w:spacing w:val="-11"/>
          <w:sz w:val="22"/>
        </w:rPr>
        <w:t> </w:t>
      </w:r>
      <w:r>
        <w:rPr>
          <w:sz w:val="22"/>
        </w:rPr>
        <w:t>the</w:t>
      </w:r>
      <w:r>
        <w:rPr>
          <w:spacing w:val="-10"/>
          <w:sz w:val="22"/>
        </w:rPr>
        <w:t> </w:t>
      </w:r>
      <w:r>
        <w:rPr>
          <w:sz w:val="22"/>
        </w:rPr>
        <w:t>Department</w:t>
      </w:r>
      <w:r>
        <w:rPr>
          <w:spacing w:val="-10"/>
          <w:sz w:val="22"/>
        </w:rPr>
        <w:t> </w:t>
      </w:r>
      <w:r>
        <w:rPr>
          <w:sz w:val="22"/>
        </w:rPr>
        <w:t>as</w:t>
      </w:r>
      <w:r>
        <w:rPr>
          <w:spacing w:val="-13"/>
          <w:sz w:val="22"/>
        </w:rPr>
        <w:t> </w:t>
      </w:r>
      <w:r>
        <w:rPr>
          <w:sz w:val="22"/>
        </w:rPr>
        <w:t>part</w:t>
      </w:r>
      <w:r>
        <w:rPr>
          <w:spacing w:val="-10"/>
          <w:sz w:val="22"/>
        </w:rPr>
        <w:t> </w:t>
      </w:r>
      <w:r>
        <w:rPr>
          <w:sz w:val="22"/>
        </w:rPr>
        <w:t>of</w:t>
      </w:r>
      <w:r>
        <w:rPr>
          <w:spacing w:val="-6"/>
          <w:sz w:val="22"/>
        </w:rPr>
        <w:t> </w:t>
      </w:r>
      <w:r>
        <w:rPr>
          <w:sz w:val="22"/>
        </w:rPr>
        <w:t>actual</w:t>
      </w:r>
      <w:r>
        <w:rPr>
          <w:spacing w:val="-11"/>
          <w:sz w:val="22"/>
        </w:rPr>
        <w:t> </w:t>
      </w:r>
      <w:r>
        <w:rPr>
          <w:sz w:val="22"/>
        </w:rPr>
        <w:t>costs,</w:t>
      </w:r>
      <w:r>
        <w:rPr>
          <w:spacing w:val="-8"/>
          <w:sz w:val="22"/>
        </w:rPr>
        <w:t> </w:t>
      </w:r>
      <w:r>
        <w:rPr>
          <w:sz w:val="22"/>
        </w:rPr>
        <w:t>or</w:t>
      </w:r>
      <w:r>
        <w:rPr>
          <w:spacing w:val="-11"/>
          <w:sz w:val="22"/>
        </w:rPr>
        <w:t> </w:t>
      </w:r>
      <w:r>
        <w:rPr>
          <w:sz w:val="22"/>
        </w:rPr>
        <w:t>other amounts</w:t>
      </w:r>
      <w:r>
        <w:rPr>
          <w:spacing w:val="-6"/>
          <w:sz w:val="22"/>
        </w:rPr>
        <w:t> </w:t>
      </w:r>
      <w:r>
        <w:rPr>
          <w:sz w:val="22"/>
        </w:rPr>
        <w:t>owing</w:t>
      </w:r>
      <w:r>
        <w:rPr>
          <w:spacing w:val="-3"/>
          <w:sz w:val="22"/>
        </w:rPr>
        <w:t> </w:t>
      </w:r>
      <w:r>
        <w:rPr>
          <w:sz w:val="22"/>
        </w:rPr>
        <w:t>to</w:t>
      </w:r>
      <w:r>
        <w:rPr>
          <w:spacing w:val="-10"/>
          <w:sz w:val="22"/>
        </w:rPr>
        <w:t> </w:t>
      </w:r>
      <w:r>
        <w:rPr>
          <w:sz w:val="22"/>
        </w:rPr>
        <w:t>the</w:t>
      </w:r>
      <w:r>
        <w:rPr>
          <w:spacing w:val="-6"/>
          <w:sz w:val="22"/>
        </w:rPr>
        <w:t> </w:t>
      </w:r>
      <w:r>
        <w:rPr>
          <w:sz w:val="22"/>
        </w:rPr>
        <w:t>Department</w:t>
      </w:r>
      <w:r>
        <w:rPr>
          <w:spacing w:val="-6"/>
          <w:sz w:val="22"/>
        </w:rPr>
        <w:t> </w:t>
      </w:r>
      <w:r>
        <w:rPr>
          <w:sz w:val="22"/>
        </w:rPr>
        <w:t>by</w:t>
      </w:r>
      <w:r>
        <w:rPr>
          <w:spacing w:val="-8"/>
          <w:sz w:val="22"/>
        </w:rPr>
        <w:t> </w:t>
      </w:r>
      <w:r>
        <w:rPr>
          <w:sz w:val="22"/>
        </w:rPr>
        <w:t>the</w:t>
      </w:r>
      <w:r>
        <w:rPr>
          <w:spacing w:val="-6"/>
          <w:sz w:val="22"/>
        </w:rPr>
        <w:t> </w:t>
      </w:r>
      <w:r>
        <w:rPr>
          <w:sz w:val="22"/>
        </w:rPr>
        <w:t>Recipient</w:t>
      </w:r>
      <w:r>
        <w:rPr>
          <w:spacing w:val="-4"/>
          <w:sz w:val="22"/>
        </w:rPr>
        <w:t> </w:t>
      </w:r>
      <w:r>
        <w:rPr>
          <w:sz w:val="22"/>
        </w:rPr>
        <w:t>shall</w:t>
      </w:r>
      <w:r>
        <w:rPr>
          <w:spacing w:val="-9"/>
          <w:sz w:val="22"/>
        </w:rPr>
        <w:t> </w:t>
      </w:r>
      <w:r>
        <w:rPr>
          <w:sz w:val="22"/>
        </w:rPr>
        <w:t>be</w:t>
      </w:r>
      <w:r>
        <w:rPr>
          <w:spacing w:val="-6"/>
          <w:sz w:val="22"/>
        </w:rPr>
        <w:t> </w:t>
      </w:r>
      <w:r>
        <w:rPr>
          <w:sz w:val="22"/>
        </w:rPr>
        <w:t>recognized</w:t>
      </w:r>
      <w:r>
        <w:rPr>
          <w:spacing w:val="-8"/>
          <w:sz w:val="22"/>
        </w:rPr>
        <w:t> </w:t>
      </w:r>
      <w:r>
        <w:rPr>
          <w:sz w:val="22"/>
        </w:rPr>
        <w:t>as</w:t>
      </w:r>
      <w:r>
        <w:rPr>
          <w:spacing w:val="-6"/>
          <w:sz w:val="22"/>
        </w:rPr>
        <w:t> </w:t>
      </w:r>
      <w:r>
        <w:rPr>
          <w:sz w:val="22"/>
        </w:rPr>
        <w:t>debts</w:t>
      </w:r>
      <w:r>
        <w:rPr>
          <w:spacing w:val="-6"/>
          <w:sz w:val="22"/>
        </w:rPr>
        <w:t> </w:t>
      </w:r>
      <w:r>
        <w:rPr>
          <w:sz w:val="22"/>
        </w:rPr>
        <w:t>due</w:t>
      </w:r>
      <w:r>
        <w:rPr>
          <w:spacing w:val="-10"/>
          <w:sz w:val="22"/>
        </w:rPr>
        <w:t> </w:t>
      </w:r>
      <w:r>
        <w:rPr>
          <w:sz w:val="22"/>
        </w:rPr>
        <w:t>to</w:t>
      </w:r>
      <w:r>
        <w:rPr>
          <w:spacing w:val="-10"/>
          <w:sz w:val="22"/>
        </w:rPr>
        <w:t> </w:t>
      </w:r>
      <w:r>
        <w:rPr>
          <w:sz w:val="22"/>
        </w:rPr>
        <w:t>the</w:t>
      </w:r>
      <w:r>
        <w:rPr>
          <w:spacing w:val="-6"/>
          <w:sz w:val="22"/>
        </w:rPr>
        <w:t> </w:t>
      </w:r>
      <w:r>
        <w:rPr>
          <w:sz w:val="22"/>
        </w:rPr>
        <w:t>Crown,</w:t>
      </w:r>
      <w:r>
        <w:rPr>
          <w:spacing w:val="-6"/>
          <w:sz w:val="22"/>
        </w:rPr>
        <w:t> </w:t>
      </w:r>
      <w:r>
        <w:rPr>
          <w:sz w:val="22"/>
        </w:rPr>
        <w:t>and repaid</w:t>
      </w:r>
      <w:r>
        <w:rPr>
          <w:spacing w:val="-4"/>
          <w:sz w:val="22"/>
        </w:rPr>
        <w:t> </w:t>
      </w:r>
      <w:r>
        <w:rPr>
          <w:sz w:val="22"/>
        </w:rPr>
        <w:t>within</w:t>
      </w:r>
      <w:r>
        <w:rPr>
          <w:spacing w:val="-4"/>
          <w:sz w:val="22"/>
        </w:rPr>
        <w:t> </w:t>
      </w:r>
      <w:r>
        <w:rPr>
          <w:sz w:val="22"/>
        </w:rPr>
        <w:t>30</w:t>
      </w:r>
      <w:r>
        <w:rPr>
          <w:spacing w:val="-2"/>
          <w:sz w:val="22"/>
        </w:rPr>
        <w:t> </w:t>
      </w:r>
      <w:r>
        <w:rPr>
          <w:sz w:val="22"/>
        </w:rPr>
        <w:t>days</w:t>
      </w:r>
      <w:r>
        <w:rPr>
          <w:spacing w:val="-2"/>
          <w:sz w:val="22"/>
        </w:rPr>
        <w:t> </w:t>
      </w:r>
      <w:r>
        <w:rPr>
          <w:sz w:val="22"/>
        </w:rPr>
        <w:t>of</w:t>
      </w:r>
      <w:r>
        <w:rPr>
          <w:spacing w:val="-2"/>
          <w:sz w:val="22"/>
        </w:rPr>
        <w:t> </w:t>
      </w:r>
      <w:r>
        <w:rPr>
          <w:sz w:val="22"/>
        </w:rPr>
        <w:t>receipt of notice</w:t>
      </w:r>
      <w:r>
        <w:rPr>
          <w:spacing w:val="-4"/>
          <w:sz w:val="22"/>
        </w:rPr>
        <w:t> </w:t>
      </w:r>
      <w:r>
        <w:rPr>
          <w:sz w:val="22"/>
        </w:rPr>
        <w:t>to</w:t>
      </w:r>
      <w:r>
        <w:rPr>
          <w:spacing w:val="-4"/>
          <w:sz w:val="22"/>
        </w:rPr>
        <w:t> </w:t>
      </w:r>
      <w:r>
        <w:rPr>
          <w:sz w:val="22"/>
        </w:rPr>
        <w:t>do</w:t>
      </w:r>
      <w:r>
        <w:rPr>
          <w:spacing w:val="-4"/>
          <w:sz w:val="22"/>
        </w:rPr>
        <w:t> </w:t>
      </w:r>
      <w:r>
        <w:rPr>
          <w:sz w:val="22"/>
        </w:rPr>
        <w:t>so</w:t>
      </w:r>
      <w:r>
        <w:rPr>
          <w:spacing w:val="-6"/>
          <w:sz w:val="22"/>
        </w:rPr>
        <w:t> </w:t>
      </w:r>
      <w:r>
        <w:rPr>
          <w:sz w:val="22"/>
        </w:rPr>
        <w:t>by</w:t>
      </w:r>
      <w:r>
        <w:rPr>
          <w:spacing w:val="-4"/>
          <w:sz w:val="22"/>
        </w:rPr>
        <w:t> </w:t>
      </w:r>
      <w:r>
        <w:rPr>
          <w:sz w:val="22"/>
        </w:rPr>
        <w:t>the</w:t>
      </w:r>
      <w:r>
        <w:rPr>
          <w:spacing w:val="-2"/>
          <w:sz w:val="22"/>
        </w:rPr>
        <w:t> </w:t>
      </w:r>
      <w:r>
        <w:rPr>
          <w:sz w:val="22"/>
        </w:rPr>
        <w:t>Department,</w:t>
      </w:r>
      <w:r>
        <w:rPr>
          <w:spacing w:val="-1"/>
          <w:sz w:val="22"/>
        </w:rPr>
        <w:t> </w:t>
      </w:r>
      <w:r>
        <w:rPr>
          <w:sz w:val="22"/>
        </w:rPr>
        <w:t>after</w:t>
      </w:r>
      <w:r>
        <w:rPr>
          <w:spacing w:val="-4"/>
          <w:sz w:val="22"/>
        </w:rPr>
        <w:t> </w:t>
      </w:r>
      <w:r>
        <w:rPr>
          <w:sz w:val="22"/>
        </w:rPr>
        <w:t>which time,</w:t>
      </w:r>
      <w:r>
        <w:rPr>
          <w:spacing w:val="-1"/>
          <w:sz w:val="22"/>
        </w:rPr>
        <w:t> </w:t>
      </w:r>
      <w:r>
        <w:rPr>
          <w:sz w:val="22"/>
        </w:rPr>
        <w:t>the</w:t>
      </w:r>
      <w:r>
        <w:rPr>
          <w:spacing w:val="-6"/>
          <w:sz w:val="22"/>
        </w:rPr>
        <w:t> </w:t>
      </w:r>
      <w:r>
        <w:rPr>
          <w:i/>
          <w:sz w:val="22"/>
        </w:rPr>
        <w:t>Interest</w:t>
      </w:r>
      <w:r>
        <w:rPr>
          <w:i/>
          <w:spacing w:val="-4"/>
          <w:sz w:val="22"/>
        </w:rPr>
        <w:t> </w:t>
      </w:r>
      <w:r>
        <w:rPr>
          <w:i/>
          <w:sz w:val="22"/>
        </w:rPr>
        <w:t>and</w:t>
      </w:r>
      <w:r>
        <w:rPr>
          <w:i/>
          <w:sz w:val="22"/>
        </w:rPr>
        <w:t> Administrative Charges Regulations </w:t>
      </w:r>
      <w:r>
        <w:rPr>
          <w:sz w:val="22"/>
        </w:rPr>
        <w:t>will apply.</w:t>
      </w:r>
    </w:p>
    <w:p>
      <w:pPr>
        <w:pStyle w:val="BodyText"/>
      </w:pPr>
    </w:p>
    <w:p>
      <w:pPr>
        <w:pStyle w:val="ListParagraph"/>
        <w:numPr>
          <w:ilvl w:val="1"/>
          <w:numId w:val="4"/>
        </w:numPr>
        <w:tabs>
          <w:tab w:pos="835" w:val="left" w:leader="none"/>
        </w:tabs>
        <w:spacing w:line="240" w:lineRule="auto" w:before="0" w:after="0"/>
        <w:ind w:left="835" w:right="378" w:hanging="708"/>
        <w:jc w:val="left"/>
        <w:rPr>
          <w:sz w:val="22"/>
        </w:rPr>
      </w:pPr>
      <w:r>
        <w:rPr>
          <w:sz w:val="22"/>
        </w:rPr>
        <w:t>The Recipient declares and guarantees that at the time of signing the Agreement, it does not have an amount</w:t>
      </w:r>
      <w:r>
        <w:rPr>
          <w:spacing w:val="-9"/>
          <w:sz w:val="22"/>
        </w:rPr>
        <w:t> </w:t>
      </w:r>
      <w:r>
        <w:rPr>
          <w:sz w:val="22"/>
        </w:rPr>
        <w:t>owing</w:t>
      </w:r>
      <w:r>
        <w:rPr>
          <w:spacing w:val="-6"/>
          <w:sz w:val="22"/>
        </w:rPr>
        <w:t> </w:t>
      </w:r>
      <w:r>
        <w:rPr>
          <w:sz w:val="22"/>
        </w:rPr>
        <w:t>to</w:t>
      </w:r>
      <w:r>
        <w:rPr>
          <w:spacing w:val="-9"/>
          <w:sz w:val="22"/>
        </w:rPr>
        <w:t> </w:t>
      </w:r>
      <w:r>
        <w:rPr>
          <w:sz w:val="22"/>
        </w:rPr>
        <w:t>the</w:t>
      </w:r>
      <w:r>
        <w:rPr>
          <w:spacing w:val="-9"/>
          <w:sz w:val="22"/>
        </w:rPr>
        <w:t> </w:t>
      </w:r>
      <w:r>
        <w:rPr>
          <w:sz w:val="22"/>
        </w:rPr>
        <w:t>Crown.</w:t>
      </w:r>
      <w:r>
        <w:rPr>
          <w:spacing w:val="-4"/>
          <w:sz w:val="22"/>
        </w:rPr>
        <w:t> </w:t>
      </w:r>
      <w:r>
        <w:rPr>
          <w:sz w:val="22"/>
        </w:rPr>
        <w:t>Should</w:t>
      </w:r>
      <w:r>
        <w:rPr>
          <w:spacing w:val="-9"/>
          <w:sz w:val="22"/>
        </w:rPr>
        <w:t> </w:t>
      </w:r>
      <w:r>
        <w:rPr>
          <w:sz w:val="22"/>
        </w:rPr>
        <w:t>this</w:t>
      </w:r>
      <w:r>
        <w:rPr>
          <w:spacing w:val="-9"/>
          <w:sz w:val="22"/>
        </w:rPr>
        <w:t> </w:t>
      </w:r>
      <w:r>
        <w:rPr>
          <w:sz w:val="22"/>
        </w:rPr>
        <w:t>change</w:t>
      </w:r>
      <w:r>
        <w:rPr>
          <w:spacing w:val="-11"/>
          <w:sz w:val="22"/>
        </w:rPr>
        <w:t> </w:t>
      </w:r>
      <w:r>
        <w:rPr>
          <w:sz w:val="22"/>
        </w:rPr>
        <w:t>during</w:t>
      </w:r>
      <w:r>
        <w:rPr>
          <w:spacing w:val="-9"/>
          <w:sz w:val="22"/>
        </w:rPr>
        <w:t> </w:t>
      </w:r>
      <w:r>
        <w:rPr>
          <w:sz w:val="22"/>
        </w:rPr>
        <w:t>the</w:t>
      </w:r>
      <w:r>
        <w:rPr>
          <w:spacing w:val="-9"/>
          <w:sz w:val="22"/>
        </w:rPr>
        <w:t> </w:t>
      </w:r>
      <w:r>
        <w:rPr>
          <w:sz w:val="22"/>
        </w:rPr>
        <w:t>implementation</w:t>
      </w:r>
      <w:r>
        <w:rPr>
          <w:spacing w:val="-11"/>
          <w:sz w:val="22"/>
        </w:rPr>
        <w:t> </w:t>
      </w:r>
      <w:r>
        <w:rPr>
          <w:sz w:val="22"/>
        </w:rPr>
        <w:t>of</w:t>
      </w:r>
      <w:r>
        <w:rPr>
          <w:spacing w:val="-7"/>
          <w:sz w:val="22"/>
        </w:rPr>
        <w:t> </w:t>
      </w:r>
      <w:r>
        <w:rPr>
          <w:sz w:val="22"/>
        </w:rPr>
        <w:t>the</w:t>
      </w:r>
      <w:r>
        <w:rPr>
          <w:spacing w:val="-11"/>
          <w:sz w:val="22"/>
        </w:rPr>
        <w:t> </w:t>
      </w:r>
      <w:r>
        <w:rPr>
          <w:sz w:val="22"/>
        </w:rPr>
        <w:t>Project,</w:t>
      </w:r>
      <w:r>
        <w:rPr>
          <w:spacing w:val="-9"/>
          <w:sz w:val="22"/>
        </w:rPr>
        <w:t> </w:t>
      </w:r>
      <w:r>
        <w:rPr>
          <w:sz w:val="22"/>
        </w:rPr>
        <w:t>the</w:t>
      </w:r>
      <w:r>
        <w:rPr>
          <w:spacing w:val="-7"/>
          <w:sz w:val="22"/>
        </w:rPr>
        <w:t> </w:t>
      </w:r>
      <w:r>
        <w:rPr>
          <w:sz w:val="22"/>
        </w:rPr>
        <w:t>Recipient shall promptly inform the Department by submitting a true and accurate list of all amounts owing. Amounts</w:t>
      </w:r>
      <w:r>
        <w:rPr>
          <w:spacing w:val="-13"/>
          <w:sz w:val="22"/>
        </w:rPr>
        <w:t> </w:t>
      </w:r>
      <w:r>
        <w:rPr>
          <w:sz w:val="22"/>
        </w:rPr>
        <w:t>due</w:t>
      </w:r>
      <w:r>
        <w:rPr>
          <w:spacing w:val="-12"/>
          <w:sz w:val="22"/>
        </w:rPr>
        <w:t> </w:t>
      </w:r>
      <w:r>
        <w:rPr>
          <w:sz w:val="22"/>
        </w:rPr>
        <w:t>to</w:t>
      </w:r>
      <w:r>
        <w:rPr>
          <w:spacing w:val="-14"/>
          <w:sz w:val="22"/>
        </w:rPr>
        <w:t> </w:t>
      </w:r>
      <w:r>
        <w:rPr>
          <w:sz w:val="22"/>
        </w:rPr>
        <w:t>the</w:t>
      </w:r>
      <w:r>
        <w:rPr>
          <w:spacing w:val="-12"/>
          <w:sz w:val="22"/>
        </w:rPr>
        <w:t> </w:t>
      </w:r>
      <w:r>
        <w:rPr>
          <w:sz w:val="22"/>
        </w:rPr>
        <w:t>Recipient</w:t>
      </w:r>
      <w:r>
        <w:rPr>
          <w:spacing w:val="-8"/>
          <w:sz w:val="22"/>
        </w:rPr>
        <w:t> </w:t>
      </w:r>
      <w:r>
        <w:rPr>
          <w:sz w:val="22"/>
        </w:rPr>
        <w:t>under</w:t>
      </w:r>
      <w:r>
        <w:rPr>
          <w:spacing w:val="-15"/>
          <w:sz w:val="22"/>
        </w:rPr>
        <w:t> </w:t>
      </w:r>
      <w:r>
        <w:rPr>
          <w:sz w:val="22"/>
        </w:rPr>
        <w:t>this</w:t>
      </w:r>
      <w:r>
        <w:rPr>
          <w:spacing w:val="-11"/>
          <w:sz w:val="22"/>
        </w:rPr>
        <w:t> </w:t>
      </w:r>
      <w:r>
        <w:rPr>
          <w:sz w:val="22"/>
        </w:rPr>
        <w:t>Agreement</w:t>
      </w:r>
      <w:r>
        <w:rPr>
          <w:spacing w:val="-13"/>
          <w:sz w:val="22"/>
        </w:rPr>
        <w:t> </w:t>
      </w:r>
      <w:r>
        <w:rPr>
          <w:sz w:val="22"/>
        </w:rPr>
        <w:t>may</w:t>
      </w:r>
      <w:r>
        <w:rPr>
          <w:spacing w:val="-13"/>
          <w:sz w:val="22"/>
        </w:rPr>
        <w:t> </w:t>
      </w:r>
      <w:r>
        <w:rPr>
          <w:sz w:val="22"/>
        </w:rPr>
        <w:t>be</w:t>
      </w:r>
      <w:r>
        <w:rPr>
          <w:spacing w:val="-14"/>
          <w:sz w:val="22"/>
        </w:rPr>
        <w:t> </w:t>
      </w:r>
      <w:r>
        <w:rPr>
          <w:sz w:val="22"/>
        </w:rPr>
        <w:t>set</w:t>
      </w:r>
      <w:r>
        <w:rPr>
          <w:spacing w:val="-12"/>
          <w:sz w:val="22"/>
        </w:rPr>
        <w:t> </w:t>
      </w:r>
      <w:r>
        <w:rPr>
          <w:sz w:val="22"/>
        </w:rPr>
        <w:t>off</w:t>
      </w:r>
      <w:r>
        <w:rPr>
          <w:spacing w:val="-13"/>
          <w:sz w:val="22"/>
        </w:rPr>
        <w:t> </w:t>
      </w:r>
      <w:r>
        <w:rPr>
          <w:sz w:val="22"/>
        </w:rPr>
        <w:t>against</w:t>
      </w:r>
      <w:r>
        <w:rPr>
          <w:spacing w:val="-15"/>
          <w:sz w:val="22"/>
        </w:rPr>
        <w:t> </w:t>
      </w:r>
      <w:r>
        <w:rPr>
          <w:sz w:val="22"/>
        </w:rPr>
        <w:t>amounts</w:t>
      </w:r>
      <w:r>
        <w:rPr>
          <w:spacing w:val="-13"/>
          <w:sz w:val="22"/>
        </w:rPr>
        <w:t> </w:t>
      </w:r>
      <w:r>
        <w:rPr>
          <w:sz w:val="22"/>
        </w:rPr>
        <w:t>owing</w:t>
      </w:r>
      <w:r>
        <w:rPr>
          <w:spacing w:val="-10"/>
          <w:sz w:val="22"/>
        </w:rPr>
        <w:t> </w:t>
      </w:r>
      <w:r>
        <w:rPr>
          <w:sz w:val="22"/>
        </w:rPr>
        <w:t>to</w:t>
      </w:r>
      <w:r>
        <w:rPr>
          <w:spacing w:val="-14"/>
          <w:sz w:val="22"/>
        </w:rPr>
        <w:t> </w:t>
      </w:r>
      <w:r>
        <w:rPr>
          <w:sz w:val="22"/>
        </w:rPr>
        <w:t>the</w:t>
      </w:r>
      <w:r>
        <w:rPr>
          <w:spacing w:val="-14"/>
          <w:sz w:val="22"/>
        </w:rPr>
        <w:t> </w:t>
      </w:r>
      <w:r>
        <w:rPr>
          <w:sz w:val="22"/>
        </w:rPr>
        <w:t>Crown under legislation or previous agreements.</w:t>
      </w:r>
    </w:p>
    <w:p>
      <w:pPr>
        <w:pStyle w:val="ListParagraph"/>
        <w:numPr>
          <w:ilvl w:val="1"/>
          <w:numId w:val="4"/>
        </w:numPr>
        <w:tabs>
          <w:tab w:pos="835" w:val="left" w:leader="none"/>
        </w:tabs>
        <w:spacing w:line="240" w:lineRule="auto" w:before="252" w:after="0"/>
        <w:ind w:left="835" w:right="375" w:hanging="708"/>
        <w:jc w:val="left"/>
        <w:rPr>
          <w:sz w:val="22"/>
        </w:rPr>
      </w:pPr>
      <w:r>
        <w:rPr>
          <w:sz w:val="22"/>
        </w:rPr>
        <w:t>Where</w:t>
      </w:r>
      <w:r>
        <w:rPr>
          <w:spacing w:val="-13"/>
          <w:sz w:val="22"/>
        </w:rPr>
        <w:t> </w:t>
      </w:r>
      <w:r>
        <w:rPr>
          <w:sz w:val="22"/>
        </w:rPr>
        <w:t>the</w:t>
      </w:r>
      <w:r>
        <w:rPr>
          <w:spacing w:val="-12"/>
          <w:sz w:val="22"/>
        </w:rPr>
        <w:t> </w:t>
      </w:r>
      <w:r>
        <w:rPr>
          <w:sz w:val="22"/>
        </w:rPr>
        <w:t>Department</w:t>
      </w:r>
      <w:r>
        <w:rPr>
          <w:spacing w:val="-8"/>
          <w:sz w:val="22"/>
        </w:rPr>
        <w:t> </w:t>
      </w:r>
      <w:r>
        <w:rPr>
          <w:sz w:val="22"/>
        </w:rPr>
        <w:t>determines</w:t>
      </w:r>
      <w:r>
        <w:rPr>
          <w:spacing w:val="-11"/>
          <w:sz w:val="22"/>
        </w:rPr>
        <w:t> </w:t>
      </w:r>
      <w:r>
        <w:rPr>
          <w:sz w:val="22"/>
        </w:rPr>
        <w:t>that</w:t>
      </w:r>
      <w:r>
        <w:rPr>
          <w:spacing w:val="-8"/>
          <w:sz w:val="22"/>
        </w:rPr>
        <w:t> </w:t>
      </w:r>
      <w:r>
        <w:rPr>
          <w:sz w:val="22"/>
        </w:rPr>
        <w:t>a</w:t>
      </w:r>
      <w:r>
        <w:rPr>
          <w:spacing w:val="-14"/>
          <w:sz w:val="22"/>
        </w:rPr>
        <w:t> </w:t>
      </w:r>
      <w:r>
        <w:rPr>
          <w:sz w:val="22"/>
        </w:rPr>
        <w:t>change</w:t>
      </w:r>
      <w:r>
        <w:rPr>
          <w:spacing w:val="-12"/>
          <w:sz w:val="22"/>
        </w:rPr>
        <w:t> </w:t>
      </w:r>
      <w:r>
        <w:rPr>
          <w:sz w:val="22"/>
        </w:rPr>
        <w:t>in</w:t>
      </w:r>
      <w:r>
        <w:rPr>
          <w:spacing w:val="-12"/>
          <w:sz w:val="22"/>
        </w:rPr>
        <w:t> </w:t>
      </w:r>
      <w:r>
        <w:rPr>
          <w:sz w:val="22"/>
        </w:rPr>
        <w:t>reporting</w:t>
      </w:r>
      <w:r>
        <w:rPr>
          <w:spacing w:val="-14"/>
          <w:sz w:val="22"/>
        </w:rPr>
        <w:t> </w:t>
      </w:r>
      <w:r>
        <w:rPr>
          <w:sz w:val="22"/>
        </w:rPr>
        <w:t>frequency</w:t>
      </w:r>
      <w:r>
        <w:rPr>
          <w:spacing w:val="-13"/>
          <w:sz w:val="22"/>
        </w:rPr>
        <w:t> </w:t>
      </w:r>
      <w:r>
        <w:rPr>
          <w:sz w:val="22"/>
        </w:rPr>
        <w:t>identified</w:t>
      </w:r>
      <w:r>
        <w:rPr>
          <w:spacing w:val="-11"/>
          <w:sz w:val="22"/>
        </w:rPr>
        <w:t> </w:t>
      </w:r>
      <w:r>
        <w:rPr>
          <w:sz w:val="22"/>
        </w:rPr>
        <w:t>in</w:t>
      </w:r>
      <w:r>
        <w:rPr>
          <w:spacing w:val="-12"/>
          <w:sz w:val="22"/>
        </w:rPr>
        <w:t> </w:t>
      </w:r>
      <w:r>
        <w:rPr>
          <w:sz w:val="22"/>
        </w:rPr>
        <w:t>Schedules</w:t>
      </w:r>
      <w:r>
        <w:rPr>
          <w:spacing w:val="-11"/>
          <w:sz w:val="22"/>
        </w:rPr>
        <w:t> </w:t>
      </w:r>
      <w:r>
        <w:rPr>
          <w:sz w:val="22"/>
        </w:rPr>
        <w:t>3</w:t>
      </w:r>
      <w:r>
        <w:rPr>
          <w:spacing w:val="-11"/>
          <w:sz w:val="22"/>
        </w:rPr>
        <w:t> </w:t>
      </w:r>
      <w:r>
        <w:rPr>
          <w:sz w:val="22"/>
        </w:rPr>
        <w:t>and</w:t>
      </w:r>
      <w:r>
        <w:rPr>
          <w:spacing w:val="-12"/>
          <w:sz w:val="22"/>
        </w:rPr>
        <w:t> </w:t>
      </w:r>
      <w:r>
        <w:rPr>
          <w:sz w:val="22"/>
        </w:rPr>
        <w:t>4, or holdback amount identified in Schedule 3 is warranted, it will notify the Recipient in writing and provide</w:t>
      </w:r>
      <w:r>
        <w:rPr>
          <w:spacing w:val="-4"/>
          <w:sz w:val="22"/>
        </w:rPr>
        <w:t> </w:t>
      </w:r>
      <w:r>
        <w:rPr>
          <w:sz w:val="22"/>
        </w:rPr>
        <w:t>details</w:t>
      </w:r>
      <w:r>
        <w:rPr>
          <w:spacing w:val="-2"/>
          <w:sz w:val="22"/>
        </w:rPr>
        <w:t> </w:t>
      </w:r>
      <w:r>
        <w:rPr>
          <w:sz w:val="22"/>
        </w:rPr>
        <w:t>of</w:t>
      </w:r>
      <w:r>
        <w:rPr>
          <w:spacing w:val="-3"/>
          <w:sz w:val="22"/>
        </w:rPr>
        <w:t> </w:t>
      </w:r>
      <w:r>
        <w:rPr>
          <w:sz w:val="22"/>
        </w:rPr>
        <w:t>any</w:t>
      </w:r>
      <w:r>
        <w:rPr>
          <w:spacing w:val="-6"/>
          <w:sz w:val="22"/>
        </w:rPr>
        <w:t> </w:t>
      </w:r>
      <w:r>
        <w:rPr>
          <w:sz w:val="22"/>
        </w:rPr>
        <w:t>changes.</w:t>
      </w:r>
      <w:r>
        <w:rPr>
          <w:spacing w:val="-4"/>
          <w:sz w:val="22"/>
        </w:rPr>
        <w:t> </w:t>
      </w:r>
      <w:r>
        <w:rPr>
          <w:sz w:val="22"/>
        </w:rPr>
        <w:t>The</w:t>
      </w:r>
      <w:r>
        <w:rPr>
          <w:spacing w:val="-5"/>
          <w:sz w:val="22"/>
        </w:rPr>
        <w:t> </w:t>
      </w:r>
      <w:r>
        <w:rPr>
          <w:sz w:val="22"/>
        </w:rPr>
        <w:t>written</w:t>
      </w:r>
      <w:r>
        <w:rPr>
          <w:spacing w:val="-8"/>
          <w:sz w:val="22"/>
        </w:rPr>
        <w:t> </w:t>
      </w:r>
      <w:r>
        <w:rPr>
          <w:sz w:val="22"/>
        </w:rPr>
        <w:t>communication</w:t>
      </w:r>
      <w:r>
        <w:rPr>
          <w:spacing w:val="-3"/>
          <w:sz w:val="22"/>
        </w:rPr>
        <w:t> </w:t>
      </w:r>
      <w:r>
        <w:rPr>
          <w:sz w:val="22"/>
        </w:rPr>
        <w:t>between</w:t>
      </w:r>
      <w:r>
        <w:rPr>
          <w:spacing w:val="-4"/>
          <w:sz w:val="22"/>
        </w:rPr>
        <w:t> </w:t>
      </w:r>
      <w:r>
        <w:rPr>
          <w:sz w:val="22"/>
        </w:rPr>
        <w:t>the</w:t>
      </w:r>
      <w:r>
        <w:rPr>
          <w:spacing w:val="-5"/>
          <w:sz w:val="22"/>
        </w:rPr>
        <w:t> </w:t>
      </w:r>
      <w:r>
        <w:rPr>
          <w:sz w:val="22"/>
        </w:rPr>
        <w:t>Department</w:t>
      </w:r>
      <w:r>
        <w:rPr>
          <w:spacing w:val="-2"/>
          <w:sz w:val="22"/>
        </w:rPr>
        <w:t> </w:t>
      </w:r>
      <w:r>
        <w:rPr>
          <w:sz w:val="22"/>
        </w:rPr>
        <w:t>and</w:t>
      </w:r>
      <w:r>
        <w:rPr>
          <w:spacing w:val="-5"/>
          <w:sz w:val="22"/>
        </w:rPr>
        <w:t> </w:t>
      </w:r>
      <w:r>
        <w:rPr>
          <w:sz w:val="22"/>
        </w:rPr>
        <w:t>the</w:t>
      </w:r>
      <w:r>
        <w:rPr>
          <w:spacing w:val="-8"/>
          <w:sz w:val="22"/>
        </w:rPr>
        <w:t> </w:t>
      </w:r>
      <w:r>
        <w:rPr>
          <w:sz w:val="22"/>
        </w:rPr>
        <w:t>Recipient</w:t>
      </w:r>
    </w:p>
    <w:p>
      <w:pPr>
        <w:pStyle w:val="ListParagraph"/>
        <w:spacing w:after="0" w:line="240" w:lineRule="auto"/>
        <w:jc w:val="left"/>
        <w:rPr>
          <w:sz w:val="22"/>
        </w:rPr>
        <w:sectPr>
          <w:pgSz w:w="12240" w:h="20160"/>
          <w:pgMar w:header="708" w:footer="0" w:top="1120" w:bottom="280" w:left="720" w:right="360"/>
        </w:sectPr>
      </w:pPr>
    </w:p>
    <w:p>
      <w:pPr>
        <w:pStyle w:val="BodyText"/>
        <w:spacing w:before="200"/>
      </w:pPr>
    </w:p>
    <w:p>
      <w:pPr>
        <w:pStyle w:val="BodyText"/>
        <w:ind w:left="835" w:right="718"/>
      </w:pPr>
      <w:r>
        <w:rPr/>
        <w:t>shall</w:t>
      </w:r>
      <w:r>
        <w:rPr>
          <w:spacing w:val="-3"/>
        </w:rPr>
        <w:t> </w:t>
      </w:r>
      <w:r>
        <w:rPr/>
        <w:t>constitute</w:t>
      </w:r>
      <w:r>
        <w:rPr>
          <w:spacing w:val="-3"/>
        </w:rPr>
        <w:t> </w:t>
      </w:r>
      <w:r>
        <w:rPr/>
        <w:t>part</w:t>
      </w:r>
      <w:r>
        <w:rPr>
          <w:spacing w:val="-5"/>
        </w:rPr>
        <w:t> </w:t>
      </w:r>
      <w:r>
        <w:rPr/>
        <w:t>of</w:t>
      </w:r>
      <w:r>
        <w:rPr>
          <w:spacing w:val="-1"/>
        </w:rPr>
        <w:t> </w:t>
      </w:r>
      <w:r>
        <w:rPr/>
        <w:t>the</w:t>
      </w:r>
      <w:r>
        <w:rPr>
          <w:spacing w:val="-1"/>
        </w:rPr>
        <w:t> </w:t>
      </w:r>
      <w:r>
        <w:rPr/>
        <w:t>Agreement</w:t>
      </w:r>
      <w:r>
        <w:rPr>
          <w:spacing w:val="-2"/>
        </w:rPr>
        <w:t> </w:t>
      </w:r>
      <w:r>
        <w:rPr/>
        <w:t>and</w:t>
      </w:r>
      <w:r>
        <w:rPr>
          <w:spacing w:val="-3"/>
        </w:rPr>
        <w:t> </w:t>
      </w:r>
      <w:r>
        <w:rPr/>
        <w:t>supersede</w:t>
      </w:r>
      <w:r>
        <w:rPr>
          <w:spacing w:val="-3"/>
        </w:rPr>
        <w:t> </w:t>
      </w:r>
      <w:r>
        <w:rPr/>
        <w:t>the</w:t>
      </w:r>
      <w:r>
        <w:rPr>
          <w:spacing w:val="-4"/>
        </w:rPr>
        <w:t> </w:t>
      </w:r>
      <w:r>
        <w:rPr/>
        <w:t>reporting</w:t>
      </w:r>
      <w:r>
        <w:rPr>
          <w:spacing w:val="-2"/>
        </w:rPr>
        <w:t> </w:t>
      </w:r>
      <w:r>
        <w:rPr/>
        <w:t>frequency</w:t>
      </w:r>
      <w:r>
        <w:rPr>
          <w:spacing w:val="-5"/>
        </w:rPr>
        <w:t> </w:t>
      </w:r>
      <w:r>
        <w:rPr/>
        <w:t>or</w:t>
      </w:r>
      <w:r>
        <w:rPr>
          <w:spacing w:val="-2"/>
        </w:rPr>
        <w:t> </w:t>
      </w:r>
      <w:r>
        <w:rPr/>
        <w:t>holdback</w:t>
      </w:r>
      <w:r>
        <w:rPr>
          <w:spacing w:val="-1"/>
        </w:rPr>
        <w:t> </w:t>
      </w:r>
      <w:r>
        <w:rPr/>
        <w:t>amount indicated in Schedule 3 of the Agreement.</w:t>
      </w:r>
    </w:p>
    <w:p>
      <w:pPr>
        <w:pStyle w:val="BodyText"/>
        <w:spacing w:before="2"/>
      </w:pPr>
    </w:p>
    <w:p>
      <w:pPr>
        <w:pStyle w:val="ListParagraph"/>
        <w:numPr>
          <w:ilvl w:val="1"/>
          <w:numId w:val="4"/>
        </w:numPr>
        <w:tabs>
          <w:tab w:pos="835" w:val="left" w:leader="none"/>
        </w:tabs>
        <w:spacing w:line="240" w:lineRule="auto" w:before="0" w:after="0"/>
        <w:ind w:left="835" w:right="741" w:hanging="708"/>
        <w:jc w:val="left"/>
        <w:rPr>
          <w:sz w:val="22"/>
        </w:rPr>
      </w:pPr>
      <w:r>
        <w:rPr>
          <w:sz w:val="22"/>
        </w:rPr>
        <w:t>The</w:t>
      </w:r>
      <w:r>
        <w:rPr>
          <w:spacing w:val="-2"/>
          <w:sz w:val="22"/>
        </w:rPr>
        <w:t> </w:t>
      </w:r>
      <w:r>
        <w:rPr>
          <w:sz w:val="22"/>
        </w:rPr>
        <w:t>Department</w:t>
      </w:r>
      <w:r>
        <w:rPr>
          <w:spacing w:val="-3"/>
          <w:sz w:val="22"/>
        </w:rPr>
        <w:t> </w:t>
      </w:r>
      <w:r>
        <w:rPr>
          <w:sz w:val="22"/>
        </w:rPr>
        <w:t>reserves</w:t>
      </w:r>
      <w:r>
        <w:rPr>
          <w:spacing w:val="-1"/>
          <w:sz w:val="22"/>
        </w:rPr>
        <w:t> </w:t>
      </w:r>
      <w:r>
        <w:rPr>
          <w:sz w:val="22"/>
        </w:rPr>
        <w:t>the</w:t>
      </w:r>
      <w:r>
        <w:rPr>
          <w:spacing w:val="-3"/>
          <w:sz w:val="22"/>
        </w:rPr>
        <w:t> </w:t>
      </w:r>
      <w:r>
        <w:rPr>
          <w:sz w:val="22"/>
        </w:rPr>
        <w:t>right not to</w:t>
      </w:r>
      <w:r>
        <w:rPr>
          <w:spacing w:val="-1"/>
          <w:sz w:val="22"/>
        </w:rPr>
        <w:t> </w:t>
      </w:r>
      <w:r>
        <w:rPr>
          <w:sz w:val="22"/>
        </w:rPr>
        <w:t>process</w:t>
      </w:r>
      <w:r>
        <w:rPr>
          <w:spacing w:val="-1"/>
          <w:sz w:val="22"/>
        </w:rPr>
        <w:t> </w:t>
      </w:r>
      <w:r>
        <w:rPr>
          <w:sz w:val="22"/>
        </w:rPr>
        <w:t>or</w:t>
      </w:r>
      <w:r>
        <w:rPr>
          <w:spacing w:val="-3"/>
          <w:sz w:val="22"/>
        </w:rPr>
        <w:t> </w:t>
      </w:r>
      <w:r>
        <w:rPr>
          <w:sz w:val="22"/>
        </w:rPr>
        <w:t>pay</w:t>
      </w:r>
      <w:r>
        <w:rPr>
          <w:spacing w:val="-3"/>
          <w:sz w:val="22"/>
        </w:rPr>
        <w:t> </w:t>
      </w:r>
      <w:r>
        <w:rPr>
          <w:sz w:val="22"/>
        </w:rPr>
        <w:t>Contribution</w:t>
      </w:r>
      <w:r>
        <w:rPr>
          <w:spacing w:val="-4"/>
          <w:sz w:val="22"/>
        </w:rPr>
        <w:t> </w:t>
      </w:r>
      <w:r>
        <w:rPr>
          <w:sz w:val="22"/>
        </w:rPr>
        <w:t>funds in</w:t>
      </w:r>
      <w:r>
        <w:rPr>
          <w:spacing w:val="-1"/>
          <w:sz w:val="22"/>
        </w:rPr>
        <w:t> </w:t>
      </w:r>
      <w:r>
        <w:rPr>
          <w:sz w:val="22"/>
        </w:rPr>
        <w:t>relation</w:t>
      </w:r>
      <w:r>
        <w:rPr>
          <w:spacing w:val="-1"/>
          <w:sz w:val="22"/>
        </w:rPr>
        <w:t> </w:t>
      </w:r>
      <w:r>
        <w:rPr>
          <w:sz w:val="22"/>
        </w:rPr>
        <w:t>to</w:t>
      </w:r>
      <w:r>
        <w:rPr>
          <w:spacing w:val="-5"/>
          <w:sz w:val="22"/>
        </w:rPr>
        <w:t> </w:t>
      </w:r>
      <w:r>
        <w:rPr>
          <w:sz w:val="22"/>
        </w:rPr>
        <w:t>claims</w:t>
      </w:r>
      <w:r>
        <w:rPr>
          <w:spacing w:val="-5"/>
          <w:sz w:val="22"/>
        </w:rPr>
        <w:t> </w:t>
      </w:r>
      <w:r>
        <w:rPr>
          <w:sz w:val="22"/>
        </w:rPr>
        <w:t>for Eligible Costs submitted more than 60 days after the end of the Funding Period.</w:t>
      </w:r>
    </w:p>
    <w:p>
      <w:pPr>
        <w:pStyle w:val="Heading2"/>
        <w:numPr>
          <w:ilvl w:val="1"/>
          <w:numId w:val="5"/>
        </w:numPr>
        <w:tabs>
          <w:tab w:pos="835" w:val="left" w:leader="none"/>
        </w:tabs>
        <w:spacing w:line="240" w:lineRule="auto" w:before="251" w:after="0"/>
        <w:ind w:left="835" w:right="0" w:hanging="708"/>
        <w:jc w:val="left"/>
        <w:rPr>
          <w:sz w:val="24"/>
        </w:rPr>
      </w:pPr>
      <w:r>
        <w:rPr/>
        <w:t>RECIPIENT'S</w:t>
      </w:r>
      <w:r>
        <w:rPr>
          <w:spacing w:val="-10"/>
        </w:rPr>
        <w:t> </w:t>
      </w:r>
      <w:r>
        <w:rPr>
          <w:spacing w:val="-2"/>
        </w:rPr>
        <w:t>OBLIGATIONS</w:t>
      </w:r>
    </w:p>
    <w:p>
      <w:pPr>
        <w:pStyle w:val="BodyText"/>
        <w:spacing w:before="251"/>
        <w:ind w:left="840" w:right="315"/>
      </w:pPr>
      <w:r>
        <w:rPr/>
        <w:t>The</w:t>
      </w:r>
      <w:r>
        <w:rPr>
          <w:spacing w:val="-4"/>
        </w:rPr>
        <w:t> </w:t>
      </w:r>
      <w:r>
        <w:rPr/>
        <w:t>Recipient also</w:t>
      </w:r>
      <w:r>
        <w:rPr>
          <w:spacing w:val="-1"/>
        </w:rPr>
        <w:t> </w:t>
      </w:r>
      <w:r>
        <w:rPr/>
        <w:t>agrees</w:t>
      </w:r>
      <w:r>
        <w:rPr>
          <w:spacing w:val="-2"/>
        </w:rPr>
        <w:t> </w:t>
      </w:r>
      <w:r>
        <w:rPr/>
        <w:t>to</w:t>
      </w:r>
      <w:r>
        <w:rPr>
          <w:spacing w:val="-4"/>
        </w:rPr>
        <w:t> </w:t>
      </w:r>
      <w:r>
        <w:rPr/>
        <w:t>abide</w:t>
      </w:r>
      <w:r>
        <w:rPr>
          <w:spacing w:val="-1"/>
        </w:rPr>
        <w:t> </w:t>
      </w:r>
      <w:r>
        <w:rPr/>
        <w:t>by</w:t>
      </w:r>
      <w:r>
        <w:rPr>
          <w:spacing w:val="-4"/>
        </w:rPr>
        <w:t> </w:t>
      </w:r>
      <w:r>
        <w:rPr/>
        <w:t>the</w:t>
      </w:r>
      <w:r>
        <w:rPr>
          <w:spacing w:val="-7"/>
        </w:rPr>
        <w:t> </w:t>
      </w:r>
      <w:r>
        <w:rPr/>
        <w:t>following</w:t>
      </w:r>
      <w:r>
        <w:rPr>
          <w:spacing w:val="-2"/>
        </w:rPr>
        <w:t> </w:t>
      </w:r>
      <w:r>
        <w:rPr/>
        <w:t>obligations</w:t>
      </w:r>
      <w:r>
        <w:rPr>
          <w:spacing w:val="-4"/>
        </w:rPr>
        <w:t> </w:t>
      </w:r>
      <w:r>
        <w:rPr/>
        <w:t>during</w:t>
      </w:r>
      <w:r>
        <w:rPr>
          <w:spacing w:val="-4"/>
        </w:rPr>
        <w:t> </w:t>
      </w:r>
      <w:r>
        <w:rPr/>
        <w:t>the</w:t>
      </w:r>
      <w:r>
        <w:rPr>
          <w:spacing w:val="-6"/>
        </w:rPr>
        <w:t> </w:t>
      </w:r>
      <w:r>
        <w:rPr/>
        <w:t>entire</w:t>
      </w:r>
      <w:r>
        <w:rPr>
          <w:spacing w:val="-4"/>
        </w:rPr>
        <w:t> </w:t>
      </w:r>
      <w:r>
        <w:rPr/>
        <w:t>Funding</w:t>
      </w:r>
      <w:r>
        <w:rPr>
          <w:spacing w:val="-2"/>
        </w:rPr>
        <w:t> </w:t>
      </w:r>
      <w:r>
        <w:rPr/>
        <w:t>Period</w:t>
      </w:r>
      <w:r>
        <w:rPr>
          <w:spacing w:val="-2"/>
        </w:rPr>
        <w:t> </w:t>
      </w:r>
      <w:r>
        <w:rPr/>
        <w:t>and where relevant, during the entire Term of the Agreement:</w:t>
      </w:r>
    </w:p>
    <w:p>
      <w:pPr>
        <w:pStyle w:val="BodyText"/>
      </w:pPr>
    </w:p>
    <w:p>
      <w:pPr>
        <w:pStyle w:val="ListParagraph"/>
        <w:numPr>
          <w:ilvl w:val="1"/>
          <w:numId w:val="5"/>
        </w:numPr>
        <w:tabs>
          <w:tab w:pos="835" w:val="left" w:leader="none"/>
        </w:tabs>
        <w:spacing w:line="240" w:lineRule="auto" w:before="0" w:after="0"/>
        <w:ind w:left="835" w:right="425" w:hanging="708"/>
        <w:jc w:val="left"/>
        <w:rPr>
          <w:sz w:val="22"/>
        </w:rPr>
      </w:pPr>
      <w:r>
        <w:rPr>
          <w:sz w:val="22"/>
        </w:rPr>
        <w:t>To submit to the Department, prior to the start of the Agreement, a disclosure of all confirmed or potential</w:t>
      </w:r>
      <w:r>
        <w:rPr>
          <w:spacing w:val="-2"/>
          <w:sz w:val="22"/>
        </w:rPr>
        <w:t> </w:t>
      </w:r>
      <w:r>
        <w:rPr>
          <w:sz w:val="22"/>
        </w:rPr>
        <w:t>sources of</w:t>
      </w:r>
      <w:r>
        <w:rPr>
          <w:spacing w:val="-2"/>
          <w:sz w:val="22"/>
        </w:rPr>
        <w:t> </w:t>
      </w:r>
      <w:r>
        <w:rPr>
          <w:sz w:val="22"/>
        </w:rPr>
        <w:t>funding</w:t>
      </w:r>
      <w:r>
        <w:rPr>
          <w:spacing w:val="-2"/>
          <w:sz w:val="22"/>
        </w:rPr>
        <w:t> </w:t>
      </w:r>
      <w:r>
        <w:rPr>
          <w:sz w:val="22"/>
        </w:rPr>
        <w:t>or</w:t>
      </w:r>
      <w:r>
        <w:rPr>
          <w:spacing w:val="-2"/>
          <w:sz w:val="22"/>
        </w:rPr>
        <w:t> </w:t>
      </w:r>
      <w:r>
        <w:rPr>
          <w:sz w:val="22"/>
        </w:rPr>
        <w:t>in-kind</w:t>
      </w:r>
      <w:r>
        <w:rPr>
          <w:spacing w:val="-2"/>
          <w:sz w:val="22"/>
        </w:rPr>
        <w:t> </w:t>
      </w:r>
      <w:r>
        <w:rPr>
          <w:sz w:val="22"/>
        </w:rPr>
        <w:t>contributions</w:t>
      </w:r>
      <w:r>
        <w:rPr>
          <w:spacing w:val="-2"/>
          <w:sz w:val="22"/>
        </w:rPr>
        <w:t> </w:t>
      </w:r>
      <w:r>
        <w:rPr>
          <w:sz w:val="22"/>
        </w:rPr>
        <w:t>for</w:t>
      </w:r>
      <w:r>
        <w:rPr>
          <w:spacing w:val="-1"/>
          <w:sz w:val="22"/>
        </w:rPr>
        <w:t> </w:t>
      </w:r>
      <w:r>
        <w:rPr>
          <w:sz w:val="22"/>
        </w:rPr>
        <w:t>program</w:t>
      </w:r>
      <w:r>
        <w:rPr>
          <w:spacing w:val="-2"/>
          <w:sz w:val="22"/>
        </w:rPr>
        <w:t> </w:t>
      </w:r>
      <w:r>
        <w:rPr>
          <w:sz w:val="22"/>
        </w:rPr>
        <w:t>activities</w:t>
      </w:r>
      <w:r>
        <w:rPr>
          <w:spacing w:val="-2"/>
          <w:sz w:val="22"/>
        </w:rPr>
        <w:t> </w:t>
      </w:r>
      <w:r>
        <w:rPr>
          <w:sz w:val="22"/>
        </w:rPr>
        <w:t>and/or</w:t>
      </w:r>
      <w:r>
        <w:rPr>
          <w:spacing w:val="-2"/>
          <w:sz w:val="22"/>
        </w:rPr>
        <w:t> </w:t>
      </w:r>
      <w:r>
        <w:rPr>
          <w:sz w:val="22"/>
        </w:rPr>
        <w:t>Eligible</w:t>
      </w:r>
      <w:r>
        <w:rPr>
          <w:spacing w:val="-4"/>
          <w:sz w:val="22"/>
        </w:rPr>
        <w:t> </w:t>
      </w:r>
      <w:r>
        <w:rPr>
          <w:sz w:val="22"/>
        </w:rPr>
        <w:t>Costs</w:t>
      </w:r>
      <w:r>
        <w:rPr>
          <w:spacing w:val="-2"/>
          <w:sz w:val="22"/>
        </w:rPr>
        <w:t> </w:t>
      </w:r>
      <w:r>
        <w:rPr>
          <w:sz w:val="22"/>
        </w:rPr>
        <w:t>related to the Agreement. The Recipient shall notify the Department of any changes in funding from other sources</w:t>
      </w:r>
      <w:r>
        <w:rPr>
          <w:spacing w:val="-6"/>
          <w:sz w:val="22"/>
        </w:rPr>
        <w:t> </w:t>
      </w:r>
      <w:r>
        <w:rPr>
          <w:sz w:val="22"/>
        </w:rPr>
        <w:t>for</w:t>
      </w:r>
      <w:r>
        <w:rPr>
          <w:spacing w:val="-1"/>
          <w:sz w:val="22"/>
        </w:rPr>
        <w:t> </w:t>
      </w:r>
      <w:r>
        <w:rPr>
          <w:sz w:val="22"/>
        </w:rPr>
        <w:t>activities</w:t>
      </w:r>
      <w:r>
        <w:rPr>
          <w:spacing w:val="-2"/>
          <w:sz w:val="22"/>
        </w:rPr>
        <w:t> </w:t>
      </w:r>
      <w:r>
        <w:rPr>
          <w:sz w:val="22"/>
        </w:rPr>
        <w:t>related</w:t>
      </w:r>
      <w:r>
        <w:rPr>
          <w:spacing w:val="-4"/>
          <w:sz w:val="22"/>
        </w:rPr>
        <w:t> </w:t>
      </w:r>
      <w:r>
        <w:rPr>
          <w:sz w:val="22"/>
        </w:rPr>
        <w:t>to</w:t>
      </w:r>
      <w:r>
        <w:rPr>
          <w:spacing w:val="-5"/>
          <w:sz w:val="22"/>
        </w:rPr>
        <w:t> </w:t>
      </w:r>
      <w:r>
        <w:rPr>
          <w:sz w:val="22"/>
        </w:rPr>
        <w:t>the Agreement</w:t>
      </w:r>
      <w:r>
        <w:rPr>
          <w:spacing w:val="-1"/>
          <w:sz w:val="22"/>
        </w:rPr>
        <w:t> </w:t>
      </w:r>
      <w:r>
        <w:rPr>
          <w:sz w:val="22"/>
        </w:rPr>
        <w:t>set</w:t>
      </w:r>
      <w:r>
        <w:rPr>
          <w:spacing w:val="-1"/>
          <w:sz w:val="22"/>
        </w:rPr>
        <w:t> </w:t>
      </w:r>
      <w:r>
        <w:rPr>
          <w:sz w:val="22"/>
        </w:rPr>
        <w:t>out</w:t>
      </w:r>
      <w:r>
        <w:rPr>
          <w:spacing w:val="-1"/>
          <w:sz w:val="22"/>
        </w:rPr>
        <w:t> </w:t>
      </w:r>
      <w:r>
        <w:rPr>
          <w:sz w:val="22"/>
        </w:rPr>
        <w:t>in Schedule</w:t>
      </w:r>
      <w:r>
        <w:rPr>
          <w:spacing w:val="-4"/>
          <w:sz w:val="22"/>
        </w:rPr>
        <w:t> </w:t>
      </w:r>
      <w:r>
        <w:rPr>
          <w:sz w:val="22"/>
        </w:rPr>
        <w:t>1, and</w:t>
      </w:r>
      <w:r>
        <w:rPr>
          <w:spacing w:val="-4"/>
          <w:sz w:val="22"/>
        </w:rPr>
        <w:t> </w:t>
      </w:r>
      <w:r>
        <w:rPr>
          <w:sz w:val="22"/>
        </w:rPr>
        <w:t>shall</w:t>
      </w:r>
      <w:r>
        <w:rPr>
          <w:spacing w:val="-2"/>
          <w:sz w:val="22"/>
        </w:rPr>
        <w:t> </w:t>
      </w:r>
      <w:r>
        <w:rPr>
          <w:sz w:val="22"/>
        </w:rPr>
        <w:t>do</w:t>
      </w:r>
      <w:r>
        <w:rPr>
          <w:spacing w:val="-2"/>
          <w:sz w:val="22"/>
        </w:rPr>
        <w:t> </w:t>
      </w:r>
      <w:r>
        <w:rPr>
          <w:sz w:val="22"/>
        </w:rPr>
        <w:t>so</w:t>
      </w:r>
      <w:r>
        <w:rPr>
          <w:spacing w:val="-4"/>
          <w:sz w:val="22"/>
        </w:rPr>
        <w:t> </w:t>
      </w:r>
      <w:r>
        <w:rPr>
          <w:sz w:val="22"/>
        </w:rPr>
        <w:t>within</w:t>
      </w:r>
      <w:r>
        <w:rPr>
          <w:spacing w:val="-1"/>
          <w:sz w:val="22"/>
        </w:rPr>
        <w:t> </w:t>
      </w:r>
      <w:r>
        <w:rPr>
          <w:sz w:val="22"/>
        </w:rPr>
        <w:t>30</w:t>
      </w:r>
      <w:r>
        <w:rPr>
          <w:spacing w:val="-1"/>
          <w:sz w:val="22"/>
        </w:rPr>
        <w:t> </w:t>
      </w:r>
      <w:r>
        <w:rPr>
          <w:sz w:val="22"/>
        </w:rPr>
        <w:t>days of their occurrence. The Recipient shall submit any changes in the funding level through an updated Forecast of Cash Flow, or as otherwise specified in Schedule 3.</w:t>
      </w:r>
    </w:p>
    <w:p>
      <w:pPr>
        <w:pStyle w:val="BodyText"/>
      </w:pPr>
    </w:p>
    <w:p>
      <w:pPr>
        <w:pStyle w:val="ListParagraph"/>
        <w:numPr>
          <w:ilvl w:val="1"/>
          <w:numId w:val="5"/>
        </w:numPr>
        <w:tabs>
          <w:tab w:pos="835" w:val="left" w:leader="none"/>
        </w:tabs>
        <w:spacing w:line="240" w:lineRule="auto" w:before="0" w:after="0"/>
        <w:ind w:left="835" w:right="429" w:hanging="708"/>
        <w:jc w:val="left"/>
        <w:rPr>
          <w:sz w:val="22"/>
        </w:rPr>
      </w:pPr>
      <w:r>
        <w:rPr>
          <w:sz w:val="22"/>
        </w:rPr>
        <w:t>To</w:t>
      </w:r>
      <w:r>
        <w:rPr>
          <w:spacing w:val="-5"/>
          <w:sz w:val="22"/>
        </w:rPr>
        <w:t> </w:t>
      </w:r>
      <w:r>
        <w:rPr>
          <w:sz w:val="22"/>
        </w:rPr>
        <w:t>keep</w:t>
      </w:r>
      <w:r>
        <w:rPr>
          <w:spacing w:val="-1"/>
          <w:sz w:val="22"/>
        </w:rPr>
        <w:t> </w:t>
      </w:r>
      <w:r>
        <w:rPr>
          <w:sz w:val="22"/>
        </w:rPr>
        <w:t>all</w:t>
      </w:r>
      <w:r>
        <w:rPr>
          <w:spacing w:val="-5"/>
          <w:sz w:val="22"/>
        </w:rPr>
        <w:t> </w:t>
      </w:r>
      <w:r>
        <w:rPr>
          <w:sz w:val="22"/>
        </w:rPr>
        <w:t>records</w:t>
      </w:r>
      <w:r>
        <w:rPr>
          <w:spacing w:val="-2"/>
          <w:sz w:val="22"/>
        </w:rPr>
        <w:t> </w:t>
      </w:r>
      <w:r>
        <w:rPr>
          <w:sz w:val="22"/>
        </w:rPr>
        <w:t>and</w:t>
      </w:r>
      <w:r>
        <w:rPr>
          <w:spacing w:val="-5"/>
          <w:sz w:val="22"/>
        </w:rPr>
        <w:t> </w:t>
      </w:r>
      <w:r>
        <w:rPr>
          <w:sz w:val="22"/>
        </w:rPr>
        <w:t>provide</w:t>
      </w:r>
      <w:r>
        <w:rPr>
          <w:spacing w:val="-2"/>
          <w:sz w:val="22"/>
        </w:rPr>
        <w:t> </w:t>
      </w:r>
      <w:r>
        <w:rPr>
          <w:sz w:val="22"/>
        </w:rPr>
        <w:t>all</w:t>
      </w:r>
      <w:r>
        <w:rPr>
          <w:spacing w:val="-2"/>
          <w:sz w:val="22"/>
        </w:rPr>
        <w:t> </w:t>
      </w:r>
      <w:r>
        <w:rPr>
          <w:sz w:val="22"/>
        </w:rPr>
        <w:t>services</w:t>
      </w:r>
      <w:r>
        <w:rPr>
          <w:spacing w:val="-2"/>
          <w:sz w:val="22"/>
        </w:rPr>
        <w:t> </w:t>
      </w:r>
      <w:r>
        <w:rPr>
          <w:sz w:val="22"/>
        </w:rPr>
        <w:t>and/or</w:t>
      </w:r>
      <w:r>
        <w:rPr>
          <w:spacing w:val="-1"/>
          <w:sz w:val="22"/>
        </w:rPr>
        <w:t> </w:t>
      </w:r>
      <w:r>
        <w:rPr>
          <w:sz w:val="22"/>
        </w:rPr>
        <w:t>activities</w:t>
      </w:r>
      <w:r>
        <w:rPr>
          <w:spacing w:val="-2"/>
          <w:sz w:val="22"/>
        </w:rPr>
        <w:t> </w:t>
      </w:r>
      <w:r>
        <w:rPr>
          <w:sz w:val="22"/>
        </w:rPr>
        <w:t>during</w:t>
      </w:r>
      <w:r>
        <w:rPr>
          <w:spacing w:val="-1"/>
          <w:sz w:val="22"/>
        </w:rPr>
        <w:t> </w:t>
      </w:r>
      <w:r>
        <w:rPr>
          <w:sz w:val="22"/>
        </w:rPr>
        <w:t>the</w:t>
      </w:r>
      <w:r>
        <w:rPr>
          <w:spacing w:val="-3"/>
          <w:sz w:val="22"/>
        </w:rPr>
        <w:t> </w:t>
      </w:r>
      <w:r>
        <w:rPr>
          <w:sz w:val="22"/>
        </w:rPr>
        <w:t>Funding Period</w:t>
      </w:r>
      <w:r>
        <w:rPr>
          <w:spacing w:val="-2"/>
          <w:sz w:val="22"/>
        </w:rPr>
        <w:t> </w:t>
      </w:r>
      <w:r>
        <w:rPr>
          <w:sz w:val="22"/>
        </w:rPr>
        <w:t>in</w:t>
      </w:r>
      <w:r>
        <w:rPr>
          <w:spacing w:val="-1"/>
          <w:sz w:val="22"/>
        </w:rPr>
        <w:t> </w:t>
      </w:r>
      <w:r>
        <w:rPr>
          <w:sz w:val="22"/>
        </w:rPr>
        <w:t>a</w:t>
      </w:r>
      <w:r>
        <w:rPr>
          <w:spacing w:val="-5"/>
          <w:sz w:val="22"/>
        </w:rPr>
        <w:t> </w:t>
      </w:r>
      <w:r>
        <w:rPr>
          <w:sz w:val="22"/>
        </w:rPr>
        <w:t>sustained, diligent, efficient and cost-effective manner, using qualified personnel.</w:t>
      </w:r>
    </w:p>
    <w:p>
      <w:pPr>
        <w:pStyle w:val="ListParagraph"/>
        <w:numPr>
          <w:ilvl w:val="1"/>
          <w:numId w:val="5"/>
        </w:numPr>
        <w:tabs>
          <w:tab w:pos="835" w:val="left" w:leader="none"/>
        </w:tabs>
        <w:spacing w:line="240" w:lineRule="auto" w:before="253" w:after="0"/>
        <w:ind w:left="835" w:right="376" w:hanging="708"/>
        <w:jc w:val="left"/>
        <w:rPr>
          <w:sz w:val="22"/>
        </w:rPr>
      </w:pPr>
      <w:r>
        <w:rPr>
          <w:sz w:val="22"/>
        </w:rPr>
        <w:t>To</w:t>
      </w:r>
      <w:r>
        <w:rPr>
          <w:spacing w:val="-7"/>
          <w:sz w:val="22"/>
        </w:rPr>
        <w:t> </w:t>
      </w:r>
      <w:r>
        <w:rPr>
          <w:sz w:val="22"/>
        </w:rPr>
        <w:t>ensure</w:t>
      </w:r>
      <w:r>
        <w:rPr>
          <w:spacing w:val="-9"/>
          <w:sz w:val="22"/>
        </w:rPr>
        <w:t> </w:t>
      </w:r>
      <w:r>
        <w:rPr>
          <w:sz w:val="22"/>
        </w:rPr>
        <w:t>that</w:t>
      </w:r>
      <w:r>
        <w:rPr>
          <w:spacing w:val="-2"/>
          <w:sz w:val="22"/>
        </w:rPr>
        <w:t> </w:t>
      </w:r>
      <w:r>
        <w:rPr>
          <w:sz w:val="22"/>
        </w:rPr>
        <w:t>all</w:t>
      </w:r>
      <w:r>
        <w:rPr>
          <w:spacing w:val="-6"/>
          <w:sz w:val="22"/>
        </w:rPr>
        <w:t> </w:t>
      </w:r>
      <w:r>
        <w:rPr>
          <w:sz w:val="22"/>
        </w:rPr>
        <w:t>personnel</w:t>
      </w:r>
      <w:r>
        <w:rPr>
          <w:spacing w:val="-5"/>
          <w:sz w:val="22"/>
        </w:rPr>
        <w:t> </w:t>
      </w:r>
      <w:r>
        <w:rPr>
          <w:sz w:val="22"/>
        </w:rPr>
        <w:t>designated</w:t>
      </w:r>
      <w:r>
        <w:rPr>
          <w:spacing w:val="-5"/>
          <w:sz w:val="22"/>
        </w:rPr>
        <w:t> </w:t>
      </w:r>
      <w:r>
        <w:rPr>
          <w:sz w:val="22"/>
        </w:rPr>
        <w:t>by</w:t>
      </w:r>
      <w:r>
        <w:rPr>
          <w:spacing w:val="-7"/>
          <w:sz w:val="22"/>
        </w:rPr>
        <w:t> </w:t>
      </w:r>
      <w:r>
        <w:rPr>
          <w:sz w:val="22"/>
        </w:rPr>
        <w:t>the</w:t>
      </w:r>
      <w:r>
        <w:rPr>
          <w:spacing w:val="-6"/>
          <w:sz w:val="22"/>
        </w:rPr>
        <w:t> </w:t>
      </w:r>
      <w:r>
        <w:rPr>
          <w:sz w:val="22"/>
        </w:rPr>
        <w:t>Recipient</w:t>
      </w:r>
      <w:r>
        <w:rPr>
          <w:spacing w:val="-3"/>
          <w:sz w:val="22"/>
        </w:rPr>
        <w:t> </w:t>
      </w:r>
      <w:r>
        <w:rPr>
          <w:sz w:val="22"/>
        </w:rPr>
        <w:t>to</w:t>
      </w:r>
      <w:r>
        <w:rPr>
          <w:spacing w:val="-6"/>
          <w:sz w:val="22"/>
        </w:rPr>
        <w:t> </w:t>
      </w:r>
      <w:r>
        <w:rPr>
          <w:sz w:val="22"/>
        </w:rPr>
        <w:t>deliver</w:t>
      </w:r>
      <w:r>
        <w:rPr>
          <w:spacing w:val="-3"/>
          <w:sz w:val="22"/>
        </w:rPr>
        <w:t> </w:t>
      </w:r>
      <w:r>
        <w:rPr>
          <w:sz w:val="22"/>
        </w:rPr>
        <w:t>the</w:t>
      </w:r>
      <w:r>
        <w:rPr>
          <w:spacing w:val="-5"/>
          <w:sz w:val="22"/>
        </w:rPr>
        <w:t> </w:t>
      </w:r>
      <w:r>
        <w:rPr>
          <w:sz w:val="22"/>
        </w:rPr>
        <w:t>Project</w:t>
      </w:r>
      <w:r>
        <w:rPr>
          <w:spacing w:val="-2"/>
          <w:sz w:val="22"/>
        </w:rPr>
        <w:t> </w:t>
      </w:r>
      <w:r>
        <w:rPr>
          <w:sz w:val="22"/>
        </w:rPr>
        <w:t>described</w:t>
      </w:r>
      <w:r>
        <w:rPr>
          <w:spacing w:val="-6"/>
          <w:sz w:val="22"/>
        </w:rPr>
        <w:t> </w:t>
      </w:r>
      <w:r>
        <w:rPr>
          <w:sz w:val="22"/>
        </w:rPr>
        <w:t>in</w:t>
      </w:r>
      <w:r>
        <w:rPr>
          <w:spacing w:val="-5"/>
          <w:sz w:val="22"/>
        </w:rPr>
        <w:t> </w:t>
      </w:r>
      <w:r>
        <w:rPr>
          <w:sz w:val="22"/>
        </w:rPr>
        <w:t>Schedule</w:t>
      </w:r>
      <w:r>
        <w:rPr>
          <w:spacing w:val="-6"/>
          <w:sz w:val="22"/>
        </w:rPr>
        <w:t> </w:t>
      </w:r>
      <w:r>
        <w:rPr>
          <w:sz w:val="22"/>
        </w:rPr>
        <w:t>1 of this Agreement are authorized to work in Canada, familiar with the community they serve, and sufficiently familiar with Canadian sociocultural, economic and institutional realities to achieve the objectives identified in Schedule 1.</w:t>
      </w:r>
    </w:p>
    <w:p>
      <w:pPr>
        <w:pStyle w:val="ListParagraph"/>
        <w:numPr>
          <w:ilvl w:val="1"/>
          <w:numId w:val="5"/>
        </w:numPr>
        <w:tabs>
          <w:tab w:pos="834" w:val="left" w:leader="none"/>
        </w:tabs>
        <w:spacing w:line="240" w:lineRule="auto" w:before="252" w:after="0"/>
        <w:ind w:left="834" w:right="0" w:hanging="707"/>
        <w:jc w:val="left"/>
        <w:rPr>
          <w:sz w:val="22"/>
        </w:rPr>
      </w:pPr>
      <w:r>
        <w:rPr>
          <w:sz w:val="22"/>
        </w:rPr>
        <w:t>To</w:t>
      </w:r>
      <w:r>
        <w:rPr>
          <w:spacing w:val="-4"/>
          <w:sz w:val="22"/>
        </w:rPr>
        <w:t> </w:t>
      </w:r>
      <w:r>
        <w:rPr>
          <w:sz w:val="22"/>
        </w:rPr>
        <w:t>adhere</w:t>
      </w:r>
      <w:r>
        <w:rPr>
          <w:spacing w:val="-6"/>
          <w:sz w:val="22"/>
        </w:rPr>
        <w:t> </w:t>
      </w:r>
      <w:r>
        <w:rPr>
          <w:sz w:val="22"/>
        </w:rPr>
        <w:t>to</w:t>
      </w:r>
      <w:r>
        <w:rPr>
          <w:spacing w:val="-6"/>
          <w:sz w:val="22"/>
        </w:rPr>
        <w:t> </w:t>
      </w:r>
      <w:r>
        <w:rPr>
          <w:sz w:val="22"/>
        </w:rPr>
        <w:t>the</w:t>
      </w:r>
      <w:r>
        <w:rPr>
          <w:spacing w:val="-5"/>
          <w:sz w:val="22"/>
        </w:rPr>
        <w:t> </w:t>
      </w:r>
      <w:r>
        <w:rPr>
          <w:sz w:val="22"/>
        </w:rPr>
        <w:t>following</w:t>
      </w:r>
      <w:r>
        <w:rPr>
          <w:spacing w:val="-1"/>
          <w:sz w:val="22"/>
        </w:rPr>
        <w:t> </w:t>
      </w:r>
      <w:r>
        <w:rPr>
          <w:sz w:val="22"/>
        </w:rPr>
        <w:t>Official</w:t>
      </w:r>
      <w:r>
        <w:rPr>
          <w:spacing w:val="-2"/>
          <w:sz w:val="22"/>
        </w:rPr>
        <w:t> </w:t>
      </w:r>
      <w:r>
        <w:rPr>
          <w:sz w:val="22"/>
        </w:rPr>
        <w:t>Language</w:t>
      </w:r>
      <w:r>
        <w:rPr>
          <w:spacing w:val="-3"/>
          <w:sz w:val="22"/>
        </w:rPr>
        <w:t> </w:t>
      </w:r>
      <w:r>
        <w:rPr>
          <w:spacing w:val="-2"/>
          <w:sz w:val="22"/>
        </w:rPr>
        <w:t>requirements:</w:t>
      </w:r>
    </w:p>
    <w:p>
      <w:pPr>
        <w:pStyle w:val="ListParagraph"/>
        <w:numPr>
          <w:ilvl w:val="2"/>
          <w:numId w:val="5"/>
        </w:numPr>
        <w:tabs>
          <w:tab w:pos="1888" w:val="left" w:leader="none"/>
        </w:tabs>
        <w:spacing w:line="240" w:lineRule="auto" w:before="244" w:after="0"/>
        <w:ind w:left="1888" w:right="1002" w:hanging="425"/>
        <w:jc w:val="left"/>
        <w:rPr>
          <w:sz w:val="22"/>
        </w:rPr>
      </w:pPr>
      <w:r>
        <w:rPr>
          <w:sz w:val="22"/>
        </w:rPr>
        <mc:AlternateContent>
          <mc:Choice Requires="wps">
            <w:drawing>
              <wp:anchor distT="0" distB="0" distL="0" distR="0" allowOverlap="1" layoutInCell="1" locked="0" behindDoc="0" simplePos="0" relativeHeight="15729664">
                <wp:simplePos x="0" y="0"/>
                <wp:positionH relativeFrom="page">
                  <wp:posOffset>1040894</wp:posOffset>
                </wp:positionH>
                <wp:positionV relativeFrom="paragraph">
                  <wp:posOffset>170510</wp:posOffset>
                </wp:positionV>
                <wp:extent cx="131445" cy="13144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31445" cy="131445"/>
                        </a:xfrm>
                        <a:custGeom>
                          <a:avLst/>
                          <a:gdLst/>
                          <a:ahLst/>
                          <a:cxnLst/>
                          <a:rect l="l" t="t" r="r" b="b"/>
                          <a:pathLst>
                            <a:path w="131445" h="131445">
                              <a:moveTo>
                                <a:pt x="0" y="131062"/>
                              </a:moveTo>
                              <a:lnTo>
                                <a:pt x="131062" y="131062"/>
                              </a:lnTo>
                              <a:lnTo>
                                <a:pt x="131062" y="0"/>
                              </a:lnTo>
                              <a:lnTo>
                                <a:pt x="0" y="0"/>
                              </a:lnTo>
                              <a:lnTo>
                                <a:pt x="0" y="131062"/>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1.960197pt;margin-top:13.425984pt;width:10.3199pt;height:10.3199pt;mso-position-horizontal-relative:page;mso-position-vertical-relative:paragraph;z-index:15729664" id="docshape10" filled="false" stroked="true" strokeweight=".72pt" strokecolor="#000000">
                <v:stroke dashstyle="solid"/>
                <w10:wrap type="none"/>
              </v:rect>
            </w:pict>
          </mc:Fallback>
        </mc:AlternateContent>
      </w:r>
      <w:r>
        <w:rPr>
          <w:sz w:val="22"/>
        </w:rPr>
        <w:t>To</w:t>
      </w:r>
      <w:r>
        <w:rPr>
          <w:spacing w:val="-7"/>
          <w:sz w:val="22"/>
        </w:rPr>
        <w:t> </w:t>
      </w:r>
      <w:r>
        <w:rPr>
          <w:sz w:val="22"/>
        </w:rPr>
        <w:t>inform</w:t>
      </w:r>
      <w:r>
        <w:rPr>
          <w:spacing w:val="-3"/>
          <w:sz w:val="22"/>
        </w:rPr>
        <w:t> </w:t>
      </w:r>
      <w:r>
        <w:rPr>
          <w:sz w:val="22"/>
        </w:rPr>
        <w:t>Eligible</w:t>
      </w:r>
      <w:r>
        <w:rPr>
          <w:spacing w:val="-5"/>
          <w:sz w:val="22"/>
        </w:rPr>
        <w:t> </w:t>
      </w:r>
      <w:r>
        <w:rPr>
          <w:sz w:val="22"/>
        </w:rPr>
        <w:t>Clients</w:t>
      </w:r>
      <w:r>
        <w:rPr>
          <w:spacing w:val="-1"/>
          <w:sz w:val="22"/>
        </w:rPr>
        <w:t> </w:t>
      </w:r>
      <w:r>
        <w:rPr>
          <w:sz w:val="22"/>
        </w:rPr>
        <w:t>of</w:t>
      </w:r>
      <w:r>
        <w:rPr>
          <w:spacing w:val="-1"/>
          <w:sz w:val="22"/>
        </w:rPr>
        <w:t> </w:t>
      </w:r>
      <w:r>
        <w:rPr>
          <w:sz w:val="22"/>
        </w:rPr>
        <w:t>services</w:t>
      </w:r>
      <w:r>
        <w:rPr>
          <w:spacing w:val="-1"/>
          <w:sz w:val="22"/>
        </w:rPr>
        <w:t> </w:t>
      </w:r>
      <w:r>
        <w:rPr>
          <w:sz w:val="22"/>
        </w:rPr>
        <w:t>available</w:t>
      </w:r>
      <w:r>
        <w:rPr>
          <w:spacing w:val="-5"/>
          <w:sz w:val="22"/>
        </w:rPr>
        <w:t> </w:t>
      </w:r>
      <w:r>
        <w:rPr>
          <w:sz w:val="22"/>
        </w:rPr>
        <w:t>in</w:t>
      </w:r>
      <w:r>
        <w:rPr>
          <w:spacing w:val="-2"/>
          <w:sz w:val="22"/>
        </w:rPr>
        <w:t> </w:t>
      </w:r>
      <w:r>
        <w:rPr>
          <w:sz w:val="22"/>
        </w:rPr>
        <w:t>the</w:t>
      </w:r>
      <w:r>
        <w:rPr>
          <w:spacing w:val="-2"/>
          <w:sz w:val="22"/>
        </w:rPr>
        <w:t> </w:t>
      </w:r>
      <w:r>
        <w:rPr>
          <w:sz w:val="22"/>
        </w:rPr>
        <w:t>client's</w:t>
      </w:r>
      <w:r>
        <w:rPr>
          <w:spacing w:val="-5"/>
          <w:sz w:val="22"/>
        </w:rPr>
        <w:t> </w:t>
      </w:r>
      <w:r>
        <w:rPr>
          <w:sz w:val="22"/>
        </w:rPr>
        <w:t>official</w:t>
      </w:r>
      <w:r>
        <w:rPr>
          <w:spacing w:val="-3"/>
          <w:sz w:val="22"/>
        </w:rPr>
        <w:t> </w:t>
      </w:r>
      <w:r>
        <w:rPr>
          <w:sz w:val="22"/>
        </w:rPr>
        <w:t>language</w:t>
      </w:r>
      <w:r>
        <w:rPr>
          <w:spacing w:val="-5"/>
          <w:sz w:val="22"/>
        </w:rPr>
        <w:t> </w:t>
      </w:r>
      <w:r>
        <w:rPr>
          <w:sz w:val="22"/>
        </w:rPr>
        <w:t>through other organizations.</w:t>
      </w:r>
    </w:p>
    <w:p>
      <w:pPr>
        <w:pStyle w:val="ListParagraph"/>
        <w:numPr>
          <w:ilvl w:val="2"/>
          <w:numId w:val="5"/>
        </w:numPr>
        <w:tabs>
          <w:tab w:pos="1888" w:val="left" w:leader="none"/>
        </w:tabs>
        <w:spacing w:line="240" w:lineRule="auto" w:before="1" w:after="0"/>
        <w:ind w:left="1888" w:right="710" w:hanging="425"/>
        <w:jc w:val="left"/>
        <w:rPr>
          <w:sz w:val="22"/>
        </w:rPr>
      </w:pPr>
      <w:r>
        <w:rPr>
          <w:sz w:val="22"/>
        </w:rPr>
        <w:drawing>
          <wp:anchor distT="0" distB="0" distL="0" distR="0" allowOverlap="1" layoutInCell="1" locked="0" behindDoc="0" simplePos="0" relativeHeight="15730176">
            <wp:simplePos x="0" y="0"/>
            <wp:positionH relativeFrom="page">
              <wp:posOffset>1036317</wp:posOffset>
            </wp:positionH>
            <wp:positionV relativeFrom="paragraph">
              <wp:posOffset>11278</wp:posOffset>
            </wp:positionV>
            <wp:extent cx="140211" cy="140208"/>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140211" cy="140208"/>
                    </a:xfrm>
                    <a:prstGeom prst="rect">
                      <a:avLst/>
                    </a:prstGeom>
                  </pic:spPr>
                </pic:pic>
              </a:graphicData>
            </a:graphic>
          </wp:anchor>
        </w:drawing>
      </w:r>
      <w:r>
        <w:rPr>
          <w:sz w:val="22"/>
        </w:rPr>
        <w:t>To</w:t>
      </w:r>
      <w:r>
        <w:rPr>
          <w:spacing w:val="-11"/>
          <w:sz w:val="22"/>
        </w:rPr>
        <w:t> </w:t>
      </w:r>
      <w:r>
        <w:rPr>
          <w:sz w:val="22"/>
        </w:rPr>
        <w:t>organize</w:t>
      </w:r>
      <w:r>
        <w:rPr>
          <w:spacing w:val="-7"/>
          <w:sz w:val="22"/>
        </w:rPr>
        <w:t> </w:t>
      </w:r>
      <w:r>
        <w:rPr>
          <w:sz w:val="22"/>
        </w:rPr>
        <w:t>activities,</w:t>
      </w:r>
      <w:r>
        <w:rPr>
          <w:spacing w:val="-7"/>
          <w:sz w:val="22"/>
        </w:rPr>
        <w:t> </w:t>
      </w:r>
      <w:r>
        <w:rPr>
          <w:sz w:val="22"/>
        </w:rPr>
        <w:t>projects,</w:t>
      </w:r>
      <w:r>
        <w:rPr>
          <w:spacing w:val="-9"/>
          <w:sz w:val="22"/>
        </w:rPr>
        <w:t> </w:t>
      </w:r>
      <w:r>
        <w:rPr>
          <w:sz w:val="22"/>
        </w:rPr>
        <w:t>and</w:t>
      </w:r>
      <w:r>
        <w:rPr>
          <w:spacing w:val="-7"/>
          <w:sz w:val="22"/>
        </w:rPr>
        <w:t> </w:t>
      </w:r>
      <w:r>
        <w:rPr>
          <w:sz w:val="22"/>
        </w:rPr>
        <w:t>programs</w:t>
      </w:r>
      <w:r>
        <w:rPr>
          <w:spacing w:val="-9"/>
          <w:sz w:val="22"/>
        </w:rPr>
        <w:t> </w:t>
      </w:r>
      <w:r>
        <w:rPr>
          <w:sz w:val="22"/>
        </w:rPr>
        <w:t>to</w:t>
      </w:r>
      <w:r>
        <w:rPr>
          <w:spacing w:val="-11"/>
          <w:sz w:val="22"/>
        </w:rPr>
        <w:t> </w:t>
      </w:r>
      <w:r>
        <w:rPr>
          <w:sz w:val="22"/>
        </w:rPr>
        <w:t>forge</w:t>
      </w:r>
      <w:r>
        <w:rPr>
          <w:spacing w:val="-9"/>
          <w:sz w:val="22"/>
        </w:rPr>
        <w:t> </w:t>
      </w:r>
      <w:r>
        <w:rPr>
          <w:sz w:val="22"/>
        </w:rPr>
        <w:t>ties</w:t>
      </w:r>
      <w:r>
        <w:rPr>
          <w:spacing w:val="-7"/>
          <w:sz w:val="22"/>
        </w:rPr>
        <w:t> </w:t>
      </w:r>
      <w:r>
        <w:rPr>
          <w:sz w:val="22"/>
        </w:rPr>
        <w:t>between</w:t>
      </w:r>
      <w:r>
        <w:rPr>
          <w:spacing w:val="-7"/>
          <w:sz w:val="22"/>
        </w:rPr>
        <w:t> </w:t>
      </w:r>
      <w:r>
        <w:rPr>
          <w:sz w:val="22"/>
        </w:rPr>
        <w:t>Canada's</w:t>
      </w:r>
      <w:r>
        <w:rPr>
          <w:spacing w:val="-9"/>
          <w:sz w:val="22"/>
        </w:rPr>
        <w:t> </w:t>
      </w:r>
      <w:r>
        <w:rPr>
          <w:sz w:val="22"/>
        </w:rPr>
        <w:t>two</w:t>
      </w:r>
      <w:r>
        <w:rPr>
          <w:spacing w:val="-9"/>
          <w:sz w:val="22"/>
        </w:rPr>
        <w:t> </w:t>
      </w:r>
      <w:r>
        <w:rPr>
          <w:sz w:val="22"/>
        </w:rPr>
        <w:t>official language communities.</w:t>
      </w:r>
    </w:p>
    <w:p>
      <w:pPr>
        <w:pStyle w:val="ListParagraph"/>
        <w:numPr>
          <w:ilvl w:val="2"/>
          <w:numId w:val="5"/>
        </w:numPr>
        <w:tabs>
          <w:tab w:pos="1888" w:val="left" w:leader="none"/>
        </w:tabs>
        <w:spacing w:line="240" w:lineRule="auto" w:before="0" w:after="0"/>
        <w:ind w:left="1888" w:right="1387" w:hanging="425"/>
        <w:jc w:val="left"/>
        <w:rPr>
          <w:sz w:val="22"/>
        </w:rPr>
      </w:pPr>
      <w:r>
        <w:rPr>
          <w:sz w:val="22"/>
        </w:rPr>
        <w:drawing>
          <wp:anchor distT="0" distB="0" distL="0" distR="0" allowOverlap="1" layoutInCell="1" locked="0" behindDoc="0" simplePos="0" relativeHeight="15730688">
            <wp:simplePos x="0" y="0"/>
            <wp:positionH relativeFrom="page">
              <wp:posOffset>1036317</wp:posOffset>
            </wp:positionH>
            <wp:positionV relativeFrom="paragraph">
              <wp:posOffset>10920</wp:posOffset>
            </wp:positionV>
            <wp:extent cx="140211" cy="140211"/>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140211" cy="140211"/>
                    </a:xfrm>
                    <a:prstGeom prst="rect">
                      <a:avLst/>
                    </a:prstGeom>
                  </pic:spPr>
                </pic:pic>
              </a:graphicData>
            </a:graphic>
          </wp:anchor>
        </w:drawing>
      </w:r>
      <w:r>
        <w:rPr>
          <w:sz w:val="22"/>
        </w:rPr>
        <w:t>To</w:t>
      </w:r>
      <w:r>
        <w:rPr>
          <w:spacing w:val="-7"/>
          <w:sz w:val="22"/>
        </w:rPr>
        <w:t> </w:t>
      </w:r>
      <w:r>
        <w:rPr>
          <w:sz w:val="22"/>
        </w:rPr>
        <w:t>annually</w:t>
      </w:r>
      <w:r>
        <w:rPr>
          <w:spacing w:val="-5"/>
          <w:sz w:val="22"/>
        </w:rPr>
        <w:t> </w:t>
      </w:r>
      <w:r>
        <w:rPr>
          <w:sz w:val="22"/>
        </w:rPr>
        <w:t>consult</w:t>
      </w:r>
      <w:r>
        <w:rPr>
          <w:spacing w:val="-3"/>
          <w:sz w:val="22"/>
        </w:rPr>
        <w:t> </w:t>
      </w:r>
      <w:r>
        <w:rPr>
          <w:sz w:val="22"/>
        </w:rPr>
        <w:t>with</w:t>
      </w:r>
      <w:r>
        <w:rPr>
          <w:spacing w:val="-3"/>
          <w:sz w:val="22"/>
        </w:rPr>
        <w:t> </w:t>
      </w:r>
      <w:r>
        <w:rPr>
          <w:sz w:val="22"/>
        </w:rPr>
        <w:t>francophone</w:t>
      </w:r>
      <w:r>
        <w:rPr>
          <w:spacing w:val="-4"/>
          <w:sz w:val="22"/>
        </w:rPr>
        <w:t> </w:t>
      </w:r>
      <w:r>
        <w:rPr>
          <w:sz w:val="22"/>
        </w:rPr>
        <w:t>minority</w:t>
      </w:r>
      <w:r>
        <w:rPr>
          <w:spacing w:val="-5"/>
          <w:sz w:val="22"/>
        </w:rPr>
        <w:t> </w:t>
      </w:r>
      <w:r>
        <w:rPr>
          <w:sz w:val="22"/>
        </w:rPr>
        <w:t>communities</w:t>
      </w:r>
      <w:r>
        <w:rPr>
          <w:spacing w:val="-5"/>
          <w:sz w:val="22"/>
        </w:rPr>
        <w:t> </w:t>
      </w:r>
      <w:r>
        <w:rPr>
          <w:sz w:val="22"/>
        </w:rPr>
        <w:t>about</w:t>
      </w:r>
      <w:r>
        <w:rPr>
          <w:spacing w:val="-5"/>
          <w:sz w:val="22"/>
        </w:rPr>
        <w:t> </w:t>
      </w:r>
      <w:r>
        <w:rPr>
          <w:sz w:val="22"/>
        </w:rPr>
        <w:t>settlement</w:t>
      </w:r>
      <w:r>
        <w:rPr>
          <w:spacing w:val="-1"/>
          <w:sz w:val="22"/>
        </w:rPr>
        <w:t> </w:t>
      </w:r>
      <w:r>
        <w:rPr>
          <w:sz w:val="22"/>
        </w:rPr>
        <w:t>and resettlement programming as determined appropriate by the Department.</w:t>
      </w:r>
    </w:p>
    <w:p>
      <w:pPr>
        <w:pStyle w:val="ListParagraph"/>
        <w:numPr>
          <w:ilvl w:val="2"/>
          <w:numId w:val="5"/>
        </w:numPr>
        <w:tabs>
          <w:tab w:pos="1888" w:val="left" w:leader="none"/>
        </w:tabs>
        <w:spacing w:line="240" w:lineRule="auto" w:before="0" w:after="0"/>
        <w:ind w:left="1888" w:right="1082" w:hanging="425"/>
        <w:jc w:val="left"/>
        <w:rPr>
          <w:sz w:val="22"/>
        </w:rPr>
      </w:pPr>
      <w:r>
        <w:rPr>
          <w:sz w:val="22"/>
        </w:rPr>
        <mc:AlternateContent>
          <mc:Choice Requires="wps">
            <w:drawing>
              <wp:anchor distT="0" distB="0" distL="0" distR="0" allowOverlap="1" layoutInCell="1" locked="0" behindDoc="0" simplePos="0" relativeHeight="15731200">
                <wp:simplePos x="0" y="0"/>
                <wp:positionH relativeFrom="page">
                  <wp:posOffset>1040894</wp:posOffset>
                </wp:positionH>
                <wp:positionV relativeFrom="paragraph">
                  <wp:posOffset>14249</wp:posOffset>
                </wp:positionV>
                <wp:extent cx="131445" cy="13144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31445" cy="131445"/>
                        </a:xfrm>
                        <a:custGeom>
                          <a:avLst/>
                          <a:gdLst/>
                          <a:ahLst/>
                          <a:cxnLst/>
                          <a:rect l="l" t="t" r="r" b="b"/>
                          <a:pathLst>
                            <a:path w="131445" h="131445">
                              <a:moveTo>
                                <a:pt x="0" y="131067"/>
                              </a:moveTo>
                              <a:lnTo>
                                <a:pt x="131062" y="131067"/>
                              </a:lnTo>
                              <a:lnTo>
                                <a:pt x="131062" y="0"/>
                              </a:lnTo>
                              <a:lnTo>
                                <a:pt x="0" y="0"/>
                              </a:lnTo>
                              <a:lnTo>
                                <a:pt x="0" y="131067"/>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1.960197pt;margin-top:1.122031pt;width:10.3199pt;height:10.3203pt;mso-position-horizontal-relative:page;mso-position-vertical-relative:paragraph;z-index:15731200" id="docshape11" filled="false" stroked="true" strokeweight=".72pt" strokecolor="#000000">
                <v:stroke dashstyle="solid"/>
                <w10:wrap type="none"/>
              </v:rect>
            </w:pict>
          </mc:Fallback>
        </mc:AlternateContent>
      </w:r>
      <w:r>
        <w:rPr>
          <w:sz w:val="22"/>
        </w:rPr>
        <w:t>To</w:t>
      </w:r>
      <w:r>
        <w:rPr>
          <w:spacing w:val="-6"/>
          <w:sz w:val="22"/>
        </w:rPr>
        <w:t> </w:t>
      </w:r>
      <w:r>
        <w:rPr>
          <w:sz w:val="22"/>
        </w:rPr>
        <w:t>offer</w:t>
      </w:r>
      <w:r>
        <w:rPr>
          <w:spacing w:val="-2"/>
          <w:sz w:val="22"/>
        </w:rPr>
        <w:t> </w:t>
      </w:r>
      <w:r>
        <w:rPr>
          <w:sz w:val="22"/>
        </w:rPr>
        <w:t>services</w:t>
      </w:r>
      <w:r>
        <w:rPr>
          <w:spacing w:val="-2"/>
          <w:sz w:val="22"/>
        </w:rPr>
        <w:t> </w:t>
      </w:r>
      <w:r>
        <w:rPr>
          <w:sz w:val="22"/>
        </w:rPr>
        <w:t>in</w:t>
      </w:r>
      <w:r>
        <w:rPr>
          <w:spacing w:val="-2"/>
          <w:sz w:val="22"/>
        </w:rPr>
        <w:t> </w:t>
      </w:r>
      <w:r>
        <w:rPr>
          <w:sz w:val="22"/>
        </w:rPr>
        <w:t>both</w:t>
      </w:r>
      <w:r>
        <w:rPr>
          <w:spacing w:val="-4"/>
          <w:sz w:val="22"/>
        </w:rPr>
        <w:t> </w:t>
      </w:r>
      <w:r>
        <w:rPr>
          <w:sz w:val="22"/>
        </w:rPr>
        <w:t>official</w:t>
      </w:r>
      <w:r>
        <w:rPr>
          <w:spacing w:val="-2"/>
          <w:sz w:val="22"/>
        </w:rPr>
        <w:t> </w:t>
      </w:r>
      <w:r>
        <w:rPr>
          <w:sz w:val="22"/>
        </w:rPr>
        <w:t>languages</w:t>
      </w:r>
      <w:r>
        <w:rPr>
          <w:spacing w:val="-2"/>
          <w:sz w:val="22"/>
        </w:rPr>
        <w:t> </w:t>
      </w:r>
      <w:r>
        <w:rPr>
          <w:sz w:val="22"/>
        </w:rPr>
        <w:t>based</w:t>
      </w:r>
      <w:r>
        <w:rPr>
          <w:spacing w:val="-6"/>
          <w:sz w:val="22"/>
        </w:rPr>
        <w:t> </w:t>
      </w:r>
      <w:r>
        <w:rPr>
          <w:sz w:val="22"/>
        </w:rPr>
        <w:t>on</w:t>
      </w:r>
      <w:r>
        <w:rPr>
          <w:spacing w:val="-2"/>
          <w:sz w:val="22"/>
        </w:rPr>
        <w:t> </w:t>
      </w:r>
      <w:r>
        <w:rPr>
          <w:sz w:val="22"/>
        </w:rPr>
        <w:t>an</w:t>
      </w:r>
      <w:r>
        <w:rPr>
          <w:spacing w:val="-2"/>
          <w:sz w:val="22"/>
        </w:rPr>
        <w:t> </w:t>
      </w:r>
      <w:r>
        <w:rPr>
          <w:sz w:val="22"/>
        </w:rPr>
        <w:t>assessment</w:t>
      </w:r>
      <w:r>
        <w:rPr>
          <w:spacing w:val="-1"/>
          <w:sz w:val="22"/>
        </w:rPr>
        <w:t> </w:t>
      </w:r>
      <w:r>
        <w:rPr>
          <w:sz w:val="22"/>
        </w:rPr>
        <w:t>of needs</w:t>
      </w:r>
      <w:r>
        <w:rPr>
          <w:spacing w:val="-2"/>
          <w:sz w:val="22"/>
        </w:rPr>
        <w:t> </w:t>
      </w:r>
      <w:r>
        <w:rPr>
          <w:sz w:val="22"/>
        </w:rPr>
        <w:t>by</w:t>
      </w:r>
      <w:r>
        <w:rPr>
          <w:spacing w:val="-4"/>
          <w:sz w:val="22"/>
        </w:rPr>
        <w:t> </w:t>
      </w:r>
      <w:r>
        <w:rPr>
          <w:sz w:val="22"/>
        </w:rPr>
        <w:t>the Department; this will include:</w:t>
      </w:r>
    </w:p>
    <w:p>
      <w:pPr>
        <w:pStyle w:val="ListParagraph"/>
        <w:numPr>
          <w:ilvl w:val="3"/>
          <w:numId w:val="5"/>
        </w:numPr>
        <w:tabs>
          <w:tab w:pos="2316" w:val="left" w:leader="none"/>
        </w:tabs>
        <w:spacing w:line="240" w:lineRule="auto" w:before="0" w:after="0"/>
        <w:ind w:left="2316" w:right="710" w:hanging="428"/>
        <w:jc w:val="left"/>
        <w:rPr>
          <w:sz w:val="22"/>
        </w:rPr>
      </w:pPr>
      <w:r>
        <w:rPr>
          <w:sz w:val="22"/>
        </w:rPr>
        <w:t>making the public aware of services through greetings, recorded messages, announcements,</w:t>
      </w:r>
      <w:r>
        <w:rPr>
          <w:spacing w:val="-8"/>
          <w:sz w:val="22"/>
        </w:rPr>
        <w:t> </w:t>
      </w:r>
      <w:r>
        <w:rPr>
          <w:sz w:val="22"/>
        </w:rPr>
        <w:t>broadcasts,</w:t>
      </w:r>
      <w:r>
        <w:rPr>
          <w:spacing w:val="-10"/>
          <w:sz w:val="22"/>
        </w:rPr>
        <w:t> </w:t>
      </w:r>
      <w:r>
        <w:rPr>
          <w:sz w:val="22"/>
        </w:rPr>
        <w:t>signs,</w:t>
      </w:r>
      <w:r>
        <w:rPr>
          <w:spacing w:val="-10"/>
          <w:sz w:val="22"/>
        </w:rPr>
        <w:t> </w:t>
      </w:r>
      <w:r>
        <w:rPr>
          <w:sz w:val="22"/>
        </w:rPr>
        <w:t>documents</w:t>
      </w:r>
      <w:r>
        <w:rPr>
          <w:spacing w:val="-8"/>
          <w:sz w:val="22"/>
        </w:rPr>
        <w:t> </w:t>
      </w:r>
      <w:r>
        <w:rPr>
          <w:sz w:val="22"/>
        </w:rPr>
        <w:t>and</w:t>
      </w:r>
      <w:r>
        <w:rPr>
          <w:spacing w:val="-9"/>
          <w:sz w:val="22"/>
        </w:rPr>
        <w:t> </w:t>
      </w:r>
      <w:r>
        <w:rPr>
          <w:sz w:val="22"/>
        </w:rPr>
        <w:t>other</w:t>
      </w:r>
      <w:r>
        <w:rPr>
          <w:spacing w:val="-10"/>
          <w:sz w:val="22"/>
        </w:rPr>
        <w:t> </w:t>
      </w:r>
      <w:r>
        <w:rPr>
          <w:sz w:val="22"/>
        </w:rPr>
        <w:t>means</w:t>
      </w:r>
      <w:r>
        <w:rPr>
          <w:spacing w:val="-10"/>
          <w:sz w:val="22"/>
        </w:rPr>
        <w:t> </w:t>
      </w:r>
      <w:r>
        <w:rPr>
          <w:sz w:val="22"/>
        </w:rPr>
        <w:t>of</w:t>
      </w:r>
      <w:r>
        <w:rPr>
          <w:spacing w:val="-5"/>
          <w:sz w:val="22"/>
        </w:rPr>
        <w:t> </w:t>
      </w:r>
      <w:r>
        <w:rPr>
          <w:sz w:val="22"/>
        </w:rPr>
        <w:t>communication; </w:t>
      </w:r>
      <w:r>
        <w:rPr>
          <w:spacing w:val="-4"/>
          <w:sz w:val="22"/>
        </w:rPr>
        <w:t>and</w:t>
      </w:r>
    </w:p>
    <w:p>
      <w:pPr>
        <w:pStyle w:val="ListParagraph"/>
        <w:numPr>
          <w:ilvl w:val="3"/>
          <w:numId w:val="5"/>
        </w:numPr>
        <w:tabs>
          <w:tab w:pos="2316" w:val="left" w:leader="none"/>
        </w:tabs>
        <w:spacing w:line="240" w:lineRule="auto" w:before="0" w:after="0"/>
        <w:ind w:left="2316" w:right="936" w:hanging="428"/>
        <w:jc w:val="left"/>
        <w:rPr>
          <w:sz w:val="22"/>
        </w:rPr>
      </w:pPr>
      <w:r>
        <w:rPr>
          <w:sz w:val="22"/>
        </w:rPr>
        <w:t>provision</w:t>
      </w:r>
      <w:r>
        <w:rPr>
          <w:spacing w:val="-4"/>
          <w:sz w:val="22"/>
        </w:rPr>
        <w:t> </w:t>
      </w:r>
      <w:r>
        <w:rPr>
          <w:sz w:val="22"/>
        </w:rPr>
        <w:t>of equal</w:t>
      </w:r>
      <w:r>
        <w:rPr>
          <w:spacing w:val="-4"/>
          <w:sz w:val="22"/>
        </w:rPr>
        <w:t> </w:t>
      </w:r>
      <w:r>
        <w:rPr>
          <w:sz w:val="22"/>
        </w:rPr>
        <w:t>quality</w:t>
      </w:r>
      <w:r>
        <w:rPr>
          <w:spacing w:val="-4"/>
          <w:sz w:val="22"/>
        </w:rPr>
        <w:t> </w:t>
      </w:r>
      <w:r>
        <w:rPr>
          <w:sz w:val="22"/>
        </w:rPr>
        <w:t>services</w:t>
      </w:r>
      <w:r>
        <w:rPr>
          <w:spacing w:val="-4"/>
          <w:sz w:val="22"/>
        </w:rPr>
        <w:t> </w:t>
      </w:r>
      <w:r>
        <w:rPr>
          <w:sz w:val="22"/>
        </w:rPr>
        <w:t>for</w:t>
      </w:r>
      <w:r>
        <w:rPr>
          <w:spacing w:val="-2"/>
          <w:sz w:val="22"/>
        </w:rPr>
        <w:t> </w:t>
      </w:r>
      <w:r>
        <w:rPr>
          <w:sz w:val="22"/>
        </w:rPr>
        <w:t>the</w:t>
      </w:r>
      <w:r>
        <w:rPr>
          <w:spacing w:val="-4"/>
          <w:sz w:val="22"/>
        </w:rPr>
        <w:t> </w:t>
      </w:r>
      <w:r>
        <w:rPr>
          <w:sz w:val="22"/>
        </w:rPr>
        <w:t>public</w:t>
      </w:r>
      <w:r>
        <w:rPr>
          <w:spacing w:val="-2"/>
          <w:sz w:val="22"/>
        </w:rPr>
        <w:t> </w:t>
      </w:r>
      <w:r>
        <w:rPr>
          <w:sz w:val="22"/>
        </w:rPr>
        <w:t>in</w:t>
      </w:r>
      <w:r>
        <w:rPr>
          <w:spacing w:val="-2"/>
          <w:sz w:val="22"/>
        </w:rPr>
        <w:t> </w:t>
      </w:r>
      <w:r>
        <w:rPr>
          <w:sz w:val="22"/>
        </w:rPr>
        <w:t>both</w:t>
      </w:r>
      <w:r>
        <w:rPr>
          <w:spacing w:val="-6"/>
          <w:sz w:val="22"/>
        </w:rPr>
        <w:t> </w:t>
      </w:r>
      <w:r>
        <w:rPr>
          <w:sz w:val="22"/>
        </w:rPr>
        <w:t>official</w:t>
      </w:r>
      <w:r>
        <w:rPr>
          <w:spacing w:val="-2"/>
          <w:sz w:val="22"/>
        </w:rPr>
        <w:t> </w:t>
      </w:r>
      <w:r>
        <w:rPr>
          <w:sz w:val="22"/>
        </w:rPr>
        <w:t>languages,</w:t>
      </w:r>
      <w:r>
        <w:rPr>
          <w:spacing w:val="-2"/>
          <w:sz w:val="22"/>
        </w:rPr>
        <w:t> </w:t>
      </w:r>
      <w:r>
        <w:rPr>
          <w:sz w:val="22"/>
        </w:rPr>
        <w:t>and</w:t>
      </w:r>
      <w:r>
        <w:rPr>
          <w:spacing w:val="-4"/>
          <w:sz w:val="22"/>
        </w:rPr>
        <w:t> </w:t>
      </w:r>
      <w:r>
        <w:rPr>
          <w:sz w:val="22"/>
        </w:rPr>
        <w:t>for individuals in the language of their choice.</w:t>
      </w:r>
    </w:p>
    <w:p>
      <w:pPr>
        <w:pStyle w:val="ListParagraph"/>
        <w:numPr>
          <w:ilvl w:val="2"/>
          <w:numId w:val="5"/>
        </w:numPr>
        <w:tabs>
          <w:tab w:pos="1888" w:val="left" w:leader="none"/>
        </w:tabs>
        <w:spacing w:line="240" w:lineRule="auto" w:before="0" w:after="0"/>
        <w:ind w:left="1888" w:right="1438" w:hanging="425"/>
        <w:jc w:val="left"/>
        <w:rPr>
          <w:sz w:val="22"/>
        </w:rPr>
      </w:pPr>
      <w:r>
        <w:rPr>
          <w:sz w:val="22"/>
        </w:rPr>
        <mc:AlternateContent>
          <mc:Choice Requires="wps">
            <w:drawing>
              <wp:anchor distT="0" distB="0" distL="0" distR="0" allowOverlap="1" layoutInCell="1" locked="0" behindDoc="0" simplePos="0" relativeHeight="15731712">
                <wp:simplePos x="0" y="0"/>
                <wp:positionH relativeFrom="page">
                  <wp:posOffset>1040894</wp:posOffset>
                </wp:positionH>
                <wp:positionV relativeFrom="paragraph">
                  <wp:posOffset>14477</wp:posOffset>
                </wp:positionV>
                <wp:extent cx="131445" cy="13144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31445" cy="131445"/>
                        </a:xfrm>
                        <a:custGeom>
                          <a:avLst/>
                          <a:gdLst/>
                          <a:ahLst/>
                          <a:cxnLst/>
                          <a:rect l="l" t="t" r="r" b="b"/>
                          <a:pathLst>
                            <a:path w="131445" h="131445">
                              <a:moveTo>
                                <a:pt x="0" y="131062"/>
                              </a:moveTo>
                              <a:lnTo>
                                <a:pt x="131062" y="131062"/>
                              </a:lnTo>
                              <a:lnTo>
                                <a:pt x="131062" y="0"/>
                              </a:lnTo>
                              <a:lnTo>
                                <a:pt x="0" y="0"/>
                              </a:lnTo>
                              <a:lnTo>
                                <a:pt x="0" y="131062"/>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1.960197pt;margin-top:1.139952pt;width:10.3199pt;height:10.3199pt;mso-position-horizontal-relative:page;mso-position-vertical-relative:paragraph;z-index:15731712" id="docshape12" filled="false" stroked="true" strokeweight=".72pt" strokecolor="#000000">
                <v:stroke dashstyle="solid"/>
                <w10:wrap type="none"/>
              </v:rect>
            </w:pict>
          </mc:Fallback>
        </mc:AlternateContent>
      </w:r>
      <w:r>
        <w:rPr>
          <w:sz w:val="22"/>
        </w:rPr>
        <w:t>Identify</w:t>
      </w:r>
      <w:r>
        <w:rPr>
          <w:spacing w:val="-3"/>
          <w:sz w:val="22"/>
        </w:rPr>
        <w:t> </w:t>
      </w:r>
      <w:r>
        <w:rPr>
          <w:sz w:val="22"/>
        </w:rPr>
        <w:t>the</w:t>
      </w:r>
      <w:r>
        <w:rPr>
          <w:spacing w:val="-2"/>
          <w:sz w:val="22"/>
        </w:rPr>
        <w:t> </w:t>
      </w:r>
      <w:r>
        <w:rPr>
          <w:sz w:val="22"/>
        </w:rPr>
        <w:t>Project</w:t>
      </w:r>
      <w:r>
        <w:rPr>
          <w:spacing w:val="-1"/>
          <w:sz w:val="22"/>
        </w:rPr>
        <w:t> </w:t>
      </w:r>
      <w:r>
        <w:rPr>
          <w:sz w:val="22"/>
        </w:rPr>
        <w:t>participants/beneficiaries</w:t>
      </w:r>
      <w:r>
        <w:rPr>
          <w:spacing w:val="-5"/>
          <w:sz w:val="22"/>
        </w:rPr>
        <w:t> </w:t>
      </w:r>
      <w:r>
        <w:rPr>
          <w:sz w:val="22"/>
        </w:rPr>
        <w:t>and</w:t>
      </w:r>
      <w:r>
        <w:rPr>
          <w:spacing w:val="-5"/>
          <w:sz w:val="22"/>
        </w:rPr>
        <w:t> </w:t>
      </w:r>
      <w:r>
        <w:rPr>
          <w:sz w:val="22"/>
        </w:rPr>
        <w:t>take</w:t>
      </w:r>
      <w:r>
        <w:rPr>
          <w:spacing w:val="-5"/>
          <w:sz w:val="22"/>
        </w:rPr>
        <w:t> </w:t>
      </w:r>
      <w:r>
        <w:rPr>
          <w:sz w:val="22"/>
        </w:rPr>
        <w:t>all</w:t>
      </w:r>
      <w:r>
        <w:rPr>
          <w:spacing w:val="-6"/>
          <w:sz w:val="22"/>
        </w:rPr>
        <w:t> </w:t>
      </w:r>
      <w:r>
        <w:rPr>
          <w:sz w:val="22"/>
        </w:rPr>
        <w:t>necessary</w:t>
      </w:r>
      <w:r>
        <w:rPr>
          <w:spacing w:val="-5"/>
          <w:sz w:val="22"/>
        </w:rPr>
        <w:t> </w:t>
      </w:r>
      <w:r>
        <w:rPr>
          <w:sz w:val="22"/>
        </w:rPr>
        <w:t>measures</w:t>
      </w:r>
      <w:r>
        <w:rPr>
          <w:spacing w:val="-3"/>
          <w:sz w:val="22"/>
        </w:rPr>
        <w:t> </w:t>
      </w:r>
      <w:r>
        <w:rPr>
          <w:sz w:val="22"/>
        </w:rPr>
        <w:t>to communicate and provide Project-related services and/or activities to the participants/beneficiaries in English and in French as the case may require.</w:t>
      </w:r>
    </w:p>
    <w:p>
      <w:pPr>
        <w:pStyle w:val="ListParagraph"/>
        <w:numPr>
          <w:ilvl w:val="2"/>
          <w:numId w:val="5"/>
        </w:numPr>
        <w:tabs>
          <w:tab w:pos="1888" w:val="left" w:leader="none"/>
        </w:tabs>
        <w:spacing w:line="240" w:lineRule="auto" w:before="0" w:after="0"/>
        <w:ind w:left="1888" w:right="0" w:hanging="424"/>
        <w:jc w:val="left"/>
        <w:rPr>
          <w:sz w:val="22"/>
        </w:rPr>
      </w:pPr>
      <w:r>
        <w:rPr>
          <w:sz w:val="22"/>
        </w:rPr>
        <mc:AlternateContent>
          <mc:Choice Requires="wps">
            <w:drawing>
              <wp:anchor distT="0" distB="0" distL="0" distR="0" allowOverlap="1" layoutInCell="1" locked="0" behindDoc="0" simplePos="0" relativeHeight="15732224">
                <wp:simplePos x="0" y="0"/>
                <wp:positionH relativeFrom="page">
                  <wp:posOffset>1040894</wp:posOffset>
                </wp:positionH>
                <wp:positionV relativeFrom="paragraph">
                  <wp:posOffset>15656</wp:posOffset>
                </wp:positionV>
                <wp:extent cx="131445" cy="13144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31445" cy="131445"/>
                        </a:xfrm>
                        <a:custGeom>
                          <a:avLst/>
                          <a:gdLst/>
                          <a:ahLst/>
                          <a:cxnLst/>
                          <a:rect l="l" t="t" r="r" b="b"/>
                          <a:pathLst>
                            <a:path w="131445" h="131445">
                              <a:moveTo>
                                <a:pt x="0" y="131067"/>
                              </a:moveTo>
                              <a:lnTo>
                                <a:pt x="131062" y="131067"/>
                              </a:lnTo>
                              <a:lnTo>
                                <a:pt x="131062" y="0"/>
                              </a:lnTo>
                              <a:lnTo>
                                <a:pt x="0" y="0"/>
                              </a:lnTo>
                              <a:lnTo>
                                <a:pt x="0" y="131067"/>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1.960197pt;margin-top:1.232775pt;width:10.3199pt;height:10.3203pt;mso-position-horizontal-relative:page;mso-position-vertical-relative:paragraph;z-index:15732224" id="docshape13" filled="false" stroked="true" strokeweight=".72pt" strokecolor="#000000">
                <v:stroke dashstyle="solid"/>
                <w10:wrap type="none"/>
              </v:rect>
            </w:pict>
          </mc:Fallback>
        </mc:AlternateContent>
      </w:r>
      <w:r>
        <w:rPr>
          <w:sz w:val="22"/>
        </w:rPr>
        <w:t>The</w:t>
      </w:r>
      <w:r>
        <w:rPr>
          <w:spacing w:val="-12"/>
          <w:sz w:val="22"/>
        </w:rPr>
        <w:t> </w:t>
      </w:r>
      <w:r>
        <w:rPr>
          <w:sz w:val="22"/>
        </w:rPr>
        <w:t>Department</w:t>
      </w:r>
      <w:r>
        <w:rPr>
          <w:spacing w:val="-8"/>
          <w:sz w:val="22"/>
        </w:rPr>
        <w:t> </w:t>
      </w:r>
      <w:r>
        <w:rPr>
          <w:sz w:val="22"/>
        </w:rPr>
        <w:t>has</w:t>
      </w:r>
      <w:r>
        <w:rPr>
          <w:spacing w:val="-10"/>
          <w:sz w:val="22"/>
        </w:rPr>
        <w:t> </w:t>
      </w:r>
      <w:r>
        <w:rPr>
          <w:sz w:val="22"/>
        </w:rPr>
        <w:t>deemed</w:t>
      </w:r>
      <w:r>
        <w:rPr>
          <w:spacing w:val="-12"/>
          <w:sz w:val="22"/>
        </w:rPr>
        <w:t> </w:t>
      </w:r>
      <w:r>
        <w:rPr>
          <w:sz w:val="22"/>
        </w:rPr>
        <w:t>that</w:t>
      </w:r>
      <w:r>
        <w:rPr>
          <w:spacing w:val="-14"/>
          <w:sz w:val="22"/>
        </w:rPr>
        <w:t> </w:t>
      </w:r>
      <w:r>
        <w:rPr>
          <w:sz w:val="22"/>
        </w:rPr>
        <w:t>the</w:t>
      </w:r>
      <w:r>
        <w:rPr>
          <w:spacing w:val="-13"/>
          <w:sz w:val="22"/>
        </w:rPr>
        <w:t> </w:t>
      </w:r>
      <w:r>
        <w:rPr>
          <w:sz w:val="22"/>
        </w:rPr>
        <w:t>requirements</w:t>
      </w:r>
      <w:r>
        <w:rPr>
          <w:spacing w:val="-10"/>
          <w:sz w:val="22"/>
        </w:rPr>
        <w:t> </w:t>
      </w:r>
      <w:r>
        <w:rPr>
          <w:sz w:val="22"/>
        </w:rPr>
        <w:t>under</w:t>
      </w:r>
      <w:r>
        <w:rPr>
          <w:spacing w:val="-15"/>
          <w:sz w:val="22"/>
        </w:rPr>
        <w:t> </w:t>
      </w:r>
      <w:r>
        <w:rPr>
          <w:sz w:val="22"/>
        </w:rPr>
        <w:t>this</w:t>
      </w:r>
      <w:r>
        <w:rPr>
          <w:spacing w:val="-12"/>
          <w:sz w:val="22"/>
        </w:rPr>
        <w:t> </w:t>
      </w:r>
      <w:r>
        <w:rPr>
          <w:sz w:val="22"/>
        </w:rPr>
        <w:t>section</w:t>
      </w:r>
      <w:r>
        <w:rPr>
          <w:spacing w:val="-12"/>
          <w:sz w:val="22"/>
        </w:rPr>
        <w:t> </w:t>
      </w:r>
      <w:r>
        <w:rPr>
          <w:sz w:val="22"/>
        </w:rPr>
        <w:t>are</w:t>
      </w:r>
      <w:r>
        <w:rPr>
          <w:spacing w:val="-12"/>
          <w:sz w:val="22"/>
        </w:rPr>
        <w:t> </w:t>
      </w:r>
      <w:r>
        <w:rPr>
          <w:sz w:val="22"/>
        </w:rPr>
        <w:t>not</w:t>
      </w:r>
      <w:r>
        <w:rPr>
          <w:spacing w:val="-7"/>
          <w:sz w:val="22"/>
        </w:rPr>
        <w:t> </w:t>
      </w:r>
      <w:r>
        <w:rPr>
          <w:spacing w:val="-2"/>
          <w:sz w:val="22"/>
        </w:rPr>
        <w:t>applicable.</w:t>
      </w:r>
    </w:p>
    <w:p>
      <w:pPr>
        <w:pStyle w:val="ListParagraph"/>
        <w:numPr>
          <w:ilvl w:val="1"/>
          <w:numId w:val="5"/>
        </w:numPr>
        <w:tabs>
          <w:tab w:pos="835" w:val="left" w:leader="none"/>
        </w:tabs>
        <w:spacing w:line="240" w:lineRule="auto" w:before="251" w:after="0"/>
        <w:ind w:left="835" w:right="914" w:hanging="708"/>
        <w:jc w:val="left"/>
        <w:rPr>
          <w:sz w:val="22"/>
        </w:rPr>
      </w:pPr>
      <w:r>
        <w:rPr>
          <w:sz w:val="22"/>
        </w:rPr>
        <w:t>To</w:t>
      </w:r>
      <w:r>
        <w:rPr>
          <w:spacing w:val="-5"/>
          <w:sz w:val="22"/>
        </w:rPr>
        <w:t> </w:t>
      </w:r>
      <w:r>
        <w:rPr>
          <w:sz w:val="22"/>
        </w:rPr>
        <w:t>deliver</w:t>
      </w:r>
      <w:r>
        <w:rPr>
          <w:spacing w:val="-2"/>
          <w:sz w:val="22"/>
        </w:rPr>
        <w:t> </w:t>
      </w:r>
      <w:r>
        <w:rPr>
          <w:sz w:val="22"/>
        </w:rPr>
        <w:t>the</w:t>
      </w:r>
      <w:r>
        <w:rPr>
          <w:spacing w:val="-2"/>
          <w:sz w:val="22"/>
        </w:rPr>
        <w:t> </w:t>
      </w:r>
      <w:r>
        <w:rPr>
          <w:sz w:val="22"/>
        </w:rPr>
        <w:t>Project</w:t>
      </w:r>
      <w:r>
        <w:rPr>
          <w:spacing w:val="-1"/>
          <w:sz w:val="22"/>
        </w:rPr>
        <w:t> </w:t>
      </w:r>
      <w:r>
        <w:rPr>
          <w:sz w:val="22"/>
        </w:rPr>
        <w:t>in</w:t>
      </w:r>
      <w:r>
        <w:rPr>
          <w:spacing w:val="-6"/>
          <w:sz w:val="22"/>
        </w:rPr>
        <w:t> </w:t>
      </w:r>
      <w:r>
        <w:rPr>
          <w:sz w:val="22"/>
        </w:rPr>
        <w:t>accordance</w:t>
      </w:r>
      <w:r>
        <w:rPr>
          <w:spacing w:val="-5"/>
          <w:sz w:val="22"/>
        </w:rPr>
        <w:t> </w:t>
      </w:r>
      <w:r>
        <w:rPr>
          <w:sz w:val="22"/>
        </w:rPr>
        <w:t>with</w:t>
      </w:r>
      <w:r>
        <w:rPr>
          <w:spacing w:val="-5"/>
          <w:sz w:val="22"/>
        </w:rPr>
        <w:t> </w:t>
      </w:r>
      <w:r>
        <w:rPr>
          <w:sz w:val="22"/>
        </w:rPr>
        <w:t>all</w:t>
      </w:r>
      <w:r>
        <w:rPr>
          <w:spacing w:val="-3"/>
          <w:sz w:val="22"/>
        </w:rPr>
        <w:t> </w:t>
      </w:r>
      <w:r>
        <w:rPr>
          <w:sz w:val="22"/>
        </w:rPr>
        <w:t>applicable</w:t>
      </w:r>
      <w:r>
        <w:rPr>
          <w:spacing w:val="-5"/>
          <w:sz w:val="22"/>
        </w:rPr>
        <w:t> </w:t>
      </w:r>
      <w:r>
        <w:rPr>
          <w:sz w:val="22"/>
        </w:rPr>
        <w:t>laws,</w:t>
      </w:r>
      <w:r>
        <w:rPr>
          <w:spacing w:val="-1"/>
          <w:sz w:val="22"/>
        </w:rPr>
        <w:t> </w:t>
      </w:r>
      <w:r>
        <w:rPr>
          <w:sz w:val="22"/>
        </w:rPr>
        <w:t>by-laws,</w:t>
      </w:r>
      <w:r>
        <w:rPr>
          <w:spacing w:val="-1"/>
          <w:sz w:val="22"/>
        </w:rPr>
        <w:t> </w:t>
      </w:r>
      <w:r>
        <w:rPr>
          <w:sz w:val="22"/>
        </w:rPr>
        <w:t>regulations,</w:t>
      </w:r>
      <w:r>
        <w:rPr>
          <w:spacing w:val="-2"/>
          <w:sz w:val="22"/>
        </w:rPr>
        <w:t> </w:t>
      </w:r>
      <w:r>
        <w:rPr>
          <w:sz w:val="22"/>
        </w:rPr>
        <w:t>guidelines</w:t>
      </w:r>
      <w:r>
        <w:rPr>
          <w:spacing w:val="-3"/>
          <w:sz w:val="22"/>
        </w:rPr>
        <w:t> </w:t>
      </w:r>
      <w:r>
        <w:rPr>
          <w:sz w:val="22"/>
        </w:rPr>
        <w:t>and requirements and, prior to beginning the Project, obtain required permits, licences, consents, authorizations and insurance coverage, including directors' liability insurance and replacement insurance for capital assets, as may be required.</w:t>
      </w:r>
    </w:p>
    <w:p>
      <w:pPr>
        <w:pStyle w:val="BodyText"/>
        <w:spacing w:before="24"/>
      </w:pPr>
    </w:p>
    <w:p>
      <w:pPr>
        <w:pStyle w:val="ListParagraph"/>
        <w:numPr>
          <w:ilvl w:val="1"/>
          <w:numId w:val="5"/>
        </w:numPr>
        <w:tabs>
          <w:tab w:pos="835" w:val="left" w:leader="none"/>
        </w:tabs>
        <w:spacing w:line="259" w:lineRule="auto" w:before="0" w:after="0"/>
        <w:ind w:left="835" w:right="377" w:hanging="708"/>
        <w:jc w:val="left"/>
        <w:rPr>
          <w:sz w:val="22"/>
        </w:rPr>
      </w:pPr>
      <w:r>
        <w:rPr>
          <w:sz w:val="22"/>
        </w:rPr>
        <w:t>Recipients shall</w:t>
      </w:r>
      <w:r>
        <w:rPr>
          <w:spacing w:val="-2"/>
          <w:sz w:val="22"/>
        </w:rPr>
        <w:t> </w:t>
      </w:r>
      <w:r>
        <w:rPr>
          <w:sz w:val="22"/>
        </w:rPr>
        <w:t>ensure</w:t>
      </w:r>
      <w:r>
        <w:rPr>
          <w:spacing w:val="-3"/>
          <w:sz w:val="22"/>
        </w:rPr>
        <w:t> </w:t>
      </w:r>
      <w:r>
        <w:rPr>
          <w:sz w:val="22"/>
        </w:rPr>
        <w:t>that clients</w:t>
      </w:r>
      <w:r>
        <w:rPr>
          <w:spacing w:val="-1"/>
          <w:sz w:val="22"/>
        </w:rPr>
        <w:t> </w:t>
      </w:r>
      <w:r>
        <w:rPr>
          <w:sz w:val="22"/>
        </w:rPr>
        <w:t>receive services in a</w:t>
      </w:r>
      <w:r>
        <w:rPr>
          <w:spacing w:val="-1"/>
          <w:sz w:val="22"/>
        </w:rPr>
        <w:t> </w:t>
      </w:r>
      <w:r>
        <w:rPr>
          <w:sz w:val="22"/>
        </w:rPr>
        <w:t>safe, secure</w:t>
      </w:r>
      <w:r>
        <w:rPr>
          <w:spacing w:val="-3"/>
          <w:sz w:val="22"/>
        </w:rPr>
        <w:t> </w:t>
      </w:r>
      <w:r>
        <w:rPr>
          <w:sz w:val="22"/>
        </w:rPr>
        <w:t>and</w:t>
      </w:r>
      <w:r>
        <w:rPr>
          <w:spacing w:val="-1"/>
          <w:sz w:val="22"/>
        </w:rPr>
        <w:t> </w:t>
      </w:r>
      <w:r>
        <w:rPr>
          <w:sz w:val="22"/>
        </w:rPr>
        <w:t>respectful environment,</w:t>
      </w:r>
      <w:r>
        <w:rPr>
          <w:spacing w:val="-3"/>
          <w:sz w:val="22"/>
        </w:rPr>
        <w:t> </w:t>
      </w:r>
      <w:r>
        <w:rPr>
          <w:sz w:val="22"/>
        </w:rPr>
        <w:t>and that their</w:t>
      </w:r>
      <w:r>
        <w:rPr>
          <w:spacing w:val="-1"/>
          <w:sz w:val="22"/>
        </w:rPr>
        <w:t> </w:t>
      </w:r>
      <w:r>
        <w:rPr>
          <w:sz w:val="22"/>
        </w:rPr>
        <w:t>staff have</w:t>
      </w:r>
      <w:r>
        <w:rPr>
          <w:spacing w:val="-1"/>
          <w:sz w:val="22"/>
        </w:rPr>
        <w:t> </w:t>
      </w:r>
      <w:r>
        <w:rPr>
          <w:sz w:val="22"/>
        </w:rPr>
        <w:t>the</w:t>
      </w:r>
      <w:r>
        <w:rPr>
          <w:spacing w:val="-3"/>
          <w:sz w:val="22"/>
        </w:rPr>
        <w:t> </w:t>
      </w:r>
      <w:r>
        <w:rPr>
          <w:sz w:val="22"/>
        </w:rPr>
        <w:t>tools</w:t>
      </w:r>
      <w:r>
        <w:rPr>
          <w:spacing w:val="-1"/>
          <w:sz w:val="22"/>
        </w:rPr>
        <w:t> </w:t>
      </w:r>
      <w:r>
        <w:rPr>
          <w:sz w:val="22"/>
        </w:rPr>
        <w:t>and training</w:t>
      </w:r>
      <w:r>
        <w:rPr>
          <w:spacing w:val="-3"/>
          <w:sz w:val="22"/>
        </w:rPr>
        <w:t> </w:t>
      </w:r>
      <w:r>
        <w:rPr>
          <w:sz w:val="22"/>
        </w:rPr>
        <w:t>to</w:t>
      </w:r>
      <w:r>
        <w:rPr>
          <w:spacing w:val="-5"/>
          <w:sz w:val="22"/>
        </w:rPr>
        <w:t> </w:t>
      </w:r>
      <w:r>
        <w:rPr>
          <w:sz w:val="22"/>
        </w:rPr>
        <w:t>ensure</w:t>
      </w:r>
      <w:r>
        <w:rPr>
          <w:spacing w:val="-3"/>
          <w:sz w:val="22"/>
        </w:rPr>
        <w:t> </w:t>
      </w:r>
      <w:r>
        <w:rPr>
          <w:sz w:val="22"/>
        </w:rPr>
        <w:t>that</w:t>
      </w:r>
      <w:r>
        <w:rPr>
          <w:spacing w:val="-1"/>
          <w:sz w:val="22"/>
        </w:rPr>
        <w:t> </w:t>
      </w:r>
      <w:r>
        <w:rPr>
          <w:sz w:val="22"/>
        </w:rPr>
        <w:t>this</w:t>
      </w:r>
      <w:r>
        <w:rPr>
          <w:spacing w:val="-3"/>
          <w:sz w:val="22"/>
        </w:rPr>
        <w:t> </w:t>
      </w:r>
      <w:r>
        <w:rPr>
          <w:sz w:val="22"/>
        </w:rPr>
        <w:t>occurs.</w:t>
      </w:r>
      <w:r>
        <w:rPr>
          <w:spacing w:val="-5"/>
          <w:sz w:val="22"/>
        </w:rPr>
        <w:t> </w:t>
      </w:r>
      <w:r>
        <w:rPr>
          <w:sz w:val="22"/>
        </w:rPr>
        <w:t>The</w:t>
      </w:r>
      <w:r>
        <w:rPr>
          <w:spacing w:val="-3"/>
          <w:sz w:val="22"/>
        </w:rPr>
        <w:t> </w:t>
      </w:r>
      <w:r>
        <w:rPr>
          <w:sz w:val="22"/>
        </w:rPr>
        <w:t>Recipient must have in</w:t>
      </w:r>
      <w:r>
        <w:rPr>
          <w:spacing w:val="-1"/>
          <w:sz w:val="22"/>
        </w:rPr>
        <w:t> </w:t>
      </w:r>
      <w:r>
        <w:rPr>
          <w:sz w:val="22"/>
        </w:rPr>
        <w:t>place, or</w:t>
      </w:r>
      <w:r>
        <w:rPr>
          <w:spacing w:val="-9"/>
          <w:sz w:val="22"/>
        </w:rPr>
        <w:t> </w:t>
      </w:r>
      <w:r>
        <w:rPr>
          <w:sz w:val="22"/>
        </w:rPr>
        <w:t>will</w:t>
      </w:r>
      <w:r>
        <w:rPr>
          <w:spacing w:val="-11"/>
          <w:sz w:val="22"/>
        </w:rPr>
        <w:t> </w:t>
      </w:r>
      <w:r>
        <w:rPr>
          <w:sz w:val="22"/>
        </w:rPr>
        <w:t>have</w:t>
      </w:r>
      <w:r>
        <w:rPr>
          <w:spacing w:val="-8"/>
          <w:sz w:val="22"/>
        </w:rPr>
        <w:t> </w:t>
      </w:r>
      <w:r>
        <w:rPr>
          <w:sz w:val="22"/>
        </w:rPr>
        <w:t>in</w:t>
      </w:r>
      <w:r>
        <w:rPr>
          <w:spacing w:val="-12"/>
          <w:sz w:val="22"/>
        </w:rPr>
        <w:t> </w:t>
      </w:r>
      <w:r>
        <w:rPr>
          <w:sz w:val="22"/>
        </w:rPr>
        <w:t>place</w:t>
      </w:r>
      <w:r>
        <w:rPr>
          <w:spacing w:val="-8"/>
          <w:sz w:val="22"/>
        </w:rPr>
        <w:t> </w:t>
      </w:r>
      <w:r>
        <w:rPr>
          <w:sz w:val="22"/>
        </w:rPr>
        <w:t>within</w:t>
      </w:r>
      <w:r>
        <w:rPr>
          <w:spacing w:val="-12"/>
          <w:sz w:val="22"/>
        </w:rPr>
        <w:t> </w:t>
      </w:r>
      <w:r>
        <w:rPr>
          <w:sz w:val="22"/>
        </w:rPr>
        <w:t>six</w:t>
      </w:r>
      <w:r>
        <w:rPr>
          <w:spacing w:val="-15"/>
          <w:sz w:val="22"/>
        </w:rPr>
        <w:t> </w:t>
      </w:r>
      <w:r>
        <w:rPr>
          <w:sz w:val="22"/>
        </w:rPr>
        <w:t>(6)</w:t>
      </w:r>
      <w:r>
        <w:rPr>
          <w:spacing w:val="-9"/>
          <w:sz w:val="22"/>
        </w:rPr>
        <w:t> </w:t>
      </w:r>
      <w:r>
        <w:rPr>
          <w:sz w:val="22"/>
        </w:rPr>
        <w:t>months</w:t>
      </w:r>
      <w:r>
        <w:rPr>
          <w:spacing w:val="-11"/>
          <w:sz w:val="22"/>
        </w:rPr>
        <w:t> </w:t>
      </w:r>
      <w:r>
        <w:rPr>
          <w:sz w:val="22"/>
        </w:rPr>
        <w:t>of</w:t>
      </w:r>
      <w:r>
        <w:rPr>
          <w:spacing w:val="-10"/>
          <w:sz w:val="22"/>
        </w:rPr>
        <w:t> </w:t>
      </w:r>
      <w:r>
        <w:rPr>
          <w:sz w:val="22"/>
        </w:rPr>
        <w:t>the</w:t>
      </w:r>
      <w:r>
        <w:rPr>
          <w:spacing w:val="-12"/>
          <w:sz w:val="22"/>
        </w:rPr>
        <w:t> </w:t>
      </w:r>
      <w:r>
        <w:rPr>
          <w:sz w:val="22"/>
        </w:rPr>
        <w:t>Agreement</w:t>
      </w:r>
      <w:r>
        <w:rPr>
          <w:spacing w:val="-8"/>
          <w:sz w:val="22"/>
        </w:rPr>
        <w:t> </w:t>
      </w:r>
      <w:r>
        <w:rPr>
          <w:sz w:val="22"/>
        </w:rPr>
        <w:t>start</w:t>
      </w:r>
      <w:r>
        <w:rPr>
          <w:spacing w:val="-12"/>
          <w:sz w:val="22"/>
        </w:rPr>
        <w:t> </w:t>
      </w:r>
      <w:r>
        <w:rPr>
          <w:sz w:val="22"/>
        </w:rPr>
        <w:t>date,</w:t>
      </w:r>
      <w:r>
        <w:rPr>
          <w:spacing w:val="-11"/>
          <w:sz w:val="22"/>
        </w:rPr>
        <w:t> </w:t>
      </w:r>
      <w:r>
        <w:rPr>
          <w:sz w:val="22"/>
        </w:rPr>
        <w:t>and</w:t>
      </w:r>
      <w:r>
        <w:rPr>
          <w:spacing w:val="-12"/>
          <w:sz w:val="22"/>
        </w:rPr>
        <w:t> </w:t>
      </w:r>
      <w:r>
        <w:rPr>
          <w:sz w:val="22"/>
        </w:rPr>
        <w:t>shall</w:t>
      </w:r>
      <w:r>
        <w:rPr>
          <w:spacing w:val="-13"/>
          <w:sz w:val="22"/>
        </w:rPr>
        <w:t> </w:t>
      </w:r>
      <w:r>
        <w:rPr>
          <w:sz w:val="22"/>
        </w:rPr>
        <w:t>maintain</w:t>
      </w:r>
      <w:r>
        <w:rPr>
          <w:spacing w:val="-12"/>
          <w:sz w:val="22"/>
        </w:rPr>
        <w:t> </w:t>
      </w:r>
      <w:r>
        <w:rPr>
          <w:sz w:val="22"/>
        </w:rPr>
        <w:t>in</w:t>
      </w:r>
      <w:r>
        <w:rPr>
          <w:spacing w:val="-12"/>
          <w:sz w:val="22"/>
        </w:rPr>
        <w:t> </w:t>
      </w:r>
      <w:r>
        <w:rPr>
          <w:sz w:val="22"/>
        </w:rPr>
        <w:t>place</w:t>
      </w:r>
      <w:r>
        <w:rPr>
          <w:spacing w:val="-12"/>
          <w:sz w:val="22"/>
        </w:rPr>
        <w:t> </w:t>
      </w:r>
      <w:r>
        <w:rPr>
          <w:sz w:val="22"/>
        </w:rPr>
        <w:t>for</w:t>
      </w:r>
      <w:r>
        <w:rPr>
          <w:spacing w:val="-11"/>
          <w:sz w:val="22"/>
        </w:rPr>
        <w:t> </w:t>
      </w:r>
      <w:r>
        <w:rPr>
          <w:sz w:val="22"/>
        </w:rPr>
        <w:t>the entire Funding Period of the Agreement, a code of conduct to prevent, investigate and respond, as required, to misconduct and wrongdoing.</w:t>
      </w:r>
    </w:p>
    <w:p>
      <w:pPr>
        <w:pStyle w:val="ListParagraph"/>
        <w:numPr>
          <w:ilvl w:val="1"/>
          <w:numId w:val="5"/>
        </w:numPr>
        <w:tabs>
          <w:tab w:pos="834" w:val="left" w:leader="none"/>
        </w:tabs>
        <w:spacing w:line="240" w:lineRule="auto" w:before="158" w:after="0"/>
        <w:ind w:left="834" w:right="0" w:hanging="707"/>
        <w:jc w:val="left"/>
        <w:rPr>
          <w:sz w:val="22"/>
        </w:rPr>
      </w:pPr>
      <w:r>
        <w:rPr>
          <w:sz w:val="22"/>
        </w:rPr>
        <w:t>To</w:t>
      </w:r>
      <w:r>
        <w:rPr>
          <w:spacing w:val="-5"/>
          <w:sz w:val="22"/>
        </w:rPr>
        <w:t> </w:t>
      </w:r>
      <w:r>
        <w:rPr>
          <w:sz w:val="22"/>
        </w:rPr>
        <w:t>ensure</w:t>
      </w:r>
      <w:r>
        <w:rPr>
          <w:spacing w:val="-6"/>
          <w:sz w:val="22"/>
        </w:rPr>
        <w:t> </w:t>
      </w:r>
      <w:r>
        <w:rPr>
          <w:sz w:val="22"/>
        </w:rPr>
        <w:t>that</w:t>
      </w:r>
      <w:r>
        <w:rPr>
          <w:spacing w:val="-2"/>
          <w:sz w:val="22"/>
        </w:rPr>
        <w:t> </w:t>
      </w:r>
      <w:r>
        <w:rPr>
          <w:sz w:val="22"/>
        </w:rPr>
        <w:t>all</w:t>
      </w:r>
      <w:r>
        <w:rPr>
          <w:spacing w:val="-4"/>
          <w:sz w:val="22"/>
        </w:rPr>
        <w:t> </w:t>
      </w:r>
      <w:r>
        <w:rPr>
          <w:sz w:val="22"/>
        </w:rPr>
        <w:t>members</w:t>
      </w:r>
      <w:r>
        <w:rPr>
          <w:spacing w:val="-3"/>
          <w:sz w:val="22"/>
        </w:rPr>
        <w:t> </w:t>
      </w:r>
      <w:r>
        <w:rPr>
          <w:sz w:val="22"/>
        </w:rPr>
        <w:t>of</w:t>
      </w:r>
      <w:r>
        <w:rPr>
          <w:spacing w:val="-4"/>
          <w:sz w:val="22"/>
        </w:rPr>
        <w:t> </w:t>
      </w:r>
      <w:r>
        <w:rPr>
          <w:sz w:val="22"/>
        </w:rPr>
        <w:t>the</w:t>
      </w:r>
      <w:r>
        <w:rPr>
          <w:spacing w:val="-2"/>
          <w:sz w:val="22"/>
        </w:rPr>
        <w:t> </w:t>
      </w:r>
      <w:r>
        <w:rPr>
          <w:sz w:val="22"/>
        </w:rPr>
        <w:t>Board</w:t>
      </w:r>
      <w:r>
        <w:rPr>
          <w:spacing w:val="-2"/>
          <w:sz w:val="22"/>
        </w:rPr>
        <w:t> </w:t>
      </w:r>
      <w:r>
        <w:rPr>
          <w:sz w:val="22"/>
        </w:rPr>
        <w:t>of</w:t>
      </w:r>
      <w:r>
        <w:rPr>
          <w:spacing w:val="-2"/>
          <w:sz w:val="22"/>
        </w:rPr>
        <w:t> Directors:</w:t>
      </w:r>
    </w:p>
    <w:p>
      <w:pPr>
        <w:pStyle w:val="BodyText"/>
        <w:spacing w:before="5"/>
      </w:pPr>
    </w:p>
    <w:p>
      <w:pPr>
        <w:pStyle w:val="ListParagraph"/>
        <w:numPr>
          <w:ilvl w:val="2"/>
          <w:numId w:val="5"/>
        </w:numPr>
        <w:tabs>
          <w:tab w:pos="1305" w:val="left" w:leader="none"/>
        </w:tabs>
        <w:spacing w:line="235" w:lineRule="auto" w:before="1" w:after="0"/>
        <w:ind w:left="1305" w:right="456" w:hanging="504"/>
        <w:jc w:val="left"/>
        <w:rPr>
          <w:sz w:val="24"/>
        </w:rPr>
      </w:pPr>
      <w:r>
        <w:rPr>
          <w:sz w:val="22"/>
        </w:rPr>
        <w:t>are</w:t>
      </w:r>
      <w:r>
        <w:rPr>
          <w:spacing w:val="-2"/>
          <w:sz w:val="22"/>
        </w:rPr>
        <w:t> </w:t>
      </w:r>
      <w:r>
        <w:rPr>
          <w:sz w:val="22"/>
        </w:rPr>
        <w:t>chosen</w:t>
      </w:r>
      <w:r>
        <w:rPr>
          <w:spacing w:val="-5"/>
          <w:sz w:val="22"/>
        </w:rPr>
        <w:t> </w:t>
      </w:r>
      <w:r>
        <w:rPr>
          <w:sz w:val="22"/>
        </w:rPr>
        <w:t>in</w:t>
      </w:r>
      <w:r>
        <w:rPr>
          <w:spacing w:val="-5"/>
          <w:sz w:val="22"/>
        </w:rPr>
        <w:t> </w:t>
      </w:r>
      <w:r>
        <w:rPr>
          <w:sz w:val="22"/>
        </w:rPr>
        <w:t>conformity</w:t>
      </w:r>
      <w:r>
        <w:rPr>
          <w:spacing w:val="-5"/>
          <w:sz w:val="22"/>
        </w:rPr>
        <w:t> </w:t>
      </w:r>
      <w:r>
        <w:rPr>
          <w:sz w:val="22"/>
        </w:rPr>
        <w:t>with</w:t>
      </w:r>
      <w:r>
        <w:rPr>
          <w:spacing w:val="-3"/>
          <w:sz w:val="22"/>
        </w:rPr>
        <w:t> </w:t>
      </w:r>
      <w:r>
        <w:rPr>
          <w:sz w:val="22"/>
        </w:rPr>
        <w:t>applicable</w:t>
      </w:r>
      <w:r>
        <w:rPr>
          <w:spacing w:val="-5"/>
          <w:sz w:val="22"/>
        </w:rPr>
        <w:t> </w:t>
      </w:r>
      <w:r>
        <w:rPr>
          <w:sz w:val="22"/>
        </w:rPr>
        <w:t>federal</w:t>
      </w:r>
      <w:r>
        <w:rPr>
          <w:spacing w:val="-3"/>
          <w:sz w:val="22"/>
        </w:rPr>
        <w:t> </w:t>
      </w:r>
      <w:r>
        <w:rPr>
          <w:sz w:val="22"/>
        </w:rPr>
        <w:t>and</w:t>
      </w:r>
      <w:r>
        <w:rPr>
          <w:spacing w:val="-2"/>
          <w:sz w:val="22"/>
        </w:rPr>
        <w:t> </w:t>
      </w:r>
      <w:r>
        <w:rPr>
          <w:sz w:val="22"/>
        </w:rPr>
        <w:t>provincial</w:t>
      </w:r>
      <w:r>
        <w:rPr>
          <w:spacing w:val="-3"/>
          <w:sz w:val="22"/>
        </w:rPr>
        <w:t> </w:t>
      </w:r>
      <w:r>
        <w:rPr>
          <w:sz w:val="22"/>
        </w:rPr>
        <w:t>legislation</w:t>
      </w:r>
      <w:r>
        <w:rPr>
          <w:spacing w:val="-6"/>
          <w:sz w:val="22"/>
        </w:rPr>
        <w:t> </w:t>
      </w:r>
      <w:r>
        <w:rPr>
          <w:sz w:val="22"/>
        </w:rPr>
        <w:t>governing</w:t>
      </w:r>
      <w:r>
        <w:rPr>
          <w:spacing w:val="-2"/>
          <w:sz w:val="22"/>
        </w:rPr>
        <w:t> </w:t>
      </w:r>
      <w:r>
        <w:rPr>
          <w:sz w:val="22"/>
        </w:rPr>
        <w:t>corporations or unincorporated associations;</w:t>
      </w:r>
    </w:p>
    <w:p>
      <w:pPr>
        <w:pStyle w:val="ListParagraph"/>
        <w:numPr>
          <w:ilvl w:val="2"/>
          <w:numId w:val="5"/>
        </w:numPr>
        <w:tabs>
          <w:tab w:pos="1305" w:val="left" w:leader="none"/>
        </w:tabs>
        <w:spacing w:line="274" w:lineRule="exact" w:before="2" w:after="0"/>
        <w:ind w:left="1305" w:right="0" w:hanging="504"/>
        <w:jc w:val="left"/>
        <w:rPr>
          <w:sz w:val="24"/>
        </w:rPr>
      </w:pPr>
      <w:r>
        <w:rPr>
          <w:sz w:val="22"/>
        </w:rPr>
        <w:t>are</w:t>
      </w:r>
      <w:r>
        <w:rPr>
          <w:spacing w:val="-8"/>
          <w:sz w:val="22"/>
        </w:rPr>
        <w:t> </w:t>
      </w:r>
      <w:r>
        <w:rPr>
          <w:sz w:val="22"/>
        </w:rPr>
        <w:t>fully</w:t>
      </w:r>
      <w:r>
        <w:rPr>
          <w:spacing w:val="-4"/>
          <w:sz w:val="22"/>
        </w:rPr>
        <w:t> </w:t>
      </w:r>
      <w:r>
        <w:rPr>
          <w:sz w:val="22"/>
        </w:rPr>
        <w:t>informed</w:t>
      </w:r>
      <w:r>
        <w:rPr>
          <w:spacing w:val="-4"/>
          <w:sz w:val="22"/>
        </w:rPr>
        <w:t> </w:t>
      </w:r>
      <w:r>
        <w:rPr>
          <w:sz w:val="22"/>
        </w:rPr>
        <w:t>about</w:t>
      </w:r>
      <w:r>
        <w:rPr>
          <w:spacing w:val="-4"/>
          <w:sz w:val="22"/>
        </w:rPr>
        <w:t> </w:t>
      </w:r>
      <w:r>
        <w:rPr>
          <w:sz w:val="22"/>
        </w:rPr>
        <w:t>the</w:t>
      </w:r>
      <w:r>
        <w:rPr>
          <w:spacing w:val="-4"/>
          <w:sz w:val="22"/>
        </w:rPr>
        <w:t> </w:t>
      </w:r>
      <w:r>
        <w:rPr>
          <w:sz w:val="22"/>
        </w:rPr>
        <w:t>management</w:t>
      </w:r>
      <w:r>
        <w:rPr>
          <w:spacing w:val="-4"/>
          <w:sz w:val="22"/>
        </w:rPr>
        <w:t> </w:t>
      </w:r>
      <w:r>
        <w:rPr>
          <w:sz w:val="22"/>
        </w:rPr>
        <w:t>and</w:t>
      </w:r>
      <w:r>
        <w:rPr>
          <w:spacing w:val="-5"/>
          <w:sz w:val="22"/>
        </w:rPr>
        <w:t> </w:t>
      </w:r>
      <w:r>
        <w:rPr>
          <w:sz w:val="22"/>
        </w:rPr>
        <w:t>operations</w:t>
      </w:r>
      <w:r>
        <w:rPr>
          <w:spacing w:val="-4"/>
          <w:sz w:val="22"/>
        </w:rPr>
        <w:t> </w:t>
      </w:r>
      <w:r>
        <w:rPr>
          <w:sz w:val="22"/>
        </w:rPr>
        <w:t>of</w:t>
      </w:r>
      <w:r>
        <w:rPr>
          <w:spacing w:val="-4"/>
          <w:sz w:val="22"/>
        </w:rPr>
        <w:t> </w:t>
      </w:r>
      <w:r>
        <w:rPr>
          <w:sz w:val="22"/>
        </w:rPr>
        <w:t>the</w:t>
      </w:r>
      <w:r>
        <w:rPr>
          <w:spacing w:val="-5"/>
          <w:sz w:val="22"/>
        </w:rPr>
        <w:t> </w:t>
      </w:r>
      <w:r>
        <w:rPr>
          <w:sz w:val="22"/>
        </w:rPr>
        <w:t>Recipient;</w:t>
      </w:r>
      <w:r>
        <w:rPr>
          <w:spacing w:val="-5"/>
          <w:sz w:val="22"/>
        </w:rPr>
        <w:t> and</w:t>
      </w:r>
    </w:p>
    <w:p>
      <w:pPr>
        <w:pStyle w:val="ListParagraph"/>
        <w:numPr>
          <w:ilvl w:val="2"/>
          <w:numId w:val="5"/>
        </w:numPr>
        <w:tabs>
          <w:tab w:pos="1305" w:val="left" w:leader="none"/>
        </w:tabs>
        <w:spacing w:line="274" w:lineRule="exact" w:before="0" w:after="0"/>
        <w:ind w:left="1305" w:right="0" w:hanging="504"/>
        <w:jc w:val="left"/>
        <w:rPr>
          <w:sz w:val="24"/>
        </w:rPr>
      </w:pPr>
      <w:r>
        <w:rPr>
          <w:sz w:val="22"/>
        </w:rPr>
        <w:t>are</w:t>
      </w:r>
      <w:r>
        <w:rPr>
          <w:spacing w:val="-6"/>
          <w:sz w:val="22"/>
        </w:rPr>
        <w:t> </w:t>
      </w:r>
      <w:r>
        <w:rPr>
          <w:sz w:val="22"/>
        </w:rPr>
        <w:t>familiar</w:t>
      </w:r>
      <w:r>
        <w:rPr>
          <w:spacing w:val="-3"/>
          <w:sz w:val="22"/>
        </w:rPr>
        <w:t> </w:t>
      </w:r>
      <w:r>
        <w:rPr>
          <w:sz w:val="22"/>
        </w:rPr>
        <w:t>with</w:t>
      </w:r>
      <w:r>
        <w:rPr>
          <w:spacing w:val="-6"/>
          <w:sz w:val="22"/>
        </w:rPr>
        <w:t> </w:t>
      </w:r>
      <w:r>
        <w:rPr>
          <w:sz w:val="22"/>
        </w:rPr>
        <w:t>the</w:t>
      </w:r>
      <w:r>
        <w:rPr>
          <w:spacing w:val="-5"/>
          <w:sz w:val="22"/>
        </w:rPr>
        <w:t> </w:t>
      </w:r>
      <w:r>
        <w:rPr>
          <w:sz w:val="22"/>
        </w:rPr>
        <w:t>principles</w:t>
      </w:r>
      <w:r>
        <w:rPr>
          <w:spacing w:val="-4"/>
          <w:sz w:val="22"/>
        </w:rPr>
        <w:t> </w:t>
      </w:r>
      <w:r>
        <w:rPr>
          <w:sz w:val="22"/>
        </w:rPr>
        <w:t>of</w:t>
      </w:r>
      <w:r>
        <w:rPr>
          <w:spacing w:val="1"/>
          <w:sz w:val="22"/>
        </w:rPr>
        <w:t> </w:t>
      </w:r>
      <w:r>
        <w:rPr>
          <w:sz w:val="22"/>
        </w:rPr>
        <w:t>board</w:t>
      </w:r>
      <w:r>
        <w:rPr>
          <w:spacing w:val="-6"/>
          <w:sz w:val="22"/>
        </w:rPr>
        <w:t> </w:t>
      </w:r>
      <w:r>
        <w:rPr>
          <w:spacing w:val="-2"/>
          <w:sz w:val="22"/>
        </w:rPr>
        <w:t>governance.</w:t>
      </w:r>
    </w:p>
    <w:p>
      <w:pPr>
        <w:pStyle w:val="ListParagraph"/>
        <w:numPr>
          <w:ilvl w:val="1"/>
          <w:numId w:val="5"/>
        </w:numPr>
        <w:tabs>
          <w:tab w:pos="835" w:val="left" w:leader="none"/>
        </w:tabs>
        <w:spacing w:line="240" w:lineRule="auto" w:before="250" w:after="0"/>
        <w:ind w:left="835" w:right="948" w:hanging="708"/>
        <w:jc w:val="left"/>
        <w:rPr>
          <w:sz w:val="22"/>
        </w:rPr>
      </w:pPr>
      <w:r>
        <w:rPr>
          <w:sz w:val="22"/>
        </w:rPr>
        <w:t>To</w:t>
      </w:r>
      <w:r>
        <w:rPr>
          <w:spacing w:val="-3"/>
          <w:sz w:val="22"/>
        </w:rPr>
        <w:t> </w:t>
      </w:r>
      <w:r>
        <w:rPr>
          <w:sz w:val="22"/>
        </w:rPr>
        <w:t>conform</w:t>
      </w:r>
      <w:r>
        <w:rPr>
          <w:spacing w:val="-4"/>
          <w:sz w:val="22"/>
        </w:rPr>
        <w:t> </w:t>
      </w:r>
      <w:r>
        <w:rPr>
          <w:sz w:val="22"/>
        </w:rPr>
        <w:t>to</w:t>
      </w:r>
      <w:r>
        <w:rPr>
          <w:spacing w:val="-7"/>
          <w:sz w:val="22"/>
        </w:rPr>
        <w:t> </w:t>
      </w:r>
      <w:r>
        <w:rPr>
          <w:sz w:val="22"/>
        </w:rPr>
        <w:t>the</w:t>
      </w:r>
      <w:r>
        <w:rPr>
          <w:spacing w:val="-3"/>
          <w:sz w:val="22"/>
        </w:rPr>
        <w:t> </w:t>
      </w:r>
      <w:r>
        <w:rPr>
          <w:sz w:val="22"/>
        </w:rPr>
        <w:t>reporting requirements</w:t>
      </w:r>
      <w:r>
        <w:rPr>
          <w:spacing w:val="-1"/>
          <w:sz w:val="22"/>
        </w:rPr>
        <w:t> </w:t>
      </w:r>
      <w:r>
        <w:rPr>
          <w:sz w:val="22"/>
        </w:rPr>
        <w:t>found</w:t>
      </w:r>
      <w:r>
        <w:rPr>
          <w:spacing w:val="-1"/>
          <w:sz w:val="22"/>
        </w:rPr>
        <w:t> </w:t>
      </w:r>
      <w:r>
        <w:rPr>
          <w:sz w:val="22"/>
        </w:rPr>
        <w:t>in</w:t>
      </w:r>
      <w:r>
        <w:rPr>
          <w:spacing w:val="-2"/>
          <w:sz w:val="22"/>
        </w:rPr>
        <w:t> </w:t>
      </w:r>
      <w:r>
        <w:rPr>
          <w:sz w:val="22"/>
        </w:rPr>
        <w:t>section</w:t>
      </w:r>
      <w:r>
        <w:rPr>
          <w:spacing w:val="-3"/>
          <w:sz w:val="22"/>
        </w:rPr>
        <w:t> </w:t>
      </w:r>
      <w:r>
        <w:rPr>
          <w:sz w:val="22"/>
        </w:rPr>
        <w:t>6.0</w:t>
      </w:r>
      <w:r>
        <w:rPr>
          <w:spacing w:val="-4"/>
          <w:sz w:val="22"/>
        </w:rPr>
        <w:t> </w:t>
      </w:r>
      <w:r>
        <w:rPr>
          <w:sz w:val="22"/>
        </w:rPr>
        <w:t>for</w:t>
      </w:r>
      <w:r>
        <w:rPr>
          <w:spacing w:val="-1"/>
          <w:sz w:val="22"/>
        </w:rPr>
        <w:t> </w:t>
      </w:r>
      <w:r>
        <w:rPr>
          <w:sz w:val="22"/>
        </w:rPr>
        <w:t>each</w:t>
      </w:r>
      <w:r>
        <w:rPr>
          <w:spacing w:val="-2"/>
          <w:sz w:val="22"/>
        </w:rPr>
        <w:t> </w:t>
      </w:r>
      <w:r>
        <w:rPr>
          <w:sz w:val="22"/>
        </w:rPr>
        <w:t>Agreement it has</w:t>
      </w:r>
      <w:r>
        <w:rPr>
          <w:spacing w:val="-1"/>
          <w:sz w:val="22"/>
        </w:rPr>
        <w:t> </w:t>
      </w:r>
      <w:r>
        <w:rPr>
          <w:sz w:val="22"/>
        </w:rPr>
        <w:t>with</w:t>
      </w:r>
      <w:r>
        <w:rPr>
          <w:spacing w:val="-3"/>
          <w:sz w:val="22"/>
        </w:rPr>
        <w:t> </w:t>
      </w:r>
      <w:r>
        <w:rPr>
          <w:sz w:val="22"/>
        </w:rPr>
        <w:t>the </w:t>
      </w:r>
      <w:r>
        <w:rPr>
          <w:spacing w:val="-2"/>
          <w:sz w:val="22"/>
        </w:rPr>
        <w:t>Department.</w:t>
      </w:r>
    </w:p>
    <w:p>
      <w:pPr>
        <w:pStyle w:val="ListParagraph"/>
        <w:numPr>
          <w:ilvl w:val="1"/>
          <w:numId w:val="5"/>
        </w:numPr>
        <w:tabs>
          <w:tab w:pos="834" w:val="left" w:leader="none"/>
        </w:tabs>
        <w:spacing w:line="240" w:lineRule="auto" w:before="252" w:after="0"/>
        <w:ind w:left="834" w:right="0" w:hanging="707"/>
        <w:jc w:val="left"/>
        <w:rPr>
          <w:sz w:val="22"/>
        </w:rPr>
      </w:pPr>
      <w:r>
        <w:rPr>
          <w:sz w:val="22"/>
        </w:rPr>
        <w:t>In</w:t>
      </w:r>
      <w:r>
        <w:rPr>
          <w:spacing w:val="-9"/>
          <w:sz w:val="22"/>
        </w:rPr>
        <w:t> </w:t>
      </w:r>
      <w:r>
        <w:rPr>
          <w:sz w:val="22"/>
        </w:rPr>
        <w:t>the</w:t>
      </w:r>
      <w:r>
        <w:rPr>
          <w:spacing w:val="-1"/>
          <w:sz w:val="22"/>
        </w:rPr>
        <w:t> </w:t>
      </w:r>
      <w:r>
        <w:rPr>
          <w:sz w:val="22"/>
        </w:rPr>
        <w:t>case</w:t>
      </w:r>
      <w:r>
        <w:rPr>
          <w:spacing w:val="-3"/>
          <w:sz w:val="22"/>
        </w:rPr>
        <w:t> </w:t>
      </w:r>
      <w:r>
        <w:rPr>
          <w:sz w:val="22"/>
        </w:rPr>
        <w:t>of</w:t>
      </w:r>
      <w:r>
        <w:rPr>
          <w:spacing w:val="-1"/>
          <w:sz w:val="22"/>
        </w:rPr>
        <w:t> </w:t>
      </w:r>
      <w:r>
        <w:rPr>
          <w:sz w:val="22"/>
        </w:rPr>
        <w:t>an</w:t>
      </w:r>
      <w:r>
        <w:rPr>
          <w:spacing w:val="-5"/>
          <w:sz w:val="22"/>
        </w:rPr>
        <w:t> </w:t>
      </w:r>
      <w:r>
        <w:rPr>
          <w:sz w:val="22"/>
        </w:rPr>
        <w:t>Agreement</w:t>
      </w:r>
      <w:r>
        <w:rPr>
          <w:spacing w:val="-2"/>
          <w:sz w:val="22"/>
        </w:rPr>
        <w:t> </w:t>
      </w:r>
      <w:r>
        <w:rPr>
          <w:sz w:val="22"/>
        </w:rPr>
        <w:t>that</w:t>
      </w:r>
      <w:r>
        <w:rPr>
          <w:spacing w:val="-2"/>
          <w:sz w:val="22"/>
        </w:rPr>
        <w:t> </w:t>
      </w:r>
      <w:r>
        <w:rPr>
          <w:sz w:val="22"/>
        </w:rPr>
        <w:t>includes</w:t>
      </w:r>
      <w:r>
        <w:rPr>
          <w:spacing w:val="-5"/>
          <w:sz w:val="22"/>
        </w:rPr>
        <w:t> </w:t>
      </w:r>
      <w:r>
        <w:rPr>
          <w:sz w:val="22"/>
        </w:rPr>
        <w:t>the</w:t>
      </w:r>
      <w:r>
        <w:rPr>
          <w:spacing w:val="-5"/>
          <w:sz w:val="22"/>
        </w:rPr>
        <w:t> </w:t>
      </w:r>
      <w:r>
        <w:rPr>
          <w:sz w:val="22"/>
        </w:rPr>
        <w:t>provision</w:t>
      </w:r>
      <w:r>
        <w:rPr>
          <w:spacing w:val="-3"/>
          <w:sz w:val="22"/>
        </w:rPr>
        <w:t> </w:t>
      </w:r>
      <w:r>
        <w:rPr>
          <w:sz w:val="22"/>
        </w:rPr>
        <w:t>of</w:t>
      </w:r>
      <w:r>
        <w:rPr>
          <w:spacing w:val="-1"/>
          <w:sz w:val="22"/>
        </w:rPr>
        <w:t> </w:t>
      </w:r>
      <w:r>
        <w:rPr>
          <w:sz w:val="22"/>
        </w:rPr>
        <w:t>funds</w:t>
      </w:r>
      <w:r>
        <w:rPr>
          <w:spacing w:val="-7"/>
          <w:sz w:val="22"/>
        </w:rPr>
        <w:t> </w:t>
      </w:r>
      <w:r>
        <w:rPr>
          <w:sz w:val="22"/>
        </w:rPr>
        <w:t>for</w:t>
      </w:r>
      <w:r>
        <w:rPr>
          <w:spacing w:val="-2"/>
          <w:sz w:val="22"/>
        </w:rPr>
        <w:t> </w:t>
      </w:r>
      <w:r>
        <w:rPr>
          <w:sz w:val="22"/>
        </w:rPr>
        <w:t>Care</w:t>
      </w:r>
      <w:r>
        <w:rPr>
          <w:spacing w:val="-10"/>
          <w:sz w:val="22"/>
        </w:rPr>
        <w:t> </w:t>
      </w:r>
      <w:r>
        <w:rPr>
          <w:sz w:val="22"/>
        </w:rPr>
        <w:t>for</w:t>
      </w:r>
      <w:r>
        <w:rPr>
          <w:spacing w:val="-3"/>
          <w:sz w:val="22"/>
        </w:rPr>
        <w:t> </w:t>
      </w:r>
      <w:r>
        <w:rPr>
          <w:sz w:val="22"/>
        </w:rPr>
        <w:t>Newcomer</w:t>
      </w:r>
      <w:r>
        <w:rPr>
          <w:spacing w:val="-2"/>
          <w:sz w:val="22"/>
        </w:rPr>
        <w:t> Children</w:t>
      </w:r>
    </w:p>
    <w:p>
      <w:pPr>
        <w:pStyle w:val="ListParagraph"/>
        <w:spacing w:after="0" w:line="240" w:lineRule="auto"/>
        <w:jc w:val="left"/>
        <w:rPr>
          <w:sz w:val="22"/>
        </w:rPr>
        <w:sectPr>
          <w:pgSz w:w="12240" w:h="20160"/>
          <w:pgMar w:header="708" w:footer="0" w:top="1120" w:bottom="280" w:left="720" w:right="360"/>
        </w:sectPr>
      </w:pPr>
    </w:p>
    <w:p>
      <w:pPr>
        <w:pStyle w:val="BodyText"/>
        <w:spacing w:before="200"/>
      </w:pPr>
    </w:p>
    <w:p>
      <w:pPr>
        <w:pStyle w:val="BodyText"/>
        <w:ind w:left="835"/>
      </w:pPr>
      <w:r>
        <w:rPr/>
        <w:t>services</w:t>
      </w:r>
      <w:r>
        <w:rPr>
          <w:spacing w:val="-3"/>
        </w:rPr>
        <w:t> </w:t>
      </w:r>
      <w:r>
        <w:rPr/>
        <w:t>or</w:t>
      </w:r>
      <w:r>
        <w:rPr>
          <w:spacing w:val="-4"/>
        </w:rPr>
        <w:t> </w:t>
      </w:r>
      <w:r>
        <w:rPr/>
        <w:t>licensed</w:t>
      </w:r>
      <w:r>
        <w:rPr>
          <w:spacing w:val="-7"/>
        </w:rPr>
        <w:t> </w:t>
      </w:r>
      <w:r>
        <w:rPr/>
        <w:t>daycare</w:t>
      </w:r>
      <w:r>
        <w:rPr>
          <w:spacing w:val="-7"/>
        </w:rPr>
        <w:t> </w:t>
      </w:r>
      <w:r>
        <w:rPr/>
        <w:t>services,</w:t>
      </w:r>
      <w:r>
        <w:rPr>
          <w:spacing w:val="-4"/>
        </w:rPr>
        <w:t> </w:t>
      </w:r>
      <w:r>
        <w:rPr/>
        <w:t>the</w:t>
      </w:r>
      <w:r>
        <w:rPr>
          <w:spacing w:val="-6"/>
        </w:rPr>
        <w:t> </w:t>
      </w:r>
      <w:r>
        <w:rPr/>
        <w:t>following</w:t>
      </w:r>
      <w:r>
        <w:rPr>
          <w:spacing w:val="-4"/>
        </w:rPr>
        <w:t> </w:t>
      </w:r>
      <w:r>
        <w:rPr/>
        <w:t>requirements</w:t>
      </w:r>
      <w:r>
        <w:rPr>
          <w:spacing w:val="-5"/>
        </w:rPr>
        <w:t> </w:t>
      </w:r>
      <w:r>
        <w:rPr/>
        <w:t>must</w:t>
      </w:r>
      <w:r>
        <w:rPr>
          <w:spacing w:val="-7"/>
        </w:rPr>
        <w:t> </w:t>
      </w:r>
      <w:r>
        <w:rPr/>
        <w:t>be</w:t>
      </w:r>
      <w:r>
        <w:rPr>
          <w:spacing w:val="-6"/>
        </w:rPr>
        <w:t> </w:t>
      </w:r>
      <w:r>
        <w:rPr>
          <w:spacing w:val="-4"/>
        </w:rPr>
        <w:t>met:</w:t>
      </w:r>
    </w:p>
    <w:p>
      <w:pPr>
        <w:pStyle w:val="BodyText"/>
        <w:spacing w:before="3"/>
      </w:pPr>
    </w:p>
    <w:p>
      <w:pPr>
        <w:pStyle w:val="ListParagraph"/>
        <w:numPr>
          <w:ilvl w:val="2"/>
          <w:numId w:val="5"/>
        </w:numPr>
        <w:tabs>
          <w:tab w:pos="1262" w:val="left" w:leader="none"/>
        </w:tabs>
        <w:spacing w:line="237" w:lineRule="auto" w:before="1" w:after="0"/>
        <w:ind w:left="1262" w:right="373" w:hanging="428"/>
        <w:jc w:val="left"/>
        <w:rPr>
          <w:sz w:val="24"/>
        </w:rPr>
      </w:pPr>
      <w:r>
        <w:rPr>
          <w:sz w:val="22"/>
        </w:rPr>
        <w:t>The Recipient must ensure all provisions of the national Care for Newcomer Children Requirements,</w:t>
      </w:r>
      <w:r>
        <w:rPr>
          <w:spacing w:val="-5"/>
          <w:sz w:val="22"/>
        </w:rPr>
        <w:t> </w:t>
      </w:r>
      <w:r>
        <w:rPr>
          <w:sz w:val="22"/>
        </w:rPr>
        <w:t>and,</w:t>
      </w:r>
      <w:r>
        <w:rPr>
          <w:spacing w:val="-7"/>
          <w:sz w:val="22"/>
        </w:rPr>
        <w:t> </w:t>
      </w:r>
      <w:r>
        <w:rPr>
          <w:sz w:val="22"/>
        </w:rPr>
        <w:t>where</w:t>
      </w:r>
      <w:r>
        <w:rPr>
          <w:spacing w:val="-6"/>
          <w:sz w:val="22"/>
        </w:rPr>
        <w:t> </w:t>
      </w:r>
      <w:r>
        <w:rPr>
          <w:sz w:val="22"/>
        </w:rPr>
        <w:t>applicable,</w:t>
      </w:r>
      <w:r>
        <w:rPr>
          <w:spacing w:val="-7"/>
          <w:sz w:val="22"/>
        </w:rPr>
        <w:t> </w:t>
      </w:r>
      <w:r>
        <w:rPr>
          <w:sz w:val="22"/>
        </w:rPr>
        <w:t>the</w:t>
      </w:r>
      <w:r>
        <w:rPr>
          <w:spacing w:val="-7"/>
          <w:sz w:val="22"/>
        </w:rPr>
        <w:t> </w:t>
      </w:r>
      <w:r>
        <w:rPr>
          <w:sz w:val="22"/>
        </w:rPr>
        <w:t>provincial</w:t>
      </w:r>
      <w:r>
        <w:rPr>
          <w:spacing w:val="-5"/>
          <w:sz w:val="22"/>
        </w:rPr>
        <w:t> </w:t>
      </w:r>
      <w:r>
        <w:rPr>
          <w:sz w:val="22"/>
        </w:rPr>
        <w:t>or</w:t>
      </w:r>
      <w:r>
        <w:rPr>
          <w:spacing w:val="-5"/>
          <w:sz w:val="22"/>
        </w:rPr>
        <w:t> </w:t>
      </w:r>
      <w:r>
        <w:rPr>
          <w:sz w:val="22"/>
        </w:rPr>
        <w:t>territorial</w:t>
      </w:r>
      <w:r>
        <w:rPr>
          <w:spacing w:val="-5"/>
          <w:sz w:val="22"/>
        </w:rPr>
        <w:t> </w:t>
      </w:r>
      <w:r>
        <w:rPr>
          <w:sz w:val="22"/>
        </w:rPr>
        <w:t>legislation(s)</w:t>
      </w:r>
      <w:r>
        <w:rPr>
          <w:spacing w:val="-7"/>
          <w:sz w:val="22"/>
        </w:rPr>
        <w:t> </w:t>
      </w:r>
      <w:r>
        <w:rPr>
          <w:sz w:val="22"/>
        </w:rPr>
        <w:t>for</w:t>
      </w:r>
      <w:r>
        <w:rPr>
          <w:spacing w:val="-5"/>
          <w:sz w:val="22"/>
        </w:rPr>
        <w:t> </w:t>
      </w:r>
      <w:r>
        <w:rPr>
          <w:sz w:val="22"/>
        </w:rPr>
        <w:t>licensed</w:t>
      </w:r>
      <w:r>
        <w:rPr>
          <w:spacing w:val="-7"/>
          <w:sz w:val="22"/>
        </w:rPr>
        <w:t> </w:t>
      </w:r>
      <w:r>
        <w:rPr>
          <w:sz w:val="22"/>
        </w:rPr>
        <w:t>daycare are met, where dependent children receive such services on the same premises in which their parent(s) / guardian(s) receive services under the RAP or the Settlement Program.</w:t>
      </w:r>
    </w:p>
    <w:p>
      <w:pPr>
        <w:pStyle w:val="ListParagraph"/>
        <w:numPr>
          <w:ilvl w:val="2"/>
          <w:numId w:val="5"/>
        </w:numPr>
        <w:tabs>
          <w:tab w:pos="1262" w:val="left" w:leader="none"/>
        </w:tabs>
        <w:spacing w:line="237" w:lineRule="auto" w:before="7" w:after="0"/>
        <w:ind w:left="1262" w:right="525" w:hanging="428"/>
        <w:jc w:val="left"/>
        <w:rPr>
          <w:sz w:val="24"/>
        </w:rPr>
      </w:pPr>
      <w:r>
        <w:rPr>
          <w:sz w:val="22"/>
        </w:rPr>
        <w:t>The</w:t>
      </w:r>
      <w:r>
        <w:rPr>
          <w:spacing w:val="-4"/>
          <w:sz w:val="22"/>
        </w:rPr>
        <w:t> </w:t>
      </w:r>
      <w:r>
        <w:rPr>
          <w:sz w:val="22"/>
        </w:rPr>
        <w:t>Recipient</w:t>
      </w:r>
      <w:r>
        <w:rPr>
          <w:spacing w:val="-1"/>
          <w:sz w:val="22"/>
        </w:rPr>
        <w:t> </w:t>
      </w:r>
      <w:r>
        <w:rPr>
          <w:sz w:val="22"/>
        </w:rPr>
        <w:t>must</w:t>
      </w:r>
      <w:r>
        <w:rPr>
          <w:spacing w:val="-2"/>
          <w:sz w:val="22"/>
        </w:rPr>
        <w:t> </w:t>
      </w:r>
      <w:r>
        <w:rPr>
          <w:sz w:val="22"/>
        </w:rPr>
        <w:t>ensure</w:t>
      </w:r>
      <w:r>
        <w:rPr>
          <w:spacing w:val="-4"/>
          <w:sz w:val="22"/>
        </w:rPr>
        <w:t> </w:t>
      </w:r>
      <w:r>
        <w:rPr>
          <w:sz w:val="22"/>
        </w:rPr>
        <w:t>that</w:t>
      </w:r>
      <w:r>
        <w:rPr>
          <w:spacing w:val="-2"/>
          <w:sz w:val="22"/>
        </w:rPr>
        <w:t> </w:t>
      </w:r>
      <w:r>
        <w:rPr>
          <w:sz w:val="22"/>
        </w:rPr>
        <w:t>any</w:t>
      </w:r>
      <w:r>
        <w:rPr>
          <w:spacing w:val="-4"/>
          <w:sz w:val="22"/>
        </w:rPr>
        <w:t> </w:t>
      </w:r>
      <w:r>
        <w:rPr>
          <w:sz w:val="22"/>
        </w:rPr>
        <w:t>contracted</w:t>
      </w:r>
      <w:r>
        <w:rPr>
          <w:spacing w:val="-4"/>
          <w:sz w:val="22"/>
        </w:rPr>
        <w:t> </w:t>
      </w:r>
      <w:r>
        <w:rPr>
          <w:sz w:val="22"/>
        </w:rPr>
        <w:t>third</w:t>
      </w:r>
      <w:r>
        <w:rPr>
          <w:spacing w:val="-1"/>
          <w:sz w:val="22"/>
        </w:rPr>
        <w:t> </w:t>
      </w:r>
      <w:r>
        <w:rPr>
          <w:sz w:val="22"/>
        </w:rPr>
        <w:t>party</w:t>
      </w:r>
      <w:r>
        <w:rPr>
          <w:spacing w:val="-4"/>
          <w:sz w:val="22"/>
        </w:rPr>
        <w:t> </w:t>
      </w:r>
      <w:r>
        <w:rPr>
          <w:sz w:val="22"/>
        </w:rPr>
        <w:t>is</w:t>
      </w:r>
      <w:r>
        <w:rPr>
          <w:spacing w:val="-2"/>
          <w:sz w:val="22"/>
        </w:rPr>
        <w:t> </w:t>
      </w:r>
      <w:r>
        <w:rPr>
          <w:sz w:val="22"/>
        </w:rPr>
        <w:t>licensed</w:t>
      </w:r>
      <w:r>
        <w:rPr>
          <w:spacing w:val="-2"/>
          <w:sz w:val="22"/>
        </w:rPr>
        <w:t> </w:t>
      </w:r>
      <w:r>
        <w:rPr>
          <w:sz w:val="22"/>
        </w:rPr>
        <w:t>by</w:t>
      </w:r>
      <w:r>
        <w:rPr>
          <w:spacing w:val="-2"/>
          <w:sz w:val="22"/>
        </w:rPr>
        <w:t> </w:t>
      </w:r>
      <w:r>
        <w:rPr>
          <w:sz w:val="22"/>
        </w:rPr>
        <w:t>the</w:t>
      </w:r>
      <w:r>
        <w:rPr>
          <w:spacing w:val="-1"/>
          <w:sz w:val="22"/>
        </w:rPr>
        <w:t> </w:t>
      </w:r>
      <w:r>
        <w:rPr>
          <w:sz w:val="22"/>
        </w:rPr>
        <w:t>province</w:t>
      </w:r>
      <w:r>
        <w:rPr>
          <w:spacing w:val="-1"/>
          <w:sz w:val="22"/>
        </w:rPr>
        <w:t> </w:t>
      </w:r>
      <w:r>
        <w:rPr>
          <w:sz w:val="22"/>
        </w:rPr>
        <w:t>or</w:t>
      </w:r>
      <w:r>
        <w:rPr>
          <w:spacing w:val="-2"/>
          <w:sz w:val="22"/>
        </w:rPr>
        <w:t> </w:t>
      </w:r>
      <w:r>
        <w:rPr>
          <w:sz w:val="22"/>
        </w:rPr>
        <w:t>territory, where dependent children are placed in facilities on premises separate from those where their parent(s) / guardian(s) receive services under the RAP or the Settlement Program.</w:t>
      </w:r>
    </w:p>
    <w:p>
      <w:pPr>
        <w:pStyle w:val="BodyText"/>
      </w:pPr>
    </w:p>
    <w:p>
      <w:pPr>
        <w:pStyle w:val="ListParagraph"/>
        <w:numPr>
          <w:ilvl w:val="1"/>
          <w:numId w:val="5"/>
        </w:numPr>
        <w:tabs>
          <w:tab w:pos="835" w:val="left" w:leader="none"/>
        </w:tabs>
        <w:spacing w:line="240" w:lineRule="auto" w:before="0" w:after="0"/>
        <w:ind w:left="835" w:right="375" w:hanging="708"/>
        <w:jc w:val="left"/>
        <w:rPr>
          <w:sz w:val="22"/>
        </w:rPr>
      </w:pPr>
      <w:r>
        <w:rPr>
          <w:sz w:val="22"/>
        </w:rPr>
        <w:t>The</w:t>
      </w:r>
      <w:r>
        <w:rPr>
          <w:spacing w:val="-11"/>
          <w:sz w:val="22"/>
        </w:rPr>
        <w:t> </w:t>
      </w:r>
      <w:r>
        <w:rPr>
          <w:sz w:val="22"/>
        </w:rPr>
        <w:t>Recipient</w:t>
      </w:r>
      <w:r>
        <w:rPr>
          <w:spacing w:val="-11"/>
          <w:sz w:val="22"/>
        </w:rPr>
        <w:t> </w:t>
      </w:r>
      <w:r>
        <w:rPr>
          <w:sz w:val="22"/>
        </w:rPr>
        <w:t>shall</w:t>
      </w:r>
      <w:r>
        <w:rPr>
          <w:spacing w:val="-12"/>
          <w:sz w:val="22"/>
        </w:rPr>
        <w:t> </w:t>
      </w:r>
      <w:r>
        <w:rPr>
          <w:sz w:val="22"/>
        </w:rPr>
        <w:t>notify</w:t>
      </w:r>
      <w:r>
        <w:rPr>
          <w:spacing w:val="-16"/>
          <w:sz w:val="22"/>
        </w:rPr>
        <w:t> </w:t>
      </w:r>
      <w:r>
        <w:rPr>
          <w:sz w:val="22"/>
        </w:rPr>
        <w:t>the</w:t>
      </w:r>
      <w:r>
        <w:rPr>
          <w:spacing w:val="-11"/>
          <w:sz w:val="22"/>
        </w:rPr>
        <w:t> </w:t>
      </w:r>
      <w:r>
        <w:rPr>
          <w:sz w:val="22"/>
        </w:rPr>
        <w:t>Department</w:t>
      </w:r>
      <w:r>
        <w:rPr>
          <w:spacing w:val="-11"/>
          <w:sz w:val="22"/>
        </w:rPr>
        <w:t> </w:t>
      </w:r>
      <w:r>
        <w:rPr>
          <w:sz w:val="22"/>
        </w:rPr>
        <w:t>in</w:t>
      </w:r>
      <w:r>
        <w:rPr>
          <w:spacing w:val="-11"/>
          <w:sz w:val="22"/>
        </w:rPr>
        <w:t> </w:t>
      </w:r>
      <w:r>
        <w:rPr>
          <w:sz w:val="22"/>
        </w:rPr>
        <w:t>writing</w:t>
      </w:r>
      <w:r>
        <w:rPr>
          <w:spacing w:val="-8"/>
          <w:sz w:val="22"/>
        </w:rPr>
        <w:t> </w:t>
      </w:r>
      <w:r>
        <w:rPr>
          <w:sz w:val="22"/>
        </w:rPr>
        <w:t>within</w:t>
      </w:r>
      <w:r>
        <w:rPr>
          <w:spacing w:val="-11"/>
          <w:sz w:val="22"/>
        </w:rPr>
        <w:t> </w:t>
      </w:r>
      <w:r>
        <w:rPr>
          <w:sz w:val="22"/>
        </w:rPr>
        <w:t>14</w:t>
      </w:r>
      <w:r>
        <w:rPr>
          <w:spacing w:val="-11"/>
          <w:sz w:val="22"/>
        </w:rPr>
        <w:t> </w:t>
      </w:r>
      <w:r>
        <w:rPr>
          <w:sz w:val="22"/>
        </w:rPr>
        <w:t>days</w:t>
      </w:r>
      <w:r>
        <w:rPr>
          <w:spacing w:val="-11"/>
          <w:sz w:val="22"/>
        </w:rPr>
        <w:t> </w:t>
      </w:r>
      <w:r>
        <w:rPr>
          <w:sz w:val="22"/>
        </w:rPr>
        <w:t>of</w:t>
      </w:r>
      <w:r>
        <w:rPr>
          <w:spacing w:val="-11"/>
          <w:sz w:val="22"/>
        </w:rPr>
        <w:t> </w:t>
      </w:r>
      <w:r>
        <w:rPr>
          <w:sz w:val="22"/>
        </w:rPr>
        <w:t>any</w:t>
      </w:r>
      <w:r>
        <w:rPr>
          <w:spacing w:val="-12"/>
          <w:sz w:val="22"/>
        </w:rPr>
        <w:t> </w:t>
      </w:r>
      <w:r>
        <w:rPr>
          <w:sz w:val="22"/>
        </w:rPr>
        <w:t>staff</w:t>
      </w:r>
      <w:r>
        <w:rPr>
          <w:spacing w:val="-6"/>
          <w:sz w:val="22"/>
        </w:rPr>
        <w:t> </w:t>
      </w:r>
      <w:r>
        <w:rPr>
          <w:sz w:val="22"/>
        </w:rPr>
        <w:t>changes</w:t>
      </w:r>
      <w:r>
        <w:rPr>
          <w:spacing w:val="-11"/>
          <w:sz w:val="22"/>
        </w:rPr>
        <w:t> </w:t>
      </w:r>
      <w:r>
        <w:rPr>
          <w:sz w:val="22"/>
        </w:rPr>
        <w:t>that</w:t>
      </w:r>
      <w:r>
        <w:rPr>
          <w:spacing w:val="-12"/>
          <w:sz w:val="22"/>
        </w:rPr>
        <w:t> </w:t>
      </w:r>
      <w:r>
        <w:rPr>
          <w:sz w:val="22"/>
        </w:rPr>
        <w:t>relate</w:t>
      </w:r>
      <w:r>
        <w:rPr>
          <w:spacing w:val="-12"/>
          <w:sz w:val="22"/>
        </w:rPr>
        <w:t> </w:t>
      </w:r>
      <w:r>
        <w:rPr>
          <w:sz w:val="22"/>
        </w:rPr>
        <w:t>to</w:t>
      </w:r>
      <w:r>
        <w:rPr>
          <w:spacing w:val="-12"/>
          <w:sz w:val="22"/>
        </w:rPr>
        <w:t> </w:t>
      </w:r>
      <w:r>
        <w:rPr>
          <w:sz w:val="22"/>
        </w:rPr>
        <w:t>the management</w:t>
      </w:r>
      <w:r>
        <w:rPr>
          <w:spacing w:val="-8"/>
          <w:sz w:val="22"/>
        </w:rPr>
        <w:t> </w:t>
      </w:r>
      <w:r>
        <w:rPr>
          <w:sz w:val="22"/>
        </w:rPr>
        <w:t>of</w:t>
      </w:r>
      <w:r>
        <w:rPr>
          <w:spacing w:val="-11"/>
          <w:sz w:val="22"/>
        </w:rPr>
        <w:t> </w:t>
      </w:r>
      <w:r>
        <w:rPr>
          <w:sz w:val="22"/>
        </w:rPr>
        <w:t>this</w:t>
      </w:r>
      <w:r>
        <w:rPr>
          <w:spacing w:val="-13"/>
          <w:sz w:val="22"/>
        </w:rPr>
        <w:t> </w:t>
      </w:r>
      <w:r>
        <w:rPr>
          <w:sz w:val="22"/>
        </w:rPr>
        <w:t>Agreement,</w:t>
      </w:r>
      <w:r>
        <w:rPr>
          <w:spacing w:val="-8"/>
          <w:sz w:val="22"/>
        </w:rPr>
        <w:t> </w:t>
      </w:r>
      <w:r>
        <w:rPr>
          <w:sz w:val="22"/>
        </w:rPr>
        <w:t>as</w:t>
      </w:r>
      <w:r>
        <w:rPr>
          <w:spacing w:val="-11"/>
          <w:sz w:val="22"/>
        </w:rPr>
        <w:t> </w:t>
      </w:r>
      <w:r>
        <w:rPr>
          <w:sz w:val="22"/>
        </w:rPr>
        <w:t>well</w:t>
      </w:r>
      <w:r>
        <w:rPr>
          <w:spacing w:val="-13"/>
          <w:sz w:val="22"/>
        </w:rPr>
        <w:t> </w:t>
      </w:r>
      <w:r>
        <w:rPr>
          <w:sz w:val="22"/>
        </w:rPr>
        <w:t>as</w:t>
      </w:r>
      <w:r>
        <w:rPr>
          <w:spacing w:val="-11"/>
          <w:sz w:val="22"/>
        </w:rPr>
        <w:t> </w:t>
      </w:r>
      <w:r>
        <w:rPr>
          <w:sz w:val="22"/>
        </w:rPr>
        <w:t>of</w:t>
      </w:r>
      <w:r>
        <w:rPr>
          <w:spacing w:val="-8"/>
          <w:sz w:val="22"/>
        </w:rPr>
        <w:t> </w:t>
      </w:r>
      <w:r>
        <w:rPr>
          <w:sz w:val="22"/>
        </w:rPr>
        <w:t>any</w:t>
      </w:r>
      <w:r>
        <w:rPr>
          <w:spacing w:val="-13"/>
          <w:sz w:val="22"/>
        </w:rPr>
        <w:t> </w:t>
      </w:r>
      <w:r>
        <w:rPr>
          <w:sz w:val="22"/>
        </w:rPr>
        <w:t>changes</w:t>
      </w:r>
      <w:r>
        <w:rPr>
          <w:spacing w:val="-11"/>
          <w:sz w:val="22"/>
        </w:rPr>
        <w:t> </w:t>
      </w:r>
      <w:r>
        <w:rPr>
          <w:sz w:val="22"/>
        </w:rPr>
        <w:t>in</w:t>
      </w:r>
      <w:r>
        <w:rPr>
          <w:spacing w:val="-14"/>
          <w:sz w:val="22"/>
        </w:rPr>
        <w:t> </w:t>
      </w:r>
      <w:r>
        <w:rPr>
          <w:sz w:val="22"/>
        </w:rPr>
        <w:t>the</w:t>
      </w:r>
      <w:r>
        <w:rPr>
          <w:spacing w:val="-13"/>
          <w:sz w:val="22"/>
        </w:rPr>
        <w:t> </w:t>
      </w:r>
      <w:r>
        <w:rPr>
          <w:sz w:val="22"/>
        </w:rPr>
        <w:t>membership</w:t>
      </w:r>
      <w:r>
        <w:rPr>
          <w:spacing w:val="-12"/>
          <w:sz w:val="22"/>
        </w:rPr>
        <w:t> </w:t>
      </w:r>
      <w:r>
        <w:rPr>
          <w:sz w:val="22"/>
        </w:rPr>
        <w:t>of</w:t>
      </w:r>
      <w:r>
        <w:rPr>
          <w:spacing w:val="-8"/>
          <w:sz w:val="22"/>
        </w:rPr>
        <w:t> </w:t>
      </w:r>
      <w:r>
        <w:rPr>
          <w:sz w:val="22"/>
        </w:rPr>
        <w:t>the</w:t>
      </w:r>
      <w:r>
        <w:rPr>
          <w:spacing w:val="-11"/>
          <w:sz w:val="22"/>
        </w:rPr>
        <w:t> </w:t>
      </w:r>
      <w:r>
        <w:rPr>
          <w:sz w:val="22"/>
        </w:rPr>
        <w:t>Board</w:t>
      </w:r>
      <w:r>
        <w:rPr>
          <w:spacing w:val="-14"/>
          <w:sz w:val="22"/>
        </w:rPr>
        <w:t> </w:t>
      </w:r>
      <w:r>
        <w:rPr>
          <w:sz w:val="22"/>
        </w:rPr>
        <w:t>of</w:t>
      </w:r>
      <w:r>
        <w:rPr>
          <w:spacing w:val="-8"/>
          <w:sz w:val="22"/>
        </w:rPr>
        <w:t> </w:t>
      </w:r>
      <w:r>
        <w:rPr>
          <w:sz w:val="22"/>
        </w:rPr>
        <w:t>Directors.</w:t>
      </w:r>
    </w:p>
    <w:p>
      <w:pPr>
        <w:pStyle w:val="ListParagraph"/>
        <w:numPr>
          <w:ilvl w:val="1"/>
          <w:numId w:val="5"/>
        </w:numPr>
        <w:tabs>
          <w:tab w:pos="835" w:val="left" w:leader="none"/>
        </w:tabs>
        <w:spacing w:line="240" w:lineRule="auto" w:before="252" w:after="0"/>
        <w:ind w:left="835" w:right="374" w:hanging="708"/>
        <w:jc w:val="left"/>
        <w:rPr>
          <w:sz w:val="22"/>
        </w:rPr>
      </w:pPr>
      <w:r>
        <w:rPr>
          <w:sz w:val="22"/>
        </w:rPr>
        <w:t>The Recipient shall notify the Department in writing of any changes to organizational policies which impact</w:t>
      </w:r>
      <w:r>
        <w:rPr>
          <w:spacing w:val="-8"/>
          <w:sz w:val="22"/>
        </w:rPr>
        <w:t> </w:t>
      </w:r>
      <w:r>
        <w:rPr>
          <w:sz w:val="22"/>
        </w:rPr>
        <w:t>this</w:t>
      </w:r>
      <w:r>
        <w:rPr>
          <w:spacing w:val="-8"/>
          <w:sz w:val="22"/>
        </w:rPr>
        <w:t> </w:t>
      </w:r>
      <w:r>
        <w:rPr>
          <w:sz w:val="22"/>
        </w:rPr>
        <w:t>Agreement.</w:t>
      </w:r>
      <w:r>
        <w:rPr>
          <w:spacing w:val="-7"/>
          <w:sz w:val="22"/>
        </w:rPr>
        <w:t> </w:t>
      </w:r>
      <w:r>
        <w:rPr>
          <w:sz w:val="22"/>
        </w:rPr>
        <w:t>Should</w:t>
      </w:r>
      <w:r>
        <w:rPr>
          <w:spacing w:val="-10"/>
          <w:sz w:val="22"/>
        </w:rPr>
        <w:t> </w:t>
      </w:r>
      <w:r>
        <w:rPr>
          <w:sz w:val="22"/>
        </w:rPr>
        <w:t>any</w:t>
      </w:r>
      <w:r>
        <w:rPr>
          <w:spacing w:val="-11"/>
          <w:sz w:val="22"/>
        </w:rPr>
        <w:t> </w:t>
      </w:r>
      <w:r>
        <w:rPr>
          <w:sz w:val="22"/>
        </w:rPr>
        <w:t>changes</w:t>
      </w:r>
      <w:r>
        <w:rPr>
          <w:spacing w:val="-11"/>
          <w:sz w:val="22"/>
        </w:rPr>
        <w:t> </w:t>
      </w:r>
      <w:r>
        <w:rPr>
          <w:sz w:val="22"/>
        </w:rPr>
        <w:t>to</w:t>
      </w:r>
      <w:r>
        <w:rPr>
          <w:spacing w:val="-7"/>
          <w:sz w:val="22"/>
        </w:rPr>
        <w:t> </w:t>
      </w:r>
      <w:r>
        <w:rPr>
          <w:sz w:val="22"/>
        </w:rPr>
        <w:t>such</w:t>
      </w:r>
      <w:r>
        <w:rPr>
          <w:spacing w:val="-10"/>
          <w:sz w:val="22"/>
        </w:rPr>
        <w:t> </w:t>
      </w:r>
      <w:r>
        <w:rPr>
          <w:sz w:val="22"/>
        </w:rPr>
        <w:t>policies</w:t>
      </w:r>
      <w:r>
        <w:rPr>
          <w:spacing w:val="-8"/>
          <w:sz w:val="22"/>
        </w:rPr>
        <w:t> </w:t>
      </w:r>
      <w:r>
        <w:rPr>
          <w:sz w:val="22"/>
        </w:rPr>
        <w:t>occur</w:t>
      </w:r>
      <w:r>
        <w:rPr>
          <w:spacing w:val="-8"/>
          <w:sz w:val="22"/>
        </w:rPr>
        <w:t> </w:t>
      </w:r>
      <w:r>
        <w:rPr>
          <w:sz w:val="22"/>
        </w:rPr>
        <w:t>during</w:t>
      </w:r>
      <w:r>
        <w:rPr>
          <w:spacing w:val="-8"/>
          <w:sz w:val="22"/>
        </w:rPr>
        <w:t> </w:t>
      </w:r>
      <w:r>
        <w:rPr>
          <w:sz w:val="22"/>
        </w:rPr>
        <w:t>the</w:t>
      </w:r>
      <w:r>
        <w:rPr>
          <w:spacing w:val="-8"/>
          <w:sz w:val="22"/>
        </w:rPr>
        <w:t> </w:t>
      </w:r>
      <w:r>
        <w:rPr>
          <w:sz w:val="22"/>
        </w:rPr>
        <w:t>course</w:t>
      </w:r>
      <w:r>
        <w:rPr>
          <w:spacing w:val="-10"/>
          <w:sz w:val="22"/>
        </w:rPr>
        <w:t> </w:t>
      </w:r>
      <w:r>
        <w:rPr>
          <w:sz w:val="22"/>
        </w:rPr>
        <w:t>of</w:t>
      </w:r>
      <w:r>
        <w:rPr>
          <w:spacing w:val="-11"/>
          <w:sz w:val="22"/>
        </w:rPr>
        <w:t> </w:t>
      </w:r>
      <w:r>
        <w:rPr>
          <w:sz w:val="22"/>
        </w:rPr>
        <w:t>the</w:t>
      </w:r>
      <w:r>
        <w:rPr>
          <w:spacing w:val="-8"/>
          <w:sz w:val="22"/>
        </w:rPr>
        <w:t> </w:t>
      </w:r>
      <w:r>
        <w:rPr>
          <w:sz w:val="22"/>
        </w:rPr>
        <w:t>Agreement, the Recipient shall provide the Department with a copy of the amended policy within 14 days of the </w:t>
      </w:r>
      <w:r>
        <w:rPr>
          <w:spacing w:val="-2"/>
          <w:sz w:val="22"/>
        </w:rPr>
        <w:t>change.</w:t>
      </w:r>
    </w:p>
    <w:p>
      <w:pPr>
        <w:pStyle w:val="BodyText"/>
      </w:pPr>
    </w:p>
    <w:p>
      <w:pPr>
        <w:pStyle w:val="ListParagraph"/>
        <w:numPr>
          <w:ilvl w:val="1"/>
          <w:numId w:val="5"/>
        </w:numPr>
        <w:tabs>
          <w:tab w:pos="835" w:val="left" w:leader="none"/>
        </w:tabs>
        <w:spacing w:line="240" w:lineRule="auto" w:before="0" w:after="0"/>
        <w:ind w:left="835" w:right="374" w:hanging="708"/>
        <w:jc w:val="left"/>
        <w:rPr>
          <w:sz w:val="22"/>
        </w:rPr>
      </w:pPr>
      <w:r>
        <w:rPr>
          <w:sz w:val="22"/>
        </w:rPr>
        <w:t>Where</w:t>
      </w:r>
      <w:r>
        <w:rPr>
          <w:spacing w:val="-4"/>
          <w:sz w:val="22"/>
        </w:rPr>
        <w:t> </w:t>
      </w:r>
      <w:r>
        <w:rPr>
          <w:sz w:val="22"/>
        </w:rPr>
        <w:t>special</w:t>
      </w:r>
      <w:r>
        <w:rPr>
          <w:spacing w:val="-5"/>
          <w:sz w:val="22"/>
        </w:rPr>
        <w:t> </w:t>
      </w:r>
      <w:r>
        <w:rPr>
          <w:sz w:val="22"/>
        </w:rPr>
        <w:t>training</w:t>
      </w:r>
      <w:r>
        <w:rPr>
          <w:spacing w:val="-5"/>
          <w:sz w:val="22"/>
        </w:rPr>
        <w:t> </w:t>
      </w:r>
      <w:r>
        <w:rPr>
          <w:sz w:val="22"/>
        </w:rPr>
        <w:t>needs</w:t>
      </w:r>
      <w:r>
        <w:rPr>
          <w:spacing w:val="-3"/>
          <w:sz w:val="22"/>
        </w:rPr>
        <w:t> </w:t>
      </w:r>
      <w:r>
        <w:rPr>
          <w:sz w:val="22"/>
        </w:rPr>
        <w:t>of</w:t>
      </w:r>
      <w:r>
        <w:rPr>
          <w:spacing w:val="-5"/>
          <w:sz w:val="22"/>
        </w:rPr>
        <w:t> </w:t>
      </w:r>
      <w:r>
        <w:rPr>
          <w:sz w:val="22"/>
        </w:rPr>
        <w:t>clients</w:t>
      </w:r>
      <w:r>
        <w:rPr>
          <w:spacing w:val="-5"/>
          <w:sz w:val="22"/>
        </w:rPr>
        <w:t> </w:t>
      </w:r>
      <w:r>
        <w:rPr>
          <w:sz w:val="22"/>
        </w:rPr>
        <w:t>with</w:t>
      </w:r>
      <w:r>
        <w:rPr>
          <w:spacing w:val="-3"/>
          <w:sz w:val="22"/>
        </w:rPr>
        <w:t> </w:t>
      </w:r>
      <w:r>
        <w:rPr>
          <w:sz w:val="22"/>
        </w:rPr>
        <w:t>disabilities</w:t>
      </w:r>
      <w:r>
        <w:rPr>
          <w:spacing w:val="-1"/>
          <w:sz w:val="22"/>
        </w:rPr>
        <w:t> </w:t>
      </w:r>
      <w:r>
        <w:rPr>
          <w:sz w:val="22"/>
        </w:rPr>
        <w:t>have</w:t>
      </w:r>
      <w:r>
        <w:rPr>
          <w:spacing w:val="-3"/>
          <w:sz w:val="22"/>
        </w:rPr>
        <w:t> </w:t>
      </w:r>
      <w:r>
        <w:rPr>
          <w:sz w:val="22"/>
        </w:rPr>
        <w:t>been</w:t>
      </w:r>
      <w:r>
        <w:rPr>
          <w:spacing w:val="-2"/>
          <w:sz w:val="22"/>
        </w:rPr>
        <w:t> </w:t>
      </w:r>
      <w:r>
        <w:rPr>
          <w:sz w:val="22"/>
        </w:rPr>
        <w:t>identified,</w:t>
      </w:r>
      <w:r>
        <w:rPr>
          <w:spacing w:val="-3"/>
          <w:sz w:val="22"/>
        </w:rPr>
        <w:t> </w:t>
      </w:r>
      <w:r>
        <w:rPr>
          <w:sz w:val="22"/>
        </w:rPr>
        <w:t>the</w:t>
      </w:r>
      <w:r>
        <w:rPr>
          <w:spacing w:val="-4"/>
          <w:sz w:val="22"/>
        </w:rPr>
        <w:t> </w:t>
      </w:r>
      <w:r>
        <w:rPr>
          <w:sz w:val="22"/>
        </w:rPr>
        <w:t>Recipient</w:t>
      </w:r>
      <w:r>
        <w:rPr>
          <w:spacing w:val="-3"/>
          <w:sz w:val="22"/>
        </w:rPr>
        <w:t> </w:t>
      </w:r>
      <w:r>
        <w:rPr>
          <w:sz w:val="22"/>
        </w:rPr>
        <w:t>shall</w:t>
      </w:r>
      <w:r>
        <w:rPr>
          <w:spacing w:val="-6"/>
          <w:sz w:val="22"/>
        </w:rPr>
        <w:t> </w:t>
      </w:r>
      <w:r>
        <w:rPr>
          <w:sz w:val="22"/>
        </w:rPr>
        <w:t>submit to the Department for consideration a rationale and a budget for the cost of such enhancements.</w:t>
      </w:r>
    </w:p>
    <w:p>
      <w:pPr>
        <w:pStyle w:val="BodyText"/>
      </w:pPr>
    </w:p>
    <w:p>
      <w:pPr>
        <w:pStyle w:val="Heading2"/>
        <w:numPr>
          <w:ilvl w:val="1"/>
          <w:numId w:val="6"/>
        </w:numPr>
        <w:tabs>
          <w:tab w:pos="835" w:val="left" w:leader="none"/>
        </w:tabs>
        <w:spacing w:line="240" w:lineRule="auto" w:before="0" w:after="0"/>
        <w:ind w:left="835" w:right="0" w:hanging="708"/>
        <w:jc w:val="left"/>
        <w:rPr>
          <w:sz w:val="24"/>
        </w:rPr>
      </w:pPr>
      <w:r>
        <w:rPr/>
        <w:t>MONITORING</w:t>
      </w:r>
      <w:r>
        <w:rPr>
          <w:spacing w:val="-4"/>
        </w:rPr>
        <w:t> </w:t>
      </w:r>
      <w:r>
        <w:rPr/>
        <w:t>AND</w:t>
      </w:r>
      <w:r>
        <w:rPr>
          <w:spacing w:val="-8"/>
        </w:rPr>
        <w:t> </w:t>
      </w:r>
      <w:r>
        <w:rPr/>
        <w:t>REPORTING</w:t>
      </w:r>
      <w:r>
        <w:rPr>
          <w:spacing w:val="-2"/>
        </w:rPr>
        <w:t> REQUIREMENTS</w:t>
      </w:r>
    </w:p>
    <w:p>
      <w:pPr>
        <w:pStyle w:val="BodyText"/>
        <w:spacing w:before="249"/>
        <w:ind w:left="840" w:right="315"/>
      </w:pPr>
      <w:r>
        <w:rPr/>
        <w:t>In</w:t>
      </w:r>
      <w:r>
        <w:rPr>
          <w:spacing w:val="-13"/>
        </w:rPr>
        <w:t> </w:t>
      </w:r>
      <w:r>
        <w:rPr/>
        <w:t>order</w:t>
      </w:r>
      <w:r>
        <w:rPr>
          <w:spacing w:val="-16"/>
        </w:rPr>
        <w:t> </w:t>
      </w:r>
      <w:r>
        <w:rPr/>
        <w:t>to</w:t>
      </w:r>
      <w:r>
        <w:rPr>
          <w:spacing w:val="-14"/>
        </w:rPr>
        <w:t> </w:t>
      </w:r>
      <w:r>
        <w:rPr/>
        <w:t>fulfill</w:t>
      </w:r>
      <w:r>
        <w:rPr>
          <w:spacing w:val="-16"/>
        </w:rPr>
        <w:t> </w:t>
      </w:r>
      <w:r>
        <w:rPr/>
        <w:t>the</w:t>
      </w:r>
      <w:r>
        <w:rPr>
          <w:spacing w:val="-14"/>
        </w:rPr>
        <w:t> </w:t>
      </w:r>
      <w:r>
        <w:rPr/>
        <w:t>Department's</w:t>
      </w:r>
      <w:r>
        <w:rPr>
          <w:spacing w:val="-16"/>
        </w:rPr>
        <w:t> </w:t>
      </w:r>
      <w:r>
        <w:rPr/>
        <w:t>management</w:t>
      </w:r>
      <w:r>
        <w:rPr>
          <w:spacing w:val="-12"/>
        </w:rPr>
        <w:t> </w:t>
      </w:r>
      <w:r>
        <w:rPr/>
        <w:t>and</w:t>
      </w:r>
      <w:r>
        <w:rPr>
          <w:spacing w:val="-13"/>
        </w:rPr>
        <w:t> </w:t>
      </w:r>
      <w:r>
        <w:rPr/>
        <w:t>accountability</w:t>
      </w:r>
      <w:r>
        <w:rPr>
          <w:spacing w:val="-14"/>
        </w:rPr>
        <w:t> </w:t>
      </w:r>
      <w:r>
        <w:rPr/>
        <w:t>requirements,</w:t>
      </w:r>
      <w:r>
        <w:rPr>
          <w:spacing w:val="-14"/>
        </w:rPr>
        <w:t> </w:t>
      </w:r>
      <w:r>
        <w:rPr/>
        <w:t>the</w:t>
      </w:r>
      <w:r>
        <w:rPr>
          <w:spacing w:val="-15"/>
        </w:rPr>
        <w:t> </w:t>
      </w:r>
      <w:r>
        <w:rPr/>
        <w:t>Recipient</w:t>
      </w:r>
      <w:r>
        <w:rPr>
          <w:spacing w:val="-13"/>
        </w:rPr>
        <w:t> </w:t>
      </w:r>
      <w:r>
        <w:rPr/>
        <w:t>further agrees to abide by the following obligations:</w:t>
      </w:r>
    </w:p>
    <w:p>
      <w:pPr>
        <w:pStyle w:val="BodyText"/>
        <w:spacing w:before="2"/>
      </w:pPr>
    </w:p>
    <w:p>
      <w:pPr>
        <w:pStyle w:val="ListParagraph"/>
        <w:numPr>
          <w:ilvl w:val="1"/>
          <w:numId w:val="6"/>
        </w:numPr>
        <w:tabs>
          <w:tab w:pos="834" w:val="left" w:leader="none"/>
        </w:tabs>
        <w:spacing w:line="240" w:lineRule="auto" w:before="0" w:after="0"/>
        <w:ind w:left="834" w:right="0" w:hanging="707"/>
        <w:jc w:val="left"/>
        <w:rPr>
          <w:sz w:val="22"/>
        </w:rPr>
      </w:pPr>
      <w:r>
        <w:rPr>
          <w:sz w:val="22"/>
        </w:rPr>
        <w:t>During</w:t>
      </w:r>
      <w:r>
        <w:rPr>
          <w:spacing w:val="-4"/>
          <w:sz w:val="22"/>
        </w:rPr>
        <w:t> </w:t>
      </w:r>
      <w:r>
        <w:rPr>
          <w:sz w:val="22"/>
        </w:rPr>
        <w:t>the</w:t>
      </w:r>
      <w:r>
        <w:rPr>
          <w:spacing w:val="-4"/>
          <w:sz w:val="22"/>
        </w:rPr>
        <w:t> </w:t>
      </w:r>
      <w:r>
        <w:rPr>
          <w:sz w:val="22"/>
        </w:rPr>
        <w:t>entire</w:t>
      </w:r>
      <w:r>
        <w:rPr>
          <w:spacing w:val="-7"/>
          <w:sz w:val="22"/>
        </w:rPr>
        <w:t> </w:t>
      </w:r>
      <w:r>
        <w:rPr>
          <w:sz w:val="22"/>
        </w:rPr>
        <w:t>Funding</w:t>
      </w:r>
      <w:r>
        <w:rPr>
          <w:spacing w:val="-3"/>
          <w:sz w:val="22"/>
        </w:rPr>
        <w:t> </w:t>
      </w:r>
      <w:r>
        <w:rPr>
          <w:sz w:val="22"/>
        </w:rPr>
        <w:t>Period,</w:t>
      </w:r>
      <w:r>
        <w:rPr>
          <w:spacing w:val="-3"/>
          <w:sz w:val="22"/>
        </w:rPr>
        <w:t> </w:t>
      </w:r>
      <w:r>
        <w:rPr>
          <w:sz w:val="22"/>
        </w:rPr>
        <w:t>the</w:t>
      </w:r>
      <w:r>
        <w:rPr>
          <w:spacing w:val="-4"/>
          <w:sz w:val="22"/>
        </w:rPr>
        <w:t> </w:t>
      </w:r>
      <w:r>
        <w:rPr>
          <w:sz w:val="22"/>
        </w:rPr>
        <w:t>Recipient</w:t>
      </w:r>
      <w:r>
        <w:rPr>
          <w:spacing w:val="-1"/>
          <w:sz w:val="22"/>
        </w:rPr>
        <w:t> </w:t>
      </w:r>
      <w:r>
        <w:rPr>
          <w:spacing w:val="-2"/>
          <w:sz w:val="22"/>
        </w:rPr>
        <w:t>will:</w:t>
      </w:r>
    </w:p>
    <w:p>
      <w:pPr>
        <w:pStyle w:val="BodyText"/>
        <w:spacing w:before="1"/>
      </w:pPr>
    </w:p>
    <w:p>
      <w:pPr>
        <w:pStyle w:val="ListParagraph"/>
        <w:numPr>
          <w:ilvl w:val="2"/>
          <w:numId w:val="6"/>
        </w:numPr>
        <w:tabs>
          <w:tab w:pos="1262" w:val="left" w:leader="none"/>
        </w:tabs>
        <w:spacing w:line="237" w:lineRule="auto" w:before="0" w:after="0"/>
        <w:ind w:left="1262" w:right="408" w:hanging="428"/>
        <w:jc w:val="left"/>
        <w:rPr>
          <w:sz w:val="22"/>
        </w:rPr>
      </w:pPr>
      <w:r>
        <w:rPr>
          <w:sz w:val="22"/>
        </w:rPr>
        <w:t>ensure that authorized representatives of the Department are permitted reasonable access to all premises</w:t>
      </w:r>
      <w:r>
        <w:rPr>
          <w:spacing w:val="-1"/>
          <w:sz w:val="22"/>
        </w:rPr>
        <w:t> </w:t>
      </w:r>
      <w:r>
        <w:rPr>
          <w:sz w:val="22"/>
        </w:rPr>
        <w:t>where the</w:t>
      </w:r>
      <w:r>
        <w:rPr>
          <w:spacing w:val="-1"/>
          <w:sz w:val="22"/>
        </w:rPr>
        <w:t> </w:t>
      </w:r>
      <w:r>
        <w:rPr>
          <w:sz w:val="22"/>
        </w:rPr>
        <w:t>Project is</w:t>
      </w:r>
      <w:r>
        <w:rPr>
          <w:spacing w:val="-1"/>
          <w:sz w:val="22"/>
        </w:rPr>
        <w:t> </w:t>
      </w:r>
      <w:r>
        <w:rPr>
          <w:sz w:val="22"/>
        </w:rPr>
        <w:t>being delivered under this Agreement, or which provide support</w:t>
      </w:r>
      <w:r>
        <w:rPr>
          <w:spacing w:val="-4"/>
          <w:sz w:val="22"/>
        </w:rPr>
        <w:t> </w:t>
      </w:r>
      <w:r>
        <w:rPr>
          <w:sz w:val="22"/>
        </w:rPr>
        <w:t>for this</w:t>
      </w:r>
      <w:r>
        <w:rPr>
          <w:spacing w:val="-2"/>
          <w:sz w:val="22"/>
        </w:rPr>
        <w:t> </w:t>
      </w:r>
      <w:r>
        <w:rPr>
          <w:sz w:val="22"/>
        </w:rPr>
        <w:t>Project,</w:t>
      </w:r>
      <w:r>
        <w:rPr>
          <w:spacing w:val="-2"/>
          <w:sz w:val="22"/>
        </w:rPr>
        <w:t> </w:t>
      </w:r>
      <w:r>
        <w:rPr>
          <w:sz w:val="22"/>
        </w:rPr>
        <w:t>in</w:t>
      </w:r>
      <w:r>
        <w:rPr>
          <w:spacing w:val="-4"/>
          <w:sz w:val="22"/>
        </w:rPr>
        <w:t> </w:t>
      </w:r>
      <w:r>
        <w:rPr>
          <w:sz w:val="22"/>
        </w:rPr>
        <w:t>order</w:t>
      </w:r>
      <w:r>
        <w:rPr>
          <w:spacing w:val="-2"/>
          <w:sz w:val="22"/>
        </w:rPr>
        <w:t> </w:t>
      </w:r>
      <w:r>
        <w:rPr>
          <w:sz w:val="22"/>
        </w:rPr>
        <w:t>to</w:t>
      </w:r>
      <w:r>
        <w:rPr>
          <w:spacing w:val="-2"/>
          <w:sz w:val="22"/>
        </w:rPr>
        <w:t> </w:t>
      </w:r>
      <w:r>
        <w:rPr>
          <w:sz w:val="22"/>
        </w:rPr>
        <w:t>monitor</w:t>
      </w:r>
      <w:r>
        <w:rPr>
          <w:spacing w:val="-1"/>
          <w:sz w:val="22"/>
        </w:rPr>
        <w:t> </w:t>
      </w:r>
      <w:r>
        <w:rPr>
          <w:sz w:val="22"/>
        </w:rPr>
        <w:t>all</w:t>
      </w:r>
      <w:r>
        <w:rPr>
          <w:spacing w:val="-2"/>
          <w:sz w:val="22"/>
        </w:rPr>
        <w:t> </w:t>
      </w:r>
      <w:r>
        <w:rPr>
          <w:sz w:val="22"/>
        </w:rPr>
        <w:t>aspects</w:t>
      </w:r>
      <w:r>
        <w:rPr>
          <w:spacing w:val="-4"/>
          <w:sz w:val="22"/>
        </w:rPr>
        <w:t> </w:t>
      </w:r>
      <w:r>
        <w:rPr>
          <w:sz w:val="22"/>
        </w:rPr>
        <w:t>of the</w:t>
      </w:r>
      <w:r>
        <w:rPr>
          <w:spacing w:val="-8"/>
          <w:sz w:val="22"/>
        </w:rPr>
        <w:t> </w:t>
      </w:r>
      <w:r>
        <w:rPr>
          <w:sz w:val="22"/>
        </w:rPr>
        <w:t>Recipient's</w:t>
      </w:r>
      <w:r>
        <w:rPr>
          <w:spacing w:val="-2"/>
          <w:sz w:val="22"/>
        </w:rPr>
        <w:t> </w:t>
      </w:r>
      <w:r>
        <w:rPr>
          <w:sz w:val="22"/>
        </w:rPr>
        <w:t>compliance</w:t>
      </w:r>
      <w:r>
        <w:rPr>
          <w:spacing w:val="-4"/>
          <w:sz w:val="22"/>
        </w:rPr>
        <w:t> </w:t>
      </w:r>
      <w:r>
        <w:rPr>
          <w:sz w:val="22"/>
        </w:rPr>
        <w:t>with</w:t>
      </w:r>
      <w:r>
        <w:rPr>
          <w:spacing w:val="-1"/>
          <w:sz w:val="22"/>
        </w:rPr>
        <w:t> </w:t>
      </w:r>
      <w:r>
        <w:rPr>
          <w:sz w:val="22"/>
        </w:rPr>
        <w:t>its obligations</w:t>
      </w:r>
      <w:r>
        <w:rPr>
          <w:spacing w:val="-2"/>
          <w:sz w:val="22"/>
        </w:rPr>
        <w:t> </w:t>
      </w:r>
      <w:r>
        <w:rPr>
          <w:sz w:val="22"/>
        </w:rPr>
        <w:t>under this</w:t>
      </w:r>
      <w:r>
        <w:rPr>
          <w:spacing w:val="-1"/>
          <w:sz w:val="22"/>
        </w:rPr>
        <w:t> </w:t>
      </w:r>
      <w:r>
        <w:rPr>
          <w:sz w:val="22"/>
        </w:rPr>
        <w:t>Agreement, including</w:t>
      </w:r>
      <w:r>
        <w:rPr>
          <w:spacing w:val="-1"/>
          <w:sz w:val="22"/>
        </w:rPr>
        <w:t> </w:t>
      </w:r>
      <w:r>
        <w:rPr>
          <w:sz w:val="22"/>
        </w:rPr>
        <w:t>the</w:t>
      </w:r>
      <w:r>
        <w:rPr>
          <w:spacing w:val="-2"/>
          <w:sz w:val="22"/>
        </w:rPr>
        <w:t> </w:t>
      </w:r>
      <w:r>
        <w:rPr>
          <w:sz w:val="22"/>
        </w:rPr>
        <w:t>delivery</w:t>
      </w:r>
      <w:r>
        <w:rPr>
          <w:spacing w:val="-3"/>
          <w:sz w:val="22"/>
        </w:rPr>
        <w:t> </w:t>
      </w:r>
      <w:r>
        <w:rPr>
          <w:sz w:val="22"/>
        </w:rPr>
        <w:t>of services</w:t>
      </w:r>
      <w:r>
        <w:rPr>
          <w:spacing w:val="-1"/>
          <w:sz w:val="22"/>
        </w:rPr>
        <w:t> </w:t>
      </w:r>
      <w:r>
        <w:rPr>
          <w:sz w:val="22"/>
        </w:rPr>
        <w:t>in</w:t>
      </w:r>
      <w:r>
        <w:rPr>
          <w:spacing w:val="-1"/>
          <w:sz w:val="22"/>
        </w:rPr>
        <w:t> </w:t>
      </w:r>
      <w:r>
        <w:rPr>
          <w:sz w:val="22"/>
        </w:rPr>
        <w:t>both</w:t>
      </w:r>
      <w:r>
        <w:rPr>
          <w:spacing w:val="-3"/>
          <w:sz w:val="22"/>
        </w:rPr>
        <w:t> </w:t>
      </w:r>
      <w:r>
        <w:rPr>
          <w:sz w:val="22"/>
        </w:rPr>
        <w:t>official</w:t>
      </w:r>
      <w:r>
        <w:rPr>
          <w:spacing w:val="-1"/>
          <w:sz w:val="22"/>
        </w:rPr>
        <w:t> </w:t>
      </w:r>
      <w:r>
        <w:rPr>
          <w:sz w:val="22"/>
        </w:rPr>
        <w:t>languages</w:t>
      </w:r>
      <w:r>
        <w:rPr>
          <w:spacing w:val="-1"/>
          <w:sz w:val="22"/>
        </w:rPr>
        <w:t> </w:t>
      </w:r>
      <w:r>
        <w:rPr>
          <w:sz w:val="22"/>
        </w:rPr>
        <w:t>where applicable; and</w:t>
      </w:r>
    </w:p>
    <w:p>
      <w:pPr>
        <w:pStyle w:val="ListParagraph"/>
        <w:numPr>
          <w:ilvl w:val="2"/>
          <w:numId w:val="6"/>
        </w:numPr>
        <w:tabs>
          <w:tab w:pos="1262" w:val="left" w:leader="none"/>
        </w:tabs>
        <w:spacing w:line="235" w:lineRule="auto" w:before="9" w:after="0"/>
        <w:ind w:left="1262" w:right="371" w:hanging="428"/>
        <w:jc w:val="left"/>
        <w:rPr>
          <w:sz w:val="22"/>
        </w:rPr>
      </w:pPr>
      <w:r>
        <w:rPr>
          <w:sz w:val="22"/>
        </w:rPr>
        <w:t>keep</w:t>
      </w:r>
      <w:r>
        <w:rPr>
          <w:spacing w:val="-14"/>
          <w:sz w:val="22"/>
        </w:rPr>
        <w:t> </w:t>
      </w:r>
      <w:r>
        <w:rPr>
          <w:sz w:val="22"/>
        </w:rPr>
        <w:t>and</w:t>
      </w:r>
      <w:r>
        <w:rPr>
          <w:spacing w:val="-13"/>
          <w:sz w:val="22"/>
        </w:rPr>
        <w:t> </w:t>
      </w:r>
      <w:r>
        <w:rPr>
          <w:sz w:val="22"/>
        </w:rPr>
        <w:t>maintain</w:t>
      </w:r>
      <w:r>
        <w:rPr>
          <w:spacing w:val="-12"/>
          <w:sz w:val="22"/>
        </w:rPr>
        <w:t> </w:t>
      </w:r>
      <w:r>
        <w:rPr>
          <w:sz w:val="22"/>
        </w:rPr>
        <w:t>a</w:t>
      </w:r>
      <w:r>
        <w:rPr>
          <w:spacing w:val="-12"/>
          <w:sz w:val="22"/>
        </w:rPr>
        <w:t> </w:t>
      </w:r>
      <w:r>
        <w:rPr>
          <w:sz w:val="22"/>
        </w:rPr>
        <w:t>secure</w:t>
      </w:r>
      <w:r>
        <w:rPr>
          <w:spacing w:val="-12"/>
          <w:sz w:val="22"/>
        </w:rPr>
        <w:t> </w:t>
      </w:r>
      <w:r>
        <w:rPr>
          <w:sz w:val="22"/>
        </w:rPr>
        <w:t>data</w:t>
      </w:r>
      <w:r>
        <w:rPr>
          <w:spacing w:val="-12"/>
          <w:sz w:val="22"/>
        </w:rPr>
        <w:t> </w:t>
      </w:r>
      <w:r>
        <w:rPr>
          <w:sz w:val="22"/>
        </w:rPr>
        <w:t>collection</w:t>
      </w:r>
      <w:r>
        <w:rPr>
          <w:spacing w:val="-12"/>
          <w:sz w:val="22"/>
        </w:rPr>
        <w:t> </w:t>
      </w:r>
      <w:r>
        <w:rPr>
          <w:sz w:val="22"/>
        </w:rPr>
        <w:t>system</w:t>
      </w:r>
      <w:r>
        <w:rPr>
          <w:spacing w:val="-11"/>
          <w:sz w:val="22"/>
        </w:rPr>
        <w:t> </w:t>
      </w:r>
      <w:r>
        <w:rPr>
          <w:sz w:val="22"/>
        </w:rPr>
        <w:t>containing</w:t>
      </w:r>
      <w:r>
        <w:rPr>
          <w:spacing w:val="-8"/>
          <w:sz w:val="22"/>
        </w:rPr>
        <w:t> </w:t>
      </w:r>
      <w:r>
        <w:rPr>
          <w:sz w:val="22"/>
        </w:rPr>
        <w:t>protected</w:t>
      </w:r>
      <w:r>
        <w:rPr>
          <w:spacing w:val="-11"/>
          <w:sz w:val="22"/>
        </w:rPr>
        <w:t> </w:t>
      </w:r>
      <w:r>
        <w:rPr>
          <w:sz w:val="22"/>
        </w:rPr>
        <w:t>information,</w:t>
      </w:r>
      <w:r>
        <w:rPr>
          <w:spacing w:val="-11"/>
          <w:sz w:val="22"/>
        </w:rPr>
        <w:t> </w:t>
      </w:r>
      <w:r>
        <w:rPr>
          <w:sz w:val="22"/>
        </w:rPr>
        <w:t>as</w:t>
      </w:r>
      <w:r>
        <w:rPr>
          <w:spacing w:val="-13"/>
          <w:sz w:val="22"/>
        </w:rPr>
        <w:t> </w:t>
      </w:r>
      <w:r>
        <w:rPr>
          <w:sz w:val="22"/>
        </w:rPr>
        <w:t>required</w:t>
      </w:r>
      <w:r>
        <w:rPr>
          <w:spacing w:val="-11"/>
          <w:sz w:val="22"/>
        </w:rPr>
        <w:t> </w:t>
      </w:r>
      <w:r>
        <w:rPr>
          <w:sz w:val="22"/>
        </w:rPr>
        <w:t>by the Department, about each Eligible Client to whom services are provided.</w:t>
      </w:r>
    </w:p>
    <w:p>
      <w:pPr>
        <w:pStyle w:val="BodyText"/>
        <w:spacing w:before="2"/>
      </w:pPr>
    </w:p>
    <w:p>
      <w:pPr>
        <w:pStyle w:val="ListParagraph"/>
        <w:numPr>
          <w:ilvl w:val="1"/>
          <w:numId w:val="6"/>
        </w:numPr>
        <w:tabs>
          <w:tab w:pos="834" w:val="left" w:leader="none"/>
        </w:tabs>
        <w:spacing w:line="240" w:lineRule="auto" w:before="0" w:after="0"/>
        <w:ind w:left="834" w:right="0" w:hanging="707"/>
        <w:jc w:val="left"/>
        <w:rPr>
          <w:sz w:val="22"/>
        </w:rPr>
      </w:pPr>
      <w:r>
        <w:rPr>
          <w:sz w:val="22"/>
        </w:rPr>
        <w:t>During</w:t>
      </w:r>
      <w:r>
        <w:rPr>
          <w:spacing w:val="-3"/>
          <w:sz w:val="22"/>
        </w:rPr>
        <w:t> </w:t>
      </w:r>
      <w:r>
        <w:rPr>
          <w:sz w:val="22"/>
        </w:rPr>
        <w:t>the</w:t>
      </w:r>
      <w:r>
        <w:rPr>
          <w:spacing w:val="-5"/>
          <w:sz w:val="22"/>
        </w:rPr>
        <w:t> </w:t>
      </w:r>
      <w:r>
        <w:rPr>
          <w:sz w:val="22"/>
        </w:rPr>
        <w:t>entire</w:t>
      </w:r>
      <w:r>
        <w:rPr>
          <w:spacing w:val="-8"/>
          <w:sz w:val="22"/>
        </w:rPr>
        <w:t> </w:t>
      </w:r>
      <w:r>
        <w:rPr>
          <w:sz w:val="22"/>
        </w:rPr>
        <w:t>Term</w:t>
      </w:r>
      <w:r>
        <w:rPr>
          <w:spacing w:val="-3"/>
          <w:sz w:val="22"/>
        </w:rPr>
        <w:t> </w:t>
      </w:r>
      <w:r>
        <w:rPr>
          <w:sz w:val="22"/>
        </w:rPr>
        <w:t>of</w:t>
      </w:r>
      <w:r>
        <w:rPr>
          <w:spacing w:val="-5"/>
          <w:sz w:val="22"/>
        </w:rPr>
        <w:t> </w:t>
      </w:r>
      <w:r>
        <w:rPr>
          <w:sz w:val="22"/>
        </w:rPr>
        <w:t>the</w:t>
      </w:r>
      <w:r>
        <w:rPr>
          <w:spacing w:val="-4"/>
          <w:sz w:val="22"/>
        </w:rPr>
        <w:t> </w:t>
      </w:r>
      <w:r>
        <w:rPr>
          <w:sz w:val="22"/>
        </w:rPr>
        <w:t>Agreement,</w:t>
      </w:r>
      <w:r>
        <w:rPr>
          <w:spacing w:val="-2"/>
          <w:sz w:val="22"/>
        </w:rPr>
        <w:t> </w:t>
      </w:r>
      <w:r>
        <w:rPr>
          <w:sz w:val="22"/>
        </w:rPr>
        <w:t>the</w:t>
      </w:r>
      <w:r>
        <w:rPr>
          <w:spacing w:val="-3"/>
          <w:sz w:val="22"/>
        </w:rPr>
        <w:t> </w:t>
      </w:r>
      <w:r>
        <w:rPr>
          <w:sz w:val="22"/>
        </w:rPr>
        <w:t>Recipient </w:t>
      </w:r>
      <w:r>
        <w:rPr>
          <w:spacing w:val="-2"/>
          <w:sz w:val="22"/>
        </w:rPr>
        <w:t>will:</w:t>
      </w:r>
    </w:p>
    <w:p>
      <w:pPr>
        <w:pStyle w:val="BodyText"/>
        <w:spacing w:before="3"/>
      </w:pPr>
    </w:p>
    <w:p>
      <w:pPr>
        <w:pStyle w:val="ListParagraph"/>
        <w:numPr>
          <w:ilvl w:val="2"/>
          <w:numId w:val="6"/>
        </w:numPr>
        <w:tabs>
          <w:tab w:pos="1262" w:val="left" w:leader="none"/>
        </w:tabs>
        <w:spacing w:line="237" w:lineRule="auto" w:before="0" w:after="0"/>
        <w:ind w:left="1262" w:right="598" w:hanging="428"/>
        <w:jc w:val="both"/>
        <w:rPr>
          <w:sz w:val="22"/>
        </w:rPr>
      </w:pPr>
      <w:r>
        <w:rPr>
          <w:sz w:val="22"/>
        </w:rPr>
        <w:t>keep</w:t>
      </w:r>
      <w:r>
        <w:rPr>
          <w:spacing w:val="-4"/>
          <w:sz w:val="22"/>
        </w:rPr>
        <w:t> </w:t>
      </w:r>
      <w:r>
        <w:rPr>
          <w:sz w:val="22"/>
        </w:rPr>
        <w:t>and</w:t>
      </w:r>
      <w:r>
        <w:rPr>
          <w:spacing w:val="-4"/>
          <w:sz w:val="22"/>
        </w:rPr>
        <w:t> </w:t>
      </w:r>
      <w:r>
        <w:rPr>
          <w:sz w:val="22"/>
        </w:rPr>
        <w:t>maintain</w:t>
      </w:r>
      <w:r>
        <w:rPr>
          <w:spacing w:val="-1"/>
          <w:sz w:val="22"/>
        </w:rPr>
        <w:t> </w:t>
      </w:r>
      <w:r>
        <w:rPr>
          <w:sz w:val="22"/>
        </w:rPr>
        <w:t>proper</w:t>
      </w:r>
      <w:r>
        <w:rPr>
          <w:spacing w:val="-2"/>
          <w:sz w:val="22"/>
        </w:rPr>
        <w:t> </w:t>
      </w:r>
      <w:r>
        <w:rPr>
          <w:sz w:val="22"/>
        </w:rPr>
        <w:t>books</w:t>
      </w:r>
      <w:r>
        <w:rPr>
          <w:spacing w:val="-4"/>
          <w:sz w:val="22"/>
        </w:rPr>
        <w:t> </w:t>
      </w:r>
      <w:r>
        <w:rPr>
          <w:sz w:val="22"/>
        </w:rPr>
        <w:t>and</w:t>
      </w:r>
      <w:r>
        <w:rPr>
          <w:spacing w:val="-4"/>
          <w:sz w:val="22"/>
        </w:rPr>
        <w:t> </w:t>
      </w:r>
      <w:r>
        <w:rPr>
          <w:sz w:val="22"/>
        </w:rPr>
        <w:t>records in</w:t>
      </w:r>
      <w:r>
        <w:rPr>
          <w:spacing w:val="-4"/>
          <w:sz w:val="22"/>
        </w:rPr>
        <w:t> </w:t>
      </w:r>
      <w:r>
        <w:rPr>
          <w:sz w:val="22"/>
        </w:rPr>
        <w:t>accordance</w:t>
      </w:r>
      <w:r>
        <w:rPr>
          <w:spacing w:val="-3"/>
          <w:sz w:val="22"/>
        </w:rPr>
        <w:t> </w:t>
      </w:r>
      <w:r>
        <w:rPr>
          <w:sz w:val="22"/>
        </w:rPr>
        <w:t>with</w:t>
      </w:r>
      <w:r>
        <w:rPr>
          <w:spacing w:val="-2"/>
          <w:sz w:val="22"/>
        </w:rPr>
        <w:t> </w:t>
      </w:r>
      <w:r>
        <w:rPr>
          <w:sz w:val="22"/>
        </w:rPr>
        <w:t>generally</w:t>
      </w:r>
      <w:r>
        <w:rPr>
          <w:spacing w:val="-2"/>
          <w:sz w:val="22"/>
        </w:rPr>
        <w:t> </w:t>
      </w:r>
      <w:r>
        <w:rPr>
          <w:sz w:val="22"/>
        </w:rPr>
        <w:t>accepted</w:t>
      </w:r>
      <w:r>
        <w:rPr>
          <w:spacing w:val="-4"/>
          <w:sz w:val="22"/>
        </w:rPr>
        <w:t> </w:t>
      </w:r>
      <w:r>
        <w:rPr>
          <w:sz w:val="22"/>
        </w:rPr>
        <w:t>accounting principles</w:t>
      </w:r>
      <w:r>
        <w:rPr>
          <w:spacing w:val="-3"/>
          <w:sz w:val="22"/>
        </w:rPr>
        <w:t> </w:t>
      </w:r>
      <w:r>
        <w:rPr>
          <w:sz w:val="22"/>
        </w:rPr>
        <w:t>and</w:t>
      </w:r>
      <w:r>
        <w:rPr>
          <w:spacing w:val="-2"/>
          <w:sz w:val="22"/>
        </w:rPr>
        <w:t> </w:t>
      </w:r>
      <w:r>
        <w:rPr>
          <w:sz w:val="22"/>
        </w:rPr>
        <w:t>business</w:t>
      </w:r>
      <w:r>
        <w:rPr>
          <w:spacing w:val="-6"/>
          <w:sz w:val="22"/>
        </w:rPr>
        <w:t> </w:t>
      </w:r>
      <w:r>
        <w:rPr>
          <w:sz w:val="22"/>
        </w:rPr>
        <w:t>practices,</w:t>
      </w:r>
      <w:r>
        <w:rPr>
          <w:spacing w:val="-1"/>
          <w:sz w:val="22"/>
        </w:rPr>
        <w:t> </w:t>
      </w:r>
      <w:r>
        <w:rPr>
          <w:sz w:val="22"/>
        </w:rPr>
        <w:t>of</w:t>
      </w:r>
      <w:r>
        <w:rPr>
          <w:spacing w:val="-1"/>
          <w:sz w:val="22"/>
        </w:rPr>
        <w:t> </w:t>
      </w:r>
      <w:r>
        <w:rPr>
          <w:sz w:val="22"/>
        </w:rPr>
        <w:t>all</w:t>
      </w:r>
      <w:r>
        <w:rPr>
          <w:spacing w:val="-3"/>
          <w:sz w:val="22"/>
        </w:rPr>
        <w:t> </w:t>
      </w:r>
      <w:r>
        <w:rPr>
          <w:sz w:val="22"/>
        </w:rPr>
        <w:t>assets</w:t>
      </w:r>
      <w:r>
        <w:rPr>
          <w:spacing w:val="-5"/>
          <w:sz w:val="22"/>
        </w:rPr>
        <w:t> </w:t>
      </w:r>
      <w:r>
        <w:rPr>
          <w:sz w:val="22"/>
        </w:rPr>
        <w:t>and</w:t>
      </w:r>
      <w:r>
        <w:rPr>
          <w:spacing w:val="-3"/>
          <w:sz w:val="22"/>
        </w:rPr>
        <w:t> </w:t>
      </w:r>
      <w:r>
        <w:rPr>
          <w:sz w:val="22"/>
        </w:rPr>
        <w:t>liabilities</w:t>
      </w:r>
      <w:r>
        <w:rPr>
          <w:spacing w:val="-3"/>
          <w:sz w:val="22"/>
        </w:rPr>
        <w:t> </w:t>
      </w:r>
      <w:r>
        <w:rPr>
          <w:sz w:val="22"/>
        </w:rPr>
        <w:t>held,</w:t>
      </w:r>
      <w:r>
        <w:rPr>
          <w:spacing w:val="-1"/>
          <w:sz w:val="22"/>
        </w:rPr>
        <w:t> </w:t>
      </w:r>
      <w:r>
        <w:rPr>
          <w:sz w:val="22"/>
        </w:rPr>
        <w:t>all</w:t>
      </w:r>
      <w:r>
        <w:rPr>
          <w:spacing w:val="-3"/>
          <w:sz w:val="22"/>
        </w:rPr>
        <w:t> </w:t>
      </w:r>
      <w:r>
        <w:rPr>
          <w:sz w:val="22"/>
        </w:rPr>
        <w:t>revenues</w:t>
      </w:r>
      <w:r>
        <w:rPr>
          <w:spacing w:val="-5"/>
          <w:sz w:val="22"/>
        </w:rPr>
        <w:t> </w:t>
      </w:r>
      <w:r>
        <w:rPr>
          <w:sz w:val="22"/>
        </w:rPr>
        <w:t>from</w:t>
      </w:r>
      <w:r>
        <w:rPr>
          <w:spacing w:val="-3"/>
          <w:sz w:val="22"/>
        </w:rPr>
        <w:t> </w:t>
      </w:r>
      <w:r>
        <w:rPr>
          <w:sz w:val="22"/>
        </w:rPr>
        <w:t>all</w:t>
      </w:r>
      <w:r>
        <w:rPr>
          <w:spacing w:val="-6"/>
          <w:sz w:val="22"/>
        </w:rPr>
        <w:t> </w:t>
      </w:r>
      <w:r>
        <w:rPr>
          <w:sz w:val="22"/>
        </w:rPr>
        <w:t>sources, and all expenses incurred and paid out in connection with this Agreement; and</w:t>
      </w:r>
    </w:p>
    <w:p>
      <w:pPr>
        <w:pStyle w:val="ListParagraph"/>
        <w:numPr>
          <w:ilvl w:val="2"/>
          <w:numId w:val="6"/>
        </w:numPr>
        <w:tabs>
          <w:tab w:pos="1262" w:val="left" w:leader="none"/>
        </w:tabs>
        <w:spacing w:line="240" w:lineRule="auto" w:before="1" w:after="0"/>
        <w:ind w:left="1262" w:right="0" w:hanging="427"/>
        <w:jc w:val="both"/>
        <w:rPr>
          <w:sz w:val="22"/>
        </w:rPr>
      </w:pPr>
      <w:r>
        <w:rPr>
          <w:sz w:val="22"/>
        </w:rPr>
        <w:t>retain</w:t>
      </w:r>
      <w:r>
        <w:rPr>
          <w:spacing w:val="-5"/>
          <w:sz w:val="22"/>
        </w:rPr>
        <w:t> </w:t>
      </w:r>
      <w:r>
        <w:rPr>
          <w:sz w:val="22"/>
        </w:rPr>
        <w:t>all</w:t>
      </w:r>
      <w:r>
        <w:rPr>
          <w:spacing w:val="-7"/>
          <w:sz w:val="22"/>
        </w:rPr>
        <w:t> </w:t>
      </w:r>
      <w:r>
        <w:rPr>
          <w:sz w:val="22"/>
        </w:rPr>
        <w:t>Supporting</w:t>
      </w:r>
      <w:r>
        <w:rPr>
          <w:spacing w:val="-1"/>
          <w:sz w:val="22"/>
        </w:rPr>
        <w:t> </w:t>
      </w:r>
      <w:r>
        <w:rPr>
          <w:sz w:val="22"/>
        </w:rPr>
        <w:t>Documentation</w:t>
      </w:r>
      <w:r>
        <w:rPr>
          <w:spacing w:val="-4"/>
          <w:sz w:val="22"/>
        </w:rPr>
        <w:t> </w:t>
      </w:r>
      <w:r>
        <w:rPr>
          <w:sz w:val="22"/>
        </w:rPr>
        <w:t>relating</w:t>
      </w:r>
      <w:r>
        <w:rPr>
          <w:spacing w:val="-4"/>
          <w:sz w:val="22"/>
        </w:rPr>
        <w:t> </w:t>
      </w:r>
      <w:r>
        <w:rPr>
          <w:sz w:val="22"/>
        </w:rPr>
        <w:t>to</w:t>
      </w:r>
      <w:r>
        <w:rPr>
          <w:spacing w:val="-7"/>
          <w:sz w:val="22"/>
        </w:rPr>
        <w:t> </w:t>
      </w:r>
      <w:r>
        <w:rPr>
          <w:sz w:val="22"/>
        </w:rPr>
        <w:t>the</w:t>
      </w:r>
      <w:r>
        <w:rPr>
          <w:spacing w:val="-6"/>
          <w:sz w:val="22"/>
        </w:rPr>
        <w:t> </w:t>
      </w:r>
      <w:r>
        <w:rPr>
          <w:sz w:val="22"/>
        </w:rPr>
        <w:t>financial</w:t>
      </w:r>
      <w:r>
        <w:rPr>
          <w:spacing w:val="-3"/>
          <w:sz w:val="22"/>
        </w:rPr>
        <w:t> </w:t>
      </w:r>
      <w:r>
        <w:rPr>
          <w:sz w:val="22"/>
        </w:rPr>
        <w:t>books</w:t>
      </w:r>
      <w:r>
        <w:rPr>
          <w:spacing w:val="-6"/>
          <w:sz w:val="22"/>
        </w:rPr>
        <w:t> </w:t>
      </w:r>
      <w:r>
        <w:rPr>
          <w:sz w:val="22"/>
        </w:rPr>
        <w:t>and</w:t>
      </w:r>
      <w:r>
        <w:rPr>
          <w:spacing w:val="-5"/>
          <w:sz w:val="22"/>
        </w:rPr>
        <w:t> </w:t>
      </w:r>
      <w:r>
        <w:rPr>
          <w:spacing w:val="-2"/>
          <w:sz w:val="22"/>
        </w:rPr>
        <w:t>records.</w:t>
      </w:r>
    </w:p>
    <w:p>
      <w:pPr>
        <w:pStyle w:val="ListParagraph"/>
        <w:numPr>
          <w:ilvl w:val="1"/>
          <w:numId w:val="6"/>
        </w:numPr>
        <w:tabs>
          <w:tab w:pos="835" w:val="left" w:leader="none"/>
        </w:tabs>
        <w:spacing w:line="240" w:lineRule="auto" w:before="247" w:after="0"/>
        <w:ind w:left="835" w:right="376" w:hanging="708"/>
        <w:jc w:val="left"/>
        <w:rPr>
          <w:sz w:val="22"/>
        </w:rPr>
      </w:pPr>
      <w:r>
        <w:rPr>
          <w:sz w:val="22"/>
        </w:rPr>
        <w:t>During</w:t>
      </w:r>
      <w:r>
        <w:rPr>
          <w:spacing w:val="-1"/>
          <w:sz w:val="22"/>
        </w:rPr>
        <w:t> </w:t>
      </w:r>
      <w:r>
        <w:rPr>
          <w:sz w:val="22"/>
        </w:rPr>
        <w:t>the</w:t>
      </w:r>
      <w:r>
        <w:rPr>
          <w:spacing w:val="-4"/>
          <w:sz w:val="22"/>
        </w:rPr>
        <w:t> </w:t>
      </w:r>
      <w:r>
        <w:rPr>
          <w:sz w:val="22"/>
        </w:rPr>
        <w:t>entire</w:t>
      </w:r>
      <w:r>
        <w:rPr>
          <w:spacing w:val="-6"/>
          <w:sz w:val="22"/>
        </w:rPr>
        <w:t> </w:t>
      </w:r>
      <w:r>
        <w:rPr>
          <w:sz w:val="22"/>
        </w:rPr>
        <w:t>Term</w:t>
      </w:r>
      <w:r>
        <w:rPr>
          <w:spacing w:val="-5"/>
          <w:sz w:val="22"/>
        </w:rPr>
        <w:t> </w:t>
      </w:r>
      <w:r>
        <w:rPr>
          <w:sz w:val="22"/>
        </w:rPr>
        <w:t>of</w:t>
      </w:r>
      <w:r>
        <w:rPr>
          <w:spacing w:val="-2"/>
          <w:sz w:val="22"/>
        </w:rPr>
        <w:t> </w:t>
      </w:r>
      <w:r>
        <w:rPr>
          <w:sz w:val="22"/>
        </w:rPr>
        <w:t>the</w:t>
      </w:r>
      <w:r>
        <w:rPr>
          <w:spacing w:val="-4"/>
          <w:sz w:val="22"/>
        </w:rPr>
        <w:t> </w:t>
      </w:r>
      <w:r>
        <w:rPr>
          <w:sz w:val="22"/>
        </w:rPr>
        <w:t>Agreement</w:t>
      </w:r>
      <w:r>
        <w:rPr>
          <w:spacing w:val="-1"/>
          <w:sz w:val="22"/>
        </w:rPr>
        <w:t> </w:t>
      </w:r>
      <w:r>
        <w:rPr>
          <w:sz w:val="22"/>
        </w:rPr>
        <w:t>and</w:t>
      </w:r>
      <w:r>
        <w:rPr>
          <w:spacing w:val="-5"/>
          <w:sz w:val="22"/>
        </w:rPr>
        <w:t> </w:t>
      </w:r>
      <w:r>
        <w:rPr>
          <w:sz w:val="22"/>
        </w:rPr>
        <w:t>for</w:t>
      </w:r>
      <w:r>
        <w:rPr>
          <w:spacing w:val="-2"/>
          <w:sz w:val="22"/>
        </w:rPr>
        <w:t> </w:t>
      </w:r>
      <w:r>
        <w:rPr>
          <w:sz w:val="22"/>
        </w:rPr>
        <w:t>each</w:t>
      </w:r>
      <w:r>
        <w:rPr>
          <w:spacing w:val="-1"/>
          <w:sz w:val="22"/>
        </w:rPr>
        <w:t> </w:t>
      </w:r>
      <w:r>
        <w:rPr>
          <w:sz w:val="22"/>
        </w:rPr>
        <w:t>reporting</w:t>
      </w:r>
      <w:r>
        <w:rPr>
          <w:spacing w:val="-1"/>
          <w:sz w:val="22"/>
        </w:rPr>
        <w:t> </w:t>
      </w:r>
      <w:r>
        <w:rPr>
          <w:sz w:val="22"/>
        </w:rPr>
        <w:t>period</w:t>
      </w:r>
      <w:r>
        <w:rPr>
          <w:spacing w:val="-1"/>
          <w:sz w:val="22"/>
        </w:rPr>
        <w:t> </w:t>
      </w:r>
      <w:r>
        <w:rPr>
          <w:sz w:val="22"/>
        </w:rPr>
        <w:t>identified</w:t>
      </w:r>
      <w:r>
        <w:rPr>
          <w:spacing w:val="-2"/>
          <w:sz w:val="22"/>
        </w:rPr>
        <w:t> </w:t>
      </w:r>
      <w:r>
        <w:rPr>
          <w:sz w:val="22"/>
        </w:rPr>
        <w:t>in</w:t>
      </w:r>
      <w:r>
        <w:rPr>
          <w:spacing w:val="-4"/>
          <w:sz w:val="22"/>
        </w:rPr>
        <w:t> </w:t>
      </w:r>
      <w:r>
        <w:rPr>
          <w:sz w:val="22"/>
        </w:rPr>
        <w:t>Schedules</w:t>
      </w:r>
      <w:r>
        <w:rPr>
          <w:spacing w:val="-2"/>
          <w:sz w:val="22"/>
        </w:rPr>
        <w:t> </w:t>
      </w:r>
      <w:r>
        <w:rPr>
          <w:sz w:val="22"/>
        </w:rPr>
        <w:t>3</w:t>
      </w:r>
      <w:r>
        <w:rPr>
          <w:spacing w:val="-4"/>
          <w:sz w:val="22"/>
        </w:rPr>
        <w:t> </w:t>
      </w:r>
      <w:r>
        <w:rPr>
          <w:sz w:val="22"/>
        </w:rPr>
        <w:t>and</w:t>
      </w:r>
      <w:r>
        <w:rPr>
          <w:spacing w:val="-8"/>
          <w:sz w:val="22"/>
        </w:rPr>
        <w:t> </w:t>
      </w:r>
      <w:r>
        <w:rPr>
          <w:sz w:val="22"/>
        </w:rPr>
        <w:t>4, the Recipient shall submit claims</w:t>
      </w:r>
      <w:r>
        <w:rPr>
          <w:spacing w:val="-3"/>
          <w:sz w:val="22"/>
        </w:rPr>
        <w:t> </w:t>
      </w:r>
      <w:r>
        <w:rPr>
          <w:sz w:val="22"/>
        </w:rPr>
        <w:t>for Eligible</w:t>
      </w:r>
      <w:r>
        <w:rPr>
          <w:spacing w:val="-1"/>
          <w:sz w:val="22"/>
        </w:rPr>
        <w:t> </w:t>
      </w:r>
      <w:r>
        <w:rPr>
          <w:sz w:val="22"/>
        </w:rPr>
        <w:t>Costs with Supporting Documentation if requested</w:t>
      </w:r>
      <w:r>
        <w:rPr>
          <w:spacing w:val="-1"/>
          <w:sz w:val="22"/>
        </w:rPr>
        <w:t> </w:t>
      </w:r>
      <w:r>
        <w:rPr>
          <w:sz w:val="22"/>
        </w:rPr>
        <w:t>by</w:t>
      </w:r>
      <w:r>
        <w:rPr>
          <w:spacing w:val="-1"/>
          <w:sz w:val="22"/>
        </w:rPr>
        <w:t> </w:t>
      </w:r>
      <w:r>
        <w:rPr>
          <w:sz w:val="22"/>
        </w:rPr>
        <w:t>the Department, and complete statistical and narrative reporting against progress towards and achievement of expected</w:t>
      </w:r>
      <w:r>
        <w:rPr>
          <w:spacing w:val="-2"/>
          <w:sz w:val="22"/>
        </w:rPr>
        <w:t> </w:t>
      </w:r>
      <w:r>
        <w:rPr>
          <w:sz w:val="22"/>
        </w:rPr>
        <w:t>results,</w:t>
      </w:r>
      <w:r>
        <w:rPr>
          <w:spacing w:val="-2"/>
          <w:sz w:val="22"/>
        </w:rPr>
        <w:t> </w:t>
      </w:r>
      <w:r>
        <w:rPr>
          <w:sz w:val="22"/>
        </w:rPr>
        <w:t>which</w:t>
      </w:r>
      <w:r>
        <w:rPr>
          <w:spacing w:val="-2"/>
          <w:sz w:val="22"/>
        </w:rPr>
        <w:t> </w:t>
      </w:r>
      <w:r>
        <w:rPr>
          <w:sz w:val="22"/>
        </w:rPr>
        <w:t>are satisfactory</w:t>
      </w:r>
      <w:r>
        <w:rPr>
          <w:spacing w:val="-2"/>
          <w:sz w:val="22"/>
        </w:rPr>
        <w:t> </w:t>
      </w:r>
      <w:r>
        <w:rPr>
          <w:sz w:val="22"/>
        </w:rPr>
        <w:t>to</w:t>
      </w:r>
      <w:r>
        <w:rPr>
          <w:spacing w:val="-4"/>
          <w:sz w:val="22"/>
        </w:rPr>
        <w:t> </w:t>
      </w:r>
      <w:r>
        <w:rPr>
          <w:sz w:val="22"/>
        </w:rPr>
        <w:t>the Department in scope, detail, format</w:t>
      </w:r>
      <w:r>
        <w:rPr>
          <w:spacing w:val="-4"/>
          <w:sz w:val="22"/>
        </w:rPr>
        <w:t> </w:t>
      </w:r>
      <w:r>
        <w:rPr>
          <w:sz w:val="22"/>
        </w:rPr>
        <w:t>and </w:t>
      </w:r>
      <w:r>
        <w:rPr>
          <w:spacing w:val="-2"/>
          <w:sz w:val="22"/>
        </w:rPr>
        <w:t>frequency.</w:t>
      </w:r>
    </w:p>
    <w:p>
      <w:pPr>
        <w:pStyle w:val="BodyText"/>
        <w:spacing w:before="1"/>
      </w:pPr>
    </w:p>
    <w:p>
      <w:pPr>
        <w:pStyle w:val="ListParagraph"/>
        <w:numPr>
          <w:ilvl w:val="1"/>
          <w:numId w:val="6"/>
        </w:numPr>
        <w:tabs>
          <w:tab w:pos="835" w:val="left" w:leader="none"/>
        </w:tabs>
        <w:spacing w:line="240" w:lineRule="auto" w:before="0" w:after="0"/>
        <w:ind w:left="835" w:right="375" w:hanging="708"/>
        <w:jc w:val="left"/>
        <w:rPr>
          <w:sz w:val="22"/>
        </w:rPr>
      </w:pPr>
      <w:r>
        <w:rPr>
          <w:sz w:val="22"/>
        </w:rPr>
        <w:t>The</w:t>
      </w:r>
      <w:r>
        <w:rPr>
          <w:spacing w:val="-11"/>
          <w:sz w:val="22"/>
        </w:rPr>
        <w:t> </w:t>
      </w:r>
      <w:r>
        <w:rPr>
          <w:sz w:val="22"/>
        </w:rPr>
        <w:t>Recipient</w:t>
      </w:r>
      <w:r>
        <w:rPr>
          <w:spacing w:val="-12"/>
          <w:sz w:val="22"/>
        </w:rPr>
        <w:t> </w:t>
      </w:r>
      <w:r>
        <w:rPr>
          <w:sz w:val="22"/>
        </w:rPr>
        <w:t>shall</w:t>
      </w:r>
      <w:r>
        <w:rPr>
          <w:spacing w:val="-13"/>
          <w:sz w:val="22"/>
        </w:rPr>
        <w:t> </w:t>
      </w:r>
      <w:r>
        <w:rPr>
          <w:sz w:val="22"/>
        </w:rPr>
        <w:t>complete</w:t>
      </w:r>
      <w:r>
        <w:rPr>
          <w:spacing w:val="-11"/>
          <w:sz w:val="22"/>
        </w:rPr>
        <w:t> </w:t>
      </w:r>
      <w:r>
        <w:rPr>
          <w:sz w:val="22"/>
        </w:rPr>
        <w:t>an</w:t>
      </w:r>
      <w:r>
        <w:rPr>
          <w:spacing w:val="-12"/>
          <w:sz w:val="22"/>
        </w:rPr>
        <w:t> </w:t>
      </w:r>
      <w:r>
        <w:rPr>
          <w:sz w:val="22"/>
        </w:rPr>
        <w:t>annual</w:t>
      </w:r>
      <w:r>
        <w:rPr>
          <w:spacing w:val="-13"/>
          <w:sz w:val="22"/>
        </w:rPr>
        <w:t> </w:t>
      </w:r>
      <w:r>
        <w:rPr>
          <w:sz w:val="22"/>
        </w:rPr>
        <w:t>project</w:t>
      </w:r>
      <w:r>
        <w:rPr>
          <w:spacing w:val="-13"/>
          <w:sz w:val="22"/>
        </w:rPr>
        <w:t> </w:t>
      </w:r>
      <w:r>
        <w:rPr>
          <w:sz w:val="22"/>
        </w:rPr>
        <w:t>performance</w:t>
      </w:r>
      <w:r>
        <w:rPr>
          <w:spacing w:val="-14"/>
          <w:sz w:val="22"/>
        </w:rPr>
        <w:t> </w:t>
      </w:r>
      <w:r>
        <w:rPr>
          <w:sz w:val="22"/>
        </w:rPr>
        <w:t>reporting</w:t>
      </w:r>
      <w:r>
        <w:rPr>
          <w:spacing w:val="-12"/>
          <w:sz w:val="22"/>
        </w:rPr>
        <w:t> </w:t>
      </w:r>
      <w:r>
        <w:rPr>
          <w:sz w:val="22"/>
        </w:rPr>
        <w:t>exercise</w:t>
      </w:r>
      <w:r>
        <w:rPr>
          <w:spacing w:val="-11"/>
          <w:sz w:val="22"/>
        </w:rPr>
        <w:t> </w:t>
      </w:r>
      <w:r>
        <w:rPr>
          <w:sz w:val="22"/>
        </w:rPr>
        <w:t>by</w:t>
      </w:r>
      <w:r>
        <w:rPr>
          <w:spacing w:val="-13"/>
          <w:sz w:val="22"/>
        </w:rPr>
        <w:t> </w:t>
      </w:r>
      <w:r>
        <w:rPr>
          <w:sz w:val="22"/>
        </w:rPr>
        <w:t>submitting</w:t>
      </w:r>
      <w:r>
        <w:rPr>
          <w:spacing w:val="-8"/>
          <w:sz w:val="22"/>
        </w:rPr>
        <w:t> </w:t>
      </w:r>
      <w:r>
        <w:rPr>
          <w:sz w:val="22"/>
        </w:rPr>
        <w:t>an</w:t>
      </w:r>
      <w:r>
        <w:rPr>
          <w:spacing w:val="-14"/>
          <w:sz w:val="22"/>
        </w:rPr>
        <w:t> </w:t>
      </w:r>
      <w:r>
        <w:rPr>
          <w:sz w:val="22"/>
        </w:rPr>
        <w:t>annual report. Recipients delivering direct services under the Settlement Program must submit an annual report using the template provided by the Department. Annual reports must be submitted to the Department at the end of the Agreement for single-year agreements (or less), or at the end of each fiscal year for multi-year agreements.</w:t>
      </w:r>
    </w:p>
    <w:p>
      <w:pPr>
        <w:pStyle w:val="ListParagraph"/>
        <w:numPr>
          <w:ilvl w:val="1"/>
          <w:numId w:val="6"/>
        </w:numPr>
        <w:tabs>
          <w:tab w:pos="834" w:val="left" w:leader="none"/>
        </w:tabs>
        <w:spacing w:line="240" w:lineRule="auto" w:before="252" w:after="0"/>
        <w:ind w:left="834" w:right="0" w:hanging="707"/>
        <w:jc w:val="left"/>
        <w:rPr>
          <w:sz w:val="22"/>
        </w:rPr>
      </w:pPr>
      <w:r>
        <w:rPr>
          <w:sz w:val="22"/>
        </w:rPr>
        <w:t>During</w:t>
      </w:r>
      <w:r>
        <w:rPr>
          <w:spacing w:val="-3"/>
          <w:sz w:val="22"/>
        </w:rPr>
        <w:t> </w:t>
      </w:r>
      <w:r>
        <w:rPr>
          <w:sz w:val="22"/>
        </w:rPr>
        <w:t>the</w:t>
      </w:r>
      <w:r>
        <w:rPr>
          <w:spacing w:val="-5"/>
          <w:sz w:val="22"/>
        </w:rPr>
        <w:t> </w:t>
      </w:r>
      <w:r>
        <w:rPr>
          <w:sz w:val="22"/>
        </w:rPr>
        <w:t>entire</w:t>
      </w:r>
      <w:r>
        <w:rPr>
          <w:spacing w:val="-9"/>
          <w:sz w:val="22"/>
        </w:rPr>
        <w:t> </w:t>
      </w:r>
      <w:r>
        <w:rPr>
          <w:sz w:val="22"/>
        </w:rPr>
        <w:t>Term</w:t>
      </w:r>
      <w:r>
        <w:rPr>
          <w:spacing w:val="-3"/>
          <w:sz w:val="22"/>
        </w:rPr>
        <w:t> </w:t>
      </w:r>
      <w:r>
        <w:rPr>
          <w:sz w:val="22"/>
        </w:rPr>
        <w:t>of</w:t>
      </w:r>
      <w:r>
        <w:rPr>
          <w:spacing w:val="-5"/>
          <w:sz w:val="22"/>
        </w:rPr>
        <w:t> </w:t>
      </w:r>
      <w:r>
        <w:rPr>
          <w:sz w:val="22"/>
        </w:rPr>
        <w:t>the</w:t>
      </w:r>
      <w:r>
        <w:rPr>
          <w:spacing w:val="-5"/>
          <w:sz w:val="22"/>
        </w:rPr>
        <w:t> </w:t>
      </w:r>
      <w:r>
        <w:rPr>
          <w:sz w:val="22"/>
        </w:rPr>
        <w:t>Agreement,</w:t>
      </w:r>
      <w:r>
        <w:rPr>
          <w:spacing w:val="-1"/>
          <w:sz w:val="22"/>
        </w:rPr>
        <w:t> </w:t>
      </w:r>
      <w:r>
        <w:rPr>
          <w:sz w:val="22"/>
        </w:rPr>
        <w:t>and</w:t>
      </w:r>
      <w:r>
        <w:rPr>
          <w:spacing w:val="-6"/>
          <w:sz w:val="22"/>
        </w:rPr>
        <w:t> </w:t>
      </w:r>
      <w:r>
        <w:rPr>
          <w:sz w:val="22"/>
        </w:rPr>
        <w:t>for</w:t>
      </w:r>
      <w:r>
        <w:rPr>
          <w:spacing w:val="-5"/>
          <w:sz w:val="22"/>
        </w:rPr>
        <w:t> </w:t>
      </w:r>
      <w:r>
        <w:rPr>
          <w:sz w:val="22"/>
        </w:rPr>
        <w:t>seven</w:t>
      </w:r>
      <w:r>
        <w:rPr>
          <w:spacing w:val="-3"/>
          <w:sz w:val="22"/>
        </w:rPr>
        <w:t> </w:t>
      </w:r>
      <w:r>
        <w:rPr>
          <w:sz w:val="22"/>
        </w:rPr>
        <w:t>(7)</w:t>
      </w:r>
      <w:r>
        <w:rPr>
          <w:spacing w:val="-2"/>
          <w:sz w:val="22"/>
        </w:rPr>
        <w:t> </w:t>
      </w:r>
      <w:r>
        <w:rPr>
          <w:sz w:val="22"/>
        </w:rPr>
        <w:t>years</w:t>
      </w:r>
      <w:r>
        <w:rPr>
          <w:spacing w:val="-5"/>
          <w:sz w:val="22"/>
        </w:rPr>
        <w:t> </w:t>
      </w:r>
      <w:r>
        <w:rPr>
          <w:sz w:val="22"/>
        </w:rPr>
        <w:t>afterwards,</w:t>
      </w:r>
      <w:r>
        <w:rPr>
          <w:spacing w:val="-5"/>
          <w:sz w:val="22"/>
        </w:rPr>
        <w:t> </w:t>
      </w:r>
      <w:r>
        <w:rPr>
          <w:sz w:val="22"/>
        </w:rPr>
        <w:t>the</w:t>
      </w:r>
      <w:r>
        <w:rPr>
          <w:spacing w:val="-2"/>
          <w:sz w:val="22"/>
        </w:rPr>
        <w:t> </w:t>
      </w:r>
      <w:r>
        <w:rPr>
          <w:sz w:val="22"/>
        </w:rPr>
        <w:t>Recipient</w:t>
      </w:r>
      <w:r>
        <w:rPr>
          <w:spacing w:val="-3"/>
          <w:sz w:val="22"/>
        </w:rPr>
        <w:t> </w:t>
      </w:r>
      <w:r>
        <w:rPr>
          <w:sz w:val="22"/>
        </w:rPr>
        <w:t>agrees</w:t>
      </w:r>
      <w:r>
        <w:rPr>
          <w:spacing w:val="-6"/>
          <w:sz w:val="22"/>
        </w:rPr>
        <w:t> </w:t>
      </w:r>
      <w:r>
        <w:rPr>
          <w:spacing w:val="-5"/>
          <w:sz w:val="22"/>
        </w:rPr>
        <w:t>to:</w:t>
      </w:r>
    </w:p>
    <w:p>
      <w:pPr>
        <w:pStyle w:val="BodyText"/>
        <w:spacing w:before="3"/>
      </w:pPr>
    </w:p>
    <w:p>
      <w:pPr>
        <w:pStyle w:val="ListParagraph"/>
        <w:numPr>
          <w:ilvl w:val="2"/>
          <w:numId w:val="6"/>
        </w:numPr>
        <w:tabs>
          <w:tab w:pos="1262" w:val="left" w:leader="none"/>
        </w:tabs>
        <w:spacing w:line="237" w:lineRule="auto" w:before="0" w:after="0"/>
        <w:ind w:left="1262" w:right="375" w:hanging="428"/>
        <w:jc w:val="left"/>
        <w:rPr>
          <w:sz w:val="22"/>
        </w:rPr>
      </w:pPr>
      <w:r>
        <w:rPr>
          <w:sz w:val="22"/>
        </w:rPr>
        <w:t>make</w:t>
      </w:r>
      <w:r>
        <w:rPr>
          <w:spacing w:val="-12"/>
          <w:sz w:val="22"/>
        </w:rPr>
        <w:t> </w:t>
      </w:r>
      <w:r>
        <w:rPr>
          <w:sz w:val="22"/>
        </w:rPr>
        <w:t>such</w:t>
      </w:r>
      <w:r>
        <w:rPr>
          <w:spacing w:val="-14"/>
          <w:sz w:val="22"/>
        </w:rPr>
        <w:t> </w:t>
      </w:r>
      <w:r>
        <w:rPr>
          <w:sz w:val="22"/>
        </w:rPr>
        <w:t>information</w:t>
      </w:r>
      <w:r>
        <w:rPr>
          <w:spacing w:val="-11"/>
          <w:sz w:val="22"/>
        </w:rPr>
        <w:t> </w:t>
      </w:r>
      <w:r>
        <w:rPr>
          <w:sz w:val="22"/>
        </w:rPr>
        <w:t>as</w:t>
      </w:r>
      <w:r>
        <w:rPr>
          <w:spacing w:val="-11"/>
          <w:sz w:val="22"/>
        </w:rPr>
        <w:t> </w:t>
      </w:r>
      <w:r>
        <w:rPr>
          <w:sz w:val="22"/>
        </w:rPr>
        <w:t>described</w:t>
      </w:r>
      <w:r>
        <w:rPr>
          <w:spacing w:val="-11"/>
          <w:sz w:val="22"/>
        </w:rPr>
        <w:t> </w:t>
      </w:r>
      <w:r>
        <w:rPr>
          <w:sz w:val="22"/>
        </w:rPr>
        <w:t>in</w:t>
      </w:r>
      <w:r>
        <w:rPr>
          <w:spacing w:val="-12"/>
          <w:sz w:val="22"/>
        </w:rPr>
        <w:t> </w:t>
      </w:r>
      <w:r>
        <w:rPr>
          <w:sz w:val="22"/>
        </w:rPr>
        <w:t>clauses</w:t>
      </w:r>
      <w:r>
        <w:rPr>
          <w:spacing w:val="-11"/>
          <w:sz w:val="22"/>
        </w:rPr>
        <w:t> </w:t>
      </w:r>
      <w:r>
        <w:rPr>
          <w:sz w:val="22"/>
        </w:rPr>
        <w:t>6.1,</w:t>
      </w:r>
      <w:r>
        <w:rPr>
          <w:spacing w:val="-9"/>
          <w:sz w:val="22"/>
        </w:rPr>
        <w:t> </w:t>
      </w:r>
      <w:r>
        <w:rPr>
          <w:sz w:val="22"/>
        </w:rPr>
        <w:t>6.2,</w:t>
      </w:r>
      <w:r>
        <w:rPr>
          <w:spacing w:val="-11"/>
          <w:sz w:val="22"/>
        </w:rPr>
        <w:t> </w:t>
      </w:r>
      <w:r>
        <w:rPr>
          <w:sz w:val="22"/>
        </w:rPr>
        <w:t>6.3</w:t>
      </w:r>
      <w:r>
        <w:rPr>
          <w:spacing w:val="-12"/>
          <w:sz w:val="22"/>
        </w:rPr>
        <w:t> </w:t>
      </w:r>
      <w:r>
        <w:rPr>
          <w:sz w:val="22"/>
        </w:rPr>
        <w:t>and</w:t>
      </w:r>
      <w:r>
        <w:rPr>
          <w:spacing w:val="-11"/>
          <w:sz w:val="22"/>
        </w:rPr>
        <w:t> </w:t>
      </w:r>
      <w:r>
        <w:rPr>
          <w:sz w:val="22"/>
        </w:rPr>
        <w:t>6.4,</w:t>
      </w:r>
      <w:r>
        <w:rPr>
          <w:spacing w:val="-13"/>
          <w:sz w:val="22"/>
        </w:rPr>
        <w:t> </w:t>
      </w:r>
      <w:r>
        <w:rPr>
          <w:sz w:val="22"/>
        </w:rPr>
        <w:t>regardless</w:t>
      </w:r>
      <w:r>
        <w:rPr>
          <w:spacing w:val="-11"/>
          <w:sz w:val="22"/>
        </w:rPr>
        <w:t> </w:t>
      </w:r>
      <w:r>
        <w:rPr>
          <w:sz w:val="22"/>
        </w:rPr>
        <w:t>of</w:t>
      </w:r>
      <w:r>
        <w:rPr>
          <w:spacing w:val="-9"/>
          <w:sz w:val="22"/>
        </w:rPr>
        <w:t> </w:t>
      </w:r>
      <w:r>
        <w:rPr>
          <w:sz w:val="22"/>
        </w:rPr>
        <w:t>format,</w:t>
      </w:r>
      <w:r>
        <w:rPr>
          <w:spacing w:val="-11"/>
          <w:sz w:val="22"/>
        </w:rPr>
        <w:t> </w:t>
      </w:r>
      <w:r>
        <w:rPr>
          <w:sz w:val="22"/>
        </w:rPr>
        <w:t>available for inspection, audit and monitoring by representatives of the Department, who may make copies thereof and take extracts therefrom, ensuring that all protected information is protected as per departmental policies;</w:t>
      </w:r>
    </w:p>
    <w:p>
      <w:pPr>
        <w:pStyle w:val="ListParagraph"/>
        <w:numPr>
          <w:ilvl w:val="2"/>
          <w:numId w:val="6"/>
        </w:numPr>
        <w:tabs>
          <w:tab w:pos="1262" w:val="left" w:leader="none"/>
        </w:tabs>
        <w:spacing w:line="237" w:lineRule="auto" w:before="5" w:after="0"/>
        <w:ind w:left="1262" w:right="681" w:hanging="428"/>
        <w:jc w:val="left"/>
        <w:rPr>
          <w:sz w:val="22"/>
        </w:rPr>
      </w:pPr>
      <w:r>
        <w:rPr>
          <w:sz w:val="22"/>
        </w:rPr>
        <w:t>make</w:t>
      </w:r>
      <w:r>
        <w:rPr>
          <w:spacing w:val="-1"/>
          <w:sz w:val="22"/>
        </w:rPr>
        <w:t> </w:t>
      </w:r>
      <w:r>
        <w:rPr>
          <w:sz w:val="22"/>
        </w:rPr>
        <w:t>available</w:t>
      </w:r>
      <w:r>
        <w:rPr>
          <w:spacing w:val="-5"/>
          <w:sz w:val="22"/>
        </w:rPr>
        <w:t> </w:t>
      </w:r>
      <w:r>
        <w:rPr>
          <w:sz w:val="22"/>
        </w:rPr>
        <w:t>facilities</w:t>
      </w:r>
      <w:r>
        <w:rPr>
          <w:spacing w:val="-4"/>
          <w:sz w:val="22"/>
        </w:rPr>
        <w:t> </w:t>
      </w:r>
      <w:r>
        <w:rPr>
          <w:sz w:val="22"/>
        </w:rPr>
        <w:t>for</w:t>
      </w:r>
      <w:r>
        <w:rPr>
          <w:spacing w:val="-1"/>
          <w:sz w:val="22"/>
        </w:rPr>
        <w:t> </w:t>
      </w:r>
      <w:r>
        <w:rPr>
          <w:sz w:val="22"/>
        </w:rPr>
        <w:t>any</w:t>
      </w:r>
      <w:r>
        <w:rPr>
          <w:spacing w:val="-4"/>
          <w:sz w:val="22"/>
        </w:rPr>
        <w:t> </w:t>
      </w:r>
      <w:r>
        <w:rPr>
          <w:sz w:val="22"/>
        </w:rPr>
        <w:t>such</w:t>
      </w:r>
      <w:r>
        <w:rPr>
          <w:spacing w:val="-3"/>
          <w:sz w:val="22"/>
        </w:rPr>
        <w:t> </w:t>
      </w:r>
      <w:r>
        <w:rPr>
          <w:sz w:val="22"/>
        </w:rPr>
        <w:t>inspection,</w:t>
      </w:r>
      <w:r>
        <w:rPr>
          <w:spacing w:val="-4"/>
          <w:sz w:val="22"/>
        </w:rPr>
        <w:t> </w:t>
      </w:r>
      <w:r>
        <w:rPr>
          <w:sz w:val="22"/>
        </w:rPr>
        <w:t>audit</w:t>
      </w:r>
      <w:r>
        <w:rPr>
          <w:spacing w:val="-2"/>
          <w:sz w:val="22"/>
        </w:rPr>
        <w:t> </w:t>
      </w:r>
      <w:r>
        <w:rPr>
          <w:sz w:val="22"/>
        </w:rPr>
        <w:t>and</w:t>
      </w:r>
      <w:r>
        <w:rPr>
          <w:spacing w:val="-4"/>
          <w:sz w:val="22"/>
        </w:rPr>
        <w:t> </w:t>
      </w:r>
      <w:r>
        <w:rPr>
          <w:sz w:val="22"/>
        </w:rPr>
        <w:t>monitoring</w:t>
      </w:r>
      <w:r>
        <w:rPr>
          <w:spacing w:val="-1"/>
          <w:sz w:val="22"/>
        </w:rPr>
        <w:t> </w:t>
      </w:r>
      <w:r>
        <w:rPr>
          <w:sz w:val="22"/>
        </w:rPr>
        <w:t>by</w:t>
      </w:r>
      <w:r>
        <w:rPr>
          <w:spacing w:val="-4"/>
          <w:sz w:val="22"/>
        </w:rPr>
        <w:t> </w:t>
      </w:r>
      <w:r>
        <w:rPr>
          <w:sz w:val="22"/>
        </w:rPr>
        <w:t>representatives of</w:t>
      </w:r>
      <w:r>
        <w:rPr>
          <w:spacing w:val="-1"/>
          <w:sz w:val="22"/>
        </w:rPr>
        <w:t> </w:t>
      </w:r>
      <w:r>
        <w:rPr>
          <w:sz w:val="22"/>
        </w:rPr>
        <w:t>the </w:t>
      </w:r>
      <w:r>
        <w:rPr>
          <w:spacing w:val="-2"/>
          <w:sz w:val="22"/>
        </w:rPr>
        <w:t>Department;</w:t>
      </w:r>
    </w:p>
    <w:p>
      <w:pPr>
        <w:pStyle w:val="ListParagraph"/>
        <w:numPr>
          <w:ilvl w:val="2"/>
          <w:numId w:val="6"/>
        </w:numPr>
        <w:tabs>
          <w:tab w:pos="1260" w:val="left" w:leader="none"/>
          <w:tab w:pos="1262" w:val="left" w:leader="none"/>
        </w:tabs>
        <w:spacing w:line="235" w:lineRule="auto" w:before="5" w:after="0"/>
        <w:ind w:left="1262" w:right="372" w:hanging="428"/>
        <w:jc w:val="left"/>
        <w:rPr>
          <w:sz w:val="22"/>
        </w:rPr>
      </w:pPr>
      <w:r>
        <w:rPr>
          <w:sz w:val="22"/>
        </w:rPr>
        <w:t>show</w:t>
      </w:r>
      <w:r>
        <w:rPr>
          <w:spacing w:val="-7"/>
          <w:sz w:val="22"/>
        </w:rPr>
        <w:t> </w:t>
      </w:r>
      <w:r>
        <w:rPr>
          <w:sz w:val="22"/>
        </w:rPr>
        <w:t>evidence</w:t>
      </w:r>
      <w:r>
        <w:rPr>
          <w:spacing w:val="-5"/>
          <w:sz w:val="22"/>
        </w:rPr>
        <w:t> </w:t>
      </w:r>
      <w:r>
        <w:rPr>
          <w:sz w:val="22"/>
        </w:rPr>
        <w:t>of</w:t>
      </w:r>
      <w:r>
        <w:rPr>
          <w:spacing w:val="-2"/>
          <w:sz w:val="22"/>
        </w:rPr>
        <w:t> </w:t>
      </w:r>
      <w:r>
        <w:rPr>
          <w:sz w:val="22"/>
        </w:rPr>
        <w:t>a</w:t>
      </w:r>
      <w:r>
        <w:rPr>
          <w:spacing w:val="-5"/>
          <w:sz w:val="22"/>
        </w:rPr>
        <w:t> </w:t>
      </w:r>
      <w:r>
        <w:rPr>
          <w:sz w:val="22"/>
        </w:rPr>
        <w:t>documented</w:t>
      </w:r>
      <w:r>
        <w:rPr>
          <w:spacing w:val="-5"/>
          <w:sz w:val="22"/>
        </w:rPr>
        <w:t> </w:t>
      </w:r>
      <w:r>
        <w:rPr>
          <w:sz w:val="22"/>
        </w:rPr>
        <w:t>disposition</w:t>
      </w:r>
      <w:r>
        <w:rPr>
          <w:spacing w:val="-4"/>
          <w:sz w:val="22"/>
        </w:rPr>
        <w:t> </w:t>
      </w:r>
      <w:r>
        <w:rPr>
          <w:sz w:val="22"/>
        </w:rPr>
        <w:t>procedure</w:t>
      </w:r>
      <w:r>
        <w:rPr>
          <w:spacing w:val="-5"/>
          <w:sz w:val="22"/>
        </w:rPr>
        <w:t> </w:t>
      </w:r>
      <w:r>
        <w:rPr>
          <w:sz w:val="22"/>
        </w:rPr>
        <w:t>and</w:t>
      </w:r>
      <w:r>
        <w:rPr>
          <w:spacing w:val="-8"/>
          <w:sz w:val="22"/>
        </w:rPr>
        <w:t> </w:t>
      </w:r>
      <w:r>
        <w:rPr>
          <w:sz w:val="22"/>
        </w:rPr>
        <w:t>provide</w:t>
      </w:r>
      <w:r>
        <w:rPr>
          <w:spacing w:val="-4"/>
          <w:sz w:val="22"/>
        </w:rPr>
        <w:t> </w:t>
      </w:r>
      <w:r>
        <w:rPr>
          <w:sz w:val="22"/>
        </w:rPr>
        <w:t>any</w:t>
      </w:r>
      <w:r>
        <w:rPr>
          <w:spacing w:val="-6"/>
          <w:sz w:val="22"/>
        </w:rPr>
        <w:t> </w:t>
      </w:r>
      <w:r>
        <w:rPr>
          <w:sz w:val="22"/>
        </w:rPr>
        <w:t>other</w:t>
      </w:r>
      <w:r>
        <w:rPr>
          <w:spacing w:val="-3"/>
          <w:sz w:val="22"/>
        </w:rPr>
        <w:t> </w:t>
      </w:r>
      <w:r>
        <w:rPr>
          <w:sz w:val="22"/>
        </w:rPr>
        <w:t>information</w:t>
      </w:r>
      <w:r>
        <w:rPr>
          <w:spacing w:val="-6"/>
          <w:sz w:val="22"/>
        </w:rPr>
        <w:t> </w:t>
      </w:r>
      <w:r>
        <w:rPr>
          <w:sz w:val="22"/>
        </w:rPr>
        <w:t>that</w:t>
      </w:r>
      <w:r>
        <w:rPr>
          <w:spacing w:val="-6"/>
          <w:sz w:val="22"/>
        </w:rPr>
        <w:t> </w:t>
      </w:r>
      <w:r>
        <w:rPr>
          <w:sz w:val="22"/>
        </w:rPr>
        <w:t>may be required with respect to the books and records described in clauses 6.1, 6.2, 6.3 and 6.4;</w:t>
      </w:r>
    </w:p>
    <w:p>
      <w:pPr>
        <w:pStyle w:val="ListParagraph"/>
        <w:numPr>
          <w:ilvl w:val="2"/>
          <w:numId w:val="6"/>
        </w:numPr>
        <w:tabs>
          <w:tab w:pos="1260" w:val="left" w:leader="none"/>
          <w:tab w:pos="1262" w:val="left" w:leader="none"/>
        </w:tabs>
        <w:spacing w:line="237" w:lineRule="auto" w:before="5" w:after="0"/>
        <w:ind w:left="1262" w:right="389" w:hanging="428"/>
        <w:jc w:val="both"/>
        <w:rPr>
          <w:sz w:val="22"/>
        </w:rPr>
      </w:pPr>
      <w:r>
        <w:rPr>
          <w:sz w:val="22"/>
        </w:rPr>
        <w:t>send copies of any information</w:t>
      </w:r>
      <w:r>
        <w:rPr>
          <w:spacing w:val="-2"/>
          <w:sz w:val="22"/>
        </w:rPr>
        <w:t> </w:t>
      </w:r>
      <w:r>
        <w:rPr>
          <w:sz w:val="22"/>
        </w:rPr>
        <w:t>to</w:t>
      </w:r>
      <w:r>
        <w:rPr>
          <w:spacing w:val="-2"/>
          <w:sz w:val="22"/>
        </w:rPr>
        <w:t> </w:t>
      </w:r>
      <w:r>
        <w:rPr>
          <w:sz w:val="22"/>
        </w:rPr>
        <w:t>the</w:t>
      </w:r>
      <w:r>
        <w:rPr>
          <w:spacing w:val="-1"/>
          <w:sz w:val="22"/>
        </w:rPr>
        <w:t> </w:t>
      </w:r>
      <w:r>
        <w:rPr>
          <w:sz w:val="22"/>
        </w:rPr>
        <w:t>Department,</w:t>
      </w:r>
      <w:r>
        <w:rPr>
          <w:spacing w:val="-2"/>
          <w:sz w:val="22"/>
        </w:rPr>
        <w:t> </w:t>
      </w:r>
      <w:r>
        <w:rPr>
          <w:sz w:val="22"/>
        </w:rPr>
        <w:t>which</w:t>
      </w:r>
      <w:r>
        <w:rPr>
          <w:spacing w:val="-2"/>
          <w:sz w:val="22"/>
        </w:rPr>
        <w:t> </w:t>
      </w:r>
      <w:r>
        <w:rPr>
          <w:sz w:val="22"/>
        </w:rPr>
        <w:t>has been collected on its behalf, at such intervals,</w:t>
      </w:r>
      <w:r>
        <w:rPr>
          <w:spacing w:val="-2"/>
          <w:sz w:val="22"/>
        </w:rPr>
        <w:t> </w:t>
      </w:r>
      <w:r>
        <w:rPr>
          <w:sz w:val="22"/>
        </w:rPr>
        <w:t>in</w:t>
      </w:r>
      <w:r>
        <w:rPr>
          <w:spacing w:val="-2"/>
          <w:sz w:val="22"/>
        </w:rPr>
        <w:t> </w:t>
      </w:r>
      <w:r>
        <w:rPr>
          <w:sz w:val="22"/>
        </w:rPr>
        <w:t>such</w:t>
      </w:r>
      <w:r>
        <w:rPr>
          <w:spacing w:val="-5"/>
          <w:sz w:val="22"/>
        </w:rPr>
        <w:t> </w:t>
      </w:r>
      <w:r>
        <w:rPr>
          <w:sz w:val="22"/>
        </w:rPr>
        <w:t>format</w:t>
      </w:r>
      <w:r>
        <w:rPr>
          <w:spacing w:val="-2"/>
          <w:sz w:val="22"/>
        </w:rPr>
        <w:t> </w:t>
      </w:r>
      <w:r>
        <w:rPr>
          <w:sz w:val="22"/>
        </w:rPr>
        <w:t>and</w:t>
      </w:r>
      <w:r>
        <w:rPr>
          <w:spacing w:val="-2"/>
          <w:sz w:val="22"/>
        </w:rPr>
        <w:t> </w:t>
      </w:r>
      <w:r>
        <w:rPr>
          <w:sz w:val="22"/>
        </w:rPr>
        <w:t>by</w:t>
      </w:r>
      <w:r>
        <w:rPr>
          <w:spacing w:val="-4"/>
          <w:sz w:val="22"/>
        </w:rPr>
        <w:t> </w:t>
      </w:r>
      <w:r>
        <w:rPr>
          <w:sz w:val="22"/>
        </w:rPr>
        <w:t>such</w:t>
      </w:r>
      <w:r>
        <w:rPr>
          <w:spacing w:val="-4"/>
          <w:sz w:val="22"/>
        </w:rPr>
        <w:t> </w:t>
      </w:r>
      <w:r>
        <w:rPr>
          <w:sz w:val="22"/>
        </w:rPr>
        <w:t>means</w:t>
      </w:r>
      <w:r>
        <w:rPr>
          <w:spacing w:val="-4"/>
          <w:sz w:val="22"/>
        </w:rPr>
        <w:t> </w:t>
      </w:r>
      <w:r>
        <w:rPr>
          <w:sz w:val="22"/>
        </w:rPr>
        <w:t>as</w:t>
      </w:r>
      <w:r>
        <w:rPr>
          <w:spacing w:val="-2"/>
          <w:sz w:val="22"/>
        </w:rPr>
        <w:t> </w:t>
      </w:r>
      <w:r>
        <w:rPr>
          <w:sz w:val="22"/>
        </w:rPr>
        <w:t>the</w:t>
      </w:r>
      <w:r>
        <w:rPr>
          <w:spacing w:val="-4"/>
          <w:sz w:val="22"/>
        </w:rPr>
        <w:t> </w:t>
      </w:r>
      <w:r>
        <w:rPr>
          <w:sz w:val="22"/>
        </w:rPr>
        <w:t>Department</w:t>
      </w:r>
      <w:r>
        <w:rPr>
          <w:spacing w:val="-1"/>
          <w:sz w:val="22"/>
        </w:rPr>
        <w:t> </w:t>
      </w:r>
      <w:r>
        <w:rPr>
          <w:sz w:val="22"/>
        </w:rPr>
        <w:t>may</w:t>
      </w:r>
      <w:r>
        <w:rPr>
          <w:spacing w:val="-4"/>
          <w:sz w:val="22"/>
        </w:rPr>
        <w:t> </w:t>
      </w:r>
      <w:r>
        <w:rPr>
          <w:sz w:val="22"/>
        </w:rPr>
        <w:t>specify,</w:t>
      </w:r>
      <w:r>
        <w:rPr>
          <w:spacing w:val="-2"/>
          <w:sz w:val="22"/>
        </w:rPr>
        <w:t> </w:t>
      </w:r>
      <w:r>
        <w:rPr>
          <w:sz w:val="22"/>
        </w:rPr>
        <w:t>for</w:t>
      </w:r>
      <w:r>
        <w:rPr>
          <w:spacing w:val="-4"/>
          <w:sz w:val="22"/>
        </w:rPr>
        <w:t> </w:t>
      </w:r>
      <w:r>
        <w:rPr>
          <w:sz w:val="22"/>
        </w:rPr>
        <w:t>use</w:t>
      </w:r>
      <w:r>
        <w:rPr>
          <w:spacing w:val="-2"/>
          <w:sz w:val="22"/>
        </w:rPr>
        <w:t> </w:t>
      </w:r>
      <w:r>
        <w:rPr>
          <w:sz w:val="22"/>
        </w:rPr>
        <w:t>in</w:t>
      </w:r>
      <w:r>
        <w:rPr>
          <w:spacing w:val="-3"/>
          <w:sz w:val="22"/>
        </w:rPr>
        <w:t> </w:t>
      </w:r>
      <w:r>
        <w:rPr>
          <w:sz w:val="22"/>
        </w:rPr>
        <w:t>monitoring and evaluating the Project; and</w:t>
      </w:r>
    </w:p>
    <w:p>
      <w:pPr>
        <w:pStyle w:val="ListParagraph"/>
        <w:numPr>
          <w:ilvl w:val="2"/>
          <w:numId w:val="6"/>
        </w:numPr>
        <w:tabs>
          <w:tab w:pos="1262" w:val="left" w:leader="none"/>
        </w:tabs>
        <w:spacing w:line="240" w:lineRule="auto" w:before="1" w:after="0"/>
        <w:ind w:left="1262" w:right="0" w:hanging="427"/>
        <w:jc w:val="both"/>
        <w:rPr>
          <w:sz w:val="22"/>
        </w:rPr>
      </w:pPr>
      <w:r>
        <w:rPr>
          <w:sz w:val="22"/>
        </w:rPr>
        <w:t>safeguard</w:t>
      </w:r>
      <w:r>
        <w:rPr>
          <w:spacing w:val="-11"/>
          <w:sz w:val="22"/>
        </w:rPr>
        <w:t> </w:t>
      </w:r>
      <w:r>
        <w:rPr>
          <w:sz w:val="22"/>
        </w:rPr>
        <w:t>appropriately</w:t>
      </w:r>
      <w:r>
        <w:rPr>
          <w:spacing w:val="-9"/>
          <w:sz w:val="22"/>
        </w:rPr>
        <w:t> </w:t>
      </w:r>
      <w:r>
        <w:rPr>
          <w:sz w:val="22"/>
        </w:rPr>
        <w:t>for</w:t>
      </w:r>
      <w:r>
        <w:rPr>
          <w:spacing w:val="-6"/>
          <w:sz w:val="22"/>
        </w:rPr>
        <w:t> </w:t>
      </w:r>
      <w:r>
        <w:rPr>
          <w:sz w:val="22"/>
        </w:rPr>
        <w:t>its</w:t>
      </w:r>
      <w:r>
        <w:rPr>
          <w:spacing w:val="-7"/>
          <w:sz w:val="22"/>
        </w:rPr>
        <w:t> </w:t>
      </w:r>
      <w:r>
        <w:rPr>
          <w:sz w:val="22"/>
        </w:rPr>
        <w:t>level</w:t>
      </w:r>
      <w:r>
        <w:rPr>
          <w:spacing w:val="-7"/>
          <w:sz w:val="22"/>
        </w:rPr>
        <w:t> </w:t>
      </w:r>
      <w:r>
        <w:rPr>
          <w:sz w:val="22"/>
        </w:rPr>
        <w:t>of</w:t>
      </w:r>
      <w:r>
        <w:rPr>
          <w:spacing w:val="-3"/>
          <w:sz w:val="22"/>
        </w:rPr>
        <w:t> </w:t>
      </w:r>
      <w:r>
        <w:rPr>
          <w:sz w:val="22"/>
        </w:rPr>
        <w:t>classification</w:t>
      </w:r>
      <w:r>
        <w:rPr>
          <w:spacing w:val="-7"/>
          <w:sz w:val="22"/>
        </w:rPr>
        <w:t> </w:t>
      </w:r>
      <w:r>
        <w:rPr>
          <w:sz w:val="22"/>
        </w:rPr>
        <w:t>or</w:t>
      </w:r>
      <w:r>
        <w:rPr>
          <w:spacing w:val="-5"/>
          <w:sz w:val="22"/>
        </w:rPr>
        <w:t> </w:t>
      </w:r>
      <w:r>
        <w:rPr>
          <w:sz w:val="22"/>
        </w:rPr>
        <w:t>designation,</w:t>
      </w:r>
      <w:r>
        <w:rPr>
          <w:spacing w:val="-5"/>
          <w:sz w:val="22"/>
        </w:rPr>
        <w:t> </w:t>
      </w:r>
      <w:r>
        <w:rPr>
          <w:sz w:val="22"/>
        </w:rPr>
        <w:t>collected</w:t>
      </w:r>
      <w:r>
        <w:rPr>
          <w:spacing w:val="-8"/>
          <w:sz w:val="22"/>
        </w:rPr>
        <w:t> </w:t>
      </w:r>
      <w:r>
        <w:rPr>
          <w:sz w:val="22"/>
        </w:rPr>
        <w:t>protected</w:t>
      </w:r>
      <w:r>
        <w:rPr>
          <w:spacing w:val="-7"/>
          <w:sz w:val="22"/>
        </w:rPr>
        <w:t> </w:t>
      </w:r>
      <w:r>
        <w:rPr>
          <w:spacing w:val="-2"/>
          <w:sz w:val="22"/>
        </w:rPr>
        <w:t>information</w:t>
      </w:r>
    </w:p>
    <w:p>
      <w:pPr>
        <w:pStyle w:val="ListParagraph"/>
        <w:spacing w:after="0" w:line="240" w:lineRule="auto"/>
        <w:jc w:val="both"/>
        <w:rPr>
          <w:sz w:val="22"/>
        </w:rPr>
        <w:sectPr>
          <w:pgSz w:w="12240" w:h="20160"/>
          <w:pgMar w:header="708" w:footer="0" w:top="1120" w:bottom="280" w:left="720" w:right="360"/>
        </w:sectPr>
      </w:pPr>
    </w:p>
    <w:p>
      <w:pPr>
        <w:pStyle w:val="BodyText"/>
        <w:spacing w:before="200"/>
      </w:pPr>
    </w:p>
    <w:p>
      <w:pPr>
        <w:pStyle w:val="BodyText"/>
        <w:ind w:left="1262" w:right="315"/>
      </w:pPr>
      <w:r>
        <w:rPr/>
        <w:t>as described</w:t>
      </w:r>
      <w:r>
        <w:rPr>
          <w:spacing w:val="-2"/>
        </w:rPr>
        <w:t> </w:t>
      </w:r>
      <w:r>
        <w:rPr/>
        <w:t>in</w:t>
      </w:r>
      <w:r>
        <w:rPr>
          <w:spacing w:val="-2"/>
        </w:rPr>
        <w:t> </w:t>
      </w:r>
      <w:r>
        <w:rPr/>
        <w:t>subclause</w:t>
      </w:r>
      <w:r>
        <w:rPr>
          <w:spacing w:val="-2"/>
        </w:rPr>
        <w:t> </w:t>
      </w:r>
      <w:r>
        <w:rPr/>
        <w:t>6.1</w:t>
      </w:r>
      <w:r>
        <w:rPr>
          <w:spacing w:val="-6"/>
        </w:rPr>
        <w:t> </w:t>
      </w:r>
      <w:r>
        <w:rPr/>
        <w:t>B).</w:t>
      </w:r>
      <w:r>
        <w:rPr>
          <w:spacing w:val="-4"/>
        </w:rPr>
        <w:t> </w:t>
      </w:r>
      <w:r>
        <w:rPr/>
        <w:t>Protected</w:t>
      </w:r>
      <w:r>
        <w:rPr>
          <w:spacing w:val="-2"/>
        </w:rPr>
        <w:t> </w:t>
      </w:r>
      <w:r>
        <w:rPr/>
        <w:t>information</w:t>
      </w:r>
      <w:r>
        <w:rPr>
          <w:spacing w:val="-4"/>
        </w:rPr>
        <w:t> </w:t>
      </w:r>
      <w:r>
        <w:rPr/>
        <w:t>must be</w:t>
      </w:r>
      <w:r>
        <w:rPr>
          <w:spacing w:val="-3"/>
        </w:rPr>
        <w:t> </w:t>
      </w:r>
      <w:r>
        <w:rPr/>
        <w:t>retained</w:t>
      </w:r>
      <w:r>
        <w:rPr>
          <w:spacing w:val="-4"/>
        </w:rPr>
        <w:t> </w:t>
      </w:r>
      <w:r>
        <w:rPr/>
        <w:t>only</w:t>
      </w:r>
      <w:r>
        <w:rPr>
          <w:spacing w:val="-4"/>
        </w:rPr>
        <w:t> </w:t>
      </w:r>
      <w:r>
        <w:rPr/>
        <w:t>for</w:t>
      </w:r>
      <w:r>
        <w:rPr>
          <w:spacing w:val="-2"/>
        </w:rPr>
        <w:t> </w:t>
      </w:r>
      <w:r>
        <w:rPr/>
        <w:t>as</w:t>
      </w:r>
      <w:r>
        <w:rPr>
          <w:spacing w:val="-4"/>
        </w:rPr>
        <w:t> </w:t>
      </w:r>
      <w:r>
        <w:rPr/>
        <w:t>long</w:t>
      </w:r>
      <w:r>
        <w:rPr>
          <w:spacing w:val="-2"/>
        </w:rPr>
        <w:t> </w:t>
      </w:r>
      <w:r>
        <w:rPr/>
        <w:t>as</w:t>
      </w:r>
      <w:r>
        <w:rPr>
          <w:spacing w:val="-2"/>
        </w:rPr>
        <w:t> </w:t>
      </w:r>
      <w:r>
        <w:rPr/>
        <w:t>the client continues to receive services, after which all copies of the record must be immediately destroyed. The manner of destruction must be appropriate to the level of classification or designation and the storage media in which it has been retained. If the Recipient is required to maintain the record for uses outside of the Agreement, all identifying information specific to the Department must be removed.</w:t>
      </w:r>
    </w:p>
    <w:p>
      <w:pPr>
        <w:pStyle w:val="BodyText"/>
        <w:spacing w:before="1"/>
      </w:pPr>
    </w:p>
    <w:p>
      <w:pPr>
        <w:pStyle w:val="ListParagraph"/>
        <w:numPr>
          <w:ilvl w:val="1"/>
          <w:numId w:val="6"/>
        </w:numPr>
        <w:tabs>
          <w:tab w:pos="835" w:val="left" w:leader="none"/>
        </w:tabs>
        <w:spacing w:line="240" w:lineRule="auto" w:before="0" w:after="0"/>
        <w:ind w:left="835" w:right="375" w:hanging="708"/>
        <w:jc w:val="left"/>
        <w:rPr>
          <w:sz w:val="22"/>
        </w:rPr>
      </w:pPr>
      <w:r>
        <w:rPr>
          <w:sz w:val="22"/>
        </w:rPr>
        <w:t>During the entire Term of the Agreement, and for greater certainty further to subclause 6.1 B), the Recipient shall comply with instructions by the Department relating to performance measurement, research,</w:t>
      </w:r>
      <w:r>
        <w:rPr>
          <w:spacing w:val="-2"/>
          <w:sz w:val="22"/>
        </w:rPr>
        <w:t> </w:t>
      </w:r>
      <w:r>
        <w:rPr>
          <w:sz w:val="22"/>
        </w:rPr>
        <w:t>evaluation,</w:t>
      </w:r>
      <w:r>
        <w:rPr>
          <w:spacing w:val="-2"/>
          <w:sz w:val="22"/>
        </w:rPr>
        <w:t> </w:t>
      </w:r>
      <w:r>
        <w:rPr>
          <w:sz w:val="22"/>
        </w:rPr>
        <w:t>monitoring</w:t>
      </w:r>
      <w:r>
        <w:rPr>
          <w:spacing w:val="-3"/>
          <w:sz w:val="22"/>
        </w:rPr>
        <w:t> </w:t>
      </w:r>
      <w:r>
        <w:rPr>
          <w:sz w:val="22"/>
        </w:rPr>
        <w:t>and</w:t>
      </w:r>
      <w:r>
        <w:rPr>
          <w:spacing w:val="-5"/>
          <w:sz w:val="22"/>
        </w:rPr>
        <w:t> </w:t>
      </w:r>
      <w:r>
        <w:rPr>
          <w:sz w:val="22"/>
        </w:rPr>
        <w:t>policy</w:t>
      </w:r>
      <w:r>
        <w:rPr>
          <w:spacing w:val="-3"/>
          <w:sz w:val="22"/>
        </w:rPr>
        <w:t> </w:t>
      </w:r>
      <w:r>
        <w:rPr>
          <w:sz w:val="22"/>
        </w:rPr>
        <w:t>analysis</w:t>
      </w:r>
      <w:r>
        <w:rPr>
          <w:spacing w:val="-1"/>
          <w:sz w:val="22"/>
        </w:rPr>
        <w:t> </w:t>
      </w:r>
      <w:r>
        <w:rPr>
          <w:sz w:val="22"/>
        </w:rPr>
        <w:t>of</w:t>
      </w:r>
      <w:r>
        <w:rPr>
          <w:spacing w:val="-3"/>
          <w:sz w:val="22"/>
        </w:rPr>
        <w:t> </w:t>
      </w:r>
      <w:r>
        <w:rPr>
          <w:sz w:val="22"/>
        </w:rPr>
        <w:t>the</w:t>
      </w:r>
      <w:r>
        <w:rPr>
          <w:spacing w:val="-4"/>
          <w:sz w:val="22"/>
        </w:rPr>
        <w:t> </w:t>
      </w:r>
      <w:r>
        <w:rPr>
          <w:sz w:val="22"/>
        </w:rPr>
        <w:t>program</w:t>
      </w:r>
      <w:r>
        <w:rPr>
          <w:spacing w:val="-3"/>
          <w:sz w:val="22"/>
        </w:rPr>
        <w:t> </w:t>
      </w:r>
      <w:r>
        <w:rPr>
          <w:sz w:val="22"/>
        </w:rPr>
        <w:t>under</w:t>
      </w:r>
      <w:r>
        <w:rPr>
          <w:spacing w:val="-8"/>
          <w:sz w:val="22"/>
        </w:rPr>
        <w:t> </w:t>
      </w:r>
      <w:r>
        <w:rPr>
          <w:sz w:val="22"/>
        </w:rPr>
        <w:t>which</w:t>
      </w:r>
      <w:r>
        <w:rPr>
          <w:spacing w:val="-3"/>
          <w:sz w:val="22"/>
        </w:rPr>
        <w:t> </w:t>
      </w:r>
      <w:r>
        <w:rPr>
          <w:sz w:val="22"/>
        </w:rPr>
        <w:t>it</w:t>
      </w:r>
      <w:r>
        <w:rPr>
          <w:spacing w:val="-5"/>
          <w:sz w:val="22"/>
        </w:rPr>
        <w:t> </w:t>
      </w:r>
      <w:r>
        <w:rPr>
          <w:sz w:val="22"/>
        </w:rPr>
        <w:t>is</w:t>
      </w:r>
      <w:r>
        <w:rPr>
          <w:spacing w:val="-5"/>
          <w:sz w:val="22"/>
        </w:rPr>
        <w:t> </w:t>
      </w:r>
      <w:r>
        <w:rPr>
          <w:sz w:val="22"/>
        </w:rPr>
        <w:t>receiving</w:t>
      </w:r>
      <w:r>
        <w:rPr>
          <w:spacing w:val="-2"/>
          <w:sz w:val="22"/>
        </w:rPr>
        <w:t> </w:t>
      </w:r>
      <w:r>
        <w:rPr>
          <w:sz w:val="22"/>
        </w:rPr>
        <w:t>funding.</w:t>
      </w:r>
    </w:p>
    <w:p>
      <w:pPr>
        <w:pStyle w:val="BodyText"/>
      </w:pPr>
    </w:p>
    <w:p>
      <w:pPr>
        <w:pStyle w:val="BodyText"/>
        <w:spacing w:before="1"/>
        <w:ind w:left="840"/>
      </w:pPr>
      <w:r>
        <w:rPr/>
        <w:t>The</w:t>
      </w:r>
      <w:r>
        <w:rPr>
          <w:spacing w:val="-6"/>
        </w:rPr>
        <w:t> </w:t>
      </w:r>
      <w:r>
        <w:rPr/>
        <w:t>Recipient</w:t>
      </w:r>
      <w:r>
        <w:rPr>
          <w:spacing w:val="-2"/>
        </w:rPr>
        <w:t> </w:t>
      </w:r>
      <w:r>
        <w:rPr/>
        <w:t>also</w:t>
      </w:r>
      <w:r>
        <w:rPr>
          <w:spacing w:val="-3"/>
        </w:rPr>
        <w:t> </w:t>
      </w:r>
      <w:r>
        <w:rPr>
          <w:spacing w:val="-2"/>
        </w:rPr>
        <w:t>agrees:</w:t>
      </w:r>
    </w:p>
    <w:p>
      <w:pPr>
        <w:pStyle w:val="BodyText"/>
        <w:spacing w:before="5"/>
      </w:pPr>
    </w:p>
    <w:p>
      <w:pPr>
        <w:pStyle w:val="ListParagraph"/>
        <w:numPr>
          <w:ilvl w:val="2"/>
          <w:numId w:val="6"/>
        </w:numPr>
        <w:tabs>
          <w:tab w:pos="1848" w:val="left" w:leader="none"/>
        </w:tabs>
        <w:spacing w:line="235" w:lineRule="auto" w:before="0" w:after="0"/>
        <w:ind w:left="1848" w:right="1495" w:hanging="504"/>
        <w:jc w:val="left"/>
        <w:rPr>
          <w:sz w:val="22"/>
        </w:rPr>
      </w:pPr>
      <w:r>
        <w:rPr>
          <w:sz w:val="22"/>
        </w:rPr>
        <mc:AlternateContent>
          <mc:Choice Requires="wps">
            <w:drawing>
              <wp:anchor distT="0" distB="0" distL="0" distR="0" allowOverlap="1" layoutInCell="1" locked="0" behindDoc="0" simplePos="0" relativeHeight="15732736">
                <wp:simplePos x="0" y="0"/>
                <wp:positionH relativeFrom="page">
                  <wp:posOffset>1004317</wp:posOffset>
                </wp:positionH>
                <wp:positionV relativeFrom="paragraph">
                  <wp:posOffset>12257</wp:posOffset>
                </wp:positionV>
                <wp:extent cx="131445" cy="13144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31445" cy="131445"/>
                        </a:xfrm>
                        <a:custGeom>
                          <a:avLst/>
                          <a:gdLst/>
                          <a:ahLst/>
                          <a:cxnLst/>
                          <a:rect l="l" t="t" r="r" b="b"/>
                          <a:pathLst>
                            <a:path w="131445" h="131445">
                              <a:moveTo>
                                <a:pt x="0" y="131062"/>
                              </a:moveTo>
                              <a:lnTo>
                                <a:pt x="131062" y="131062"/>
                              </a:lnTo>
                              <a:lnTo>
                                <a:pt x="131062" y="0"/>
                              </a:lnTo>
                              <a:lnTo>
                                <a:pt x="0" y="0"/>
                              </a:lnTo>
                              <a:lnTo>
                                <a:pt x="0" y="131062"/>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79.080101pt;margin-top:.965142pt;width:10.3199pt;height:10.3199pt;mso-position-horizontal-relative:page;mso-position-vertical-relative:paragraph;z-index:15732736" id="docshape14" filled="false" stroked="true" strokeweight=".72pt" strokecolor="#000000">
                <v:stroke dashstyle="solid"/>
                <w10:wrap type="none"/>
              </v:rect>
            </w:pict>
          </mc:Fallback>
        </mc:AlternateContent>
      </w:r>
      <w:r>
        <w:rPr>
          <w:sz w:val="22"/>
        </w:rPr>
        <w:t>to</w:t>
      </w:r>
      <w:r>
        <w:rPr>
          <w:spacing w:val="-1"/>
          <w:sz w:val="22"/>
        </w:rPr>
        <w:t> </w:t>
      </w:r>
      <w:r>
        <w:rPr>
          <w:sz w:val="22"/>
        </w:rPr>
        <w:t>use</w:t>
      </w:r>
      <w:r>
        <w:rPr>
          <w:spacing w:val="-7"/>
          <w:sz w:val="22"/>
        </w:rPr>
        <w:t> </w:t>
      </w:r>
      <w:r>
        <w:rPr>
          <w:sz w:val="22"/>
        </w:rPr>
        <w:t>the</w:t>
      </w:r>
      <w:r>
        <w:rPr>
          <w:spacing w:val="-5"/>
          <w:sz w:val="22"/>
        </w:rPr>
        <w:t> </w:t>
      </w:r>
      <w:r>
        <w:rPr>
          <w:sz w:val="22"/>
        </w:rPr>
        <w:t>system(s)</w:t>
      </w:r>
      <w:r>
        <w:rPr>
          <w:spacing w:val="-3"/>
          <w:sz w:val="22"/>
        </w:rPr>
        <w:t> </w:t>
      </w:r>
      <w:r>
        <w:rPr>
          <w:sz w:val="22"/>
        </w:rPr>
        <w:t>provided</w:t>
      </w:r>
      <w:r>
        <w:rPr>
          <w:spacing w:val="-3"/>
          <w:sz w:val="22"/>
        </w:rPr>
        <w:t> </w:t>
      </w:r>
      <w:r>
        <w:rPr>
          <w:sz w:val="22"/>
        </w:rPr>
        <w:t>by</w:t>
      </w:r>
      <w:r>
        <w:rPr>
          <w:spacing w:val="-5"/>
          <w:sz w:val="22"/>
        </w:rPr>
        <w:t> </w:t>
      </w:r>
      <w:r>
        <w:rPr>
          <w:sz w:val="22"/>
        </w:rPr>
        <w:t>the</w:t>
      </w:r>
      <w:r>
        <w:rPr>
          <w:spacing w:val="-3"/>
          <w:sz w:val="22"/>
        </w:rPr>
        <w:t> </w:t>
      </w:r>
      <w:r>
        <w:rPr>
          <w:sz w:val="22"/>
        </w:rPr>
        <w:t>Department</w:t>
      </w:r>
      <w:r>
        <w:rPr>
          <w:spacing w:val="-3"/>
          <w:sz w:val="22"/>
        </w:rPr>
        <w:t> </w:t>
      </w:r>
      <w:r>
        <w:rPr>
          <w:sz w:val="22"/>
        </w:rPr>
        <w:t>and</w:t>
      </w:r>
      <w:r>
        <w:rPr>
          <w:spacing w:val="-5"/>
          <w:sz w:val="22"/>
        </w:rPr>
        <w:t> </w:t>
      </w:r>
      <w:r>
        <w:rPr>
          <w:sz w:val="22"/>
        </w:rPr>
        <w:t>maintain</w:t>
      </w:r>
      <w:r>
        <w:rPr>
          <w:spacing w:val="-5"/>
          <w:sz w:val="22"/>
        </w:rPr>
        <w:t> </w:t>
      </w:r>
      <w:r>
        <w:rPr>
          <w:sz w:val="22"/>
        </w:rPr>
        <w:t>a</w:t>
      </w:r>
      <w:r>
        <w:rPr>
          <w:spacing w:val="-5"/>
          <w:sz w:val="22"/>
        </w:rPr>
        <w:t> </w:t>
      </w:r>
      <w:r>
        <w:rPr>
          <w:sz w:val="22"/>
        </w:rPr>
        <w:t>comprehensive security awareness training program available to all staff; or</w:t>
      </w:r>
    </w:p>
    <w:p>
      <w:pPr>
        <w:pStyle w:val="BodyText"/>
        <w:spacing w:before="25"/>
      </w:pPr>
    </w:p>
    <w:p>
      <w:pPr>
        <w:pStyle w:val="ListParagraph"/>
        <w:numPr>
          <w:ilvl w:val="2"/>
          <w:numId w:val="6"/>
        </w:numPr>
        <w:tabs>
          <w:tab w:pos="1848" w:val="left" w:leader="none"/>
        </w:tabs>
        <w:spacing w:line="237" w:lineRule="auto" w:before="1" w:after="0"/>
        <w:ind w:left="1848" w:right="1256" w:hanging="504"/>
        <w:jc w:val="left"/>
        <w:rPr>
          <w:sz w:val="22"/>
        </w:rPr>
      </w:pPr>
      <w:r>
        <w:rPr>
          <w:sz w:val="22"/>
        </w:rPr>
        <w:drawing>
          <wp:anchor distT="0" distB="0" distL="0" distR="0" allowOverlap="1" layoutInCell="1" locked="0" behindDoc="0" simplePos="0" relativeHeight="15733248">
            <wp:simplePos x="0" y="0"/>
            <wp:positionH relativeFrom="page">
              <wp:posOffset>996693</wp:posOffset>
            </wp:positionH>
            <wp:positionV relativeFrom="paragraph">
              <wp:posOffset>9490</wp:posOffset>
            </wp:positionV>
            <wp:extent cx="140211" cy="140208"/>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0" cstate="print"/>
                    <a:stretch>
                      <a:fillRect/>
                    </a:stretch>
                  </pic:blipFill>
                  <pic:spPr>
                    <a:xfrm>
                      <a:off x="0" y="0"/>
                      <a:ext cx="140211" cy="140208"/>
                    </a:xfrm>
                    <a:prstGeom prst="rect">
                      <a:avLst/>
                    </a:prstGeom>
                  </pic:spPr>
                </pic:pic>
              </a:graphicData>
            </a:graphic>
          </wp:anchor>
        </w:drawing>
      </w:r>
      <w:r>
        <w:rPr>
          <w:sz w:val="22"/>
        </w:rPr>
        <w:t>that</w:t>
      </w:r>
      <w:r>
        <w:rPr>
          <w:spacing w:val="-2"/>
          <w:sz w:val="22"/>
        </w:rPr>
        <w:t> </w:t>
      </w:r>
      <w:r>
        <w:rPr>
          <w:sz w:val="22"/>
        </w:rPr>
        <w:t>additional</w:t>
      </w:r>
      <w:r>
        <w:rPr>
          <w:spacing w:val="-3"/>
          <w:sz w:val="22"/>
        </w:rPr>
        <w:t> </w:t>
      </w:r>
      <w:r>
        <w:rPr>
          <w:sz w:val="22"/>
        </w:rPr>
        <w:t>requirements</w:t>
      </w:r>
      <w:r>
        <w:rPr>
          <w:spacing w:val="-1"/>
          <w:sz w:val="22"/>
        </w:rPr>
        <w:t> </w:t>
      </w:r>
      <w:r>
        <w:rPr>
          <w:sz w:val="22"/>
        </w:rPr>
        <w:t>under</w:t>
      </w:r>
      <w:r>
        <w:rPr>
          <w:spacing w:val="-3"/>
          <w:sz w:val="22"/>
        </w:rPr>
        <w:t> </w:t>
      </w:r>
      <w:r>
        <w:rPr>
          <w:sz w:val="22"/>
        </w:rPr>
        <w:t>this</w:t>
      </w:r>
      <w:r>
        <w:rPr>
          <w:spacing w:val="-3"/>
          <w:sz w:val="22"/>
        </w:rPr>
        <w:t> </w:t>
      </w:r>
      <w:r>
        <w:rPr>
          <w:sz w:val="22"/>
        </w:rPr>
        <w:t>section</w:t>
      </w:r>
      <w:r>
        <w:rPr>
          <w:spacing w:val="-3"/>
          <w:sz w:val="22"/>
        </w:rPr>
        <w:t> </w:t>
      </w:r>
      <w:r>
        <w:rPr>
          <w:sz w:val="22"/>
        </w:rPr>
        <w:t>as</w:t>
      </w:r>
      <w:r>
        <w:rPr>
          <w:spacing w:val="-7"/>
          <w:sz w:val="22"/>
        </w:rPr>
        <w:t> </w:t>
      </w:r>
      <w:r>
        <w:rPr>
          <w:sz w:val="22"/>
        </w:rPr>
        <w:t>identified</w:t>
      </w:r>
      <w:r>
        <w:rPr>
          <w:spacing w:val="-4"/>
          <w:sz w:val="22"/>
        </w:rPr>
        <w:t> </w:t>
      </w:r>
      <w:r>
        <w:rPr>
          <w:sz w:val="22"/>
        </w:rPr>
        <w:t>by</w:t>
      </w:r>
      <w:r>
        <w:rPr>
          <w:spacing w:val="-5"/>
          <w:sz w:val="22"/>
        </w:rPr>
        <w:t> </w:t>
      </w:r>
      <w:r>
        <w:rPr>
          <w:sz w:val="22"/>
        </w:rPr>
        <w:t>the</w:t>
      </w:r>
      <w:r>
        <w:rPr>
          <w:spacing w:val="-3"/>
          <w:sz w:val="22"/>
        </w:rPr>
        <w:t> </w:t>
      </w:r>
      <w:r>
        <w:rPr>
          <w:sz w:val="22"/>
        </w:rPr>
        <w:t>Department,</w:t>
      </w:r>
      <w:r>
        <w:rPr>
          <w:spacing w:val="-5"/>
          <w:sz w:val="22"/>
        </w:rPr>
        <w:t> </w:t>
      </w:r>
      <w:r>
        <w:rPr>
          <w:sz w:val="22"/>
        </w:rPr>
        <w:t>are not applicable.</w:t>
      </w:r>
    </w:p>
    <w:p>
      <w:pPr>
        <w:pStyle w:val="BodyText"/>
      </w:pPr>
    </w:p>
    <w:p>
      <w:pPr>
        <w:pStyle w:val="BodyText"/>
        <w:spacing w:before="21"/>
      </w:pPr>
    </w:p>
    <w:p>
      <w:pPr>
        <w:pStyle w:val="ListParagraph"/>
        <w:numPr>
          <w:ilvl w:val="1"/>
          <w:numId w:val="6"/>
        </w:numPr>
        <w:tabs>
          <w:tab w:pos="835" w:val="left" w:leader="none"/>
        </w:tabs>
        <w:spacing w:line="240" w:lineRule="auto" w:before="0" w:after="0"/>
        <w:ind w:left="835" w:right="645" w:hanging="708"/>
        <w:jc w:val="left"/>
        <w:rPr>
          <w:sz w:val="22"/>
        </w:rPr>
      </w:pPr>
      <w:r>
        <w:rPr>
          <w:sz w:val="22"/>
        </w:rPr>
        <w:t>The</w:t>
      </w:r>
      <w:r>
        <w:rPr>
          <w:spacing w:val="-3"/>
          <w:sz w:val="22"/>
        </w:rPr>
        <w:t> </w:t>
      </w:r>
      <w:r>
        <w:rPr>
          <w:sz w:val="22"/>
        </w:rPr>
        <w:t>Recipient shall</w:t>
      </w:r>
      <w:r>
        <w:rPr>
          <w:spacing w:val="-2"/>
          <w:sz w:val="22"/>
        </w:rPr>
        <w:t> </w:t>
      </w:r>
      <w:r>
        <w:rPr>
          <w:sz w:val="22"/>
        </w:rPr>
        <w:t>submit</w:t>
      </w:r>
      <w:r>
        <w:rPr>
          <w:spacing w:val="-4"/>
          <w:sz w:val="22"/>
        </w:rPr>
        <w:t> </w:t>
      </w:r>
      <w:r>
        <w:rPr>
          <w:sz w:val="22"/>
        </w:rPr>
        <w:t>to</w:t>
      </w:r>
      <w:r>
        <w:rPr>
          <w:spacing w:val="-2"/>
          <w:sz w:val="22"/>
        </w:rPr>
        <w:t> </w:t>
      </w:r>
      <w:r>
        <w:rPr>
          <w:sz w:val="22"/>
        </w:rPr>
        <w:t>the</w:t>
      </w:r>
      <w:r>
        <w:rPr>
          <w:spacing w:val="-2"/>
          <w:sz w:val="22"/>
        </w:rPr>
        <w:t> </w:t>
      </w:r>
      <w:r>
        <w:rPr>
          <w:sz w:val="22"/>
        </w:rPr>
        <w:t>Department,</w:t>
      </w:r>
      <w:r>
        <w:rPr>
          <w:spacing w:val="-4"/>
          <w:sz w:val="22"/>
        </w:rPr>
        <w:t> </w:t>
      </w:r>
      <w:r>
        <w:rPr>
          <w:sz w:val="22"/>
        </w:rPr>
        <w:t>within</w:t>
      </w:r>
      <w:r>
        <w:rPr>
          <w:spacing w:val="-3"/>
          <w:sz w:val="22"/>
        </w:rPr>
        <w:t> </w:t>
      </w:r>
      <w:r>
        <w:rPr>
          <w:sz w:val="22"/>
        </w:rPr>
        <w:t>60</w:t>
      </w:r>
      <w:r>
        <w:rPr>
          <w:spacing w:val="-2"/>
          <w:sz w:val="22"/>
        </w:rPr>
        <w:t> </w:t>
      </w:r>
      <w:r>
        <w:rPr>
          <w:sz w:val="22"/>
        </w:rPr>
        <w:t>days</w:t>
      </w:r>
      <w:r>
        <w:rPr>
          <w:spacing w:val="-2"/>
          <w:sz w:val="22"/>
        </w:rPr>
        <w:t> </w:t>
      </w:r>
      <w:r>
        <w:rPr>
          <w:sz w:val="22"/>
        </w:rPr>
        <w:t>of</w:t>
      </w:r>
      <w:r>
        <w:rPr>
          <w:spacing w:val="-4"/>
          <w:sz w:val="22"/>
        </w:rPr>
        <w:t> </w:t>
      </w:r>
      <w:r>
        <w:rPr>
          <w:sz w:val="22"/>
        </w:rPr>
        <w:t>the</w:t>
      </w:r>
      <w:r>
        <w:rPr>
          <w:spacing w:val="-2"/>
          <w:sz w:val="22"/>
        </w:rPr>
        <w:t> </w:t>
      </w:r>
      <w:r>
        <w:rPr>
          <w:sz w:val="22"/>
        </w:rPr>
        <w:t>end</w:t>
      </w:r>
      <w:r>
        <w:rPr>
          <w:spacing w:val="-3"/>
          <w:sz w:val="22"/>
        </w:rPr>
        <w:t> </w:t>
      </w:r>
      <w:r>
        <w:rPr>
          <w:sz w:val="22"/>
        </w:rPr>
        <w:t>of</w:t>
      </w:r>
      <w:r>
        <w:rPr>
          <w:spacing w:val="-2"/>
          <w:sz w:val="22"/>
        </w:rPr>
        <w:t> </w:t>
      </w:r>
      <w:r>
        <w:rPr>
          <w:sz w:val="22"/>
        </w:rPr>
        <w:t>the</w:t>
      </w:r>
      <w:r>
        <w:rPr>
          <w:spacing w:val="-1"/>
          <w:sz w:val="22"/>
        </w:rPr>
        <w:t> </w:t>
      </w:r>
      <w:r>
        <w:rPr>
          <w:sz w:val="22"/>
        </w:rPr>
        <w:t>Funding Period</w:t>
      </w:r>
      <w:r>
        <w:rPr>
          <w:spacing w:val="-1"/>
          <w:sz w:val="22"/>
        </w:rPr>
        <w:t> </w:t>
      </w:r>
      <w:r>
        <w:rPr>
          <w:sz w:val="22"/>
        </w:rPr>
        <w:t>or</w:t>
      </w:r>
      <w:r>
        <w:rPr>
          <w:spacing w:val="-2"/>
          <w:sz w:val="22"/>
        </w:rPr>
        <w:t> </w:t>
      </w:r>
      <w:r>
        <w:rPr>
          <w:sz w:val="22"/>
        </w:rPr>
        <w:t>as otherwise specified in Schedule 3 or 4:</w:t>
      </w:r>
    </w:p>
    <w:p>
      <w:pPr>
        <w:pStyle w:val="BodyText"/>
        <w:spacing w:before="2"/>
      </w:pPr>
    </w:p>
    <w:p>
      <w:pPr>
        <w:pStyle w:val="ListParagraph"/>
        <w:numPr>
          <w:ilvl w:val="2"/>
          <w:numId w:val="6"/>
        </w:numPr>
        <w:tabs>
          <w:tab w:pos="1262" w:val="left" w:leader="none"/>
        </w:tabs>
        <w:spacing w:line="274" w:lineRule="exact" w:before="0" w:after="0"/>
        <w:ind w:left="1262" w:right="0" w:hanging="427"/>
        <w:jc w:val="left"/>
        <w:rPr>
          <w:sz w:val="22"/>
        </w:rPr>
      </w:pPr>
      <w:r>
        <w:rPr>
          <w:sz w:val="22"/>
        </w:rPr>
        <w:t>a</w:t>
      </w:r>
      <w:r>
        <w:rPr>
          <w:spacing w:val="-8"/>
          <w:sz w:val="22"/>
        </w:rPr>
        <w:t> </w:t>
      </w:r>
      <w:r>
        <w:rPr>
          <w:sz w:val="22"/>
        </w:rPr>
        <w:t>final</w:t>
      </w:r>
      <w:r>
        <w:rPr>
          <w:spacing w:val="-3"/>
          <w:sz w:val="22"/>
        </w:rPr>
        <w:t> </w:t>
      </w:r>
      <w:r>
        <w:rPr>
          <w:sz w:val="22"/>
        </w:rPr>
        <w:t>claim</w:t>
      </w:r>
      <w:r>
        <w:rPr>
          <w:spacing w:val="-6"/>
          <w:sz w:val="22"/>
        </w:rPr>
        <w:t> </w:t>
      </w:r>
      <w:r>
        <w:rPr>
          <w:sz w:val="22"/>
        </w:rPr>
        <w:t>for</w:t>
      </w:r>
      <w:r>
        <w:rPr>
          <w:spacing w:val="-3"/>
          <w:sz w:val="22"/>
        </w:rPr>
        <w:t> </w:t>
      </w:r>
      <w:r>
        <w:rPr>
          <w:sz w:val="22"/>
        </w:rPr>
        <w:t>Eligible</w:t>
      </w:r>
      <w:r>
        <w:rPr>
          <w:spacing w:val="-6"/>
          <w:sz w:val="22"/>
        </w:rPr>
        <w:t> </w:t>
      </w:r>
      <w:r>
        <w:rPr>
          <w:sz w:val="22"/>
        </w:rPr>
        <w:t>Costs</w:t>
      </w:r>
      <w:r>
        <w:rPr>
          <w:spacing w:val="-2"/>
          <w:sz w:val="22"/>
        </w:rPr>
        <w:t> </w:t>
      </w:r>
      <w:r>
        <w:rPr>
          <w:sz w:val="22"/>
        </w:rPr>
        <w:t>with</w:t>
      </w:r>
      <w:r>
        <w:rPr>
          <w:spacing w:val="-3"/>
          <w:sz w:val="22"/>
        </w:rPr>
        <w:t> </w:t>
      </w:r>
      <w:r>
        <w:rPr>
          <w:sz w:val="22"/>
        </w:rPr>
        <w:t>Supporting</w:t>
      </w:r>
      <w:r>
        <w:rPr>
          <w:spacing w:val="-3"/>
          <w:sz w:val="22"/>
        </w:rPr>
        <w:t> </w:t>
      </w:r>
      <w:r>
        <w:rPr>
          <w:sz w:val="22"/>
        </w:rPr>
        <w:t>Documentation</w:t>
      </w:r>
      <w:r>
        <w:rPr>
          <w:spacing w:val="-4"/>
          <w:sz w:val="22"/>
        </w:rPr>
        <w:t> </w:t>
      </w:r>
      <w:r>
        <w:rPr>
          <w:sz w:val="22"/>
        </w:rPr>
        <w:t>if</w:t>
      </w:r>
      <w:r>
        <w:rPr>
          <w:spacing w:val="-1"/>
          <w:sz w:val="22"/>
        </w:rPr>
        <w:t> </w:t>
      </w:r>
      <w:r>
        <w:rPr>
          <w:sz w:val="22"/>
        </w:rPr>
        <w:t>requested</w:t>
      </w:r>
      <w:r>
        <w:rPr>
          <w:spacing w:val="-6"/>
          <w:sz w:val="22"/>
        </w:rPr>
        <w:t> </w:t>
      </w:r>
      <w:r>
        <w:rPr>
          <w:sz w:val="22"/>
        </w:rPr>
        <w:t>by</w:t>
      </w:r>
      <w:r>
        <w:rPr>
          <w:spacing w:val="-3"/>
          <w:sz w:val="22"/>
        </w:rPr>
        <w:t> </w:t>
      </w:r>
      <w:r>
        <w:rPr>
          <w:sz w:val="22"/>
        </w:rPr>
        <w:t>the</w:t>
      </w:r>
      <w:r>
        <w:rPr>
          <w:spacing w:val="-3"/>
          <w:sz w:val="22"/>
        </w:rPr>
        <w:t> </w:t>
      </w:r>
      <w:r>
        <w:rPr>
          <w:spacing w:val="-2"/>
          <w:sz w:val="22"/>
        </w:rPr>
        <w:t>Department;</w:t>
      </w:r>
    </w:p>
    <w:p>
      <w:pPr>
        <w:pStyle w:val="ListParagraph"/>
        <w:numPr>
          <w:ilvl w:val="2"/>
          <w:numId w:val="6"/>
        </w:numPr>
        <w:tabs>
          <w:tab w:pos="1262" w:val="left" w:leader="none"/>
        </w:tabs>
        <w:spacing w:line="235" w:lineRule="auto" w:before="2" w:after="0"/>
        <w:ind w:left="1262" w:right="537" w:hanging="428"/>
        <w:jc w:val="left"/>
        <w:rPr>
          <w:sz w:val="22"/>
        </w:rPr>
      </w:pPr>
      <w:r>
        <w:rPr>
          <w:sz w:val="22"/>
        </w:rPr>
        <w:t>a</w:t>
      </w:r>
      <w:r>
        <w:rPr>
          <w:spacing w:val="-5"/>
          <w:sz w:val="22"/>
        </w:rPr>
        <w:t> </w:t>
      </w:r>
      <w:r>
        <w:rPr>
          <w:sz w:val="22"/>
        </w:rPr>
        <w:t>final</w:t>
      </w:r>
      <w:r>
        <w:rPr>
          <w:spacing w:val="-5"/>
          <w:sz w:val="22"/>
        </w:rPr>
        <w:t> </w:t>
      </w:r>
      <w:r>
        <w:rPr>
          <w:sz w:val="22"/>
        </w:rPr>
        <w:t>financial</w:t>
      </w:r>
      <w:r>
        <w:rPr>
          <w:spacing w:val="-5"/>
          <w:sz w:val="22"/>
        </w:rPr>
        <w:t> </w:t>
      </w:r>
      <w:r>
        <w:rPr>
          <w:sz w:val="22"/>
        </w:rPr>
        <w:t>report</w:t>
      </w:r>
      <w:r>
        <w:rPr>
          <w:spacing w:val="-3"/>
          <w:sz w:val="22"/>
        </w:rPr>
        <w:t> </w:t>
      </w:r>
      <w:r>
        <w:rPr>
          <w:sz w:val="22"/>
        </w:rPr>
        <w:t>detailing actual</w:t>
      </w:r>
      <w:r>
        <w:rPr>
          <w:spacing w:val="-3"/>
          <w:sz w:val="22"/>
        </w:rPr>
        <w:t> </w:t>
      </w:r>
      <w:r>
        <w:rPr>
          <w:sz w:val="22"/>
        </w:rPr>
        <w:t>expenditures</w:t>
      </w:r>
      <w:r>
        <w:rPr>
          <w:spacing w:val="-3"/>
          <w:sz w:val="22"/>
        </w:rPr>
        <w:t> </w:t>
      </w:r>
      <w:r>
        <w:rPr>
          <w:sz w:val="22"/>
        </w:rPr>
        <w:t>incurred</w:t>
      </w:r>
      <w:r>
        <w:rPr>
          <w:spacing w:val="-7"/>
          <w:sz w:val="22"/>
        </w:rPr>
        <w:t> </w:t>
      </w:r>
      <w:r>
        <w:rPr>
          <w:sz w:val="22"/>
        </w:rPr>
        <w:t>as</w:t>
      </w:r>
      <w:r>
        <w:rPr>
          <w:spacing w:val="-3"/>
          <w:sz w:val="22"/>
        </w:rPr>
        <w:t> </w:t>
      </w:r>
      <w:r>
        <w:rPr>
          <w:sz w:val="22"/>
        </w:rPr>
        <w:t>well</w:t>
      </w:r>
      <w:r>
        <w:rPr>
          <w:spacing w:val="-3"/>
          <w:sz w:val="22"/>
        </w:rPr>
        <w:t> </w:t>
      </w:r>
      <w:r>
        <w:rPr>
          <w:sz w:val="22"/>
        </w:rPr>
        <w:t>as</w:t>
      </w:r>
      <w:r>
        <w:rPr>
          <w:spacing w:val="-3"/>
          <w:sz w:val="22"/>
        </w:rPr>
        <w:t> </w:t>
      </w:r>
      <w:r>
        <w:rPr>
          <w:sz w:val="22"/>
        </w:rPr>
        <w:t>a</w:t>
      </w:r>
      <w:r>
        <w:rPr>
          <w:spacing w:val="-1"/>
          <w:sz w:val="22"/>
        </w:rPr>
        <w:t> </w:t>
      </w:r>
      <w:r>
        <w:rPr>
          <w:sz w:val="22"/>
        </w:rPr>
        <w:t>declaration</w:t>
      </w:r>
      <w:r>
        <w:rPr>
          <w:spacing w:val="-2"/>
          <w:sz w:val="22"/>
        </w:rPr>
        <w:t> </w:t>
      </w:r>
      <w:r>
        <w:rPr>
          <w:sz w:val="22"/>
        </w:rPr>
        <w:t>of</w:t>
      </w:r>
      <w:r>
        <w:rPr>
          <w:spacing w:val="-3"/>
          <w:sz w:val="22"/>
        </w:rPr>
        <w:t> </w:t>
      </w:r>
      <w:r>
        <w:rPr>
          <w:sz w:val="22"/>
        </w:rPr>
        <w:t>revenues received, including in-kind contributions, for the Project; and</w:t>
      </w:r>
    </w:p>
    <w:p>
      <w:pPr>
        <w:pStyle w:val="ListParagraph"/>
        <w:numPr>
          <w:ilvl w:val="2"/>
          <w:numId w:val="6"/>
        </w:numPr>
        <w:tabs>
          <w:tab w:pos="1261" w:val="left" w:leader="none"/>
        </w:tabs>
        <w:spacing w:line="240" w:lineRule="auto" w:before="3" w:after="0"/>
        <w:ind w:left="1261" w:right="0" w:hanging="426"/>
        <w:jc w:val="left"/>
        <w:rPr>
          <w:sz w:val="22"/>
        </w:rPr>
      </w:pPr>
      <w:r>
        <w:rPr>
          <w:sz w:val="22"/>
        </w:rPr>
        <w:t>a</w:t>
      </w:r>
      <w:r>
        <w:rPr>
          <w:spacing w:val="-3"/>
          <w:sz w:val="22"/>
        </w:rPr>
        <w:t> </w:t>
      </w:r>
      <w:r>
        <w:rPr>
          <w:sz w:val="22"/>
        </w:rPr>
        <w:t>Final</w:t>
      </w:r>
      <w:r>
        <w:rPr>
          <w:spacing w:val="-4"/>
          <w:sz w:val="22"/>
        </w:rPr>
        <w:t> </w:t>
      </w:r>
      <w:r>
        <w:rPr>
          <w:sz w:val="22"/>
        </w:rPr>
        <w:t>Progress</w:t>
      </w:r>
      <w:r>
        <w:rPr>
          <w:spacing w:val="-3"/>
          <w:sz w:val="22"/>
        </w:rPr>
        <w:t> </w:t>
      </w:r>
      <w:r>
        <w:rPr>
          <w:sz w:val="22"/>
        </w:rPr>
        <w:t>Report</w:t>
      </w:r>
      <w:r>
        <w:rPr>
          <w:spacing w:val="-6"/>
          <w:sz w:val="22"/>
        </w:rPr>
        <w:t> </w:t>
      </w:r>
      <w:r>
        <w:rPr>
          <w:sz w:val="22"/>
        </w:rPr>
        <w:t>as</w:t>
      </w:r>
      <w:r>
        <w:rPr>
          <w:spacing w:val="-1"/>
          <w:sz w:val="22"/>
        </w:rPr>
        <w:t> </w:t>
      </w:r>
      <w:r>
        <w:rPr>
          <w:sz w:val="22"/>
        </w:rPr>
        <w:t>detailed</w:t>
      </w:r>
      <w:r>
        <w:rPr>
          <w:spacing w:val="-3"/>
          <w:sz w:val="22"/>
        </w:rPr>
        <w:t> </w:t>
      </w:r>
      <w:r>
        <w:rPr>
          <w:sz w:val="22"/>
        </w:rPr>
        <w:t>in</w:t>
      </w:r>
      <w:r>
        <w:rPr>
          <w:spacing w:val="-3"/>
          <w:sz w:val="22"/>
        </w:rPr>
        <w:t> </w:t>
      </w:r>
      <w:r>
        <w:rPr>
          <w:sz w:val="22"/>
        </w:rPr>
        <w:t>Schedule</w:t>
      </w:r>
      <w:r>
        <w:rPr>
          <w:spacing w:val="-9"/>
          <w:sz w:val="22"/>
        </w:rPr>
        <w:t> </w:t>
      </w:r>
      <w:r>
        <w:rPr>
          <w:spacing w:val="-5"/>
          <w:sz w:val="22"/>
        </w:rPr>
        <w:t>4.</w:t>
      </w:r>
    </w:p>
    <w:p>
      <w:pPr>
        <w:pStyle w:val="ListParagraph"/>
        <w:numPr>
          <w:ilvl w:val="1"/>
          <w:numId w:val="6"/>
        </w:numPr>
        <w:tabs>
          <w:tab w:pos="835" w:val="left" w:leader="none"/>
        </w:tabs>
        <w:spacing w:line="240" w:lineRule="auto" w:before="247" w:after="0"/>
        <w:ind w:left="835" w:right="376" w:hanging="708"/>
        <w:jc w:val="left"/>
        <w:rPr>
          <w:sz w:val="22"/>
        </w:rPr>
      </w:pPr>
      <w:r>
        <w:rPr>
          <w:sz w:val="22"/>
        </w:rPr>
        <w:t>Recipients</w:t>
      </w:r>
      <w:r>
        <w:rPr>
          <w:spacing w:val="-2"/>
          <w:sz w:val="22"/>
        </w:rPr>
        <w:t> </w:t>
      </w:r>
      <w:r>
        <w:rPr>
          <w:sz w:val="22"/>
        </w:rPr>
        <w:t>shall</w:t>
      </w:r>
      <w:r>
        <w:rPr>
          <w:spacing w:val="-5"/>
          <w:sz w:val="22"/>
        </w:rPr>
        <w:t> </w:t>
      </w:r>
      <w:r>
        <w:rPr>
          <w:sz w:val="22"/>
        </w:rPr>
        <w:t>be</w:t>
      </w:r>
      <w:r>
        <w:rPr>
          <w:spacing w:val="-4"/>
          <w:sz w:val="22"/>
        </w:rPr>
        <w:t> </w:t>
      </w:r>
      <w:r>
        <w:rPr>
          <w:sz w:val="22"/>
        </w:rPr>
        <w:t>subject</w:t>
      </w:r>
      <w:r>
        <w:rPr>
          <w:spacing w:val="-3"/>
          <w:sz w:val="22"/>
        </w:rPr>
        <w:t> </w:t>
      </w:r>
      <w:r>
        <w:rPr>
          <w:sz w:val="22"/>
        </w:rPr>
        <w:t>to</w:t>
      </w:r>
      <w:r>
        <w:rPr>
          <w:spacing w:val="-6"/>
          <w:sz w:val="22"/>
        </w:rPr>
        <w:t> </w:t>
      </w:r>
      <w:r>
        <w:rPr>
          <w:sz w:val="22"/>
        </w:rPr>
        <w:t>monitoring</w:t>
      </w:r>
      <w:r>
        <w:rPr>
          <w:spacing w:val="-2"/>
          <w:sz w:val="22"/>
        </w:rPr>
        <w:t> </w:t>
      </w:r>
      <w:r>
        <w:rPr>
          <w:sz w:val="22"/>
        </w:rPr>
        <w:t>by</w:t>
      </w:r>
      <w:r>
        <w:rPr>
          <w:spacing w:val="-6"/>
          <w:sz w:val="22"/>
        </w:rPr>
        <w:t> </w:t>
      </w:r>
      <w:r>
        <w:rPr>
          <w:sz w:val="22"/>
        </w:rPr>
        <w:t>the</w:t>
      </w:r>
      <w:r>
        <w:rPr>
          <w:spacing w:val="-5"/>
          <w:sz w:val="22"/>
        </w:rPr>
        <w:t> </w:t>
      </w:r>
      <w:r>
        <w:rPr>
          <w:sz w:val="22"/>
        </w:rPr>
        <w:t>Department,</w:t>
      </w:r>
      <w:r>
        <w:rPr>
          <w:spacing w:val="-1"/>
          <w:sz w:val="22"/>
        </w:rPr>
        <w:t> </w:t>
      </w:r>
      <w:r>
        <w:rPr>
          <w:sz w:val="22"/>
        </w:rPr>
        <w:t>as</w:t>
      </w:r>
      <w:r>
        <w:rPr>
          <w:spacing w:val="-6"/>
          <w:sz w:val="22"/>
        </w:rPr>
        <w:t> </w:t>
      </w:r>
      <w:r>
        <w:rPr>
          <w:sz w:val="22"/>
        </w:rPr>
        <w:t>set</w:t>
      </w:r>
      <w:r>
        <w:rPr>
          <w:spacing w:val="-6"/>
          <w:sz w:val="22"/>
        </w:rPr>
        <w:t> </w:t>
      </w:r>
      <w:r>
        <w:rPr>
          <w:sz w:val="22"/>
        </w:rPr>
        <w:t>out</w:t>
      </w:r>
      <w:r>
        <w:rPr>
          <w:spacing w:val="-4"/>
          <w:sz w:val="22"/>
        </w:rPr>
        <w:t> </w:t>
      </w:r>
      <w:r>
        <w:rPr>
          <w:sz w:val="22"/>
        </w:rPr>
        <w:t>in</w:t>
      </w:r>
      <w:r>
        <w:rPr>
          <w:spacing w:val="-8"/>
          <w:sz w:val="22"/>
        </w:rPr>
        <w:t> </w:t>
      </w:r>
      <w:r>
        <w:rPr>
          <w:sz w:val="22"/>
        </w:rPr>
        <w:t>clauses</w:t>
      </w:r>
      <w:r>
        <w:rPr>
          <w:spacing w:val="-4"/>
          <w:sz w:val="22"/>
        </w:rPr>
        <w:t> </w:t>
      </w:r>
      <w:r>
        <w:rPr>
          <w:sz w:val="22"/>
        </w:rPr>
        <w:t>6.1</w:t>
      </w:r>
      <w:r>
        <w:rPr>
          <w:spacing w:val="-4"/>
          <w:sz w:val="22"/>
        </w:rPr>
        <w:t> </w:t>
      </w:r>
      <w:r>
        <w:rPr>
          <w:sz w:val="22"/>
        </w:rPr>
        <w:t>to</w:t>
      </w:r>
      <w:r>
        <w:rPr>
          <w:spacing w:val="-4"/>
          <w:sz w:val="22"/>
        </w:rPr>
        <w:t> </w:t>
      </w:r>
      <w:r>
        <w:rPr>
          <w:sz w:val="22"/>
        </w:rPr>
        <w:t>6.7,</w:t>
      </w:r>
      <w:r>
        <w:rPr>
          <w:spacing w:val="-4"/>
          <w:sz w:val="22"/>
        </w:rPr>
        <w:t> </w:t>
      </w:r>
      <w:r>
        <w:rPr>
          <w:sz w:val="22"/>
        </w:rPr>
        <w:t>in</w:t>
      </w:r>
      <w:r>
        <w:rPr>
          <w:spacing w:val="-5"/>
          <w:sz w:val="22"/>
        </w:rPr>
        <w:t> </w:t>
      </w:r>
      <w:r>
        <w:rPr>
          <w:sz w:val="22"/>
        </w:rPr>
        <w:t>relation to</w:t>
      </w:r>
      <w:r>
        <w:rPr>
          <w:spacing w:val="-16"/>
          <w:sz w:val="22"/>
        </w:rPr>
        <w:t> </w:t>
      </w:r>
      <w:r>
        <w:rPr>
          <w:sz w:val="22"/>
        </w:rPr>
        <w:t>their</w:t>
      </w:r>
      <w:r>
        <w:rPr>
          <w:spacing w:val="-15"/>
          <w:sz w:val="22"/>
        </w:rPr>
        <w:t> </w:t>
      </w:r>
      <w:r>
        <w:rPr>
          <w:sz w:val="22"/>
        </w:rPr>
        <w:t>planned</w:t>
      </w:r>
      <w:r>
        <w:rPr>
          <w:spacing w:val="-15"/>
          <w:sz w:val="22"/>
        </w:rPr>
        <w:t> </w:t>
      </w:r>
      <w:r>
        <w:rPr>
          <w:sz w:val="22"/>
        </w:rPr>
        <w:t>objectives</w:t>
      </w:r>
      <w:r>
        <w:rPr>
          <w:spacing w:val="-14"/>
          <w:sz w:val="22"/>
        </w:rPr>
        <w:t> </w:t>
      </w:r>
      <w:r>
        <w:rPr>
          <w:sz w:val="22"/>
        </w:rPr>
        <w:t>and</w:t>
      </w:r>
      <w:r>
        <w:rPr>
          <w:spacing w:val="-14"/>
          <w:sz w:val="22"/>
        </w:rPr>
        <w:t> </w:t>
      </w:r>
      <w:r>
        <w:rPr>
          <w:sz w:val="22"/>
        </w:rPr>
        <w:t>deliverables.</w:t>
      </w:r>
      <w:r>
        <w:rPr>
          <w:spacing w:val="-13"/>
          <w:sz w:val="22"/>
        </w:rPr>
        <w:t> </w:t>
      </w:r>
      <w:r>
        <w:rPr>
          <w:sz w:val="22"/>
        </w:rPr>
        <w:t>The</w:t>
      </w:r>
      <w:r>
        <w:rPr>
          <w:spacing w:val="-14"/>
          <w:sz w:val="22"/>
        </w:rPr>
        <w:t> </w:t>
      </w:r>
      <w:r>
        <w:rPr>
          <w:sz w:val="22"/>
        </w:rPr>
        <w:t>Department</w:t>
      </w:r>
      <w:r>
        <w:rPr>
          <w:spacing w:val="-14"/>
          <w:sz w:val="22"/>
        </w:rPr>
        <w:t> </w:t>
      </w:r>
      <w:r>
        <w:rPr>
          <w:sz w:val="22"/>
        </w:rPr>
        <w:t>will</w:t>
      </w:r>
      <w:r>
        <w:rPr>
          <w:spacing w:val="-14"/>
          <w:sz w:val="22"/>
        </w:rPr>
        <w:t> </w:t>
      </w:r>
      <w:r>
        <w:rPr>
          <w:sz w:val="22"/>
        </w:rPr>
        <w:t>assess</w:t>
      </w:r>
      <w:r>
        <w:rPr>
          <w:spacing w:val="-14"/>
          <w:sz w:val="22"/>
        </w:rPr>
        <w:t> </w:t>
      </w:r>
      <w:r>
        <w:rPr>
          <w:sz w:val="22"/>
        </w:rPr>
        <w:t>whether</w:t>
      </w:r>
      <w:r>
        <w:rPr>
          <w:spacing w:val="-14"/>
          <w:sz w:val="22"/>
        </w:rPr>
        <w:t> </w:t>
      </w:r>
      <w:r>
        <w:rPr>
          <w:sz w:val="22"/>
        </w:rPr>
        <w:t>satisfactory</w:t>
      </w:r>
      <w:r>
        <w:rPr>
          <w:spacing w:val="-16"/>
          <w:sz w:val="22"/>
        </w:rPr>
        <w:t> </w:t>
      </w:r>
      <w:r>
        <w:rPr>
          <w:sz w:val="22"/>
        </w:rPr>
        <w:t>outcomes have been achieved; whether demand for a particular service still exists; and whether administrative documents, reports, financial records and statements, and any other required documentation, are in </w:t>
      </w:r>
      <w:r>
        <w:rPr>
          <w:spacing w:val="-2"/>
          <w:sz w:val="22"/>
        </w:rPr>
        <w:t>order.</w:t>
      </w:r>
    </w:p>
    <w:p>
      <w:pPr>
        <w:pStyle w:val="BodyText"/>
        <w:spacing w:before="1"/>
      </w:pPr>
    </w:p>
    <w:p>
      <w:pPr>
        <w:pStyle w:val="ListParagraph"/>
        <w:numPr>
          <w:ilvl w:val="1"/>
          <w:numId w:val="6"/>
        </w:numPr>
        <w:tabs>
          <w:tab w:pos="835" w:val="left" w:leader="none"/>
        </w:tabs>
        <w:spacing w:line="240" w:lineRule="auto" w:before="0" w:after="0"/>
        <w:ind w:left="835" w:right="378" w:hanging="708"/>
        <w:jc w:val="left"/>
        <w:rPr>
          <w:sz w:val="22"/>
        </w:rPr>
      </w:pPr>
      <w:r>
        <w:rPr>
          <w:sz w:val="22"/>
        </w:rPr>
        <w:t>The</w:t>
      </w:r>
      <w:r>
        <w:rPr>
          <w:spacing w:val="-6"/>
          <w:sz w:val="22"/>
        </w:rPr>
        <w:t> </w:t>
      </w:r>
      <w:r>
        <w:rPr>
          <w:sz w:val="22"/>
        </w:rPr>
        <w:t>Department</w:t>
      </w:r>
      <w:r>
        <w:rPr>
          <w:spacing w:val="-10"/>
          <w:sz w:val="22"/>
        </w:rPr>
        <w:t> </w:t>
      </w:r>
      <w:r>
        <w:rPr>
          <w:sz w:val="22"/>
        </w:rPr>
        <w:t>may</w:t>
      </w:r>
      <w:r>
        <w:rPr>
          <w:spacing w:val="-8"/>
          <w:sz w:val="22"/>
        </w:rPr>
        <w:t> </w:t>
      </w:r>
      <w:r>
        <w:rPr>
          <w:sz w:val="22"/>
        </w:rPr>
        <w:t>request</w:t>
      </w:r>
      <w:r>
        <w:rPr>
          <w:spacing w:val="-4"/>
          <w:sz w:val="22"/>
        </w:rPr>
        <w:t> </w:t>
      </w:r>
      <w:r>
        <w:rPr>
          <w:sz w:val="22"/>
        </w:rPr>
        <w:t>a</w:t>
      </w:r>
      <w:r>
        <w:rPr>
          <w:spacing w:val="-10"/>
          <w:sz w:val="22"/>
        </w:rPr>
        <w:t> </w:t>
      </w:r>
      <w:r>
        <w:rPr>
          <w:sz w:val="22"/>
        </w:rPr>
        <w:t>Compliance</w:t>
      </w:r>
      <w:r>
        <w:rPr>
          <w:spacing w:val="-8"/>
          <w:sz w:val="22"/>
        </w:rPr>
        <w:t> </w:t>
      </w:r>
      <w:r>
        <w:rPr>
          <w:sz w:val="22"/>
        </w:rPr>
        <w:t>Audit</w:t>
      </w:r>
      <w:r>
        <w:rPr>
          <w:spacing w:val="-8"/>
          <w:sz w:val="22"/>
        </w:rPr>
        <w:t> </w:t>
      </w:r>
      <w:r>
        <w:rPr>
          <w:sz w:val="22"/>
        </w:rPr>
        <w:t>of</w:t>
      </w:r>
      <w:r>
        <w:rPr>
          <w:spacing w:val="-3"/>
          <w:sz w:val="22"/>
        </w:rPr>
        <w:t> </w:t>
      </w:r>
      <w:r>
        <w:rPr>
          <w:sz w:val="22"/>
        </w:rPr>
        <w:t>the</w:t>
      </w:r>
      <w:r>
        <w:rPr>
          <w:spacing w:val="-8"/>
          <w:sz w:val="22"/>
        </w:rPr>
        <w:t> </w:t>
      </w:r>
      <w:r>
        <w:rPr>
          <w:sz w:val="22"/>
        </w:rPr>
        <w:t>Project</w:t>
      </w:r>
      <w:r>
        <w:rPr>
          <w:spacing w:val="-8"/>
          <w:sz w:val="22"/>
        </w:rPr>
        <w:t> </w:t>
      </w:r>
      <w:r>
        <w:rPr>
          <w:sz w:val="22"/>
        </w:rPr>
        <w:t>to</w:t>
      </w:r>
      <w:r>
        <w:rPr>
          <w:spacing w:val="-8"/>
          <w:sz w:val="22"/>
        </w:rPr>
        <w:t> </w:t>
      </w:r>
      <w:r>
        <w:rPr>
          <w:sz w:val="22"/>
        </w:rPr>
        <w:t>ensure</w:t>
      </w:r>
      <w:r>
        <w:rPr>
          <w:spacing w:val="-5"/>
          <w:sz w:val="22"/>
        </w:rPr>
        <w:t> </w:t>
      </w:r>
      <w:r>
        <w:rPr>
          <w:sz w:val="22"/>
        </w:rPr>
        <w:t>compliance</w:t>
      </w:r>
      <w:r>
        <w:rPr>
          <w:spacing w:val="-5"/>
          <w:sz w:val="22"/>
        </w:rPr>
        <w:t> </w:t>
      </w:r>
      <w:r>
        <w:rPr>
          <w:sz w:val="22"/>
        </w:rPr>
        <w:t>with</w:t>
      </w:r>
      <w:r>
        <w:rPr>
          <w:spacing w:val="-6"/>
          <w:sz w:val="22"/>
        </w:rPr>
        <w:t> </w:t>
      </w:r>
      <w:r>
        <w:rPr>
          <w:sz w:val="22"/>
        </w:rPr>
        <w:t>the</w:t>
      </w:r>
      <w:r>
        <w:rPr>
          <w:spacing w:val="-6"/>
          <w:sz w:val="22"/>
        </w:rPr>
        <w:t> </w:t>
      </w:r>
      <w:r>
        <w:rPr>
          <w:sz w:val="22"/>
        </w:rPr>
        <w:t>terms</w:t>
      </w:r>
      <w:r>
        <w:rPr>
          <w:spacing w:val="-8"/>
          <w:sz w:val="22"/>
        </w:rPr>
        <w:t> </w:t>
      </w:r>
      <w:r>
        <w:rPr>
          <w:sz w:val="22"/>
        </w:rPr>
        <w:t>of the Agreement. The scope and timing of such an audit will be determined by the Department.</w:t>
      </w:r>
    </w:p>
    <w:p>
      <w:pPr>
        <w:pStyle w:val="Heading2"/>
        <w:numPr>
          <w:ilvl w:val="1"/>
          <w:numId w:val="7"/>
        </w:numPr>
        <w:tabs>
          <w:tab w:pos="835" w:val="left" w:leader="none"/>
        </w:tabs>
        <w:spacing w:line="240" w:lineRule="auto" w:before="251" w:after="0"/>
        <w:ind w:left="835" w:right="0" w:hanging="708"/>
        <w:jc w:val="left"/>
        <w:rPr>
          <w:sz w:val="24"/>
        </w:rPr>
      </w:pPr>
      <w:r>
        <w:rPr/>
        <w:t>PRIVACY</w:t>
      </w:r>
      <w:r>
        <w:rPr>
          <w:spacing w:val="-7"/>
        </w:rPr>
        <w:t> </w:t>
      </w:r>
      <w:r>
        <w:rPr/>
        <w:t>AND</w:t>
      </w:r>
      <w:r>
        <w:rPr>
          <w:spacing w:val="-6"/>
        </w:rPr>
        <w:t> </w:t>
      </w:r>
      <w:r>
        <w:rPr/>
        <w:t>SECURITY</w:t>
      </w:r>
      <w:r>
        <w:rPr>
          <w:spacing w:val="-6"/>
        </w:rPr>
        <w:t> </w:t>
      </w:r>
      <w:r>
        <w:rPr>
          <w:spacing w:val="-2"/>
        </w:rPr>
        <w:t>OBLIGATIONS</w:t>
      </w:r>
    </w:p>
    <w:p>
      <w:pPr>
        <w:pStyle w:val="ListParagraph"/>
        <w:numPr>
          <w:ilvl w:val="1"/>
          <w:numId w:val="7"/>
        </w:numPr>
        <w:tabs>
          <w:tab w:pos="835" w:val="left" w:leader="none"/>
        </w:tabs>
        <w:spacing w:line="240" w:lineRule="auto" w:before="249" w:after="0"/>
        <w:ind w:left="835" w:right="376" w:hanging="708"/>
        <w:jc w:val="left"/>
        <w:rPr>
          <w:sz w:val="22"/>
        </w:rPr>
      </w:pPr>
      <w:r>
        <w:rPr>
          <w:sz w:val="22"/>
        </w:rPr>
        <w:t>Personal</w:t>
      </w:r>
      <w:r>
        <w:rPr>
          <w:spacing w:val="-12"/>
          <w:sz w:val="22"/>
        </w:rPr>
        <w:t> </w:t>
      </w:r>
      <w:r>
        <w:rPr>
          <w:sz w:val="22"/>
        </w:rPr>
        <w:t>information</w:t>
      </w:r>
      <w:r>
        <w:rPr>
          <w:spacing w:val="-12"/>
          <w:sz w:val="22"/>
        </w:rPr>
        <w:t> </w:t>
      </w:r>
      <w:r>
        <w:rPr>
          <w:sz w:val="22"/>
        </w:rPr>
        <w:t>collected</w:t>
      </w:r>
      <w:r>
        <w:rPr>
          <w:spacing w:val="-13"/>
          <w:sz w:val="22"/>
        </w:rPr>
        <w:t> </w:t>
      </w:r>
      <w:r>
        <w:rPr>
          <w:sz w:val="22"/>
        </w:rPr>
        <w:t>or</w:t>
      </w:r>
      <w:r>
        <w:rPr>
          <w:spacing w:val="-14"/>
          <w:sz w:val="22"/>
        </w:rPr>
        <w:t> </w:t>
      </w:r>
      <w:r>
        <w:rPr>
          <w:sz w:val="22"/>
        </w:rPr>
        <w:t>maintained</w:t>
      </w:r>
      <w:r>
        <w:rPr>
          <w:spacing w:val="-13"/>
          <w:sz w:val="22"/>
        </w:rPr>
        <w:t> </w:t>
      </w:r>
      <w:r>
        <w:rPr>
          <w:sz w:val="22"/>
        </w:rPr>
        <w:t>by</w:t>
      </w:r>
      <w:r>
        <w:rPr>
          <w:spacing w:val="-14"/>
          <w:sz w:val="22"/>
        </w:rPr>
        <w:t> </w:t>
      </w:r>
      <w:r>
        <w:rPr>
          <w:sz w:val="22"/>
        </w:rPr>
        <w:t>the</w:t>
      </w:r>
      <w:r>
        <w:rPr>
          <w:spacing w:val="-12"/>
          <w:sz w:val="22"/>
        </w:rPr>
        <w:t> </w:t>
      </w:r>
      <w:r>
        <w:rPr>
          <w:sz w:val="22"/>
        </w:rPr>
        <w:t>Recipient</w:t>
      </w:r>
      <w:r>
        <w:rPr>
          <w:spacing w:val="-9"/>
          <w:sz w:val="22"/>
        </w:rPr>
        <w:t> </w:t>
      </w:r>
      <w:r>
        <w:rPr>
          <w:sz w:val="22"/>
        </w:rPr>
        <w:t>within</w:t>
      </w:r>
      <w:r>
        <w:rPr>
          <w:spacing w:val="-13"/>
          <w:sz w:val="22"/>
        </w:rPr>
        <w:t> </w:t>
      </w:r>
      <w:r>
        <w:rPr>
          <w:sz w:val="22"/>
        </w:rPr>
        <w:t>Canada</w:t>
      </w:r>
      <w:r>
        <w:rPr>
          <w:spacing w:val="-12"/>
          <w:sz w:val="22"/>
        </w:rPr>
        <w:t> </w:t>
      </w:r>
      <w:r>
        <w:rPr>
          <w:sz w:val="22"/>
        </w:rPr>
        <w:t>is</w:t>
      </w:r>
      <w:r>
        <w:rPr>
          <w:spacing w:val="-12"/>
          <w:sz w:val="22"/>
        </w:rPr>
        <w:t> </w:t>
      </w:r>
      <w:r>
        <w:rPr>
          <w:sz w:val="22"/>
        </w:rPr>
        <w:t>subject</w:t>
      </w:r>
      <w:r>
        <w:rPr>
          <w:spacing w:val="-13"/>
          <w:sz w:val="22"/>
        </w:rPr>
        <w:t> </w:t>
      </w:r>
      <w:r>
        <w:rPr>
          <w:sz w:val="22"/>
        </w:rPr>
        <w:t>to</w:t>
      </w:r>
      <w:r>
        <w:rPr>
          <w:spacing w:val="-13"/>
          <w:sz w:val="22"/>
        </w:rPr>
        <w:t> </w:t>
      </w:r>
      <w:r>
        <w:rPr>
          <w:sz w:val="22"/>
        </w:rPr>
        <w:t>the</w:t>
      </w:r>
      <w:r>
        <w:rPr>
          <w:spacing w:val="-15"/>
          <w:sz w:val="22"/>
        </w:rPr>
        <w:t> </w:t>
      </w:r>
      <w:r>
        <w:rPr>
          <w:sz w:val="22"/>
        </w:rPr>
        <w:t>provisions of the applicable federal, provincial or territorial privacy and access to information legislation or the </w:t>
      </w:r>
      <w:r>
        <w:rPr>
          <w:i/>
          <w:sz w:val="22"/>
        </w:rPr>
        <w:t>Personal Information Protection and Electronic Documents Act </w:t>
      </w:r>
      <w:r>
        <w:rPr>
          <w:sz w:val="22"/>
        </w:rPr>
        <w:t>(PIPEDA).</w:t>
      </w:r>
    </w:p>
    <w:p>
      <w:pPr>
        <w:pStyle w:val="BodyText"/>
      </w:pPr>
    </w:p>
    <w:p>
      <w:pPr>
        <w:pStyle w:val="BodyText"/>
        <w:spacing w:before="1"/>
        <w:ind w:left="840"/>
      </w:pPr>
      <w:r>
        <w:rPr/>
        <w:t>Recipients</w:t>
      </w:r>
      <w:r>
        <w:rPr>
          <w:spacing w:val="-5"/>
        </w:rPr>
        <w:t> </w:t>
      </w:r>
      <w:r>
        <w:rPr/>
        <w:t>delivering</w:t>
      </w:r>
      <w:r>
        <w:rPr>
          <w:spacing w:val="-4"/>
        </w:rPr>
        <w:t> </w:t>
      </w:r>
      <w:r>
        <w:rPr/>
        <w:t>a</w:t>
      </w:r>
      <w:r>
        <w:rPr>
          <w:spacing w:val="-7"/>
        </w:rPr>
        <w:t> </w:t>
      </w:r>
      <w:r>
        <w:rPr/>
        <w:t>Project</w:t>
      </w:r>
      <w:r>
        <w:rPr>
          <w:spacing w:val="-5"/>
        </w:rPr>
        <w:t> </w:t>
      </w:r>
      <w:r>
        <w:rPr/>
        <w:t>overseas</w:t>
      </w:r>
      <w:r>
        <w:rPr>
          <w:spacing w:val="-8"/>
        </w:rPr>
        <w:t> </w:t>
      </w:r>
      <w:r>
        <w:rPr>
          <w:spacing w:val="-4"/>
        </w:rPr>
        <w:t>will:</w:t>
      </w:r>
    </w:p>
    <w:p>
      <w:pPr>
        <w:pStyle w:val="BodyText"/>
        <w:spacing w:before="5"/>
      </w:pPr>
    </w:p>
    <w:p>
      <w:pPr>
        <w:pStyle w:val="ListParagraph"/>
        <w:numPr>
          <w:ilvl w:val="2"/>
          <w:numId w:val="7"/>
        </w:numPr>
        <w:tabs>
          <w:tab w:pos="1262" w:val="left" w:leader="none"/>
        </w:tabs>
        <w:spacing w:line="235" w:lineRule="auto" w:before="0" w:after="0"/>
        <w:ind w:left="1262" w:right="960" w:hanging="428"/>
        <w:jc w:val="left"/>
        <w:rPr>
          <w:sz w:val="22"/>
        </w:rPr>
      </w:pPr>
      <w:r>
        <w:rPr>
          <w:sz w:val="22"/>
        </w:rPr>
        <w:t>comply</w:t>
      </w:r>
      <w:r>
        <w:rPr>
          <w:spacing w:val="-1"/>
          <w:sz w:val="22"/>
        </w:rPr>
        <w:t> </w:t>
      </w:r>
      <w:r>
        <w:rPr>
          <w:sz w:val="22"/>
        </w:rPr>
        <w:t>with the current national or domestic laws of the countries</w:t>
      </w:r>
      <w:r>
        <w:rPr>
          <w:spacing w:val="-1"/>
          <w:sz w:val="22"/>
        </w:rPr>
        <w:t> </w:t>
      </w:r>
      <w:r>
        <w:rPr>
          <w:sz w:val="22"/>
        </w:rPr>
        <w:t>where services are being provided,</w:t>
      </w:r>
      <w:r>
        <w:rPr>
          <w:spacing w:val="-1"/>
          <w:sz w:val="22"/>
        </w:rPr>
        <w:t> </w:t>
      </w:r>
      <w:r>
        <w:rPr>
          <w:sz w:val="22"/>
        </w:rPr>
        <w:t>including any</w:t>
      </w:r>
      <w:r>
        <w:rPr>
          <w:spacing w:val="-5"/>
          <w:sz w:val="22"/>
        </w:rPr>
        <w:t> </w:t>
      </w:r>
      <w:r>
        <w:rPr>
          <w:sz w:val="22"/>
        </w:rPr>
        <w:t>laws</w:t>
      </w:r>
      <w:r>
        <w:rPr>
          <w:spacing w:val="-3"/>
          <w:sz w:val="22"/>
        </w:rPr>
        <w:t> </w:t>
      </w:r>
      <w:r>
        <w:rPr>
          <w:sz w:val="22"/>
        </w:rPr>
        <w:t>that</w:t>
      </w:r>
      <w:r>
        <w:rPr>
          <w:spacing w:val="-2"/>
          <w:sz w:val="22"/>
        </w:rPr>
        <w:t> </w:t>
      </w:r>
      <w:r>
        <w:rPr>
          <w:sz w:val="22"/>
        </w:rPr>
        <w:t>may</w:t>
      </w:r>
      <w:r>
        <w:rPr>
          <w:spacing w:val="-5"/>
          <w:sz w:val="22"/>
        </w:rPr>
        <w:t> </w:t>
      </w:r>
      <w:r>
        <w:rPr>
          <w:sz w:val="22"/>
        </w:rPr>
        <w:t>be</w:t>
      </w:r>
      <w:r>
        <w:rPr>
          <w:spacing w:val="-3"/>
          <w:sz w:val="22"/>
        </w:rPr>
        <w:t> </w:t>
      </w:r>
      <w:r>
        <w:rPr>
          <w:sz w:val="22"/>
        </w:rPr>
        <w:t>enacted</w:t>
      </w:r>
      <w:r>
        <w:rPr>
          <w:spacing w:val="-4"/>
          <w:sz w:val="22"/>
        </w:rPr>
        <w:t> </w:t>
      </w:r>
      <w:r>
        <w:rPr>
          <w:sz w:val="22"/>
        </w:rPr>
        <w:t>after</w:t>
      </w:r>
      <w:r>
        <w:rPr>
          <w:spacing w:val="-3"/>
          <w:sz w:val="22"/>
        </w:rPr>
        <w:t> </w:t>
      </w:r>
      <w:r>
        <w:rPr>
          <w:sz w:val="22"/>
        </w:rPr>
        <w:t>the</w:t>
      </w:r>
      <w:r>
        <w:rPr>
          <w:spacing w:val="-4"/>
          <w:sz w:val="22"/>
        </w:rPr>
        <w:t> </w:t>
      </w:r>
      <w:r>
        <w:rPr>
          <w:sz w:val="22"/>
        </w:rPr>
        <w:t>beginning</w:t>
      </w:r>
      <w:r>
        <w:rPr>
          <w:spacing w:val="-2"/>
          <w:sz w:val="22"/>
        </w:rPr>
        <w:t> </w:t>
      </w:r>
      <w:r>
        <w:rPr>
          <w:sz w:val="22"/>
        </w:rPr>
        <w:t>of</w:t>
      </w:r>
      <w:r>
        <w:rPr>
          <w:spacing w:val="-1"/>
          <w:sz w:val="22"/>
        </w:rPr>
        <w:t> </w:t>
      </w:r>
      <w:r>
        <w:rPr>
          <w:sz w:val="22"/>
        </w:rPr>
        <w:t>the</w:t>
      </w:r>
      <w:r>
        <w:rPr>
          <w:spacing w:val="-5"/>
          <w:sz w:val="22"/>
        </w:rPr>
        <w:t> </w:t>
      </w:r>
      <w:r>
        <w:rPr>
          <w:sz w:val="22"/>
        </w:rPr>
        <w:t>Agreement;</w:t>
      </w:r>
      <w:r>
        <w:rPr>
          <w:spacing w:val="-1"/>
          <w:sz w:val="22"/>
        </w:rPr>
        <w:t> </w:t>
      </w:r>
      <w:r>
        <w:rPr>
          <w:sz w:val="22"/>
        </w:rPr>
        <w:t>and</w:t>
      </w:r>
    </w:p>
    <w:p>
      <w:pPr>
        <w:pStyle w:val="ListParagraph"/>
        <w:numPr>
          <w:ilvl w:val="2"/>
          <w:numId w:val="7"/>
        </w:numPr>
        <w:tabs>
          <w:tab w:pos="1262" w:val="left" w:leader="none"/>
        </w:tabs>
        <w:spacing w:line="237" w:lineRule="auto" w:before="5" w:after="0"/>
        <w:ind w:left="1262" w:right="473" w:hanging="428"/>
        <w:jc w:val="left"/>
        <w:rPr>
          <w:sz w:val="22"/>
        </w:rPr>
      </w:pPr>
      <w:r>
        <w:rPr>
          <w:sz w:val="22"/>
        </w:rPr>
        <w:t>acknowledge that nothing in the applicable laws derogates from, prevents compliance with or conflicts with the requirements of this Agreement. The Recipient must notify the Department immediately,</w:t>
      </w:r>
      <w:r>
        <w:rPr>
          <w:spacing w:val="-1"/>
          <w:sz w:val="22"/>
        </w:rPr>
        <w:t> </w:t>
      </w:r>
      <w:r>
        <w:rPr>
          <w:sz w:val="22"/>
        </w:rPr>
        <w:t>and</w:t>
      </w:r>
      <w:r>
        <w:rPr>
          <w:spacing w:val="-5"/>
          <w:sz w:val="22"/>
        </w:rPr>
        <w:t> </w:t>
      </w:r>
      <w:r>
        <w:rPr>
          <w:sz w:val="22"/>
        </w:rPr>
        <w:t>where</w:t>
      </w:r>
      <w:r>
        <w:rPr>
          <w:spacing w:val="-3"/>
          <w:sz w:val="22"/>
        </w:rPr>
        <w:t> </w:t>
      </w:r>
      <w:r>
        <w:rPr>
          <w:sz w:val="22"/>
        </w:rPr>
        <w:t>possible</w:t>
      </w:r>
      <w:r>
        <w:rPr>
          <w:spacing w:val="-5"/>
          <w:sz w:val="22"/>
        </w:rPr>
        <w:t> </w:t>
      </w:r>
      <w:r>
        <w:rPr>
          <w:sz w:val="22"/>
        </w:rPr>
        <w:t>in</w:t>
      </w:r>
      <w:r>
        <w:rPr>
          <w:spacing w:val="-2"/>
          <w:sz w:val="22"/>
        </w:rPr>
        <w:t> </w:t>
      </w:r>
      <w:r>
        <w:rPr>
          <w:sz w:val="22"/>
        </w:rPr>
        <w:t>advance,</w:t>
      </w:r>
      <w:r>
        <w:rPr>
          <w:spacing w:val="-1"/>
          <w:sz w:val="22"/>
        </w:rPr>
        <w:t> </w:t>
      </w:r>
      <w:r>
        <w:rPr>
          <w:sz w:val="22"/>
        </w:rPr>
        <w:t>of</w:t>
      </w:r>
      <w:r>
        <w:rPr>
          <w:spacing w:val="-1"/>
          <w:sz w:val="22"/>
        </w:rPr>
        <w:t> </w:t>
      </w:r>
      <w:r>
        <w:rPr>
          <w:sz w:val="22"/>
        </w:rPr>
        <w:t>a</w:t>
      </w:r>
      <w:r>
        <w:rPr>
          <w:spacing w:val="-4"/>
          <w:sz w:val="22"/>
        </w:rPr>
        <w:t> </w:t>
      </w:r>
      <w:r>
        <w:rPr>
          <w:sz w:val="22"/>
        </w:rPr>
        <w:t>change</w:t>
      </w:r>
      <w:r>
        <w:rPr>
          <w:spacing w:val="-3"/>
          <w:sz w:val="22"/>
        </w:rPr>
        <w:t> </w:t>
      </w:r>
      <w:r>
        <w:rPr>
          <w:sz w:val="22"/>
        </w:rPr>
        <w:t>to</w:t>
      </w:r>
      <w:r>
        <w:rPr>
          <w:spacing w:val="-3"/>
          <w:sz w:val="22"/>
        </w:rPr>
        <w:t> </w:t>
      </w:r>
      <w:r>
        <w:rPr>
          <w:sz w:val="22"/>
        </w:rPr>
        <w:t>applicable</w:t>
      </w:r>
      <w:r>
        <w:rPr>
          <w:spacing w:val="-2"/>
          <w:sz w:val="22"/>
        </w:rPr>
        <w:t> </w:t>
      </w:r>
      <w:r>
        <w:rPr>
          <w:sz w:val="22"/>
        </w:rPr>
        <w:t>laws</w:t>
      </w:r>
      <w:r>
        <w:rPr>
          <w:spacing w:val="-1"/>
          <w:sz w:val="22"/>
        </w:rPr>
        <w:t> </w:t>
      </w:r>
      <w:r>
        <w:rPr>
          <w:sz w:val="22"/>
        </w:rPr>
        <w:t>that</w:t>
      </w:r>
      <w:r>
        <w:rPr>
          <w:spacing w:val="-1"/>
          <w:sz w:val="22"/>
        </w:rPr>
        <w:t> </w:t>
      </w:r>
      <w:r>
        <w:rPr>
          <w:sz w:val="22"/>
        </w:rPr>
        <w:t>derogates</w:t>
      </w:r>
      <w:r>
        <w:rPr>
          <w:spacing w:val="-5"/>
          <w:sz w:val="22"/>
        </w:rPr>
        <w:t> </w:t>
      </w:r>
      <w:r>
        <w:rPr>
          <w:sz w:val="22"/>
        </w:rPr>
        <w:t>from, prevent compliance or conflict with the requirements of this Agreement.</w:t>
      </w:r>
    </w:p>
    <w:p>
      <w:pPr>
        <w:pStyle w:val="BodyText"/>
        <w:spacing w:before="1"/>
      </w:pPr>
    </w:p>
    <w:p>
      <w:pPr>
        <w:pStyle w:val="ListParagraph"/>
        <w:numPr>
          <w:ilvl w:val="1"/>
          <w:numId w:val="7"/>
        </w:numPr>
        <w:tabs>
          <w:tab w:pos="832" w:val="left" w:leader="none"/>
          <w:tab w:pos="835" w:val="left" w:leader="none"/>
        </w:tabs>
        <w:spacing w:line="240" w:lineRule="auto" w:before="0" w:after="0"/>
        <w:ind w:left="835" w:right="547" w:hanging="708"/>
        <w:jc w:val="both"/>
        <w:rPr>
          <w:sz w:val="22"/>
        </w:rPr>
      </w:pPr>
      <w:r>
        <w:rPr>
          <w:sz w:val="22"/>
        </w:rPr>
        <w:t>Recipients will</w:t>
      </w:r>
      <w:r>
        <w:rPr>
          <w:spacing w:val="-2"/>
          <w:sz w:val="22"/>
        </w:rPr>
        <w:t> </w:t>
      </w:r>
      <w:r>
        <w:rPr>
          <w:sz w:val="22"/>
        </w:rPr>
        <w:t>limit their</w:t>
      </w:r>
      <w:r>
        <w:rPr>
          <w:spacing w:val="-7"/>
          <w:sz w:val="22"/>
        </w:rPr>
        <w:t> </w:t>
      </w:r>
      <w:r>
        <w:rPr>
          <w:sz w:val="22"/>
        </w:rPr>
        <w:t>collection</w:t>
      </w:r>
      <w:r>
        <w:rPr>
          <w:spacing w:val="-1"/>
          <w:sz w:val="22"/>
        </w:rPr>
        <w:t> </w:t>
      </w:r>
      <w:r>
        <w:rPr>
          <w:sz w:val="22"/>
        </w:rPr>
        <w:t>of personal</w:t>
      </w:r>
      <w:r>
        <w:rPr>
          <w:spacing w:val="-2"/>
          <w:sz w:val="22"/>
        </w:rPr>
        <w:t> </w:t>
      </w:r>
      <w:r>
        <w:rPr>
          <w:sz w:val="22"/>
        </w:rPr>
        <w:t>information</w:t>
      </w:r>
      <w:r>
        <w:rPr>
          <w:spacing w:val="-1"/>
          <w:sz w:val="22"/>
        </w:rPr>
        <w:t> </w:t>
      </w:r>
      <w:r>
        <w:rPr>
          <w:sz w:val="22"/>
        </w:rPr>
        <w:t>to</w:t>
      </w:r>
      <w:r>
        <w:rPr>
          <w:spacing w:val="-3"/>
          <w:sz w:val="22"/>
        </w:rPr>
        <w:t> </w:t>
      </w:r>
      <w:r>
        <w:rPr>
          <w:sz w:val="22"/>
        </w:rPr>
        <w:t>only</w:t>
      </w:r>
      <w:r>
        <w:rPr>
          <w:spacing w:val="-4"/>
          <w:sz w:val="22"/>
        </w:rPr>
        <w:t> </w:t>
      </w:r>
      <w:r>
        <w:rPr>
          <w:sz w:val="22"/>
        </w:rPr>
        <w:t>that</w:t>
      </w:r>
      <w:r>
        <w:rPr>
          <w:spacing w:val="-1"/>
          <w:sz w:val="22"/>
        </w:rPr>
        <w:t> </w:t>
      </w:r>
      <w:r>
        <w:rPr>
          <w:sz w:val="22"/>
        </w:rPr>
        <w:t>which</w:t>
      </w:r>
      <w:r>
        <w:rPr>
          <w:spacing w:val="-1"/>
          <w:sz w:val="22"/>
        </w:rPr>
        <w:t> </w:t>
      </w:r>
      <w:r>
        <w:rPr>
          <w:sz w:val="22"/>
        </w:rPr>
        <w:t>is necessary</w:t>
      </w:r>
      <w:r>
        <w:rPr>
          <w:spacing w:val="-6"/>
          <w:sz w:val="22"/>
        </w:rPr>
        <w:t> </w:t>
      </w:r>
      <w:r>
        <w:rPr>
          <w:sz w:val="22"/>
        </w:rPr>
        <w:t>for</w:t>
      </w:r>
      <w:r>
        <w:rPr>
          <w:spacing w:val="-4"/>
          <w:sz w:val="22"/>
        </w:rPr>
        <w:t> </w:t>
      </w:r>
      <w:r>
        <w:rPr>
          <w:sz w:val="22"/>
        </w:rPr>
        <w:t>them</w:t>
      </w:r>
      <w:r>
        <w:rPr>
          <w:spacing w:val="-4"/>
          <w:sz w:val="22"/>
        </w:rPr>
        <w:t> </w:t>
      </w:r>
      <w:r>
        <w:rPr>
          <w:sz w:val="22"/>
        </w:rPr>
        <w:t>to carry</w:t>
      </w:r>
      <w:r>
        <w:rPr>
          <w:spacing w:val="-3"/>
          <w:sz w:val="22"/>
        </w:rPr>
        <w:t> </w:t>
      </w:r>
      <w:r>
        <w:rPr>
          <w:sz w:val="22"/>
        </w:rPr>
        <w:t>out their programming,</w:t>
      </w:r>
      <w:r>
        <w:rPr>
          <w:spacing w:val="-3"/>
          <w:sz w:val="22"/>
        </w:rPr>
        <w:t> </w:t>
      </w:r>
      <w:r>
        <w:rPr>
          <w:sz w:val="22"/>
        </w:rPr>
        <w:t>and</w:t>
      </w:r>
      <w:r>
        <w:rPr>
          <w:spacing w:val="-3"/>
          <w:sz w:val="22"/>
        </w:rPr>
        <w:t> </w:t>
      </w:r>
      <w:r>
        <w:rPr>
          <w:sz w:val="22"/>
        </w:rPr>
        <w:t>must be</w:t>
      </w:r>
      <w:r>
        <w:rPr>
          <w:spacing w:val="-3"/>
          <w:sz w:val="22"/>
        </w:rPr>
        <w:t> </w:t>
      </w:r>
      <w:r>
        <w:rPr>
          <w:sz w:val="22"/>
        </w:rPr>
        <w:t>proportional</w:t>
      </w:r>
      <w:r>
        <w:rPr>
          <w:spacing w:val="-1"/>
          <w:sz w:val="22"/>
        </w:rPr>
        <w:t> </w:t>
      </w:r>
      <w:r>
        <w:rPr>
          <w:sz w:val="22"/>
        </w:rPr>
        <w:t>to</w:t>
      </w:r>
      <w:r>
        <w:rPr>
          <w:spacing w:val="-1"/>
          <w:sz w:val="22"/>
        </w:rPr>
        <w:t> </w:t>
      </w:r>
      <w:r>
        <w:rPr>
          <w:sz w:val="22"/>
        </w:rPr>
        <w:t>the</w:t>
      </w:r>
      <w:r>
        <w:rPr>
          <w:spacing w:val="-1"/>
          <w:sz w:val="22"/>
        </w:rPr>
        <w:t> </w:t>
      </w:r>
      <w:r>
        <w:rPr>
          <w:sz w:val="22"/>
        </w:rPr>
        <w:t>benefit to</w:t>
      </w:r>
      <w:r>
        <w:rPr>
          <w:spacing w:val="-2"/>
          <w:sz w:val="22"/>
        </w:rPr>
        <w:t> </w:t>
      </w:r>
      <w:r>
        <w:rPr>
          <w:sz w:val="22"/>
        </w:rPr>
        <w:t>be</w:t>
      </w:r>
      <w:r>
        <w:rPr>
          <w:spacing w:val="-3"/>
          <w:sz w:val="22"/>
        </w:rPr>
        <w:t> </w:t>
      </w:r>
      <w:r>
        <w:rPr>
          <w:sz w:val="22"/>
        </w:rPr>
        <w:t>derived</w:t>
      </w:r>
      <w:r>
        <w:rPr>
          <w:spacing w:val="-1"/>
          <w:sz w:val="22"/>
        </w:rPr>
        <w:t> </w:t>
      </w:r>
      <w:r>
        <w:rPr>
          <w:sz w:val="22"/>
        </w:rPr>
        <w:t>from</w:t>
      </w:r>
      <w:r>
        <w:rPr>
          <w:spacing w:val="-1"/>
          <w:sz w:val="22"/>
        </w:rPr>
        <w:t> </w:t>
      </w:r>
      <w:r>
        <w:rPr>
          <w:sz w:val="22"/>
        </w:rPr>
        <w:t>the expected outcomes of the Project.</w:t>
      </w:r>
    </w:p>
    <w:p>
      <w:pPr>
        <w:pStyle w:val="BodyText"/>
        <w:spacing w:before="1"/>
      </w:pPr>
    </w:p>
    <w:p>
      <w:pPr>
        <w:pStyle w:val="ListParagraph"/>
        <w:numPr>
          <w:ilvl w:val="1"/>
          <w:numId w:val="7"/>
        </w:numPr>
        <w:tabs>
          <w:tab w:pos="835" w:val="left" w:leader="none"/>
        </w:tabs>
        <w:spacing w:line="240" w:lineRule="auto" w:before="0" w:after="0"/>
        <w:ind w:left="835" w:right="373" w:hanging="708"/>
        <w:jc w:val="left"/>
        <w:rPr>
          <w:sz w:val="22"/>
        </w:rPr>
      </w:pPr>
      <w:r>
        <w:rPr>
          <w:sz w:val="22"/>
        </w:rPr>
        <w:t>Personal information shall be treated as confidential and not disclosed to any person, other than the client, except in accordance with applicable law. When requested, the Recipient shall provide clients with</w:t>
      </w:r>
      <w:r>
        <w:rPr>
          <w:spacing w:val="-14"/>
          <w:sz w:val="22"/>
        </w:rPr>
        <w:t> </w:t>
      </w:r>
      <w:r>
        <w:rPr>
          <w:sz w:val="22"/>
        </w:rPr>
        <w:t>reasonable</w:t>
      </w:r>
      <w:r>
        <w:rPr>
          <w:spacing w:val="-14"/>
          <w:sz w:val="22"/>
        </w:rPr>
        <w:t> </w:t>
      </w:r>
      <w:r>
        <w:rPr>
          <w:sz w:val="22"/>
        </w:rPr>
        <w:t>access</w:t>
      </w:r>
      <w:r>
        <w:rPr>
          <w:spacing w:val="-15"/>
          <w:sz w:val="22"/>
        </w:rPr>
        <w:t> </w:t>
      </w:r>
      <w:r>
        <w:rPr>
          <w:sz w:val="22"/>
        </w:rPr>
        <w:t>to</w:t>
      </w:r>
      <w:r>
        <w:rPr>
          <w:spacing w:val="-14"/>
          <w:sz w:val="22"/>
        </w:rPr>
        <w:t> </w:t>
      </w:r>
      <w:r>
        <w:rPr>
          <w:sz w:val="22"/>
        </w:rPr>
        <w:t>view</w:t>
      </w:r>
      <w:r>
        <w:rPr>
          <w:spacing w:val="-15"/>
          <w:sz w:val="22"/>
        </w:rPr>
        <w:t> </w:t>
      </w:r>
      <w:r>
        <w:rPr>
          <w:sz w:val="22"/>
        </w:rPr>
        <w:t>their</w:t>
      </w:r>
      <w:r>
        <w:rPr>
          <w:spacing w:val="-13"/>
          <w:sz w:val="22"/>
        </w:rPr>
        <w:t> </w:t>
      </w:r>
      <w:r>
        <w:rPr>
          <w:sz w:val="22"/>
        </w:rPr>
        <w:t>information</w:t>
      </w:r>
      <w:r>
        <w:rPr>
          <w:spacing w:val="-14"/>
          <w:sz w:val="22"/>
        </w:rPr>
        <w:t> </w:t>
      </w:r>
      <w:r>
        <w:rPr>
          <w:sz w:val="22"/>
        </w:rPr>
        <w:t>that</w:t>
      </w:r>
      <w:r>
        <w:rPr>
          <w:spacing w:val="-13"/>
          <w:sz w:val="22"/>
        </w:rPr>
        <w:t> </w:t>
      </w:r>
      <w:r>
        <w:rPr>
          <w:sz w:val="22"/>
        </w:rPr>
        <w:t>was</w:t>
      </w:r>
      <w:r>
        <w:rPr>
          <w:spacing w:val="-13"/>
          <w:sz w:val="22"/>
        </w:rPr>
        <w:t> </w:t>
      </w:r>
      <w:r>
        <w:rPr>
          <w:sz w:val="22"/>
        </w:rPr>
        <w:t>collected</w:t>
      </w:r>
      <w:r>
        <w:rPr>
          <w:spacing w:val="-15"/>
          <w:sz w:val="22"/>
        </w:rPr>
        <w:t> </w:t>
      </w:r>
      <w:r>
        <w:rPr>
          <w:sz w:val="22"/>
        </w:rPr>
        <w:t>for</w:t>
      </w:r>
      <w:r>
        <w:rPr>
          <w:spacing w:val="-15"/>
          <w:sz w:val="22"/>
        </w:rPr>
        <w:t> </w:t>
      </w:r>
      <w:r>
        <w:rPr>
          <w:sz w:val="22"/>
        </w:rPr>
        <w:t>purposes</w:t>
      </w:r>
      <w:r>
        <w:rPr>
          <w:spacing w:val="-13"/>
          <w:sz w:val="22"/>
        </w:rPr>
        <w:t> </w:t>
      </w:r>
      <w:r>
        <w:rPr>
          <w:sz w:val="22"/>
        </w:rPr>
        <w:t>of</w:t>
      </w:r>
      <w:r>
        <w:rPr>
          <w:spacing w:val="-9"/>
          <w:sz w:val="22"/>
        </w:rPr>
        <w:t> </w:t>
      </w:r>
      <w:r>
        <w:rPr>
          <w:sz w:val="22"/>
        </w:rPr>
        <w:t>programming</w:t>
      </w:r>
      <w:r>
        <w:rPr>
          <w:spacing w:val="-16"/>
          <w:sz w:val="22"/>
        </w:rPr>
        <w:t> </w:t>
      </w:r>
      <w:r>
        <w:rPr>
          <w:sz w:val="22"/>
        </w:rPr>
        <w:t>funded by the Department.</w:t>
      </w:r>
    </w:p>
    <w:p>
      <w:pPr>
        <w:pStyle w:val="BodyText"/>
      </w:pPr>
    </w:p>
    <w:p>
      <w:pPr>
        <w:pStyle w:val="ListParagraph"/>
        <w:numPr>
          <w:ilvl w:val="1"/>
          <w:numId w:val="7"/>
        </w:numPr>
        <w:tabs>
          <w:tab w:pos="835" w:val="left" w:leader="none"/>
        </w:tabs>
        <w:spacing w:line="240" w:lineRule="auto" w:before="0" w:after="0"/>
        <w:ind w:left="835" w:right="388" w:hanging="708"/>
        <w:jc w:val="left"/>
        <w:rPr>
          <w:sz w:val="22"/>
        </w:rPr>
      </w:pPr>
      <w:r>
        <w:rPr>
          <w:sz w:val="22"/>
        </w:rPr>
        <w:t>The Recipient shall take all security measures reasonably necessary to protect any such personal information using methods that are generally used by prudent public and private sector organizations. These measures must meet the requirements, standards or guidelines found in applicable policy, directives</w:t>
      </w:r>
      <w:r>
        <w:rPr>
          <w:spacing w:val="-1"/>
          <w:sz w:val="22"/>
        </w:rPr>
        <w:t> </w:t>
      </w:r>
      <w:r>
        <w:rPr>
          <w:sz w:val="22"/>
        </w:rPr>
        <w:t>or</w:t>
      </w:r>
      <w:r>
        <w:rPr>
          <w:spacing w:val="-2"/>
          <w:sz w:val="22"/>
        </w:rPr>
        <w:t> </w:t>
      </w:r>
      <w:r>
        <w:rPr>
          <w:sz w:val="22"/>
        </w:rPr>
        <w:t>protocols</w:t>
      </w:r>
      <w:r>
        <w:rPr>
          <w:spacing w:val="-3"/>
          <w:sz w:val="22"/>
        </w:rPr>
        <w:t> </w:t>
      </w:r>
      <w:r>
        <w:rPr>
          <w:sz w:val="22"/>
        </w:rPr>
        <w:t>of</w:t>
      </w:r>
      <w:r>
        <w:rPr>
          <w:spacing w:val="-5"/>
          <w:sz w:val="22"/>
        </w:rPr>
        <w:t> </w:t>
      </w:r>
      <w:r>
        <w:rPr>
          <w:sz w:val="22"/>
        </w:rPr>
        <w:t>the</w:t>
      </w:r>
      <w:r>
        <w:rPr>
          <w:spacing w:val="-5"/>
          <w:sz w:val="22"/>
        </w:rPr>
        <w:t> </w:t>
      </w:r>
      <w:r>
        <w:rPr>
          <w:sz w:val="22"/>
        </w:rPr>
        <w:t>Government</w:t>
      </w:r>
      <w:r>
        <w:rPr>
          <w:spacing w:val="-3"/>
          <w:sz w:val="22"/>
        </w:rPr>
        <w:t> </w:t>
      </w:r>
      <w:r>
        <w:rPr>
          <w:sz w:val="22"/>
        </w:rPr>
        <w:t>of</w:t>
      </w:r>
      <w:r>
        <w:rPr>
          <w:spacing w:val="-1"/>
          <w:sz w:val="22"/>
        </w:rPr>
        <w:t> </w:t>
      </w:r>
      <w:r>
        <w:rPr>
          <w:sz w:val="22"/>
        </w:rPr>
        <w:t>Canada,</w:t>
      </w:r>
      <w:r>
        <w:rPr>
          <w:spacing w:val="-1"/>
          <w:sz w:val="22"/>
        </w:rPr>
        <w:t> </w:t>
      </w:r>
      <w:r>
        <w:rPr>
          <w:sz w:val="22"/>
        </w:rPr>
        <w:t>including</w:t>
      </w:r>
      <w:r>
        <w:rPr>
          <w:spacing w:val="-2"/>
          <w:sz w:val="22"/>
        </w:rPr>
        <w:t> </w:t>
      </w:r>
      <w:r>
        <w:rPr>
          <w:sz w:val="22"/>
        </w:rPr>
        <w:t>those</w:t>
      </w:r>
      <w:r>
        <w:rPr>
          <w:spacing w:val="-5"/>
          <w:sz w:val="22"/>
        </w:rPr>
        <w:t> </w:t>
      </w:r>
      <w:r>
        <w:rPr>
          <w:sz w:val="22"/>
        </w:rPr>
        <w:t>set</w:t>
      </w:r>
      <w:r>
        <w:rPr>
          <w:spacing w:val="-1"/>
          <w:sz w:val="22"/>
        </w:rPr>
        <w:t> </w:t>
      </w:r>
      <w:r>
        <w:rPr>
          <w:sz w:val="22"/>
        </w:rPr>
        <w:t>out</w:t>
      </w:r>
      <w:r>
        <w:rPr>
          <w:spacing w:val="-1"/>
          <w:sz w:val="22"/>
        </w:rPr>
        <w:t> </w:t>
      </w:r>
      <w:r>
        <w:rPr>
          <w:sz w:val="22"/>
        </w:rPr>
        <w:t>in</w:t>
      </w:r>
      <w:r>
        <w:rPr>
          <w:spacing w:val="-5"/>
          <w:sz w:val="22"/>
        </w:rPr>
        <w:t> </w:t>
      </w:r>
      <w:r>
        <w:rPr>
          <w:sz w:val="22"/>
        </w:rPr>
        <w:t>any</w:t>
      </w:r>
      <w:r>
        <w:rPr>
          <w:spacing w:val="-5"/>
          <w:sz w:val="22"/>
        </w:rPr>
        <w:t> </w:t>
      </w:r>
      <w:r>
        <w:rPr>
          <w:sz w:val="22"/>
        </w:rPr>
        <w:t>instructions</w:t>
      </w:r>
      <w:r>
        <w:rPr>
          <w:spacing w:val="-5"/>
          <w:sz w:val="22"/>
        </w:rPr>
        <w:t> </w:t>
      </w:r>
      <w:r>
        <w:rPr>
          <w:sz w:val="22"/>
        </w:rPr>
        <w:t>issued by the Department for the protection of personal information against unauthorized use or disclosure.</w:t>
      </w:r>
    </w:p>
    <w:p>
      <w:pPr>
        <w:pStyle w:val="BodyText"/>
        <w:spacing w:before="252"/>
        <w:ind w:left="839"/>
      </w:pPr>
      <w:r>
        <w:rPr/>
        <w:t>Recipients</w:t>
      </w:r>
      <w:r>
        <w:rPr>
          <w:spacing w:val="-7"/>
        </w:rPr>
        <w:t> </w:t>
      </w:r>
      <w:r>
        <w:rPr/>
        <w:t>delivering</w:t>
      </w:r>
      <w:r>
        <w:rPr>
          <w:spacing w:val="-3"/>
        </w:rPr>
        <w:t> </w:t>
      </w:r>
      <w:r>
        <w:rPr/>
        <w:t>a</w:t>
      </w:r>
      <w:r>
        <w:rPr>
          <w:spacing w:val="-6"/>
        </w:rPr>
        <w:t> </w:t>
      </w:r>
      <w:r>
        <w:rPr/>
        <w:t>Project</w:t>
      </w:r>
      <w:r>
        <w:rPr>
          <w:spacing w:val="-4"/>
        </w:rPr>
        <w:t> </w:t>
      </w:r>
      <w:r>
        <w:rPr/>
        <w:t>outside</w:t>
      </w:r>
      <w:r>
        <w:rPr>
          <w:spacing w:val="-5"/>
        </w:rPr>
        <w:t> </w:t>
      </w:r>
      <w:r>
        <w:rPr/>
        <w:t>Canada</w:t>
      </w:r>
      <w:r>
        <w:rPr>
          <w:spacing w:val="-8"/>
        </w:rPr>
        <w:t> </w:t>
      </w:r>
      <w:r>
        <w:rPr/>
        <w:t>will</w:t>
      </w:r>
      <w:r>
        <w:rPr>
          <w:spacing w:val="-6"/>
        </w:rPr>
        <w:t> </w:t>
      </w:r>
      <w:r>
        <w:rPr/>
        <w:t>ensure</w:t>
      </w:r>
      <w:r>
        <w:rPr>
          <w:spacing w:val="-6"/>
        </w:rPr>
        <w:t> </w:t>
      </w:r>
      <w:r>
        <w:rPr/>
        <w:t>cross-border</w:t>
      </w:r>
      <w:r>
        <w:rPr>
          <w:spacing w:val="-7"/>
        </w:rPr>
        <w:t> </w:t>
      </w:r>
      <w:r>
        <w:rPr/>
        <w:t>transmission</w:t>
      </w:r>
      <w:r>
        <w:rPr>
          <w:spacing w:val="-5"/>
        </w:rPr>
        <w:t> </w:t>
      </w:r>
      <w:r>
        <w:rPr/>
        <w:t>of</w:t>
      </w:r>
      <w:r>
        <w:rPr>
          <w:spacing w:val="-4"/>
        </w:rPr>
        <w:t> </w:t>
      </w:r>
      <w:r>
        <w:rPr>
          <w:spacing w:val="-2"/>
        </w:rPr>
        <w:t>personal</w:t>
      </w:r>
    </w:p>
    <w:p>
      <w:pPr>
        <w:pStyle w:val="BodyText"/>
        <w:spacing w:after="0"/>
        <w:sectPr>
          <w:pgSz w:w="12240" w:h="20160"/>
          <w:pgMar w:header="708" w:footer="0" w:top="1120" w:bottom="280" w:left="720" w:right="360"/>
        </w:sectPr>
      </w:pPr>
    </w:p>
    <w:p>
      <w:pPr>
        <w:pStyle w:val="BodyText"/>
        <w:spacing w:before="200"/>
      </w:pPr>
    </w:p>
    <w:p>
      <w:pPr>
        <w:pStyle w:val="BodyText"/>
        <w:ind w:left="840" w:right="441"/>
      </w:pPr>
      <w:r>
        <w:rPr/>
        <w:t>information</w:t>
      </w:r>
      <w:r>
        <w:rPr>
          <w:spacing w:val="-2"/>
        </w:rPr>
        <w:t> </w:t>
      </w:r>
      <w:r>
        <w:rPr/>
        <w:t>between</w:t>
      </w:r>
      <w:r>
        <w:rPr>
          <w:spacing w:val="-1"/>
        </w:rPr>
        <w:t> </w:t>
      </w:r>
      <w:r>
        <w:rPr/>
        <w:t>its</w:t>
      </w:r>
      <w:r>
        <w:rPr>
          <w:spacing w:val="-2"/>
        </w:rPr>
        <w:t> </w:t>
      </w:r>
      <w:r>
        <w:rPr/>
        <w:t>offices</w:t>
      </w:r>
      <w:r>
        <w:rPr>
          <w:spacing w:val="-4"/>
        </w:rPr>
        <w:t> </w:t>
      </w:r>
      <w:r>
        <w:rPr/>
        <w:t>in</w:t>
      </w:r>
      <w:r>
        <w:rPr>
          <w:spacing w:val="-1"/>
        </w:rPr>
        <w:t> </w:t>
      </w:r>
      <w:r>
        <w:rPr/>
        <w:t>countries</w:t>
      </w:r>
      <w:r>
        <w:rPr>
          <w:spacing w:val="-2"/>
        </w:rPr>
        <w:t> </w:t>
      </w:r>
      <w:r>
        <w:rPr/>
        <w:t>where</w:t>
      </w:r>
      <w:r>
        <w:rPr>
          <w:spacing w:val="-5"/>
        </w:rPr>
        <w:t> </w:t>
      </w:r>
      <w:r>
        <w:rPr/>
        <w:t>the</w:t>
      </w:r>
      <w:r>
        <w:rPr>
          <w:spacing w:val="-2"/>
        </w:rPr>
        <w:t> </w:t>
      </w:r>
      <w:r>
        <w:rPr/>
        <w:t>Recipient is</w:t>
      </w:r>
      <w:r>
        <w:rPr>
          <w:spacing w:val="-2"/>
        </w:rPr>
        <w:t> </w:t>
      </w:r>
      <w:r>
        <w:rPr/>
        <w:t>delivering</w:t>
      </w:r>
      <w:r>
        <w:rPr>
          <w:spacing w:val="-2"/>
        </w:rPr>
        <w:t> </w:t>
      </w:r>
      <w:r>
        <w:rPr/>
        <w:t>the</w:t>
      </w:r>
      <w:r>
        <w:rPr>
          <w:spacing w:val="-3"/>
        </w:rPr>
        <w:t> </w:t>
      </w:r>
      <w:r>
        <w:rPr/>
        <w:t>Project</w:t>
      </w:r>
      <w:r>
        <w:rPr>
          <w:spacing w:val="-1"/>
        </w:rPr>
        <w:t> </w:t>
      </w:r>
      <w:r>
        <w:rPr/>
        <w:t>and</w:t>
      </w:r>
      <w:r>
        <w:rPr>
          <w:spacing w:val="-4"/>
        </w:rPr>
        <w:t> </w:t>
      </w:r>
      <w:r>
        <w:rPr/>
        <w:t>fulfilling its obligations pursuant to this Agreement must only be done when necessary or required for the performance</w:t>
      </w:r>
      <w:r>
        <w:rPr>
          <w:spacing w:val="-16"/>
        </w:rPr>
        <w:t> </w:t>
      </w:r>
      <w:r>
        <w:rPr/>
        <w:t>of</w:t>
      </w:r>
      <w:r>
        <w:rPr>
          <w:spacing w:val="-15"/>
        </w:rPr>
        <w:t> </w:t>
      </w:r>
      <w:r>
        <w:rPr/>
        <w:t>the</w:t>
      </w:r>
      <w:r>
        <w:rPr>
          <w:spacing w:val="-13"/>
        </w:rPr>
        <w:t> </w:t>
      </w:r>
      <w:r>
        <w:rPr/>
        <w:t>Project</w:t>
      </w:r>
      <w:r>
        <w:rPr>
          <w:spacing w:val="-13"/>
        </w:rPr>
        <w:t> </w:t>
      </w:r>
      <w:r>
        <w:rPr/>
        <w:t>and</w:t>
      </w:r>
      <w:r>
        <w:rPr>
          <w:spacing w:val="-16"/>
        </w:rPr>
        <w:t> </w:t>
      </w:r>
      <w:r>
        <w:rPr/>
        <w:t>shall</w:t>
      </w:r>
      <w:r>
        <w:rPr>
          <w:spacing w:val="-15"/>
        </w:rPr>
        <w:t> </w:t>
      </w:r>
      <w:r>
        <w:rPr/>
        <w:t>be</w:t>
      </w:r>
      <w:r>
        <w:rPr>
          <w:spacing w:val="-15"/>
        </w:rPr>
        <w:t> </w:t>
      </w:r>
      <w:r>
        <w:rPr/>
        <w:t>in</w:t>
      </w:r>
      <w:r>
        <w:rPr>
          <w:spacing w:val="-14"/>
        </w:rPr>
        <w:t> </w:t>
      </w:r>
      <w:r>
        <w:rPr/>
        <w:t>compliance</w:t>
      </w:r>
      <w:r>
        <w:rPr>
          <w:spacing w:val="-14"/>
        </w:rPr>
        <w:t> </w:t>
      </w:r>
      <w:r>
        <w:rPr/>
        <w:t>with</w:t>
      </w:r>
      <w:r>
        <w:rPr>
          <w:spacing w:val="-14"/>
        </w:rPr>
        <w:t> </w:t>
      </w:r>
      <w:r>
        <w:rPr/>
        <w:t>all</w:t>
      </w:r>
      <w:r>
        <w:rPr>
          <w:spacing w:val="-15"/>
        </w:rPr>
        <w:t> </w:t>
      </w:r>
      <w:r>
        <w:rPr/>
        <w:t>sections</w:t>
      </w:r>
      <w:r>
        <w:rPr>
          <w:spacing w:val="-16"/>
        </w:rPr>
        <w:t> </w:t>
      </w:r>
      <w:r>
        <w:rPr/>
        <w:t>of</w:t>
      </w:r>
      <w:r>
        <w:rPr>
          <w:spacing w:val="-12"/>
        </w:rPr>
        <w:t> </w:t>
      </w:r>
      <w:r>
        <w:rPr/>
        <w:t>this</w:t>
      </w:r>
      <w:r>
        <w:rPr>
          <w:spacing w:val="-15"/>
        </w:rPr>
        <w:t> </w:t>
      </w:r>
      <w:r>
        <w:rPr/>
        <w:t>Agreement.</w:t>
      </w:r>
      <w:r>
        <w:rPr>
          <w:spacing w:val="-14"/>
        </w:rPr>
        <w:t> </w:t>
      </w:r>
      <w:r>
        <w:rPr/>
        <w:t>If</w:t>
      </w:r>
      <w:r>
        <w:rPr>
          <w:spacing w:val="-15"/>
        </w:rPr>
        <w:t> </w:t>
      </w:r>
      <w:r>
        <w:rPr/>
        <w:t>requested by the Department, the Recipient shall provide a description of cross-border transmission of information that is necessary for the Project.</w:t>
      </w:r>
    </w:p>
    <w:p>
      <w:pPr>
        <w:pStyle w:val="BodyText"/>
        <w:spacing w:before="1"/>
      </w:pPr>
    </w:p>
    <w:p>
      <w:pPr>
        <w:pStyle w:val="ListParagraph"/>
        <w:numPr>
          <w:ilvl w:val="1"/>
          <w:numId w:val="7"/>
        </w:numPr>
        <w:tabs>
          <w:tab w:pos="835" w:val="left" w:leader="none"/>
        </w:tabs>
        <w:spacing w:line="240" w:lineRule="auto" w:before="1" w:after="0"/>
        <w:ind w:left="835" w:right="374" w:hanging="708"/>
        <w:jc w:val="left"/>
        <w:rPr>
          <w:sz w:val="22"/>
        </w:rPr>
      </w:pPr>
      <w:r>
        <w:rPr>
          <w:sz w:val="22"/>
        </w:rPr>
        <w:t>Where the Recipient has reasonable grounds to believe that there has been loss, theft, unauthorized access, disclosure, copying, use, modification or destruction of personal information, or any incident that may jeopardize the security or integrity of personal information, it will immediately notify the Department</w:t>
      </w:r>
      <w:r>
        <w:rPr>
          <w:spacing w:val="-7"/>
          <w:sz w:val="22"/>
        </w:rPr>
        <w:t> </w:t>
      </w:r>
      <w:r>
        <w:rPr>
          <w:sz w:val="22"/>
        </w:rPr>
        <w:t>of</w:t>
      </w:r>
      <w:r>
        <w:rPr>
          <w:spacing w:val="-5"/>
          <w:sz w:val="22"/>
        </w:rPr>
        <w:t> </w:t>
      </w:r>
      <w:r>
        <w:rPr>
          <w:sz w:val="22"/>
        </w:rPr>
        <w:t>the</w:t>
      </w:r>
      <w:r>
        <w:rPr>
          <w:spacing w:val="-7"/>
          <w:sz w:val="22"/>
        </w:rPr>
        <w:t> </w:t>
      </w:r>
      <w:r>
        <w:rPr>
          <w:sz w:val="22"/>
        </w:rPr>
        <w:t>privacy</w:t>
      </w:r>
      <w:r>
        <w:rPr>
          <w:spacing w:val="-7"/>
          <w:sz w:val="22"/>
        </w:rPr>
        <w:t> </w:t>
      </w:r>
      <w:r>
        <w:rPr>
          <w:sz w:val="22"/>
        </w:rPr>
        <w:t>breach.</w:t>
      </w:r>
      <w:r>
        <w:rPr>
          <w:spacing w:val="-5"/>
          <w:sz w:val="22"/>
        </w:rPr>
        <w:t> </w:t>
      </w:r>
      <w:r>
        <w:rPr>
          <w:sz w:val="22"/>
        </w:rPr>
        <w:t>The</w:t>
      </w:r>
      <w:r>
        <w:rPr>
          <w:spacing w:val="-9"/>
          <w:sz w:val="22"/>
        </w:rPr>
        <w:t> </w:t>
      </w:r>
      <w:r>
        <w:rPr>
          <w:sz w:val="22"/>
        </w:rPr>
        <w:t>Recipient</w:t>
      </w:r>
      <w:r>
        <w:rPr>
          <w:spacing w:val="-5"/>
          <w:sz w:val="22"/>
        </w:rPr>
        <w:t> </w:t>
      </w:r>
      <w:r>
        <w:rPr>
          <w:sz w:val="22"/>
        </w:rPr>
        <w:t>will</w:t>
      </w:r>
      <w:r>
        <w:rPr>
          <w:spacing w:val="-8"/>
          <w:sz w:val="22"/>
        </w:rPr>
        <w:t> </w:t>
      </w:r>
      <w:r>
        <w:rPr>
          <w:sz w:val="22"/>
        </w:rPr>
        <w:t>also</w:t>
      </w:r>
      <w:r>
        <w:rPr>
          <w:spacing w:val="-7"/>
          <w:sz w:val="22"/>
        </w:rPr>
        <w:t> </w:t>
      </w:r>
      <w:r>
        <w:rPr>
          <w:sz w:val="22"/>
        </w:rPr>
        <w:t>immediately</w:t>
      </w:r>
      <w:r>
        <w:rPr>
          <w:spacing w:val="-10"/>
          <w:sz w:val="22"/>
        </w:rPr>
        <w:t> </w:t>
      </w:r>
      <w:r>
        <w:rPr>
          <w:sz w:val="22"/>
        </w:rPr>
        <w:t>take</w:t>
      </w:r>
      <w:r>
        <w:rPr>
          <w:spacing w:val="-7"/>
          <w:sz w:val="22"/>
        </w:rPr>
        <w:t> </w:t>
      </w:r>
      <w:r>
        <w:rPr>
          <w:sz w:val="22"/>
        </w:rPr>
        <w:t>all</w:t>
      </w:r>
      <w:r>
        <w:rPr>
          <w:spacing w:val="-7"/>
          <w:sz w:val="22"/>
        </w:rPr>
        <w:t> </w:t>
      </w:r>
      <w:r>
        <w:rPr>
          <w:sz w:val="22"/>
        </w:rPr>
        <w:t>reasonable</w:t>
      </w:r>
      <w:r>
        <w:rPr>
          <w:spacing w:val="-7"/>
          <w:sz w:val="22"/>
        </w:rPr>
        <w:t> </w:t>
      </w:r>
      <w:r>
        <w:rPr>
          <w:sz w:val="22"/>
        </w:rPr>
        <w:t>steps</w:t>
      </w:r>
      <w:r>
        <w:rPr>
          <w:spacing w:val="-7"/>
          <w:sz w:val="22"/>
        </w:rPr>
        <w:t> </w:t>
      </w:r>
      <w:r>
        <w:rPr>
          <w:sz w:val="22"/>
        </w:rPr>
        <w:t>to</w:t>
      </w:r>
      <w:r>
        <w:rPr>
          <w:spacing w:val="-9"/>
          <w:sz w:val="22"/>
        </w:rPr>
        <w:t> </w:t>
      </w:r>
      <w:r>
        <w:rPr>
          <w:sz w:val="22"/>
        </w:rPr>
        <w:t>stop and</w:t>
      </w:r>
      <w:r>
        <w:rPr>
          <w:spacing w:val="-4"/>
          <w:sz w:val="22"/>
        </w:rPr>
        <w:t> </w:t>
      </w:r>
      <w:r>
        <w:rPr>
          <w:sz w:val="22"/>
        </w:rPr>
        <w:t>contain</w:t>
      </w:r>
      <w:r>
        <w:rPr>
          <w:spacing w:val="-5"/>
          <w:sz w:val="22"/>
        </w:rPr>
        <w:t> </w:t>
      </w:r>
      <w:r>
        <w:rPr>
          <w:sz w:val="22"/>
        </w:rPr>
        <w:t>the</w:t>
      </w:r>
      <w:r>
        <w:rPr>
          <w:spacing w:val="-4"/>
          <w:sz w:val="22"/>
        </w:rPr>
        <w:t> </w:t>
      </w:r>
      <w:r>
        <w:rPr>
          <w:sz w:val="22"/>
        </w:rPr>
        <w:t>impact</w:t>
      </w:r>
      <w:r>
        <w:rPr>
          <w:spacing w:val="-4"/>
          <w:sz w:val="22"/>
        </w:rPr>
        <w:t> </w:t>
      </w:r>
      <w:r>
        <w:rPr>
          <w:sz w:val="22"/>
        </w:rPr>
        <w:t>of</w:t>
      </w:r>
      <w:r>
        <w:rPr>
          <w:spacing w:val="-1"/>
          <w:sz w:val="22"/>
        </w:rPr>
        <w:t> </w:t>
      </w:r>
      <w:r>
        <w:rPr>
          <w:sz w:val="22"/>
        </w:rPr>
        <w:t>the</w:t>
      </w:r>
      <w:r>
        <w:rPr>
          <w:spacing w:val="-4"/>
          <w:sz w:val="22"/>
        </w:rPr>
        <w:t> </w:t>
      </w:r>
      <w:r>
        <w:rPr>
          <w:sz w:val="22"/>
        </w:rPr>
        <w:t>breach,</w:t>
      </w:r>
      <w:r>
        <w:rPr>
          <w:spacing w:val="-2"/>
          <w:sz w:val="22"/>
        </w:rPr>
        <w:t> </w:t>
      </w:r>
      <w:r>
        <w:rPr>
          <w:sz w:val="22"/>
        </w:rPr>
        <w:t>assess</w:t>
      </w:r>
      <w:r>
        <w:rPr>
          <w:spacing w:val="-4"/>
          <w:sz w:val="22"/>
        </w:rPr>
        <w:t> </w:t>
      </w:r>
      <w:r>
        <w:rPr>
          <w:sz w:val="22"/>
        </w:rPr>
        <w:t>and</w:t>
      </w:r>
      <w:r>
        <w:rPr>
          <w:spacing w:val="-6"/>
          <w:sz w:val="22"/>
        </w:rPr>
        <w:t> </w:t>
      </w:r>
      <w:r>
        <w:rPr>
          <w:sz w:val="22"/>
        </w:rPr>
        <w:t>resolve</w:t>
      </w:r>
      <w:r>
        <w:rPr>
          <w:spacing w:val="-5"/>
          <w:sz w:val="22"/>
        </w:rPr>
        <w:t> </w:t>
      </w:r>
      <w:r>
        <w:rPr>
          <w:sz w:val="22"/>
        </w:rPr>
        <w:t>the</w:t>
      </w:r>
      <w:r>
        <w:rPr>
          <w:spacing w:val="-4"/>
          <w:sz w:val="22"/>
        </w:rPr>
        <w:t> </w:t>
      </w:r>
      <w:r>
        <w:rPr>
          <w:sz w:val="22"/>
        </w:rPr>
        <w:t>problem,</w:t>
      </w:r>
      <w:r>
        <w:rPr>
          <w:spacing w:val="-4"/>
          <w:sz w:val="22"/>
        </w:rPr>
        <w:t> </w:t>
      </w:r>
      <w:r>
        <w:rPr>
          <w:sz w:val="22"/>
        </w:rPr>
        <w:t>and</w:t>
      </w:r>
      <w:r>
        <w:rPr>
          <w:spacing w:val="-6"/>
          <w:sz w:val="22"/>
        </w:rPr>
        <w:t> </w:t>
      </w:r>
      <w:r>
        <w:rPr>
          <w:sz w:val="22"/>
        </w:rPr>
        <w:t>prevent</w:t>
      </w:r>
      <w:r>
        <w:rPr>
          <w:spacing w:val="-1"/>
          <w:sz w:val="22"/>
        </w:rPr>
        <w:t> </w:t>
      </w:r>
      <w:r>
        <w:rPr>
          <w:sz w:val="22"/>
        </w:rPr>
        <w:t>its</w:t>
      </w:r>
      <w:r>
        <w:rPr>
          <w:spacing w:val="-4"/>
          <w:sz w:val="22"/>
        </w:rPr>
        <w:t> </w:t>
      </w:r>
      <w:r>
        <w:rPr>
          <w:sz w:val="22"/>
        </w:rPr>
        <w:t>recurrence.</w:t>
      </w:r>
      <w:r>
        <w:rPr>
          <w:spacing w:val="-4"/>
          <w:sz w:val="22"/>
        </w:rPr>
        <w:t> </w:t>
      </w:r>
      <w:r>
        <w:rPr>
          <w:sz w:val="22"/>
        </w:rPr>
        <w:t>The Department may direct the Recipient to take specified steps to resolve and prevent a recurrence.</w:t>
      </w:r>
    </w:p>
    <w:p>
      <w:pPr>
        <w:pStyle w:val="BodyText"/>
      </w:pPr>
    </w:p>
    <w:p>
      <w:pPr>
        <w:pStyle w:val="ListParagraph"/>
        <w:numPr>
          <w:ilvl w:val="1"/>
          <w:numId w:val="7"/>
        </w:numPr>
        <w:tabs>
          <w:tab w:pos="835" w:val="left" w:leader="none"/>
        </w:tabs>
        <w:spacing w:line="240" w:lineRule="auto" w:before="0" w:after="0"/>
        <w:ind w:left="835" w:right="536" w:hanging="708"/>
        <w:jc w:val="left"/>
        <w:rPr>
          <w:sz w:val="22"/>
        </w:rPr>
      </w:pPr>
      <w:r>
        <w:rPr>
          <w:sz w:val="22"/>
        </w:rPr>
        <w:t>Despite</w:t>
      </w:r>
      <w:r>
        <w:rPr>
          <w:spacing w:val="-2"/>
          <w:sz w:val="22"/>
        </w:rPr>
        <w:t> </w:t>
      </w:r>
      <w:r>
        <w:rPr>
          <w:sz w:val="22"/>
        </w:rPr>
        <w:t>the</w:t>
      </w:r>
      <w:r>
        <w:rPr>
          <w:spacing w:val="-3"/>
          <w:sz w:val="22"/>
        </w:rPr>
        <w:t> </w:t>
      </w:r>
      <w:r>
        <w:rPr>
          <w:sz w:val="22"/>
        </w:rPr>
        <w:t>provisions of this</w:t>
      </w:r>
      <w:r>
        <w:rPr>
          <w:spacing w:val="-2"/>
          <w:sz w:val="22"/>
        </w:rPr>
        <w:t> </w:t>
      </w:r>
      <w:r>
        <w:rPr>
          <w:sz w:val="22"/>
        </w:rPr>
        <w:t>Agreement,</w:t>
      </w:r>
      <w:r>
        <w:rPr>
          <w:spacing w:val="-4"/>
          <w:sz w:val="22"/>
        </w:rPr>
        <w:t> </w:t>
      </w:r>
      <w:r>
        <w:rPr>
          <w:sz w:val="22"/>
        </w:rPr>
        <w:t>in</w:t>
      </w:r>
      <w:r>
        <w:rPr>
          <w:spacing w:val="-5"/>
          <w:sz w:val="22"/>
        </w:rPr>
        <w:t> </w:t>
      </w:r>
      <w:r>
        <w:rPr>
          <w:sz w:val="22"/>
        </w:rPr>
        <w:t>the event that</w:t>
      </w:r>
      <w:r>
        <w:rPr>
          <w:spacing w:val="-2"/>
          <w:sz w:val="22"/>
        </w:rPr>
        <w:t> </w:t>
      </w:r>
      <w:r>
        <w:rPr>
          <w:sz w:val="22"/>
        </w:rPr>
        <w:t>the</w:t>
      </w:r>
      <w:r>
        <w:rPr>
          <w:spacing w:val="-6"/>
          <w:sz w:val="22"/>
        </w:rPr>
        <w:t> </w:t>
      </w:r>
      <w:r>
        <w:rPr>
          <w:sz w:val="22"/>
        </w:rPr>
        <w:t>Recipient is</w:t>
      </w:r>
      <w:r>
        <w:rPr>
          <w:spacing w:val="-4"/>
          <w:sz w:val="22"/>
        </w:rPr>
        <w:t> </w:t>
      </w:r>
      <w:r>
        <w:rPr>
          <w:sz w:val="22"/>
        </w:rPr>
        <w:t>compelled</w:t>
      </w:r>
      <w:r>
        <w:rPr>
          <w:spacing w:val="-4"/>
          <w:sz w:val="22"/>
        </w:rPr>
        <w:t> </w:t>
      </w:r>
      <w:r>
        <w:rPr>
          <w:sz w:val="22"/>
        </w:rPr>
        <w:t>to</w:t>
      </w:r>
      <w:r>
        <w:rPr>
          <w:spacing w:val="-2"/>
          <w:sz w:val="22"/>
        </w:rPr>
        <w:t> </w:t>
      </w:r>
      <w:r>
        <w:rPr>
          <w:sz w:val="22"/>
        </w:rPr>
        <w:t>produce</w:t>
      </w:r>
      <w:r>
        <w:rPr>
          <w:spacing w:val="-3"/>
          <w:sz w:val="22"/>
        </w:rPr>
        <w:t> </w:t>
      </w:r>
      <w:r>
        <w:rPr>
          <w:sz w:val="22"/>
        </w:rPr>
        <w:t>any personal information pursuant to any applicable legislation, regulation, or any order of any court, tribunal, administrative body or other authority with jurisdiction, whether in or outside of Canada, the Recipient shall notify the Department and the affected client immediately, and where possible, in </w:t>
      </w:r>
      <w:r>
        <w:rPr>
          <w:spacing w:val="-2"/>
          <w:sz w:val="22"/>
        </w:rPr>
        <w:t>advance.</w:t>
      </w:r>
    </w:p>
    <w:p>
      <w:pPr>
        <w:pStyle w:val="ListParagraph"/>
        <w:numPr>
          <w:ilvl w:val="1"/>
          <w:numId w:val="7"/>
        </w:numPr>
        <w:tabs>
          <w:tab w:pos="834" w:val="left" w:leader="none"/>
        </w:tabs>
        <w:spacing w:line="240" w:lineRule="auto" w:before="252" w:after="0"/>
        <w:ind w:left="834" w:right="0" w:hanging="707"/>
        <w:jc w:val="left"/>
        <w:rPr>
          <w:sz w:val="22"/>
        </w:rPr>
      </w:pPr>
      <w:r>
        <w:rPr>
          <w:sz w:val="22"/>
        </w:rPr>
        <w:t>In</w:t>
      </w:r>
      <w:r>
        <w:rPr>
          <w:spacing w:val="-7"/>
          <w:sz w:val="22"/>
        </w:rPr>
        <w:t> </w:t>
      </w:r>
      <w:r>
        <w:rPr>
          <w:sz w:val="22"/>
        </w:rPr>
        <w:t>addition</w:t>
      </w:r>
      <w:r>
        <w:rPr>
          <w:spacing w:val="-6"/>
          <w:sz w:val="22"/>
        </w:rPr>
        <w:t> </w:t>
      </w:r>
      <w:r>
        <w:rPr>
          <w:sz w:val="22"/>
        </w:rPr>
        <w:t>to</w:t>
      </w:r>
      <w:r>
        <w:rPr>
          <w:spacing w:val="-7"/>
          <w:sz w:val="22"/>
        </w:rPr>
        <w:t> </w:t>
      </w:r>
      <w:r>
        <w:rPr>
          <w:sz w:val="22"/>
        </w:rPr>
        <w:t>the</w:t>
      </w:r>
      <w:r>
        <w:rPr>
          <w:spacing w:val="-4"/>
          <w:sz w:val="22"/>
        </w:rPr>
        <w:t> </w:t>
      </w:r>
      <w:r>
        <w:rPr>
          <w:sz w:val="22"/>
        </w:rPr>
        <w:t>above</w:t>
      </w:r>
      <w:r>
        <w:rPr>
          <w:spacing w:val="-2"/>
          <w:sz w:val="22"/>
        </w:rPr>
        <w:t> </w:t>
      </w:r>
      <w:r>
        <w:rPr>
          <w:sz w:val="22"/>
        </w:rPr>
        <w:t>as</w:t>
      </w:r>
      <w:r>
        <w:rPr>
          <w:spacing w:val="-1"/>
          <w:sz w:val="22"/>
        </w:rPr>
        <w:t> </w:t>
      </w:r>
      <w:r>
        <w:rPr>
          <w:sz w:val="22"/>
        </w:rPr>
        <w:t>it</w:t>
      </w:r>
      <w:r>
        <w:rPr>
          <w:spacing w:val="-2"/>
          <w:sz w:val="22"/>
        </w:rPr>
        <w:t> </w:t>
      </w:r>
      <w:r>
        <w:rPr>
          <w:sz w:val="22"/>
        </w:rPr>
        <w:t>relates</w:t>
      </w:r>
      <w:r>
        <w:rPr>
          <w:spacing w:val="-5"/>
          <w:sz w:val="22"/>
        </w:rPr>
        <w:t> </w:t>
      </w:r>
      <w:r>
        <w:rPr>
          <w:sz w:val="22"/>
        </w:rPr>
        <w:t>to</w:t>
      </w:r>
      <w:r>
        <w:rPr>
          <w:spacing w:val="-7"/>
          <w:sz w:val="22"/>
        </w:rPr>
        <w:t> </w:t>
      </w:r>
      <w:r>
        <w:rPr>
          <w:sz w:val="22"/>
        </w:rPr>
        <w:t>clause</w:t>
      </w:r>
      <w:r>
        <w:rPr>
          <w:spacing w:val="-3"/>
          <w:sz w:val="22"/>
        </w:rPr>
        <w:t> </w:t>
      </w:r>
      <w:r>
        <w:rPr>
          <w:sz w:val="22"/>
        </w:rPr>
        <w:t>6.6</w:t>
      </w:r>
      <w:r>
        <w:rPr>
          <w:spacing w:val="-5"/>
          <w:sz w:val="22"/>
        </w:rPr>
        <w:t> </w:t>
      </w:r>
      <w:r>
        <w:rPr>
          <w:sz w:val="22"/>
        </w:rPr>
        <w:t>specifically,</w:t>
      </w:r>
      <w:r>
        <w:rPr>
          <w:spacing w:val="-1"/>
          <w:sz w:val="22"/>
        </w:rPr>
        <w:t> </w:t>
      </w:r>
      <w:r>
        <w:rPr>
          <w:sz w:val="22"/>
        </w:rPr>
        <w:t>the</w:t>
      </w:r>
      <w:r>
        <w:rPr>
          <w:spacing w:val="-3"/>
          <w:sz w:val="22"/>
        </w:rPr>
        <w:t> </w:t>
      </w:r>
      <w:r>
        <w:rPr>
          <w:sz w:val="22"/>
        </w:rPr>
        <w:t>Recipient </w:t>
      </w:r>
      <w:r>
        <w:rPr>
          <w:spacing w:val="-2"/>
          <w:sz w:val="22"/>
        </w:rPr>
        <w:t>agrees:</w:t>
      </w:r>
    </w:p>
    <w:p>
      <w:pPr>
        <w:spacing w:before="1"/>
        <w:ind w:left="854" w:right="0" w:firstLine="0"/>
        <w:jc w:val="left"/>
        <w:rPr>
          <w:sz w:val="22"/>
        </w:rPr>
      </w:pPr>
      <w:r>
        <w:rPr>
          <w:position w:val="-2"/>
        </w:rPr>
        <w:drawing>
          <wp:inline distT="0" distB="0" distL="0" distR="0">
            <wp:extent cx="140206" cy="140206"/>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1" cstate="print"/>
                    <a:stretch>
                      <a:fillRect/>
                    </a:stretch>
                  </pic:blipFill>
                  <pic:spPr>
                    <a:xfrm>
                      <a:off x="0" y="0"/>
                      <a:ext cx="140206" cy="140206"/>
                    </a:xfrm>
                    <a:prstGeom prst="rect">
                      <a:avLst/>
                    </a:prstGeom>
                  </pic:spPr>
                </pic:pic>
              </a:graphicData>
            </a:graphic>
          </wp:inline>
        </w:drawing>
      </w:r>
      <w:r>
        <w:rPr>
          <w:position w:val="-2"/>
        </w:rPr>
      </w:r>
      <w:r>
        <w:rPr>
          <w:rFonts w:ascii="Times New Roman"/>
          <w:spacing w:val="80"/>
          <w:sz w:val="20"/>
        </w:rPr>
        <w:t> </w:t>
      </w:r>
      <w:r>
        <w:rPr>
          <w:sz w:val="22"/>
        </w:rPr>
        <w:t>A)</w:t>
      </w:r>
    </w:p>
    <w:p>
      <w:pPr>
        <w:pStyle w:val="ListParagraph"/>
        <w:numPr>
          <w:ilvl w:val="0"/>
          <w:numId w:val="8"/>
        </w:numPr>
        <w:tabs>
          <w:tab w:pos="2342" w:val="left" w:leader="none"/>
        </w:tabs>
        <w:spacing w:line="235" w:lineRule="auto" w:before="4" w:after="0"/>
        <w:ind w:left="2342" w:right="470" w:hanging="416"/>
        <w:jc w:val="left"/>
        <w:rPr>
          <w:sz w:val="22"/>
        </w:rPr>
      </w:pPr>
      <w:r>
        <w:rPr>
          <w:sz w:val="22"/>
        </w:rPr>
        <w:t>to</w:t>
      </w:r>
      <w:r>
        <w:rPr>
          <w:spacing w:val="-5"/>
          <w:sz w:val="22"/>
        </w:rPr>
        <w:t> </w:t>
      </w:r>
      <w:r>
        <w:rPr>
          <w:sz w:val="22"/>
        </w:rPr>
        <w:t>make</w:t>
      </w:r>
      <w:r>
        <w:rPr>
          <w:spacing w:val="-1"/>
          <w:sz w:val="22"/>
        </w:rPr>
        <w:t> </w:t>
      </w:r>
      <w:r>
        <w:rPr>
          <w:sz w:val="22"/>
        </w:rPr>
        <w:t>available</w:t>
      </w:r>
      <w:r>
        <w:rPr>
          <w:spacing w:val="-5"/>
          <w:sz w:val="22"/>
        </w:rPr>
        <w:t> </w:t>
      </w:r>
      <w:r>
        <w:rPr>
          <w:sz w:val="22"/>
        </w:rPr>
        <w:t>the</w:t>
      </w:r>
      <w:r>
        <w:rPr>
          <w:spacing w:val="-5"/>
          <w:sz w:val="22"/>
        </w:rPr>
        <w:t> </w:t>
      </w:r>
      <w:r>
        <w:rPr>
          <w:sz w:val="22"/>
        </w:rPr>
        <w:t>"Gathering</w:t>
      </w:r>
      <w:r>
        <w:rPr>
          <w:spacing w:val="-3"/>
          <w:sz w:val="22"/>
        </w:rPr>
        <w:t> </w:t>
      </w:r>
      <w:r>
        <w:rPr>
          <w:sz w:val="22"/>
        </w:rPr>
        <w:t>Information"</w:t>
      </w:r>
      <w:r>
        <w:rPr>
          <w:spacing w:val="-3"/>
          <w:sz w:val="22"/>
        </w:rPr>
        <w:t> </w:t>
      </w:r>
      <w:r>
        <w:rPr>
          <w:sz w:val="22"/>
        </w:rPr>
        <w:t>pamphlet</w:t>
      </w:r>
      <w:r>
        <w:rPr>
          <w:spacing w:val="-3"/>
          <w:sz w:val="22"/>
        </w:rPr>
        <w:t> </w:t>
      </w:r>
      <w:r>
        <w:rPr>
          <w:sz w:val="22"/>
        </w:rPr>
        <w:t>that</w:t>
      </w:r>
      <w:r>
        <w:rPr>
          <w:spacing w:val="-2"/>
          <w:sz w:val="22"/>
        </w:rPr>
        <w:t> </w:t>
      </w:r>
      <w:r>
        <w:rPr>
          <w:sz w:val="22"/>
        </w:rPr>
        <w:t>explains</w:t>
      </w:r>
      <w:r>
        <w:rPr>
          <w:spacing w:val="-3"/>
          <w:sz w:val="22"/>
        </w:rPr>
        <w:t> </w:t>
      </w:r>
      <w:r>
        <w:rPr>
          <w:sz w:val="22"/>
        </w:rPr>
        <w:t>the</w:t>
      </w:r>
      <w:r>
        <w:rPr>
          <w:spacing w:val="-5"/>
          <w:sz w:val="22"/>
        </w:rPr>
        <w:t> </w:t>
      </w:r>
      <w:r>
        <w:rPr>
          <w:sz w:val="22"/>
        </w:rPr>
        <w:t>purpose</w:t>
      </w:r>
      <w:r>
        <w:rPr>
          <w:spacing w:val="-3"/>
          <w:sz w:val="22"/>
        </w:rPr>
        <w:t> </w:t>
      </w:r>
      <w:r>
        <w:rPr>
          <w:sz w:val="22"/>
        </w:rPr>
        <w:t>and privacy implications of collecting a client's information;</w:t>
      </w:r>
    </w:p>
    <w:p>
      <w:pPr>
        <w:pStyle w:val="ListParagraph"/>
        <w:numPr>
          <w:ilvl w:val="0"/>
          <w:numId w:val="8"/>
        </w:numPr>
        <w:tabs>
          <w:tab w:pos="2342" w:val="left" w:leader="none"/>
        </w:tabs>
        <w:spacing w:line="274" w:lineRule="exact" w:before="3" w:after="0"/>
        <w:ind w:left="2342" w:right="0" w:hanging="468"/>
        <w:jc w:val="left"/>
        <w:rPr>
          <w:sz w:val="22"/>
        </w:rPr>
      </w:pPr>
      <w:r>
        <w:rPr>
          <w:sz w:val="22"/>
        </w:rPr>
        <w:t>if</w:t>
      </w:r>
      <w:r>
        <w:rPr>
          <w:spacing w:val="-3"/>
          <w:sz w:val="22"/>
        </w:rPr>
        <w:t> </w:t>
      </w:r>
      <w:r>
        <w:rPr>
          <w:sz w:val="22"/>
        </w:rPr>
        <w:t>the</w:t>
      </w:r>
      <w:r>
        <w:rPr>
          <w:spacing w:val="-4"/>
          <w:sz w:val="22"/>
        </w:rPr>
        <w:t> </w:t>
      </w:r>
      <w:r>
        <w:rPr>
          <w:sz w:val="22"/>
        </w:rPr>
        <w:t>client</w:t>
      </w:r>
      <w:r>
        <w:rPr>
          <w:spacing w:val="-1"/>
          <w:sz w:val="22"/>
        </w:rPr>
        <w:t> </w:t>
      </w:r>
      <w:r>
        <w:rPr>
          <w:sz w:val="22"/>
        </w:rPr>
        <w:t>is</w:t>
      </w:r>
      <w:r>
        <w:rPr>
          <w:spacing w:val="-5"/>
          <w:sz w:val="22"/>
        </w:rPr>
        <w:t> </w:t>
      </w:r>
      <w:r>
        <w:rPr>
          <w:sz w:val="22"/>
        </w:rPr>
        <w:t>illiterate,</w:t>
      </w:r>
      <w:r>
        <w:rPr>
          <w:spacing w:val="-4"/>
          <w:sz w:val="22"/>
        </w:rPr>
        <w:t> </w:t>
      </w:r>
      <w:r>
        <w:rPr>
          <w:sz w:val="22"/>
        </w:rPr>
        <w:t>to</w:t>
      </w:r>
      <w:r>
        <w:rPr>
          <w:spacing w:val="-7"/>
          <w:sz w:val="22"/>
        </w:rPr>
        <w:t> </w:t>
      </w:r>
      <w:r>
        <w:rPr>
          <w:sz w:val="22"/>
        </w:rPr>
        <w:t>verbally</w:t>
      </w:r>
      <w:r>
        <w:rPr>
          <w:spacing w:val="-5"/>
          <w:sz w:val="22"/>
        </w:rPr>
        <w:t> </w:t>
      </w:r>
      <w:r>
        <w:rPr>
          <w:sz w:val="22"/>
        </w:rPr>
        <w:t>transmit</w:t>
      </w:r>
      <w:r>
        <w:rPr>
          <w:spacing w:val="-3"/>
          <w:sz w:val="22"/>
        </w:rPr>
        <w:t> </w:t>
      </w:r>
      <w:r>
        <w:rPr>
          <w:sz w:val="22"/>
        </w:rPr>
        <w:t>the</w:t>
      </w:r>
      <w:r>
        <w:rPr>
          <w:spacing w:val="-4"/>
          <w:sz w:val="22"/>
        </w:rPr>
        <w:t> </w:t>
      </w:r>
      <w:r>
        <w:rPr>
          <w:sz w:val="22"/>
        </w:rPr>
        <w:t>contents</w:t>
      </w:r>
      <w:r>
        <w:rPr>
          <w:spacing w:val="-5"/>
          <w:sz w:val="22"/>
        </w:rPr>
        <w:t> </w:t>
      </w:r>
      <w:r>
        <w:rPr>
          <w:sz w:val="22"/>
        </w:rPr>
        <w:t>of</w:t>
      </w:r>
      <w:r>
        <w:rPr>
          <w:spacing w:val="-1"/>
          <w:sz w:val="22"/>
        </w:rPr>
        <w:t> </w:t>
      </w:r>
      <w:r>
        <w:rPr>
          <w:sz w:val="22"/>
        </w:rPr>
        <w:t>the</w:t>
      </w:r>
      <w:r>
        <w:rPr>
          <w:spacing w:val="-5"/>
          <w:sz w:val="22"/>
        </w:rPr>
        <w:t> </w:t>
      </w:r>
      <w:r>
        <w:rPr>
          <w:sz w:val="22"/>
        </w:rPr>
        <w:t>pamphlet;</w:t>
      </w:r>
      <w:r>
        <w:rPr>
          <w:spacing w:val="-2"/>
          <w:sz w:val="22"/>
        </w:rPr>
        <w:t> </w:t>
      </w:r>
      <w:r>
        <w:rPr>
          <w:spacing w:val="-5"/>
          <w:sz w:val="22"/>
        </w:rPr>
        <w:t>and</w:t>
      </w:r>
    </w:p>
    <w:p>
      <w:pPr>
        <w:pStyle w:val="ListParagraph"/>
        <w:numPr>
          <w:ilvl w:val="0"/>
          <w:numId w:val="8"/>
        </w:numPr>
        <w:tabs>
          <w:tab w:pos="2342" w:val="left" w:leader="none"/>
        </w:tabs>
        <w:spacing w:line="235" w:lineRule="auto" w:before="2" w:after="0"/>
        <w:ind w:left="2342" w:right="282" w:hanging="533"/>
        <w:jc w:val="left"/>
        <w:rPr>
          <w:sz w:val="22"/>
        </w:rPr>
      </w:pPr>
      <w:r>
        <w:rPr>
          <w:sz w:val="22"/>
        </w:rPr>
        <w:t>to</w:t>
      </w:r>
      <w:r>
        <w:rPr>
          <w:spacing w:val="-1"/>
          <w:sz w:val="22"/>
        </w:rPr>
        <w:t> </w:t>
      </w:r>
      <w:r>
        <w:rPr>
          <w:sz w:val="22"/>
        </w:rPr>
        <w:t>comply</w:t>
      </w:r>
      <w:r>
        <w:rPr>
          <w:spacing w:val="-5"/>
          <w:sz w:val="22"/>
        </w:rPr>
        <w:t> </w:t>
      </w:r>
      <w:r>
        <w:rPr>
          <w:sz w:val="22"/>
        </w:rPr>
        <w:t>with</w:t>
      </w:r>
      <w:r>
        <w:rPr>
          <w:spacing w:val="-3"/>
          <w:sz w:val="22"/>
        </w:rPr>
        <w:t> </w:t>
      </w:r>
      <w:r>
        <w:rPr>
          <w:sz w:val="22"/>
        </w:rPr>
        <w:t>the</w:t>
      </w:r>
      <w:r>
        <w:rPr>
          <w:spacing w:val="-3"/>
          <w:sz w:val="22"/>
        </w:rPr>
        <w:t> </w:t>
      </w:r>
      <w:r>
        <w:rPr>
          <w:sz w:val="22"/>
        </w:rPr>
        <w:t>systems'</w:t>
      </w:r>
      <w:r>
        <w:rPr>
          <w:spacing w:val="-6"/>
          <w:sz w:val="22"/>
        </w:rPr>
        <w:t> </w:t>
      </w:r>
      <w:r>
        <w:rPr>
          <w:sz w:val="22"/>
        </w:rPr>
        <w:t>related</w:t>
      </w:r>
      <w:r>
        <w:rPr>
          <w:spacing w:val="-2"/>
          <w:sz w:val="22"/>
        </w:rPr>
        <w:t> </w:t>
      </w:r>
      <w:r>
        <w:rPr>
          <w:sz w:val="22"/>
        </w:rPr>
        <w:t>privacy</w:t>
      </w:r>
      <w:r>
        <w:rPr>
          <w:spacing w:val="-5"/>
          <w:sz w:val="22"/>
        </w:rPr>
        <w:t> </w:t>
      </w:r>
      <w:r>
        <w:rPr>
          <w:sz w:val="22"/>
        </w:rPr>
        <w:t>and</w:t>
      </w:r>
      <w:r>
        <w:rPr>
          <w:spacing w:val="-2"/>
          <w:sz w:val="22"/>
        </w:rPr>
        <w:t> </w:t>
      </w:r>
      <w:r>
        <w:rPr>
          <w:sz w:val="22"/>
        </w:rPr>
        <w:t>security</w:t>
      </w:r>
      <w:r>
        <w:rPr>
          <w:spacing w:val="-5"/>
          <w:sz w:val="22"/>
        </w:rPr>
        <w:t> </w:t>
      </w:r>
      <w:r>
        <w:rPr>
          <w:sz w:val="22"/>
        </w:rPr>
        <w:t>manual</w:t>
      </w:r>
      <w:r>
        <w:rPr>
          <w:spacing w:val="-3"/>
          <w:sz w:val="22"/>
        </w:rPr>
        <w:t> </w:t>
      </w:r>
      <w:r>
        <w:rPr>
          <w:sz w:val="22"/>
        </w:rPr>
        <w:t>and</w:t>
      </w:r>
      <w:r>
        <w:rPr>
          <w:spacing w:val="-4"/>
          <w:sz w:val="22"/>
        </w:rPr>
        <w:t> </w:t>
      </w:r>
      <w:r>
        <w:rPr>
          <w:sz w:val="22"/>
        </w:rPr>
        <w:t>other</w:t>
      </w:r>
      <w:r>
        <w:rPr>
          <w:spacing w:val="-3"/>
          <w:sz w:val="22"/>
        </w:rPr>
        <w:t> </w:t>
      </w:r>
      <w:r>
        <w:rPr>
          <w:sz w:val="22"/>
        </w:rPr>
        <w:t>departmental policies and instructions governing security matters.</w:t>
      </w:r>
    </w:p>
    <w:p>
      <w:pPr>
        <w:pStyle w:val="BodyText"/>
        <w:spacing w:before="1"/>
      </w:pPr>
    </w:p>
    <w:p>
      <w:pPr>
        <w:pStyle w:val="BodyText"/>
        <w:tabs>
          <w:tab w:pos="1799" w:val="left" w:leader="none"/>
        </w:tabs>
        <w:ind w:left="1800" w:right="1000" w:hanging="569"/>
      </w:pPr>
      <w:r>
        <w:rPr/>
        <w:drawing>
          <wp:anchor distT="0" distB="0" distL="0" distR="0" allowOverlap="1" layoutInCell="1" locked="0" behindDoc="0" simplePos="0" relativeHeight="15733760">
            <wp:simplePos x="0" y="0"/>
            <wp:positionH relativeFrom="page">
              <wp:posOffset>999745</wp:posOffset>
            </wp:positionH>
            <wp:positionV relativeFrom="paragraph">
              <wp:posOffset>11133</wp:posOffset>
            </wp:positionV>
            <wp:extent cx="140206" cy="140208"/>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6" cstate="print"/>
                    <a:stretch>
                      <a:fillRect/>
                    </a:stretch>
                  </pic:blipFill>
                  <pic:spPr>
                    <a:xfrm>
                      <a:off x="0" y="0"/>
                      <a:ext cx="140206" cy="140208"/>
                    </a:xfrm>
                    <a:prstGeom prst="rect">
                      <a:avLst/>
                    </a:prstGeom>
                  </pic:spPr>
                </pic:pic>
              </a:graphicData>
            </a:graphic>
          </wp:anchor>
        </w:drawing>
      </w:r>
      <w:r>
        <w:rPr>
          <w:spacing w:val="-6"/>
        </w:rPr>
        <w:t>B)</w:t>
      </w:r>
      <w:r>
        <w:rPr/>
        <w:tab/>
        <w:t>that</w:t>
      </w:r>
      <w:r>
        <w:rPr>
          <w:spacing w:val="-2"/>
        </w:rPr>
        <w:t> </w:t>
      </w:r>
      <w:r>
        <w:rPr/>
        <w:t>additional</w:t>
      </w:r>
      <w:r>
        <w:rPr>
          <w:spacing w:val="-3"/>
        </w:rPr>
        <w:t> </w:t>
      </w:r>
      <w:r>
        <w:rPr/>
        <w:t>requirements</w:t>
      </w:r>
      <w:r>
        <w:rPr>
          <w:spacing w:val="-1"/>
        </w:rPr>
        <w:t> </w:t>
      </w:r>
      <w:r>
        <w:rPr/>
        <w:t>under</w:t>
      </w:r>
      <w:r>
        <w:rPr>
          <w:spacing w:val="-3"/>
        </w:rPr>
        <w:t> </w:t>
      </w:r>
      <w:r>
        <w:rPr/>
        <w:t>this</w:t>
      </w:r>
      <w:r>
        <w:rPr>
          <w:spacing w:val="-3"/>
        </w:rPr>
        <w:t> </w:t>
      </w:r>
      <w:r>
        <w:rPr/>
        <w:t>clause</w:t>
      </w:r>
      <w:r>
        <w:rPr>
          <w:spacing w:val="-5"/>
        </w:rPr>
        <w:t> </w:t>
      </w:r>
      <w:r>
        <w:rPr/>
        <w:t>as</w:t>
      </w:r>
      <w:r>
        <w:rPr>
          <w:spacing w:val="-3"/>
        </w:rPr>
        <w:t> </w:t>
      </w:r>
      <w:r>
        <w:rPr/>
        <w:t>identified</w:t>
      </w:r>
      <w:r>
        <w:rPr>
          <w:spacing w:val="-3"/>
        </w:rPr>
        <w:t> </w:t>
      </w:r>
      <w:r>
        <w:rPr/>
        <w:t>by</w:t>
      </w:r>
      <w:r>
        <w:rPr>
          <w:spacing w:val="-5"/>
        </w:rPr>
        <w:t> </w:t>
      </w:r>
      <w:r>
        <w:rPr/>
        <w:t>the</w:t>
      </w:r>
      <w:r>
        <w:rPr>
          <w:spacing w:val="-5"/>
        </w:rPr>
        <w:t> </w:t>
      </w:r>
      <w:r>
        <w:rPr/>
        <w:t>Department,</w:t>
      </w:r>
      <w:r>
        <w:rPr>
          <w:spacing w:val="-3"/>
        </w:rPr>
        <w:t> </w:t>
      </w:r>
      <w:r>
        <w:rPr/>
        <w:t>are</w:t>
      </w:r>
      <w:r>
        <w:rPr>
          <w:spacing w:val="-4"/>
        </w:rPr>
        <w:t> </w:t>
      </w:r>
      <w:r>
        <w:rPr/>
        <w:t>not </w:t>
      </w:r>
      <w:r>
        <w:rPr>
          <w:spacing w:val="-2"/>
        </w:rPr>
        <w:t>applicable.</w:t>
      </w:r>
    </w:p>
    <w:p>
      <w:pPr>
        <w:pStyle w:val="BodyText"/>
      </w:pPr>
    </w:p>
    <w:p>
      <w:pPr>
        <w:pStyle w:val="ListParagraph"/>
        <w:numPr>
          <w:ilvl w:val="1"/>
          <w:numId w:val="7"/>
        </w:numPr>
        <w:tabs>
          <w:tab w:pos="835" w:val="left" w:leader="none"/>
        </w:tabs>
        <w:spacing w:line="240" w:lineRule="auto" w:before="0" w:after="0"/>
        <w:ind w:left="835" w:right="378" w:hanging="708"/>
        <w:jc w:val="left"/>
        <w:rPr>
          <w:sz w:val="22"/>
        </w:rPr>
      </w:pPr>
      <w:r>
        <w:rPr>
          <w:sz w:val="22"/>
        </w:rPr>
        <w:t>Without limiting the generality of section 9.0, the Recipient shall be liable for claims resulting from the breach of the privacy and confidentiality of the information in the course of the performance by the Recipient of its obligations pursuant to this Agreement. The Department will not accept any liability for damage, loss, injury, or claims of any kind, including, but not limited to, breach of confidentiality of information</w:t>
      </w:r>
      <w:r>
        <w:rPr>
          <w:spacing w:val="-16"/>
          <w:sz w:val="22"/>
        </w:rPr>
        <w:t> </w:t>
      </w:r>
      <w:r>
        <w:rPr>
          <w:sz w:val="22"/>
        </w:rPr>
        <w:t>arising</w:t>
      </w:r>
      <w:r>
        <w:rPr>
          <w:spacing w:val="-10"/>
          <w:sz w:val="22"/>
        </w:rPr>
        <w:t> </w:t>
      </w:r>
      <w:r>
        <w:rPr>
          <w:sz w:val="22"/>
        </w:rPr>
        <w:t>out</w:t>
      </w:r>
      <w:r>
        <w:rPr>
          <w:spacing w:val="-13"/>
          <w:sz w:val="22"/>
        </w:rPr>
        <w:t> </w:t>
      </w:r>
      <w:r>
        <w:rPr>
          <w:sz w:val="22"/>
        </w:rPr>
        <w:t>of</w:t>
      </w:r>
      <w:r>
        <w:rPr>
          <w:spacing w:val="-16"/>
          <w:sz w:val="22"/>
        </w:rPr>
        <w:t> </w:t>
      </w:r>
      <w:r>
        <w:rPr>
          <w:sz w:val="22"/>
        </w:rPr>
        <w:t>the</w:t>
      </w:r>
      <w:r>
        <w:rPr>
          <w:spacing w:val="-13"/>
          <w:sz w:val="22"/>
        </w:rPr>
        <w:t> </w:t>
      </w:r>
      <w:r>
        <w:rPr>
          <w:sz w:val="22"/>
        </w:rPr>
        <w:t>performance</w:t>
      </w:r>
      <w:r>
        <w:rPr>
          <w:spacing w:val="-14"/>
          <w:sz w:val="22"/>
        </w:rPr>
        <w:t> </w:t>
      </w:r>
      <w:r>
        <w:rPr>
          <w:sz w:val="22"/>
        </w:rPr>
        <w:t>by</w:t>
      </w:r>
      <w:r>
        <w:rPr>
          <w:spacing w:val="-16"/>
          <w:sz w:val="22"/>
        </w:rPr>
        <w:t> </w:t>
      </w:r>
      <w:r>
        <w:rPr>
          <w:sz w:val="22"/>
        </w:rPr>
        <w:t>the</w:t>
      </w:r>
      <w:r>
        <w:rPr>
          <w:spacing w:val="-15"/>
          <w:sz w:val="22"/>
        </w:rPr>
        <w:t> </w:t>
      </w:r>
      <w:r>
        <w:rPr>
          <w:sz w:val="22"/>
        </w:rPr>
        <w:t>Recipient</w:t>
      </w:r>
      <w:r>
        <w:rPr>
          <w:spacing w:val="-13"/>
          <w:sz w:val="22"/>
        </w:rPr>
        <w:t> </w:t>
      </w:r>
      <w:r>
        <w:rPr>
          <w:sz w:val="22"/>
        </w:rPr>
        <w:t>of</w:t>
      </w:r>
      <w:r>
        <w:rPr>
          <w:spacing w:val="-11"/>
          <w:sz w:val="22"/>
        </w:rPr>
        <w:t> </w:t>
      </w:r>
      <w:r>
        <w:rPr>
          <w:sz w:val="22"/>
        </w:rPr>
        <w:t>its</w:t>
      </w:r>
      <w:r>
        <w:rPr>
          <w:spacing w:val="-16"/>
          <w:sz w:val="22"/>
        </w:rPr>
        <w:t> </w:t>
      </w:r>
      <w:r>
        <w:rPr>
          <w:sz w:val="22"/>
        </w:rPr>
        <w:t>obligations</w:t>
      </w:r>
      <w:r>
        <w:rPr>
          <w:spacing w:val="-15"/>
          <w:sz w:val="22"/>
        </w:rPr>
        <w:t> </w:t>
      </w:r>
      <w:r>
        <w:rPr>
          <w:sz w:val="22"/>
        </w:rPr>
        <w:t>pursuant</w:t>
      </w:r>
      <w:r>
        <w:rPr>
          <w:spacing w:val="-13"/>
          <w:sz w:val="22"/>
        </w:rPr>
        <w:t> </w:t>
      </w:r>
      <w:r>
        <w:rPr>
          <w:sz w:val="22"/>
        </w:rPr>
        <w:t>to</w:t>
      </w:r>
      <w:r>
        <w:rPr>
          <w:spacing w:val="-16"/>
          <w:sz w:val="22"/>
        </w:rPr>
        <w:t> </w:t>
      </w:r>
      <w:r>
        <w:rPr>
          <w:sz w:val="22"/>
        </w:rPr>
        <w:t>this</w:t>
      </w:r>
      <w:r>
        <w:rPr>
          <w:spacing w:val="-15"/>
          <w:sz w:val="22"/>
        </w:rPr>
        <w:t> </w:t>
      </w:r>
      <w:r>
        <w:rPr>
          <w:sz w:val="22"/>
        </w:rPr>
        <w:t>Agreement. The Department is not liable for the physical safekeeping and privacy of documents provided to the Recipient while such documents are in the possession or control of or under the responsibility of the Recipient, or in the process of being transferred or transmitted to the Department.</w:t>
      </w:r>
    </w:p>
    <w:p>
      <w:pPr>
        <w:pStyle w:val="BodyText"/>
        <w:spacing w:before="1"/>
      </w:pPr>
    </w:p>
    <w:p>
      <w:pPr>
        <w:pStyle w:val="ListParagraph"/>
        <w:numPr>
          <w:ilvl w:val="1"/>
          <w:numId w:val="7"/>
        </w:numPr>
        <w:tabs>
          <w:tab w:pos="835" w:val="left" w:leader="none"/>
        </w:tabs>
        <w:spacing w:line="240" w:lineRule="auto" w:before="0" w:after="0"/>
        <w:ind w:left="835" w:right="750" w:hanging="708"/>
        <w:jc w:val="left"/>
        <w:rPr>
          <w:sz w:val="22"/>
        </w:rPr>
      </w:pPr>
      <w:r>
        <w:rPr>
          <w:sz w:val="22"/>
        </w:rPr>
        <w:t>Any</w:t>
      </w:r>
      <w:r>
        <w:rPr>
          <w:spacing w:val="-2"/>
          <w:sz w:val="22"/>
        </w:rPr>
        <w:t> </w:t>
      </w:r>
      <w:r>
        <w:rPr>
          <w:sz w:val="22"/>
        </w:rPr>
        <w:t>violation</w:t>
      </w:r>
      <w:r>
        <w:rPr>
          <w:spacing w:val="-2"/>
          <w:sz w:val="22"/>
        </w:rPr>
        <w:t> </w:t>
      </w:r>
      <w:r>
        <w:rPr>
          <w:sz w:val="22"/>
        </w:rPr>
        <w:t>of the</w:t>
      </w:r>
      <w:r>
        <w:rPr>
          <w:spacing w:val="-6"/>
          <w:sz w:val="22"/>
        </w:rPr>
        <w:t> </w:t>
      </w:r>
      <w:r>
        <w:rPr>
          <w:sz w:val="22"/>
        </w:rPr>
        <w:t>above-noted</w:t>
      </w:r>
      <w:r>
        <w:rPr>
          <w:spacing w:val="-3"/>
          <w:sz w:val="22"/>
        </w:rPr>
        <w:t> </w:t>
      </w:r>
      <w:r>
        <w:rPr>
          <w:sz w:val="22"/>
        </w:rPr>
        <w:t>clauses</w:t>
      </w:r>
      <w:r>
        <w:rPr>
          <w:spacing w:val="-2"/>
          <w:sz w:val="22"/>
        </w:rPr>
        <w:t> </w:t>
      </w:r>
      <w:r>
        <w:rPr>
          <w:sz w:val="22"/>
        </w:rPr>
        <w:t>will</w:t>
      </w:r>
      <w:r>
        <w:rPr>
          <w:spacing w:val="-2"/>
          <w:sz w:val="22"/>
        </w:rPr>
        <w:t> </w:t>
      </w:r>
      <w:r>
        <w:rPr>
          <w:sz w:val="22"/>
        </w:rPr>
        <w:t>be</w:t>
      </w:r>
      <w:r>
        <w:rPr>
          <w:spacing w:val="-2"/>
          <w:sz w:val="22"/>
        </w:rPr>
        <w:t> </w:t>
      </w:r>
      <w:r>
        <w:rPr>
          <w:sz w:val="22"/>
        </w:rPr>
        <w:t>considered</w:t>
      </w:r>
      <w:r>
        <w:rPr>
          <w:spacing w:val="-1"/>
          <w:sz w:val="22"/>
        </w:rPr>
        <w:t> </w:t>
      </w:r>
      <w:r>
        <w:rPr>
          <w:sz w:val="22"/>
        </w:rPr>
        <w:t>a</w:t>
      </w:r>
      <w:r>
        <w:rPr>
          <w:spacing w:val="-4"/>
          <w:sz w:val="22"/>
        </w:rPr>
        <w:t> </w:t>
      </w:r>
      <w:r>
        <w:rPr>
          <w:sz w:val="22"/>
        </w:rPr>
        <w:t>default</w:t>
      </w:r>
      <w:r>
        <w:rPr>
          <w:spacing w:val="-4"/>
          <w:sz w:val="22"/>
        </w:rPr>
        <w:t> </w:t>
      </w:r>
      <w:r>
        <w:rPr>
          <w:sz w:val="22"/>
        </w:rPr>
        <w:t>pursuant</w:t>
      </w:r>
      <w:r>
        <w:rPr>
          <w:spacing w:val="-2"/>
          <w:sz w:val="22"/>
        </w:rPr>
        <w:t> </w:t>
      </w:r>
      <w:r>
        <w:rPr>
          <w:sz w:val="22"/>
        </w:rPr>
        <w:t>to section</w:t>
      </w:r>
      <w:r>
        <w:rPr>
          <w:spacing w:val="-2"/>
          <w:sz w:val="22"/>
        </w:rPr>
        <w:t> </w:t>
      </w:r>
      <w:r>
        <w:rPr>
          <w:sz w:val="22"/>
        </w:rPr>
        <w:t>8.0 of</w:t>
      </w:r>
      <w:r>
        <w:rPr>
          <w:spacing w:val="-4"/>
          <w:sz w:val="22"/>
        </w:rPr>
        <w:t> </w:t>
      </w:r>
      <w:r>
        <w:rPr>
          <w:sz w:val="22"/>
        </w:rPr>
        <w:t>the </w:t>
      </w:r>
      <w:r>
        <w:rPr>
          <w:spacing w:val="-2"/>
          <w:sz w:val="22"/>
        </w:rPr>
        <w:t>Agreement.</w:t>
      </w:r>
    </w:p>
    <w:p>
      <w:pPr>
        <w:pStyle w:val="Heading2"/>
        <w:numPr>
          <w:ilvl w:val="1"/>
          <w:numId w:val="9"/>
        </w:numPr>
        <w:tabs>
          <w:tab w:pos="835" w:val="left" w:leader="none"/>
        </w:tabs>
        <w:spacing w:line="240" w:lineRule="auto" w:before="250" w:after="0"/>
        <w:ind w:left="835" w:right="0" w:hanging="708"/>
        <w:jc w:val="left"/>
        <w:rPr>
          <w:sz w:val="24"/>
        </w:rPr>
      </w:pPr>
      <w:r>
        <w:rPr>
          <w:spacing w:val="-2"/>
        </w:rPr>
        <w:t>DEFAULT</w:t>
      </w:r>
    </w:p>
    <w:p>
      <w:pPr>
        <w:pStyle w:val="ListParagraph"/>
        <w:numPr>
          <w:ilvl w:val="1"/>
          <w:numId w:val="9"/>
        </w:numPr>
        <w:tabs>
          <w:tab w:pos="834" w:val="left" w:leader="none"/>
        </w:tabs>
        <w:spacing w:line="240" w:lineRule="auto" w:before="252" w:after="0"/>
        <w:ind w:left="834" w:right="0" w:hanging="707"/>
        <w:jc w:val="left"/>
        <w:rPr>
          <w:sz w:val="22"/>
        </w:rPr>
      </w:pPr>
      <w:r>
        <w:rPr>
          <w:sz w:val="22"/>
        </w:rPr>
        <w:t>The</w:t>
      </w:r>
      <w:r>
        <w:rPr>
          <w:spacing w:val="-8"/>
          <w:sz w:val="22"/>
        </w:rPr>
        <w:t> </w:t>
      </w:r>
      <w:r>
        <w:rPr>
          <w:sz w:val="22"/>
        </w:rPr>
        <w:t>following</w:t>
      </w:r>
      <w:r>
        <w:rPr>
          <w:spacing w:val="-1"/>
          <w:sz w:val="22"/>
        </w:rPr>
        <w:t> </w:t>
      </w:r>
      <w:r>
        <w:rPr>
          <w:sz w:val="22"/>
        </w:rPr>
        <w:t>constitute</w:t>
      </w:r>
      <w:r>
        <w:rPr>
          <w:spacing w:val="-7"/>
          <w:sz w:val="22"/>
        </w:rPr>
        <w:t> </w:t>
      </w:r>
      <w:r>
        <w:rPr>
          <w:sz w:val="22"/>
        </w:rPr>
        <w:t>events</w:t>
      </w:r>
      <w:r>
        <w:rPr>
          <w:spacing w:val="-4"/>
          <w:sz w:val="22"/>
        </w:rPr>
        <w:t> </w:t>
      </w:r>
      <w:r>
        <w:rPr>
          <w:sz w:val="22"/>
        </w:rPr>
        <w:t>of</w:t>
      </w:r>
      <w:r>
        <w:rPr>
          <w:spacing w:val="-2"/>
          <w:sz w:val="22"/>
        </w:rPr>
        <w:t> default:</w:t>
      </w:r>
    </w:p>
    <w:p>
      <w:pPr>
        <w:pStyle w:val="BodyText"/>
      </w:pPr>
    </w:p>
    <w:p>
      <w:pPr>
        <w:pStyle w:val="ListParagraph"/>
        <w:numPr>
          <w:ilvl w:val="2"/>
          <w:numId w:val="9"/>
        </w:numPr>
        <w:tabs>
          <w:tab w:pos="1262" w:val="left" w:leader="none"/>
        </w:tabs>
        <w:spacing w:line="237" w:lineRule="auto" w:before="1" w:after="0"/>
        <w:ind w:left="1262" w:right="373" w:hanging="428"/>
        <w:jc w:val="left"/>
        <w:rPr>
          <w:sz w:val="22"/>
        </w:rPr>
      </w:pPr>
      <w:r>
        <w:rPr>
          <w:sz w:val="22"/>
        </w:rPr>
        <w:t>The</w:t>
      </w:r>
      <w:r>
        <w:rPr>
          <w:spacing w:val="-5"/>
          <w:sz w:val="22"/>
        </w:rPr>
        <w:t> </w:t>
      </w:r>
      <w:r>
        <w:rPr>
          <w:sz w:val="22"/>
        </w:rPr>
        <w:t>Recipient</w:t>
      </w:r>
      <w:r>
        <w:rPr>
          <w:spacing w:val="-2"/>
          <w:sz w:val="22"/>
        </w:rPr>
        <w:t> </w:t>
      </w:r>
      <w:r>
        <w:rPr>
          <w:sz w:val="22"/>
        </w:rPr>
        <w:t>becomes</w:t>
      </w:r>
      <w:r>
        <w:rPr>
          <w:spacing w:val="-7"/>
          <w:sz w:val="22"/>
        </w:rPr>
        <w:t> </w:t>
      </w:r>
      <w:r>
        <w:rPr>
          <w:sz w:val="22"/>
        </w:rPr>
        <w:t>bankrupt</w:t>
      </w:r>
      <w:r>
        <w:rPr>
          <w:spacing w:val="-2"/>
          <w:sz w:val="22"/>
        </w:rPr>
        <w:t> </w:t>
      </w:r>
      <w:r>
        <w:rPr>
          <w:sz w:val="22"/>
        </w:rPr>
        <w:t>or</w:t>
      </w:r>
      <w:r>
        <w:rPr>
          <w:spacing w:val="-3"/>
          <w:sz w:val="22"/>
        </w:rPr>
        <w:t> </w:t>
      </w:r>
      <w:r>
        <w:rPr>
          <w:sz w:val="22"/>
        </w:rPr>
        <w:t>insolvent,</w:t>
      </w:r>
      <w:r>
        <w:rPr>
          <w:spacing w:val="-5"/>
          <w:sz w:val="22"/>
        </w:rPr>
        <w:t> </w:t>
      </w:r>
      <w:r>
        <w:rPr>
          <w:sz w:val="22"/>
        </w:rPr>
        <w:t>is</w:t>
      </w:r>
      <w:r>
        <w:rPr>
          <w:spacing w:val="-7"/>
          <w:sz w:val="22"/>
        </w:rPr>
        <w:t> </w:t>
      </w:r>
      <w:r>
        <w:rPr>
          <w:sz w:val="22"/>
        </w:rPr>
        <w:t>placed</w:t>
      </w:r>
      <w:r>
        <w:rPr>
          <w:spacing w:val="-5"/>
          <w:sz w:val="22"/>
        </w:rPr>
        <w:t> </w:t>
      </w:r>
      <w:r>
        <w:rPr>
          <w:sz w:val="22"/>
        </w:rPr>
        <w:t>in</w:t>
      </w:r>
      <w:r>
        <w:rPr>
          <w:spacing w:val="-6"/>
          <w:sz w:val="22"/>
        </w:rPr>
        <w:t> </w:t>
      </w:r>
      <w:r>
        <w:rPr>
          <w:sz w:val="22"/>
        </w:rPr>
        <w:t>receivership,</w:t>
      </w:r>
      <w:r>
        <w:rPr>
          <w:spacing w:val="-3"/>
          <w:sz w:val="22"/>
        </w:rPr>
        <w:t> </w:t>
      </w:r>
      <w:r>
        <w:rPr>
          <w:sz w:val="22"/>
        </w:rPr>
        <w:t>or</w:t>
      </w:r>
      <w:r>
        <w:rPr>
          <w:spacing w:val="-5"/>
          <w:sz w:val="22"/>
        </w:rPr>
        <w:t> </w:t>
      </w:r>
      <w:r>
        <w:rPr>
          <w:sz w:val="22"/>
        </w:rPr>
        <w:t>takes</w:t>
      </w:r>
      <w:r>
        <w:rPr>
          <w:spacing w:val="-7"/>
          <w:sz w:val="22"/>
        </w:rPr>
        <w:t> </w:t>
      </w:r>
      <w:r>
        <w:rPr>
          <w:sz w:val="22"/>
        </w:rPr>
        <w:t>the</w:t>
      </w:r>
      <w:r>
        <w:rPr>
          <w:spacing w:val="-3"/>
          <w:sz w:val="22"/>
        </w:rPr>
        <w:t> </w:t>
      </w:r>
      <w:r>
        <w:rPr>
          <w:sz w:val="22"/>
        </w:rPr>
        <w:t>benefit</w:t>
      </w:r>
      <w:r>
        <w:rPr>
          <w:spacing w:val="-5"/>
          <w:sz w:val="22"/>
        </w:rPr>
        <w:t> </w:t>
      </w:r>
      <w:r>
        <w:rPr>
          <w:sz w:val="22"/>
        </w:rPr>
        <w:t>of</w:t>
      </w:r>
      <w:r>
        <w:rPr>
          <w:spacing w:val="-2"/>
          <w:sz w:val="22"/>
        </w:rPr>
        <w:t> </w:t>
      </w:r>
      <w:r>
        <w:rPr>
          <w:sz w:val="22"/>
        </w:rPr>
        <w:t>any statute relating to bankrupt or insolvent debtors.</w:t>
      </w:r>
    </w:p>
    <w:p>
      <w:pPr>
        <w:pStyle w:val="ListParagraph"/>
        <w:numPr>
          <w:ilvl w:val="2"/>
          <w:numId w:val="9"/>
        </w:numPr>
        <w:tabs>
          <w:tab w:pos="1262" w:val="left" w:leader="none"/>
        </w:tabs>
        <w:spacing w:line="235" w:lineRule="auto" w:before="4" w:after="0"/>
        <w:ind w:left="1262" w:right="497" w:hanging="428"/>
        <w:jc w:val="left"/>
        <w:rPr>
          <w:sz w:val="22"/>
        </w:rPr>
      </w:pPr>
      <w:r>
        <w:rPr>
          <w:sz w:val="22"/>
        </w:rPr>
        <w:t>An</w:t>
      </w:r>
      <w:r>
        <w:rPr>
          <w:spacing w:val="-2"/>
          <w:sz w:val="22"/>
        </w:rPr>
        <w:t> </w:t>
      </w:r>
      <w:r>
        <w:rPr>
          <w:sz w:val="22"/>
        </w:rPr>
        <w:t>order</w:t>
      </w:r>
      <w:r>
        <w:rPr>
          <w:spacing w:val="-2"/>
          <w:sz w:val="22"/>
        </w:rPr>
        <w:t> </w:t>
      </w:r>
      <w:r>
        <w:rPr>
          <w:sz w:val="22"/>
        </w:rPr>
        <w:t>is</w:t>
      </w:r>
      <w:r>
        <w:rPr>
          <w:spacing w:val="-4"/>
          <w:sz w:val="22"/>
        </w:rPr>
        <w:t> </w:t>
      </w:r>
      <w:r>
        <w:rPr>
          <w:sz w:val="22"/>
        </w:rPr>
        <w:t>made</w:t>
      </w:r>
      <w:r>
        <w:rPr>
          <w:spacing w:val="-2"/>
          <w:sz w:val="22"/>
        </w:rPr>
        <w:t> </w:t>
      </w:r>
      <w:r>
        <w:rPr>
          <w:sz w:val="22"/>
        </w:rPr>
        <w:t>or</w:t>
      </w:r>
      <w:r>
        <w:rPr>
          <w:spacing w:val="-1"/>
          <w:sz w:val="22"/>
        </w:rPr>
        <w:t> </w:t>
      </w:r>
      <w:r>
        <w:rPr>
          <w:sz w:val="22"/>
        </w:rPr>
        <w:t>a</w:t>
      </w:r>
      <w:r>
        <w:rPr>
          <w:spacing w:val="-3"/>
          <w:sz w:val="22"/>
        </w:rPr>
        <w:t> </w:t>
      </w:r>
      <w:r>
        <w:rPr>
          <w:sz w:val="22"/>
        </w:rPr>
        <w:t>resolution</w:t>
      </w:r>
      <w:r>
        <w:rPr>
          <w:spacing w:val="-2"/>
          <w:sz w:val="22"/>
        </w:rPr>
        <w:t> </w:t>
      </w:r>
      <w:r>
        <w:rPr>
          <w:sz w:val="22"/>
        </w:rPr>
        <w:t>is</w:t>
      </w:r>
      <w:r>
        <w:rPr>
          <w:spacing w:val="-2"/>
          <w:sz w:val="22"/>
        </w:rPr>
        <w:t> </w:t>
      </w:r>
      <w:r>
        <w:rPr>
          <w:sz w:val="22"/>
        </w:rPr>
        <w:t>passed</w:t>
      </w:r>
      <w:r>
        <w:rPr>
          <w:spacing w:val="-8"/>
          <w:sz w:val="22"/>
        </w:rPr>
        <w:t> </w:t>
      </w:r>
      <w:r>
        <w:rPr>
          <w:sz w:val="22"/>
        </w:rPr>
        <w:t>for</w:t>
      </w:r>
      <w:r>
        <w:rPr>
          <w:spacing w:val="-2"/>
          <w:sz w:val="22"/>
        </w:rPr>
        <w:t> </w:t>
      </w:r>
      <w:r>
        <w:rPr>
          <w:sz w:val="22"/>
        </w:rPr>
        <w:t>the</w:t>
      </w:r>
      <w:r>
        <w:rPr>
          <w:spacing w:val="-4"/>
          <w:sz w:val="22"/>
        </w:rPr>
        <w:t> </w:t>
      </w:r>
      <w:r>
        <w:rPr>
          <w:sz w:val="22"/>
        </w:rPr>
        <w:t>winding up of the</w:t>
      </w:r>
      <w:r>
        <w:rPr>
          <w:spacing w:val="-4"/>
          <w:sz w:val="22"/>
        </w:rPr>
        <w:t> </w:t>
      </w:r>
      <w:r>
        <w:rPr>
          <w:sz w:val="22"/>
        </w:rPr>
        <w:t>Recipient,</w:t>
      </w:r>
      <w:r>
        <w:rPr>
          <w:spacing w:val="-4"/>
          <w:sz w:val="22"/>
        </w:rPr>
        <w:t> </w:t>
      </w:r>
      <w:r>
        <w:rPr>
          <w:sz w:val="22"/>
        </w:rPr>
        <w:t>or</w:t>
      </w:r>
      <w:r>
        <w:rPr>
          <w:spacing w:val="-2"/>
          <w:sz w:val="22"/>
        </w:rPr>
        <w:t> </w:t>
      </w:r>
      <w:r>
        <w:rPr>
          <w:sz w:val="22"/>
        </w:rPr>
        <w:t>the</w:t>
      </w:r>
      <w:r>
        <w:rPr>
          <w:spacing w:val="-4"/>
          <w:sz w:val="22"/>
        </w:rPr>
        <w:t> </w:t>
      </w:r>
      <w:r>
        <w:rPr>
          <w:sz w:val="22"/>
        </w:rPr>
        <w:t>Recipient is </w:t>
      </w:r>
      <w:r>
        <w:rPr>
          <w:spacing w:val="-2"/>
          <w:sz w:val="22"/>
        </w:rPr>
        <w:t>dissolved.</w:t>
      </w:r>
    </w:p>
    <w:p>
      <w:pPr>
        <w:pStyle w:val="ListParagraph"/>
        <w:numPr>
          <w:ilvl w:val="2"/>
          <w:numId w:val="9"/>
        </w:numPr>
        <w:tabs>
          <w:tab w:pos="1260" w:val="left" w:leader="none"/>
          <w:tab w:pos="1262" w:val="left" w:leader="none"/>
        </w:tabs>
        <w:spacing w:line="235" w:lineRule="auto" w:before="7" w:after="0"/>
        <w:ind w:left="1262" w:right="1011" w:hanging="428"/>
        <w:jc w:val="left"/>
        <w:rPr>
          <w:sz w:val="22"/>
        </w:rPr>
      </w:pPr>
      <w:r>
        <w:rPr>
          <w:sz w:val="22"/>
        </w:rPr>
        <w:t>The</w:t>
      </w:r>
      <w:r>
        <w:rPr>
          <w:spacing w:val="-5"/>
          <w:sz w:val="22"/>
        </w:rPr>
        <w:t> </w:t>
      </w:r>
      <w:r>
        <w:rPr>
          <w:sz w:val="22"/>
        </w:rPr>
        <w:t>Recipient</w:t>
      </w:r>
      <w:r>
        <w:rPr>
          <w:spacing w:val="-1"/>
          <w:sz w:val="22"/>
        </w:rPr>
        <w:t> </w:t>
      </w:r>
      <w:r>
        <w:rPr>
          <w:sz w:val="22"/>
        </w:rPr>
        <w:t>is</w:t>
      </w:r>
      <w:r>
        <w:rPr>
          <w:spacing w:val="-3"/>
          <w:sz w:val="22"/>
        </w:rPr>
        <w:t> </w:t>
      </w:r>
      <w:r>
        <w:rPr>
          <w:sz w:val="22"/>
        </w:rPr>
        <w:t>in</w:t>
      </w:r>
      <w:r>
        <w:rPr>
          <w:spacing w:val="-1"/>
          <w:sz w:val="22"/>
        </w:rPr>
        <w:t> </w:t>
      </w:r>
      <w:r>
        <w:rPr>
          <w:sz w:val="22"/>
        </w:rPr>
        <w:t>breach</w:t>
      </w:r>
      <w:r>
        <w:rPr>
          <w:spacing w:val="-3"/>
          <w:sz w:val="22"/>
        </w:rPr>
        <w:t> </w:t>
      </w:r>
      <w:r>
        <w:rPr>
          <w:sz w:val="22"/>
        </w:rPr>
        <w:t>of</w:t>
      </w:r>
      <w:r>
        <w:rPr>
          <w:spacing w:val="-1"/>
          <w:sz w:val="22"/>
        </w:rPr>
        <w:t> </w:t>
      </w:r>
      <w:r>
        <w:rPr>
          <w:sz w:val="22"/>
        </w:rPr>
        <w:t>the</w:t>
      </w:r>
      <w:r>
        <w:rPr>
          <w:spacing w:val="-7"/>
          <w:sz w:val="22"/>
        </w:rPr>
        <w:t> </w:t>
      </w:r>
      <w:r>
        <w:rPr>
          <w:sz w:val="22"/>
        </w:rPr>
        <w:t>performance</w:t>
      </w:r>
      <w:r>
        <w:rPr>
          <w:spacing w:val="-5"/>
          <w:sz w:val="22"/>
        </w:rPr>
        <w:t> </w:t>
      </w:r>
      <w:r>
        <w:rPr>
          <w:sz w:val="22"/>
        </w:rPr>
        <w:t>of,</w:t>
      </w:r>
      <w:r>
        <w:rPr>
          <w:spacing w:val="-3"/>
          <w:sz w:val="22"/>
        </w:rPr>
        <w:t> </w:t>
      </w:r>
      <w:r>
        <w:rPr>
          <w:sz w:val="22"/>
        </w:rPr>
        <w:t>or</w:t>
      </w:r>
      <w:r>
        <w:rPr>
          <w:spacing w:val="-2"/>
          <w:sz w:val="22"/>
        </w:rPr>
        <w:t> </w:t>
      </w:r>
      <w:r>
        <w:rPr>
          <w:sz w:val="22"/>
        </w:rPr>
        <w:t>compliance</w:t>
      </w:r>
      <w:r>
        <w:rPr>
          <w:spacing w:val="-1"/>
          <w:sz w:val="22"/>
        </w:rPr>
        <w:t> </w:t>
      </w:r>
      <w:r>
        <w:rPr>
          <w:sz w:val="22"/>
        </w:rPr>
        <w:t>with,</w:t>
      </w:r>
      <w:r>
        <w:rPr>
          <w:spacing w:val="-1"/>
          <w:sz w:val="22"/>
        </w:rPr>
        <w:t> </w:t>
      </w:r>
      <w:r>
        <w:rPr>
          <w:sz w:val="22"/>
        </w:rPr>
        <w:t>any</w:t>
      </w:r>
      <w:r>
        <w:rPr>
          <w:spacing w:val="-3"/>
          <w:sz w:val="22"/>
        </w:rPr>
        <w:t> </w:t>
      </w:r>
      <w:r>
        <w:rPr>
          <w:sz w:val="22"/>
        </w:rPr>
        <w:t>term,</w:t>
      </w:r>
      <w:r>
        <w:rPr>
          <w:spacing w:val="-1"/>
          <w:sz w:val="22"/>
        </w:rPr>
        <w:t> </w:t>
      </w:r>
      <w:r>
        <w:rPr>
          <w:sz w:val="22"/>
        </w:rPr>
        <w:t>condition</w:t>
      </w:r>
      <w:r>
        <w:rPr>
          <w:spacing w:val="-3"/>
          <w:sz w:val="22"/>
        </w:rPr>
        <w:t> </w:t>
      </w:r>
      <w:r>
        <w:rPr>
          <w:sz w:val="22"/>
        </w:rPr>
        <w:t>or obligation on its part to be observed or performed.</w:t>
      </w:r>
    </w:p>
    <w:p>
      <w:pPr>
        <w:pStyle w:val="ListParagraph"/>
        <w:numPr>
          <w:ilvl w:val="2"/>
          <w:numId w:val="9"/>
        </w:numPr>
        <w:tabs>
          <w:tab w:pos="1261" w:val="left" w:leader="none"/>
        </w:tabs>
        <w:spacing w:line="275" w:lineRule="exact" w:before="0" w:after="0"/>
        <w:ind w:left="1261" w:right="0" w:hanging="426"/>
        <w:jc w:val="left"/>
        <w:rPr>
          <w:sz w:val="22"/>
        </w:rPr>
      </w:pPr>
      <w:r>
        <w:rPr>
          <w:sz w:val="22"/>
        </w:rPr>
        <w:t>The</w:t>
      </w:r>
      <w:r>
        <w:rPr>
          <w:spacing w:val="-8"/>
          <w:sz w:val="22"/>
        </w:rPr>
        <w:t> </w:t>
      </w:r>
      <w:r>
        <w:rPr>
          <w:sz w:val="22"/>
        </w:rPr>
        <w:t>Recipient</w:t>
      </w:r>
      <w:r>
        <w:rPr>
          <w:spacing w:val="-1"/>
          <w:sz w:val="22"/>
        </w:rPr>
        <w:t> </w:t>
      </w:r>
      <w:r>
        <w:rPr>
          <w:sz w:val="22"/>
        </w:rPr>
        <w:t>has</w:t>
      </w:r>
      <w:r>
        <w:rPr>
          <w:spacing w:val="-5"/>
          <w:sz w:val="22"/>
        </w:rPr>
        <w:t> </w:t>
      </w:r>
      <w:r>
        <w:rPr>
          <w:sz w:val="22"/>
        </w:rPr>
        <w:t>submitted</w:t>
      </w:r>
      <w:r>
        <w:rPr>
          <w:spacing w:val="-6"/>
          <w:sz w:val="22"/>
        </w:rPr>
        <w:t> </w:t>
      </w:r>
      <w:r>
        <w:rPr>
          <w:sz w:val="22"/>
        </w:rPr>
        <w:t>false,</w:t>
      </w:r>
      <w:r>
        <w:rPr>
          <w:spacing w:val="-5"/>
          <w:sz w:val="22"/>
        </w:rPr>
        <w:t> </w:t>
      </w:r>
      <w:r>
        <w:rPr>
          <w:sz w:val="22"/>
        </w:rPr>
        <w:t>misleading,</w:t>
      </w:r>
      <w:r>
        <w:rPr>
          <w:spacing w:val="-6"/>
          <w:sz w:val="22"/>
        </w:rPr>
        <w:t> </w:t>
      </w:r>
      <w:r>
        <w:rPr>
          <w:sz w:val="22"/>
        </w:rPr>
        <w:t>or</w:t>
      </w:r>
      <w:r>
        <w:rPr>
          <w:spacing w:val="-5"/>
          <w:sz w:val="22"/>
        </w:rPr>
        <w:t> </w:t>
      </w:r>
      <w:r>
        <w:rPr>
          <w:sz w:val="22"/>
        </w:rPr>
        <w:t>inaccurate</w:t>
      </w:r>
      <w:r>
        <w:rPr>
          <w:spacing w:val="-5"/>
          <w:sz w:val="22"/>
        </w:rPr>
        <w:t> </w:t>
      </w:r>
      <w:r>
        <w:rPr>
          <w:sz w:val="22"/>
        </w:rPr>
        <w:t>information</w:t>
      </w:r>
      <w:r>
        <w:rPr>
          <w:spacing w:val="-4"/>
          <w:sz w:val="22"/>
        </w:rPr>
        <w:t> </w:t>
      </w:r>
      <w:r>
        <w:rPr>
          <w:sz w:val="22"/>
        </w:rPr>
        <w:t>to</w:t>
      </w:r>
      <w:r>
        <w:rPr>
          <w:spacing w:val="-4"/>
          <w:sz w:val="22"/>
        </w:rPr>
        <w:t> </w:t>
      </w:r>
      <w:r>
        <w:rPr>
          <w:sz w:val="22"/>
        </w:rPr>
        <w:t>the</w:t>
      </w:r>
      <w:r>
        <w:rPr>
          <w:spacing w:val="-4"/>
          <w:sz w:val="22"/>
        </w:rPr>
        <w:t> </w:t>
      </w:r>
      <w:r>
        <w:rPr>
          <w:spacing w:val="-2"/>
          <w:sz w:val="22"/>
        </w:rPr>
        <w:t>Department.</w:t>
      </w:r>
    </w:p>
    <w:p>
      <w:pPr>
        <w:pStyle w:val="ListParagraph"/>
        <w:numPr>
          <w:ilvl w:val="2"/>
          <w:numId w:val="9"/>
        </w:numPr>
        <w:tabs>
          <w:tab w:pos="1262" w:val="left" w:leader="none"/>
        </w:tabs>
        <w:spacing w:line="235" w:lineRule="auto" w:before="4" w:after="0"/>
        <w:ind w:left="1262" w:right="608" w:hanging="428"/>
        <w:jc w:val="left"/>
        <w:rPr>
          <w:sz w:val="22"/>
        </w:rPr>
      </w:pPr>
      <w:r>
        <w:rPr>
          <w:sz w:val="22"/>
        </w:rPr>
        <w:t>In</w:t>
      </w:r>
      <w:r>
        <w:rPr>
          <w:spacing w:val="-4"/>
          <w:sz w:val="22"/>
        </w:rPr>
        <w:t> </w:t>
      </w:r>
      <w:r>
        <w:rPr>
          <w:sz w:val="22"/>
        </w:rPr>
        <w:t>the</w:t>
      </w:r>
      <w:r>
        <w:rPr>
          <w:spacing w:val="-1"/>
          <w:sz w:val="22"/>
        </w:rPr>
        <w:t> </w:t>
      </w:r>
      <w:r>
        <w:rPr>
          <w:sz w:val="22"/>
        </w:rPr>
        <w:t>opinion</w:t>
      </w:r>
      <w:r>
        <w:rPr>
          <w:spacing w:val="-4"/>
          <w:sz w:val="22"/>
        </w:rPr>
        <w:t> </w:t>
      </w:r>
      <w:r>
        <w:rPr>
          <w:sz w:val="22"/>
        </w:rPr>
        <w:t>of</w:t>
      </w:r>
      <w:r>
        <w:rPr>
          <w:spacing w:val="-2"/>
          <w:sz w:val="22"/>
        </w:rPr>
        <w:t> </w:t>
      </w:r>
      <w:r>
        <w:rPr>
          <w:sz w:val="22"/>
        </w:rPr>
        <w:t>the</w:t>
      </w:r>
      <w:r>
        <w:rPr>
          <w:spacing w:val="-2"/>
          <w:sz w:val="22"/>
        </w:rPr>
        <w:t> </w:t>
      </w:r>
      <w:r>
        <w:rPr>
          <w:sz w:val="22"/>
        </w:rPr>
        <w:t>Department,</w:t>
      </w:r>
      <w:r>
        <w:rPr>
          <w:spacing w:val="-1"/>
          <w:sz w:val="22"/>
        </w:rPr>
        <w:t> </w:t>
      </w:r>
      <w:r>
        <w:rPr>
          <w:sz w:val="22"/>
        </w:rPr>
        <w:t>the</w:t>
      </w:r>
      <w:r>
        <w:rPr>
          <w:spacing w:val="-2"/>
          <w:sz w:val="22"/>
        </w:rPr>
        <w:t> </w:t>
      </w:r>
      <w:r>
        <w:rPr>
          <w:sz w:val="22"/>
        </w:rPr>
        <w:t>Recipient</w:t>
      </w:r>
      <w:r>
        <w:rPr>
          <w:spacing w:val="-4"/>
          <w:sz w:val="22"/>
        </w:rPr>
        <w:t> </w:t>
      </w:r>
      <w:r>
        <w:rPr>
          <w:sz w:val="22"/>
        </w:rPr>
        <w:t>has</w:t>
      </w:r>
      <w:r>
        <w:rPr>
          <w:spacing w:val="-2"/>
          <w:sz w:val="22"/>
        </w:rPr>
        <w:t> </w:t>
      </w:r>
      <w:r>
        <w:rPr>
          <w:sz w:val="22"/>
        </w:rPr>
        <w:t>failed</w:t>
      </w:r>
      <w:r>
        <w:rPr>
          <w:spacing w:val="-4"/>
          <w:sz w:val="22"/>
        </w:rPr>
        <w:t> </w:t>
      </w:r>
      <w:r>
        <w:rPr>
          <w:sz w:val="22"/>
        </w:rPr>
        <w:t>to</w:t>
      </w:r>
      <w:r>
        <w:rPr>
          <w:spacing w:val="-2"/>
          <w:sz w:val="22"/>
        </w:rPr>
        <w:t> </w:t>
      </w:r>
      <w:r>
        <w:rPr>
          <w:sz w:val="22"/>
        </w:rPr>
        <w:t>deliver</w:t>
      </w:r>
      <w:r>
        <w:rPr>
          <w:spacing w:val="-1"/>
          <w:sz w:val="22"/>
        </w:rPr>
        <w:t> </w:t>
      </w:r>
      <w:r>
        <w:rPr>
          <w:sz w:val="22"/>
        </w:rPr>
        <w:t>the</w:t>
      </w:r>
      <w:r>
        <w:rPr>
          <w:spacing w:val="-3"/>
          <w:sz w:val="22"/>
        </w:rPr>
        <w:t> </w:t>
      </w:r>
      <w:r>
        <w:rPr>
          <w:sz w:val="22"/>
        </w:rPr>
        <w:t>Project</w:t>
      </w:r>
      <w:r>
        <w:rPr>
          <w:spacing w:val="-2"/>
          <w:sz w:val="22"/>
        </w:rPr>
        <w:t> </w:t>
      </w:r>
      <w:r>
        <w:rPr>
          <w:sz w:val="22"/>
        </w:rPr>
        <w:t>in</w:t>
      </w:r>
      <w:r>
        <w:rPr>
          <w:spacing w:val="-4"/>
          <w:sz w:val="22"/>
        </w:rPr>
        <w:t> </w:t>
      </w:r>
      <w:r>
        <w:rPr>
          <w:sz w:val="22"/>
        </w:rPr>
        <w:t>an</w:t>
      </w:r>
      <w:r>
        <w:rPr>
          <w:spacing w:val="-4"/>
          <w:sz w:val="22"/>
        </w:rPr>
        <w:t> </w:t>
      </w:r>
      <w:r>
        <w:rPr>
          <w:sz w:val="22"/>
        </w:rPr>
        <w:t>acceptable </w:t>
      </w:r>
      <w:r>
        <w:rPr>
          <w:spacing w:val="-2"/>
          <w:sz w:val="22"/>
        </w:rPr>
        <w:t>manner.</w:t>
      </w:r>
    </w:p>
    <w:p>
      <w:pPr>
        <w:pStyle w:val="ListParagraph"/>
        <w:numPr>
          <w:ilvl w:val="2"/>
          <w:numId w:val="9"/>
        </w:numPr>
        <w:tabs>
          <w:tab w:pos="1262" w:val="left" w:leader="none"/>
        </w:tabs>
        <w:spacing w:line="240" w:lineRule="auto" w:before="0" w:after="0"/>
        <w:ind w:left="1262" w:right="0" w:hanging="427"/>
        <w:jc w:val="left"/>
        <w:rPr>
          <w:sz w:val="22"/>
        </w:rPr>
      </w:pPr>
      <w:r>
        <w:rPr>
          <w:sz w:val="22"/>
        </w:rPr>
        <w:t>The</w:t>
      </w:r>
      <w:r>
        <w:rPr>
          <w:spacing w:val="-6"/>
          <w:sz w:val="22"/>
        </w:rPr>
        <w:t> </w:t>
      </w:r>
      <w:r>
        <w:rPr>
          <w:sz w:val="22"/>
        </w:rPr>
        <w:t>activities</w:t>
      </w:r>
      <w:r>
        <w:rPr>
          <w:spacing w:val="-4"/>
          <w:sz w:val="22"/>
        </w:rPr>
        <w:t> </w:t>
      </w:r>
      <w:r>
        <w:rPr>
          <w:sz w:val="22"/>
        </w:rPr>
        <w:t>or</w:t>
      </w:r>
      <w:r>
        <w:rPr>
          <w:spacing w:val="-4"/>
          <w:sz w:val="22"/>
        </w:rPr>
        <w:t> </w:t>
      </w:r>
      <w:r>
        <w:rPr>
          <w:sz w:val="22"/>
        </w:rPr>
        <w:t>anticipated</w:t>
      </w:r>
      <w:r>
        <w:rPr>
          <w:spacing w:val="-4"/>
          <w:sz w:val="22"/>
        </w:rPr>
        <w:t> </w:t>
      </w:r>
      <w:r>
        <w:rPr>
          <w:sz w:val="22"/>
        </w:rPr>
        <w:t>activities</w:t>
      </w:r>
      <w:r>
        <w:rPr>
          <w:spacing w:val="-4"/>
          <w:sz w:val="22"/>
        </w:rPr>
        <w:t> </w:t>
      </w:r>
      <w:r>
        <w:rPr>
          <w:sz w:val="22"/>
        </w:rPr>
        <w:t>of</w:t>
      </w:r>
      <w:r>
        <w:rPr>
          <w:spacing w:val="-3"/>
          <w:sz w:val="22"/>
        </w:rPr>
        <w:t> </w:t>
      </w:r>
      <w:r>
        <w:rPr>
          <w:sz w:val="22"/>
        </w:rPr>
        <w:t>the</w:t>
      </w:r>
      <w:r>
        <w:rPr>
          <w:spacing w:val="-5"/>
          <w:sz w:val="22"/>
        </w:rPr>
        <w:t> </w:t>
      </w:r>
      <w:r>
        <w:rPr>
          <w:sz w:val="22"/>
        </w:rPr>
        <w:t>Recipient</w:t>
      </w:r>
      <w:r>
        <w:rPr>
          <w:spacing w:val="-2"/>
          <w:sz w:val="22"/>
        </w:rPr>
        <w:t> </w:t>
      </w:r>
      <w:r>
        <w:rPr>
          <w:sz w:val="22"/>
        </w:rPr>
        <w:t>are</w:t>
      </w:r>
      <w:r>
        <w:rPr>
          <w:spacing w:val="-3"/>
          <w:sz w:val="22"/>
        </w:rPr>
        <w:t> </w:t>
      </w:r>
      <w:r>
        <w:rPr>
          <w:sz w:val="22"/>
        </w:rPr>
        <w:t>contrary</w:t>
      </w:r>
      <w:r>
        <w:rPr>
          <w:spacing w:val="-6"/>
          <w:sz w:val="22"/>
        </w:rPr>
        <w:t> </w:t>
      </w:r>
      <w:r>
        <w:rPr>
          <w:sz w:val="22"/>
        </w:rPr>
        <w:t>to</w:t>
      </w:r>
      <w:r>
        <w:rPr>
          <w:spacing w:val="-7"/>
          <w:sz w:val="22"/>
        </w:rPr>
        <w:t> </w:t>
      </w:r>
      <w:r>
        <w:rPr>
          <w:sz w:val="22"/>
        </w:rPr>
        <w:t>Canadian</w:t>
      </w:r>
      <w:r>
        <w:rPr>
          <w:spacing w:val="-4"/>
          <w:sz w:val="22"/>
        </w:rPr>
        <w:t> law.</w:t>
      </w:r>
    </w:p>
    <w:p>
      <w:pPr>
        <w:pStyle w:val="ListParagraph"/>
        <w:numPr>
          <w:ilvl w:val="1"/>
          <w:numId w:val="9"/>
        </w:numPr>
        <w:tabs>
          <w:tab w:pos="835" w:val="left" w:leader="none"/>
        </w:tabs>
        <w:spacing w:line="240" w:lineRule="auto" w:before="249" w:after="0"/>
        <w:ind w:left="835" w:right="376" w:hanging="708"/>
        <w:jc w:val="left"/>
        <w:rPr>
          <w:sz w:val="22"/>
        </w:rPr>
      </w:pPr>
      <w:r>
        <w:rPr>
          <w:sz w:val="22"/>
        </w:rPr>
        <w:t>In</w:t>
      </w:r>
      <w:r>
        <w:rPr>
          <w:spacing w:val="-15"/>
          <w:sz w:val="22"/>
        </w:rPr>
        <w:t> </w:t>
      </w:r>
      <w:r>
        <w:rPr>
          <w:sz w:val="22"/>
        </w:rPr>
        <w:t>the</w:t>
      </w:r>
      <w:r>
        <w:rPr>
          <w:spacing w:val="-15"/>
          <w:sz w:val="22"/>
        </w:rPr>
        <w:t> </w:t>
      </w:r>
      <w:r>
        <w:rPr>
          <w:sz w:val="22"/>
        </w:rPr>
        <w:t>event</w:t>
      </w:r>
      <w:r>
        <w:rPr>
          <w:spacing w:val="-13"/>
          <w:sz w:val="22"/>
        </w:rPr>
        <w:t> </w:t>
      </w:r>
      <w:r>
        <w:rPr>
          <w:sz w:val="22"/>
        </w:rPr>
        <w:t>of</w:t>
      </w:r>
      <w:r>
        <w:rPr>
          <w:spacing w:val="-12"/>
          <w:sz w:val="22"/>
        </w:rPr>
        <w:t> </w:t>
      </w:r>
      <w:r>
        <w:rPr>
          <w:sz w:val="22"/>
        </w:rPr>
        <w:t>default</w:t>
      </w:r>
      <w:r>
        <w:rPr>
          <w:spacing w:val="-13"/>
          <w:sz w:val="22"/>
        </w:rPr>
        <w:t> </w:t>
      </w:r>
      <w:r>
        <w:rPr>
          <w:sz w:val="22"/>
        </w:rPr>
        <w:t>and</w:t>
      </w:r>
      <w:r>
        <w:rPr>
          <w:spacing w:val="-13"/>
          <w:sz w:val="22"/>
        </w:rPr>
        <w:t> </w:t>
      </w:r>
      <w:r>
        <w:rPr>
          <w:sz w:val="22"/>
        </w:rPr>
        <w:t>after</w:t>
      </w:r>
      <w:r>
        <w:rPr>
          <w:spacing w:val="-12"/>
          <w:sz w:val="22"/>
        </w:rPr>
        <w:t> </w:t>
      </w:r>
      <w:r>
        <w:rPr>
          <w:sz w:val="22"/>
        </w:rPr>
        <w:t>consultation</w:t>
      </w:r>
      <w:r>
        <w:rPr>
          <w:spacing w:val="-13"/>
          <w:sz w:val="22"/>
        </w:rPr>
        <w:t> </w:t>
      </w:r>
      <w:r>
        <w:rPr>
          <w:sz w:val="22"/>
        </w:rPr>
        <w:t>with</w:t>
      </w:r>
      <w:r>
        <w:rPr>
          <w:spacing w:val="-15"/>
          <w:sz w:val="22"/>
        </w:rPr>
        <w:t> </w:t>
      </w:r>
      <w:r>
        <w:rPr>
          <w:sz w:val="22"/>
        </w:rPr>
        <w:t>the</w:t>
      </w:r>
      <w:r>
        <w:rPr>
          <w:spacing w:val="-13"/>
          <w:sz w:val="22"/>
        </w:rPr>
        <w:t> </w:t>
      </w:r>
      <w:r>
        <w:rPr>
          <w:sz w:val="22"/>
        </w:rPr>
        <w:t>Recipient,</w:t>
      </w:r>
      <w:r>
        <w:rPr>
          <w:spacing w:val="-16"/>
          <w:sz w:val="22"/>
        </w:rPr>
        <w:t> </w:t>
      </w:r>
      <w:r>
        <w:rPr>
          <w:sz w:val="22"/>
        </w:rPr>
        <w:t>the</w:t>
      </w:r>
      <w:r>
        <w:rPr>
          <w:spacing w:val="-14"/>
          <w:sz w:val="22"/>
        </w:rPr>
        <w:t> </w:t>
      </w:r>
      <w:r>
        <w:rPr>
          <w:sz w:val="22"/>
        </w:rPr>
        <w:t>Department</w:t>
      </w:r>
      <w:r>
        <w:rPr>
          <w:spacing w:val="-14"/>
          <w:sz w:val="22"/>
        </w:rPr>
        <w:t> </w:t>
      </w:r>
      <w:r>
        <w:rPr>
          <w:sz w:val="22"/>
        </w:rPr>
        <w:t>may</w:t>
      </w:r>
      <w:r>
        <w:rPr>
          <w:spacing w:val="-14"/>
          <w:sz w:val="22"/>
        </w:rPr>
        <w:t> </w:t>
      </w:r>
      <w:r>
        <w:rPr>
          <w:sz w:val="22"/>
        </w:rPr>
        <w:t>direct</w:t>
      </w:r>
      <w:r>
        <w:rPr>
          <w:spacing w:val="-13"/>
          <w:sz w:val="22"/>
        </w:rPr>
        <w:t> </w:t>
      </w:r>
      <w:r>
        <w:rPr>
          <w:sz w:val="22"/>
        </w:rPr>
        <w:t>that</w:t>
      </w:r>
      <w:r>
        <w:rPr>
          <w:spacing w:val="-13"/>
          <w:sz w:val="22"/>
        </w:rPr>
        <w:t> </w:t>
      </w:r>
      <w:r>
        <w:rPr>
          <w:sz w:val="22"/>
        </w:rPr>
        <w:t>changes be made to the Project.</w:t>
      </w:r>
    </w:p>
    <w:p>
      <w:pPr>
        <w:pStyle w:val="ListParagraph"/>
        <w:numPr>
          <w:ilvl w:val="1"/>
          <w:numId w:val="9"/>
        </w:numPr>
        <w:tabs>
          <w:tab w:pos="835" w:val="left" w:leader="none"/>
        </w:tabs>
        <w:spacing w:line="240" w:lineRule="auto" w:before="253" w:after="0"/>
        <w:ind w:left="835" w:right="660" w:hanging="708"/>
        <w:jc w:val="left"/>
        <w:rPr>
          <w:sz w:val="22"/>
        </w:rPr>
      </w:pPr>
      <w:r>
        <w:rPr>
          <w:sz w:val="22"/>
        </w:rPr>
        <w:t>The</w:t>
      </w:r>
      <w:r>
        <w:rPr>
          <w:spacing w:val="-3"/>
          <w:sz w:val="22"/>
        </w:rPr>
        <w:t> </w:t>
      </w:r>
      <w:r>
        <w:rPr>
          <w:sz w:val="22"/>
        </w:rPr>
        <w:t>Department</w:t>
      </w:r>
      <w:r>
        <w:rPr>
          <w:spacing w:val="-4"/>
          <w:sz w:val="22"/>
        </w:rPr>
        <w:t> </w:t>
      </w:r>
      <w:r>
        <w:rPr>
          <w:sz w:val="22"/>
        </w:rPr>
        <w:t>may</w:t>
      </w:r>
      <w:r>
        <w:rPr>
          <w:spacing w:val="-4"/>
          <w:sz w:val="22"/>
        </w:rPr>
        <w:t> </w:t>
      </w:r>
      <w:r>
        <w:rPr>
          <w:sz w:val="22"/>
        </w:rPr>
        <w:t>avail</w:t>
      </w:r>
      <w:r>
        <w:rPr>
          <w:spacing w:val="-2"/>
          <w:sz w:val="22"/>
        </w:rPr>
        <w:t> </w:t>
      </w:r>
      <w:r>
        <w:rPr>
          <w:sz w:val="22"/>
        </w:rPr>
        <w:t>itself</w:t>
      </w:r>
      <w:r>
        <w:rPr>
          <w:spacing w:val="-2"/>
          <w:sz w:val="22"/>
        </w:rPr>
        <w:t> </w:t>
      </w:r>
      <w:r>
        <w:rPr>
          <w:sz w:val="22"/>
        </w:rPr>
        <w:t>of</w:t>
      </w:r>
      <w:r>
        <w:rPr>
          <w:spacing w:val="-1"/>
          <w:sz w:val="22"/>
        </w:rPr>
        <w:t> </w:t>
      </w:r>
      <w:r>
        <w:rPr>
          <w:sz w:val="22"/>
        </w:rPr>
        <w:t>either</w:t>
      </w:r>
      <w:r>
        <w:rPr>
          <w:spacing w:val="-2"/>
          <w:sz w:val="22"/>
        </w:rPr>
        <w:t> </w:t>
      </w:r>
      <w:r>
        <w:rPr>
          <w:sz w:val="22"/>
        </w:rPr>
        <w:t>or</w:t>
      </w:r>
      <w:r>
        <w:rPr>
          <w:spacing w:val="-1"/>
          <w:sz w:val="22"/>
        </w:rPr>
        <w:t> </w:t>
      </w:r>
      <w:r>
        <w:rPr>
          <w:sz w:val="22"/>
        </w:rPr>
        <w:t>both</w:t>
      </w:r>
      <w:r>
        <w:rPr>
          <w:spacing w:val="-4"/>
          <w:sz w:val="22"/>
        </w:rPr>
        <w:t> </w:t>
      </w:r>
      <w:r>
        <w:rPr>
          <w:sz w:val="22"/>
        </w:rPr>
        <w:t>of the</w:t>
      </w:r>
      <w:r>
        <w:rPr>
          <w:spacing w:val="-4"/>
          <w:sz w:val="22"/>
        </w:rPr>
        <w:t> </w:t>
      </w:r>
      <w:r>
        <w:rPr>
          <w:sz w:val="22"/>
        </w:rPr>
        <w:t>following remedies,</w:t>
      </w:r>
      <w:r>
        <w:rPr>
          <w:spacing w:val="-1"/>
          <w:sz w:val="22"/>
        </w:rPr>
        <w:t> </w:t>
      </w:r>
      <w:r>
        <w:rPr>
          <w:sz w:val="22"/>
        </w:rPr>
        <w:t>as</w:t>
      </w:r>
      <w:r>
        <w:rPr>
          <w:spacing w:val="-4"/>
          <w:sz w:val="22"/>
        </w:rPr>
        <w:t> </w:t>
      </w:r>
      <w:r>
        <w:rPr>
          <w:sz w:val="22"/>
        </w:rPr>
        <w:t>well</w:t>
      </w:r>
      <w:r>
        <w:rPr>
          <w:spacing w:val="-2"/>
          <w:sz w:val="22"/>
        </w:rPr>
        <w:t> </w:t>
      </w:r>
      <w:r>
        <w:rPr>
          <w:sz w:val="22"/>
        </w:rPr>
        <w:t>as</w:t>
      </w:r>
      <w:r>
        <w:rPr>
          <w:spacing w:val="-2"/>
          <w:sz w:val="22"/>
        </w:rPr>
        <w:t> </w:t>
      </w:r>
      <w:r>
        <w:rPr>
          <w:sz w:val="22"/>
        </w:rPr>
        <w:t>any</w:t>
      </w:r>
      <w:r>
        <w:rPr>
          <w:spacing w:val="-4"/>
          <w:sz w:val="22"/>
        </w:rPr>
        <w:t> </w:t>
      </w:r>
      <w:r>
        <w:rPr>
          <w:sz w:val="22"/>
        </w:rPr>
        <w:t>remedies otherwise available:</w:t>
      </w:r>
    </w:p>
    <w:p>
      <w:pPr>
        <w:pStyle w:val="BodyText"/>
        <w:spacing w:before="1"/>
      </w:pPr>
    </w:p>
    <w:p>
      <w:pPr>
        <w:pStyle w:val="ListParagraph"/>
        <w:numPr>
          <w:ilvl w:val="2"/>
          <w:numId w:val="9"/>
        </w:numPr>
        <w:tabs>
          <w:tab w:pos="1262" w:val="left" w:leader="none"/>
        </w:tabs>
        <w:spacing w:line="237" w:lineRule="auto" w:before="1" w:after="0"/>
        <w:ind w:left="1262" w:right="373" w:hanging="428"/>
        <w:jc w:val="left"/>
        <w:rPr>
          <w:sz w:val="22"/>
        </w:rPr>
      </w:pPr>
      <w:r>
        <w:rPr>
          <w:sz w:val="22"/>
        </w:rPr>
        <w:t>by</w:t>
      </w:r>
      <w:r>
        <w:rPr>
          <w:spacing w:val="-9"/>
          <w:sz w:val="22"/>
        </w:rPr>
        <w:t> </w:t>
      </w:r>
      <w:r>
        <w:rPr>
          <w:sz w:val="22"/>
        </w:rPr>
        <w:t>written</w:t>
      </w:r>
      <w:r>
        <w:rPr>
          <w:spacing w:val="-7"/>
          <w:sz w:val="22"/>
        </w:rPr>
        <w:t> </w:t>
      </w:r>
      <w:r>
        <w:rPr>
          <w:sz w:val="22"/>
        </w:rPr>
        <w:t>notice</w:t>
      </w:r>
      <w:r>
        <w:rPr>
          <w:spacing w:val="-9"/>
          <w:sz w:val="22"/>
        </w:rPr>
        <w:t> </w:t>
      </w:r>
      <w:r>
        <w:rPr>
          <w:sz w:val="22"/>
        </w:rPr>
        <w:t>to</w:t>
      </w:r>
      <w:r>
        <w:rPr>
          <w:spacing w:val="-11"/>
          <w:sz w:val="22"/>
        </w:rPr>
        <w:t> </w:t>
      </w:r>
      <w:r>
        <w:rPr>
          <w:sz w:val="22"/>
        </w:rPr>
        <w:t>the</w:t>
      </w:r>
      <w:r>
        <w:rPr>
          <w:spacing w:val="-9"/>
          <w:sz w:val="22"/>
        </w:rPr>
        <w:t> </w:t>
      </w:r>
      <w:r>
        <w:rPr>
          <w:sz w:val="22"/>
        </w:rPr>
        <w:t>Recipient</w:t>
      </w:r>
      <w:r>
        <w:rPr>
          <w:spacing w:val="-5"/>
          <w:sz w:val="22"/>
        </w:rPr>
        <w:t> </w:t>
      </w:r>
      <w:r>
        <w:rPr>
          <w:sz w:val="22"/>
        </w:rPr>
        <w:t>in</w:t>
      </w:r>
      <w:r>
        <w:rPr>
          <w:spacing w:val="-9"/>
          <w:sz w:val="22"/>
        </w:rPr>
        <w:t> </w:t>
      </w:r>
      <w:r>
        <w:rPr>
          <w:sz w:val="22"/>
        </w:rPr>
        <w:t>the</w:t>
      </w:r>
      <w:r>
        <w:rPr>
          <w:spacing w:val="-11"/>
          <w:sz w:val="22"/>
        </w:rPr>
        <w:t> </w:t>
      </w:r>
      <w:r>
        <w:rPr>
          <w:sz w:val="22"/>
        </w:rPr>
        <w:t>event</w:t>
      </w:r>
      <w:r>
        <w:rPr>
          <w:spacing w:val="-7"/>
          <w:sz w:val="22"/>
        </w:rPr>
        <w:t> </w:t>
      </w:r>
      <w:r>
        <w:rPr>
          <w:sz w:val="22"/>
        </w:rPr>
        <w:t>of</w:t>
      </w:r>
      <w:r>
        <w:rPr>
          <w:spacing w:val="-7"/>
          <w:sz w:val="22"/>
        </w:rPr>
        <w:t> </w:t>
      </w:r>
      <w:r>
        <w:rPr>
          <w:sz w:val="22"/>
        </w:rPr>
        <w:t>default,</w:t>
      </w:r>
      <w:r>
        <w:rPr>
          <w:spacing w:val="-9"/>
          <w:sz w:val="22"/>
        </w:rPr>
        <w:t> </w:t>
      </w:r>
      <w:r>
        <w:rPr>
          <w:sz w:val="22"/>
        </w:rPr>
        <w:t>immediately</w:t>
      </w:r>
      <w:r>
        <w:rPr>
          <w:spacing w:val="-9"/>
          <w:sz w:val="22"/>
        </w:rPr>
        <w:t> </w:t>
      </w:r>
      <w:r>
        <w:rPr>
          <w:sz w:val="22"/>
        </w:rPr>
        <w:t>suspend</w:t>
      </w:r>
      <w:r>
        <w:rPr>
          <w:spacing w:val="-6"/>
          <w:sz w:val="22"/>
        </w:rPr>
        <w:t> </w:t>
      </w:r>
      <w:r>
        <w:rPr>
          <w:sz w:val="22"/>
        </w:rPr>
        <w:t>any</w:t>
      </w:r>
      <w:r>
        <w:rPr>
          <w:spacing w:val="-9"/>
          <w:sz w:val="22"/>
        </w:rPr>
        <w:t> </w:t>
      </w:r>
      <w:r>
        <w:rPr>
          <w:sz w:val="22"/>
        </w:rPr>
        <w:t>obligation</w:t>
      </w:r>
      <w:r>
        <w:rPr>
          <w:spacing w:val="-9"/>
          <w:sz w:val="22"/>
        </w:rPr>
        <w:t> </w:t>
      </w:r>
      <w:r>
        <w:rPr>
          <w:sz w:val="22"/>
        </w:rPr>
        <w:t>by</w:t>
      </w:r>
      <w:r>
        <w:rPr>
          <w:spacing w:val="-9"/>
          <w:sz w:val="22"/>
        </w:rPr>
        <w:t> </w:t>
      </w:r>
      <w:r>
        <w:rPr>
          <w:sz w:val="22"/>
        </w:rPr>
        <w:t>the Department</w:t>
      </w:r>
      <w:r>
        <w:rPr>
          <w:spacing w:val="-12"/>
          <w:sz w:val="22"/>
        </w:rPr>
        <w:t> </w:t>
      </w:r>
      <w:r>
        <w:rPr>
          <w:sz w:val="22"/>
        </w:rPr>
        <w:t>to</w:t>
      </w:r>
      <w:r>
        <w:rPr>
          <w:spacing w:val="-14"/>
          <w:sz w:val="22"/>
        </w:rPr>
        <w:t> </w:t>
      </w:r>
      <w:r>
        <w:rPr>
          <w:sz w:val="22"/>
        </w:rPr>
        <w:t>contribute</w:t>
      </w:r>
      <w:r>
        <w:rPr>
          <w:spacing w:val="-14"/>
          <w:sz w:val="22"/>
        </w:rPr>
        <w:t> </w:t>
      </w:r>
      <w:r>
        <w:rPr>
          <w:sz w:val="22"/>
        </w:rPr>
        <w:t>or</w:t>
      </w:r>
      <w:r>
        <w:rPr>
          <w:spacing w:val="-11"/>
          <w:sz w:val="22"/>
        </w:rPr>
        <w:t> </w:t>
      </w:r>
      <w:r>
        <w:rPr>
          <w:sz w:val="22"/>
        </w:rPr>
        <w:t>continue</w:t>
      </w:r>
      <w:r>
        <w:rPr>
          <w:spacing w:val="-14"/>
          <w:sz w:val="22"/>
        </w:rPr>
        <w:t> </w:t>
      </w:r>
      <w:r>
        <w:rPr>
          <w:sz w:val="22"/>
        </w:rPr>
        <w:t>to</w:t>
      </w:r>
      <w:r>
        <w:rPr>
          <w:spacing w:val="-12"/>
          <w:sz w:val="22"/>
        </w:rPr>
        <w:t> </w:t>
      </w:r>
      <w:r>
        <w:rPr>
          <w:sz w:val="22"/>
        </w:rPr>
        <w:t>contribute</w:t>
      </w:r>
      <w:r>
        <w:rPr>
          <w:spacing w:val="-14"/>
          <w:sz w:val="22"/>
        </w:rPr>
        <w:t> </w:t>
      </w:r>
      <w:r>
        <w:rPr>
          <w:sz w:val="22"/>
        </w:rPr>
        <w:t>to</w:t>
      </w:r>
      <w:r>
        <w:rPr>
          <w:spacing w:val="-12"/>
          <w:sz w:val="22"/>
        </w:rPr>
        <w:t> </w:t>
      </w:r>
      <w:r>
        <w:rPr>
          <w:sz w:val="22"/>
        </w:rPr>
        <w:t>the</w:t>
      </w:r>
      <w:r>
        <w:rPr>
          <w:spacing w:val="-12"/>
          <w:sz w:val="22"/>
        </w:rPr>
        <w:t> </w:t>
      </w:r>
      <w:r>
        <w:rPr>
          <w:sz w:val="22"/>
        </w:rPr>
        <w:t>Eligible</w:t>
      </w:r>
      <w:r>
        <w:rPr>
          <w:spacing w:val="-14"/>
          <w:sz w:val="22"/>
        </w:rPr>
        <w:t> </w:t>
      </w:r>
      <w:r>
        <w:rPr>
          <w:sz w:val="22"/>
        </w:rPr>
        <w:t>Costs</w:t>
      </w:r>
      <w:r>
        <w:rPr>
          <w:spacing w:val="-13"/>
          <w:sz w:val="22"/>
        </w:rPr>
        <w:t> </w:t>
      </w:r>
      <w:r>
        <w:rPr>
          <w:sz w:val="22"/>
        </w:rPr>
        <w:t>of</w:t>
      </w:r>
      <w:r>
        <w:rPr>
          <w:spacing w:val="-12"/>
          <w:sz w:val="22"/>
        </w:rPr>
        <w:t> </w:t>
      </w:r>
      <w:r>
        <w:rPr>
          <w:sz w:val="22"/>
        </w:rPr>
        <w:t>the</w:t>
      </w:r>
      <w:r>
        <w:rPr>
          <w:spacing w:val="-14"/>
          <w:sz w:val="22"/>
        </w:rPr>
        <w:t> </w:t>
      </w:r>
      <w:r>
        <w:rPr>
          <w:sz w:val="22"/>
        </w:rPr>
        <w:t>Project</w:t>
      </w:r>
      <w:r>
        <w:rPr>
          <w:spacing w:val="-11"/>
          <w:sz w:val="22"/>
        </w:rPr>
        <w:t> </w:t>
      </w:r>
      <w:r>
        <w:rPr>
          <w:sz w:val="22"/>
        </w:rPr>
        <w:t>as</w:t>
      </w:r>
      <w:r>
        <w:rPr>
          <w:spacing w:val="-15"/>
          <w:sz w:val="22"/>
        </w:rPr>
        <w:t> </w:t>
      </w:r>
      <w:r>
        <w:rPr>
          <w:sz w:val="22"/>
        </w:rPr>
        <w:t>per</w:t>
      </w:r>
      <w:r>
        <w:rPr>
          <w:spacing w:val="-13"/>
          <w:sz w:val="22"/>
        </w:rPr>
        <w:t> </w:t>
      </w:r>
      <w:r>
        <w:rPr>
          <w:sz w:val="22"/>
        </w:rPr>
        <w:t>clauses</w:t>
      </w:r>
    </w:p>
    <w:p>
      <w:pPr>
        <w:pStyle w:val="BodyText"/>
        <w:ind w:left="1262" w:right="315"/>
      </w:pPr>
      <w:r>
        <w:rPr/>
        <w:t>3.1</w:t>
      </w:r>
      <w:r>
        <w:rPr>
          <w:spacing w:val="-5"/>
        </w:rPr>
        <w:t> </w:t>
      </w:r>
      <w:r>
        <w:rPr/>
        <w:t>and</w:t>
      </w:r>
      <w:r>
        <w:rPr>
          <w:spacing w:val="-4"/>
        </w:rPr>
        <w:t> </w:t>
      </w:r>
      <w:r>
        <w:rPr/>
        <w:t>3.2</w:t>
      </w:r>
      <w:r>
        <w:rPr>
          <w:spacing w:val="-3"/>
        </w:rPr>
        <w:t> </w:t>
      </w:r>
      <w:r>
        <w:rPr/>
        <w:t>of</w:t>
      </w:r>
      <w:r>
        <w:rPr>
          <w:spacing w:val="-3"/>
        </w:rPr>
        <w:t> </w:t>
      </w:r>
      <w:r>
        <w:rPr/>
        <w:t>this</w:t>
      </w:r>
      <w:r>
        <w:rPr>
          <w:spacing w:val="-4"/>
        </w:rPr>
        <w:t> </w:t>
      </w:r>
      <w:r>
        <w:rPr/>
        <w:t>Agreement,</w:t>
      </w:r>
      <w:r>
        <w:rPr>
          <w:spacing w:val="-2"/>
        </w:rPr>
        <w:t> </w:t>
      </w:r>
      <w:r>
        <w:rPr/>
        <w:t>including</w:t>
      </w:r>
      <w:r>
        <w:rPr>
          <w:spacing w:val="-2"/>
        </w:rPr>
        <w:t> </w:t>
      </w:r>
      <w:r>
        <w:rPr/>
        <w:t>any</w:t>
      </w:r>
      <w:r>
        <w:rPr>
          <w:spacing w:val="-4"/>
        </w:rPr>
        <w:t> </w:t>
      </w:r>
      <w:r>
        <w:rPr/>
        <w:t>obligation</w:t>
      </w:r>
      <w:r>
        <w:rPr>
          <w:spacing w:val="-5"/>
        </w:rPr>
        <w:t> </w:t>
      </w:r>
      <w:r>
        <w:rPr/>
        <w:t>to</w:t>
      </w:r>
      <w:r>
        <w:rPr>
          <w:spacing w:val="-5"/>
        </w:rPr>
        <w:t> </w:t>
      </w:r>
      <w:r>
        <w:rPr/>
        <w:t>pay</w:t>
      </w:r>
      <w:r>
        <w:rPr>
          <w:spacing w:val="-4"/>
        </w:rPr>
        <w:t> </w:t>
      </w:r>
      <w:r>
        <w:rPr/>
        <w:t>an</w:t>
      </w:r>
      <w:r>
        <w:rPr>
          <w:spacing w:val="-4"/>
        </w:rPr>
        <w:t> </w:t>
      </w:r>
      <w:r>
        <w:rPr/>
        <w:t>amount</w:t>
      </w:r>
      <w:r>
        <w:rPr>
          <w:spacing w:val="-3"/>
        </w:rPr>
        <w:t> </w:t>
      </w:r>
      <w:r>
        <w:rPr/>
        <w:t>owing</w:t>
      </w:r>
      <w:r>
        <w:rPr>
          <w:spacing w:val="-3"/>
        </w:rPr>
        <w:t> </w:t>
      </w:r>
      <w:r>
        <w:rPr/>
        <w:t>prior</w:t>
      </w:r>
      <w:r>
        <w:rPr>
          <w:spacing w:val="-4"/>
        </w:rPr>
        <w:t> </w:t>
      </w:r>
      <w:r>
        <w:rPr/>
        <w:t>to</w:t>
      </w:r>
      <w:r>
        <w:rPr>
          <w:spacing w:val="-3"/>
        </w:rPr>
        <w:t> </w:t>
      </w:r>
      <w:r>
        <w:rPr/>
        <w:t>the</w:t>
      </w:r>
      <w:r>
        <w:rPr>
          <w:spacing w:val="-3"/>
        </w:rPr>
        <w:t> </w:t>
      </w:r>
      <w:r>
        <w:rPr/>
        <w:t>date</w:t>
      </w:r>
      <w:r>
        <w:rPr>
          <w:spacing w:val="-5"/>
        </w:rPr>
        <w:t> </w:t>
      </w:r>
      <w:r>
        <w:rPr/>
        <w:t>of such notice, until such default is corrected to the Department's satisfaction; and/or</w:t>
      </w:r>
    </w:p>
    <w:p>
      <w:pPr>
        <w:pStyle w:val="ListParagraph"/>
        <w:numPr>
          <w:ilvl w:val="2"/>
          <w:numId w:val="9"/>
        </w:numPr>
        <w:tabs>
          <w:tab w:pos="1262" w:val="left" w:leader="none"/>
        </w:tabs>
        <w:spacing w:line="240" w:lineRule="auto" w:before="0" w:after="0"/>
        <w:ind w:left="1262" w:right="0" w:hanging="427"/>
        <w:jc w:val="left"/>
        <w:rPr>
          <w:sz w:val="22"/>
        </w:rPr>
      </w:pPr>
      <w:r>
        <w:rPr>
          <w:sz w:val="22"/>
        </w:rPr>
        <w:t>by</w:t>
      </w:r>
      <w:r>
        <w:rPr>
          <w:spacing w:val="-6"/>
          <w:sz w:val="22"/>
        </w:rPr>
        <w:t> </w:t>
      </w:r>
      <w:r>
        <w:rPr>
          <w:sz w:val="22"/>
        </w:rPr>
        <w:t>written</w:t>
      </w:r>
      <w:r>
        <w:rPr>
          <w:spacing w:val="-3"/>
          <w:sz w:val="22"/>
        </w:rPr>
        <w:t> </w:t>
      </w:r>
      <w:r>
        <w:rPr>
          <w:sz w:val="22"/>
        </w:rPr>
        <w:t>notice</w:t>
      </w:r>
      <w:r>
        <w:rPr>
          <w:spacing w:val="-6"/>
          <w:sz w:val="22"/>
        </w:rPr>
        <w:t> </w:t>
      </w:r>
      <w:r>
        <w:rPr>
          <w:sz w:val="22"/>
        </w:rPr>
        <w:t>to</w:t>
      </w:r>
      <w:r>
        <w:rPr>
          <w:spacing w:val="-6"/>
          <w:sz w:val="22"/>
        </w:rPr>
        <w:t> </w:t>
      </w:r>
      <w:r>
        <w:rPr>
          <w:sz w:val="22"/>
        </w:rPr>
        <w:t>the</w:t>
      </w:r>
      <w:r>
        <w:rPr>
          <w:spacing w:val="-2"/>
          <w:sz w:val="22"/>
        </w:rPr>
        <w:t> </w:t>
      </w:r>
      <w:r>
        <w:rPr>
          <w:sz w:val="22"/>
        </w:rPr>
        <w:t>Recipient</w:t>
      </w:r>
      <w:r>
        <w:rPr>
          <w:spacing w:val="-2"/>
          <w:sz w:val="22"/>
        </w:rPr>
        <w:t> </w:t>
      </w:r>
      <w:r>
        <w:rPr>
          <w:sz w:val="22"/>
        </w:rPr>
        <w:t>in</w:t>
      </w:r>
      <w:r>
        <w:rPr>
          <w:spacing w:val="-6"/>
          <w:sz w:val="22"/>
        </w:rPr>
        <w:t> </w:t>
      </w:r>
      <w:r>
        <w:rPr>
          <w:sz w:val="22"/>
        </w:rPr>
        <w:t>the</w:t>
      </w:r>
      <w:r>
        <w:rPr>
          <w:spacing w:val="-5"/>
          <w:sz w:val="22"/>
        </w:rPr>
        <w:t> </w:t>
      </w:r>
      <w:r>
        <w:rPr>
          <w:sz w:val="22"/>
        </w:rPr>
        <w:t>event</w:t>
      </w:r>
      <w:r>
        <w:rPr>
          <w:spacing w:val="-2"/>
          <w:sz w:val="22"/>
        </w:rPr>
        <w:t> </w:t>
      </w:r>
      <w:r>
        <w:rPr>
          <w:sz w:val="22"/>
        </w:rPr>
        <w:t>of</w:t>
      </w:r>
      <w:r>
        <w:rPr>
          <w:spacing w:val="-2"/>
          <w:sz w:val="22"/>
        </w:rPr>
        <w:t> </w:t>
      </w:r>
      <w:r>
        <w:rPr>
          <w:sz w:val="22"/>
        </w:rPr>
        <w:t>default,</w:t>
      </w:r>
      <w:r>
        <w:rPr>
          <w:spacing w:val="-6"/>
          <w:sz w:val="22"/>
        </w:rPr>
        <w:t> </w:t>
      </w:r>
      <w:r>
        <w:rPr>
          <w:sz w:val="22"/>
        </w:rPr>
        <w:t>immediately</w:t>
      </w:r>
      <w:r>
        <w:rPr>
          <w:spacing w:val="-6"/>
          <w:sz w:val="22"/>
        </w:rPr>
        <w:t> </w:t>
      </w:r>
      <w:r>
        <w:rPr>
          <w:sz w:val="22"/>
        </w:rPr>
        <w:t>terminate</w:t>
      </w:r>
      <w:r>
        <w:rPr>
          <w:spacing w:val="-2"/>
          <w:sz w:val="22"/>
        </w:rPr>
        <w:t> </w:t>
      </w:r>
      <w:r>
        <w:rPr>
          <w:sz w:val="22"/>
        </w:rPr>
        <w:t>any</w:t>
      </w:r>
      <w:r>
        <w:rPr>
          <w:spacing w:val="-5"/>
          <w:sz w:val="22"/>
        </w:rPr>
        <w:t> </w:t>
      </w:r>
      <w:r>
        <w:rPr>
          <w:sz w:val="22"/>
        </w:rPr>
        <w:t>obligation</w:t>
      </w:r>
      <w:r>
        <w:rPr>
          <w:spacing w:val="-3"/>
          <w:sz w:val="22"/>
        </w:rPr>
        <w:t> </w:t>
      </w:r>
      <w:r>
        <w:rPr>
          <w:spacing w:val="-5"/>
          <w:sz w:val="22"/>
        </w:rPr>
        <w:t>to</w:t>
      </w:r>
    </w:p>
    <w:p>
      <w:pPr>
        <w:pStyle w:val="ListParagraph"/>
        <w:spacing w:after="0" w:line="240" w:lineRule="auto"/>
        <w:jc w:val="left"/>
        <w:rPr>
          <w:sz w:val="22"/>
        </w:rPr>
        <w:sectPr>
          <w:pgSz w:w="12240" w:h="20160"/>
          <w:pgMar w:header="708" w:footer="0" w:top="1120" w:bottom="280" w:left="720" w:right="360"/>
        </w:sectPr>
      </w:pPr>
    </w:p>
    <w:p>
      <w:pPr>
        <w:pStyle w:val="BodyText"/>
        <w:spacing w:before="200"/>
      </w:pPr>
    </w:p>
    <w:p>
      <w:pPr>
        <w:pStyle w:val="BodyText"/>
        <w:ind w:left="1262" w:right="315"/>
      </w:pPr>
      <w:r>
        <w:rPr/>
        <w:t>contribute</w:t>
      </w:r>
      <w:r>
        <w:rPr>
          <w:spacing w:val="-10"/>
        </w:rPr>
        <w:t> </w:t>
      </w:r>
      <w:r>
        <w:rPr/>
        <w:t>or</w:t>
      </w:r>
      <w:r>
        <w:rPr>
          <w:spacing w:val="-9"/>
        </w:rPr>
        <w:t> </w:t>
      </w:r>
      <w:r>
        <w:rPr/>
        <w:t>continue</w:t>
      </w:r>
      <w:r>
        <w:rPr>
          <w:spacing w:val="-11"/>
        </w:rPr>
        <w:t> </w:t>
      </w:r>
      <w:r>
        <w:rPr/>
        <w:t>to</w:t>
      </w:r>
      <w:r>
        <w:rPr>
          <w:spacing w:val="-11"/>
        </w:rPr>
        <w:t> </w:t>
      </w:r>
      <w:r>
        <w:rPr/>
        <w:t>contribute</w:t>
      </w:r>
      <w:r>
        <w:rPr>
          <w:spacing w:val="-12"/>
        </w:rPr>
        <w:t> </w:t>
      </w:r>
      <w:r>
        <w:rPr/>
        <w:t>to</w:t>
      </w:r>
      <w:r>
        <w:rPr>
          <w:spacing w:val="-10"/>
        </w:rPr>
        <w:t> </w:t>
      </w:r>
      <w:r>
        <w:rPr/>
        <w:t>the</w:t>
      </w:r>
      <w:r>
        <w:rPr>
          <w:spacing w:val="-10"/>
        </w:rPr>
        <w:t> </w:t>
      </w:r>
      <w:r>
        <w:rPr/>
        <w:t>Eligible</w:t>
      </w:r>
      <w:r>
        <w:rPr>
          <w:spacing w:val="-12"/>
        </w:rPr>
        <w:t> </w:t>
      </w:r>
      <w:r>
        <w:rPr/>
        <w:t>Costs</w:t>
      </w:r>
      <w:r>
        <w:rPr>
          <w:spacing w:val="-8"/>
        </w:rPr>
        <w:t> </w:t>
      </w:r>
      <w:r>
        <w:rPr/>
        <w:t>of</w:t>
      </w:r>
      <w:r>
        <w:rPr>
          <w:spacing w:val="-8"/>
        </w:rPr>
        <w:t> </w:t>
      </w:r>
      <w:r>
        <w:rPr/>
        <w:t>the</w:t>
      </w:r>
      <w:r>
        <w:rPr>
          <w:spacing w:val="-10"/>
        </w:rPr>
        <w:t> </w:t>
      </w:r>
      <w:r>
        <w:rPr/>
        <w:t>Project</w:t>
      </w:r>
      <w:r>
        <w:rPr>
          <w:spacing w:val="-10"/>
        </w:rPr>
        <w:t> </w:t>
      </w:r>
      <w:r>
        <w:rPr/>
        <w:t>as</w:t>
      </w:r>
      <w:r>
        <w:rPr>
          <w:spacing w:val="-8"/>
        </w:rPr>
        <w:t> </w:t>
      </w:r>
      <w:r>
        <w:rPr/>
        <w:t>per</w:t>
      </w:r>
      <w:r>
        <w:rPr>
          <w:spacing w:val="-7"/>
        </w:rPr>
        <w:t> </w:t>
      </w:r>
      <w:r>
        <w:rPr/>
        <w:t>clauses</w:t>
      </w:r>
      <w:r>
        <w:rPr>
          <w:spacing w:val="-8"/>
        </w:rPr>
        <w:t> </w:t>
      </w:r>
      <w:r>
        <w:rPr/>
        <w:t>3.1</w:t>
      </w:r>
      <w:r>
        <w:rPr>
          <w:spacing w:val="-8"/>
        </w:rPr>
        <w:t> </w:t>
      </w:r>
      <w:r>
        <w:rPr/>
        <w:t>and</w:t>
      </w:r>
      <w:r>
        <w:rPr>
          <w:spacing w:val="-8"/>
        </w:rPr>
        <w:t> </w:t>
      </w:r>
      <w:r>
        <w:rPr/>
        <w:t>3.2</w:t>
      </w:r>
      <w:r>
        <w:rPr>
          <w:spacing w:val="-12"/>
        </w:rPr>
        <w:t> </w:t>
      </w:r>
      <w:r>
        <w:rPr/>
        <w:t>of this Agreement, including any obligation to pay an amount owing prior to the date of such notice, where the Department is of the opinion that the needs of Eligible Clients would be better met by such termination or has determined that it would not otherwise be in the Department's interest to continue with its obligation to contribute.</w:t>
      </w:r>
    </w:p>
    <w:p>
      <w:pPr>
        <w:pStyle w:val="BodyText"/>
        <w:spacing w:before="1"/>
      </w:pPr>
    </w:p>
    <w:p>
      <w:pPr>
        <w:pStyle w:val="ListParagraph"/>
        <w:numPr>
          <w:ilvl w:val="1"/>
          <w:numId w:val="9"/>
        </w:numPr>
        <w:tabs>
          <w:tab w:pos="834" w:val="left" w:leader="none"/>
        </w:tabs>
        <w:spacing w:line="240" w:lineRule="auto" w:before="1" w:after="0"/>
        <w:ind w:left="834" w:right="0" w:hanging="707"/>
        <w:jc w:val="left"/>
        <w:rPr>
          <w:sz w:val="22"/>
        </w:rPr>
      </w:pPr>
      <w:r>
        <w:rPr>
          <w:sz w:val="22"/>
        </w:rPr>
        <w:t>In</w:t>
      </w:r>
      <w:r>
        <w:rPr>
          <w:spacing w:val="-8"/>
          <w:sz w:val="22"/>
        </w:rPr>
        <w:t> </w:t>
      </w:r>
      <w:r>
        <w:rPr>
          <w:sz w:val="22"/>
        </w:rPr>
        <w:t>the</w:t>
      </w:r>
      <w:r>
        <w:rPr>
          <w:spacing w:val="-1"/>
          <w:sz w:val="22"/>
        </w:rPr>
        <w:t> </w:t>
      </w:r>
      <w:r>
        <w:rPr>
          <w:sz w:val="22"/>
        </w:rPr>
        <w:t>event</w:t>
      </w:r>
      <w:r>
        <w:rPr>
          <w:spacing w:val="-2"/>
          <w:sz w:val="22"/>
        </w:rPr>
        <w:t> </w:t>
      </w:r>
      <w:r>
        <w:rPr>
          <w:sz w:val="22"/>
        </w:rPr>
        <w:t>of</w:t>
      </w:r>
      <w:r>
        <w:rPr>
          <w:spacing w:val="-3"/>
          <w:sz w:val="22"/>
        </w:rPr>
        <w:t> </w:t>
      </w:r>
      <w:r>
        <w:rPr>
          <w:sz w:val="22"/>
        </w:rPr>
        <w:t>default</w:t>
      </w:r>
      <w:r>
        <w:rPr>
          <w:spacing w:val="-5"/>
          <w:sz w:val="22"/>
        </w:rPr>
        <w:t> </w:t>
      </w:r>
      <w:r>
        <w:rPr>
          <w:sz w:val="22"/>
        </w:rPr>
        <w:t>and</w:t>
      </w:r>
      <w:r>
        <w:rPr>
          <w:spacing w:val="-4"/>
          <w:sz w:val="22"/>
        </w:rPr>
        <w:t> </w:t>
      </w:r>
      <w:r>
        <w:rPr>
          <w:sz w:val="22"/>
        </w:rPr>
        <w:t>termination</w:t>
      </w:r>
      <w:r>
        <w:rPr>
          <w:spacing w:val="-4"/>
          <w:sz w:val="22"/>
        </w:rPr>
        <w:t> </w:t>
      </w:r>
      <w:r>
        <w:rPr>
          <w:sz w:val="22"/>
        </w:rPr>
        <w:t>of</w:t>
      </w:r>
      <w:r>
        <w:rPr>
          <w:spacing w:val="-2"/>
          <w:sz w:val="22"/>
        </w:rPr>
        <w:t> </w:t>
      </w:r>
      <w:r>
        <w:rPr>
          <w:sz w:val="22"/>
        </w:rPr>
        <w:t>the</w:t>
      </w:r>
      <w:r>
        <w:rPr>
          <w:spacing w:val="-4"/>
          <w:sz w:val="22"/>
        </w:rPr>
        <w:t> </w:t>
      </w:r>
      <w:r>
        <w:rPr>
          <w:sz w:val="22"/>
        </w:rPr>
        <w:t>Agreement</w:t>
      </w:r>
      <w:r>
        <w:rPr>
          <w:spacing w:val="-3"/>
          <w:sz w:val="22"/>
        </w:rPr>
        <w:t> </w:t>
      </w:r>
      <w:r>
        <w:rPr>
          <w:sz w:val="22"/>
        </w:rPr>
        <w:t>by</w:t>
      </w:r>
      <w:r>
        <w:rPr>
          <w:spacing w:val="-5"/>
          <w:sz w:val="22"/>
        </w:rPr>
        <w:t> </w:t>
      </w:r>
      <w:r>
        <w:rPr>
          <w:sz w:val="22"/>
        </w:rPr>
        <w:t>the</w:t>
      </w:r>
      <w:r>
        <w:rPr>
          <w:spacing w:val="-3"/>
          <w:sz w:val="22"/>
        </w:rPr>
        <w:t> </w:t>
      </w:r>
      <w:r>
        <w:rPr>
          <w:spacing w:val="-2"/>
          <w:sz w:val="22"/>
        </w:rPr>
        <w:t>Department:</w:t>
      </w:r>
    </w:p>
    <w:p>
      <w:pPr>
        <w:pStyle w:val="BodyText"/>
      </w:pPr>
    </w:p>
    <w:p>
      <w:pPr>
        <w:pStyle w:val="ListParagraph"/>
        <w:numPr>
          <w:ilvl w:val="2"/>
          <w:numId w:val="9"/>
        </w:numPr>
        <w:tabs>
          <w:tab w:pos="1262" w:val="left" w:leader="none"/>
        </w:tabs>
        <w:spacing w:line="273" w:lineRule="exact" w:before="1" w:after="0"/>
        <w:ind w:left="1262" w:right="0" w:hanging="427"/>
        <w:jc w:val="left"/>
        <w:rPr>
          <w:sz w:val="22"/>
        </w:rPr>
      </w:pPr>
      <w:r>
        <w:rPr>
          <w:sz w:val="22"/>
        </w:rPr>
        <w:t>the</w:t>
      </w:r>
      <w:r>
        <w:rPr>
          <w:spacing w:val="-7"/>
          <w:sz w:val="22"/>
        </w:rPr>
        <w:t> </w:t>
      </w:r>
      <w:r>
        <w:rPr>
          <w:sz w:val="22"/>
        </w:rPr>
        <w:t>Recipient</w:t>
      </w:r>
      <w:r>
        <w:rPr>
          <w:spacing w:val="-4"/>
          <w:sz w:val="22"/>
        </w:rPr>
        <w:t> </w:t>
      </w:r>
      <w:r>
        <w:rPr>
          <w:sz w:val="22"/>
        </w:rPr>
        <w:t>shall</w:t>
      </w:r>
      <w:r>
        <w:rPr>
          <w:spacing w:val="-5"/>
          <w:sz w:val="22"/>
        </w:rPr>
        <w:t> </w:t>
      </w:r>
      <w:r>
        <w:rPr>
          <w:sz w:val="22"/>
        </w:rPr>
        <w:t>dispose</w:t>
      </w:r>
      <w:r>
        <w:rPr>
          <w:spacing w:val="-3"/>
          <w:sz w:val="22"/>
        </w:rPr>
        <w:t> </w:t>
      </w:r>
      <w:r>
        <w:rPr>
          <w:sz w:val="22"/>
        </w:rPr>
        <w:t>of</w:t>
      </w:r>
      <w:r>
        <w:rPr>
          <w:spacing w:val="-2"/>
          <w:sz w:val="22"/>
        </w:rPr>
        <w:t> </w:t>
      </w:r>
      <w:r>
        <w:rPr>
          <w:sz w:val="22"/>
        </w:rPr>
        <w:t>capital</w:t>
      </w:r>
      <w:r>
        <w:rPr>
          <w:spacing w:val="-5"/>
          <w:sz w:val="22"/>
        </w:rPr>
        <w:t> </w:t>
      </w:r>
      <w:r>
        <w:rPr>
          <w:sz w:val="22"/>
        </w:rPr>
        <w:t>assets</w:t>
      </w:r>
      <w:r>
        <w:rPr>
          <w:spacing w:val="-6"/>
          <w:sz w:val="22"/>
        </w:rPr>
        <w:t> </w:t>
      </w:r>
      <w:r>
        <w:rPr>
          <w:sz w:val="22"/>
        </w:rPr>
        <w:t>acquired</w:t>
      </w:r>
      <w:r>
        <w:rPr>
          <w:spacing w:val="-2"/>
          <w:sz w:val="22"/>
        </w:rPr>
        <w:t> </w:t>
      </w:r>
      <w:r>
        <w:rPr>
          <w:sz w:val="22"/>
        </w:rPr>
        <w:t>with</w:t>
      </w:r>
      <w:r>
        <w:rPr>
          <w:spacing w:val="-5"/>
          <w:sz w:val="22"/>
        </w:rPr>
        <w:t> </w:t>
      </w:r>
      <w:r>
        <w:rPr>
          <w:sz w:val="22"/>
        </w:rPr>
        <w:t>the</w:t>
      </w:r>
      <w:r>
        <w:rPr>
          <w:spacing w:val="-3"/>
          <w:sz w:val="22"/>
        </w:rPr>
        <w:t> </w:t>
      </w:r>
      <w:r>
        <w:rPr>
          <w:sz w:val="22"/>
        </w:rPr>
        <w:t>Contribution</w:t>
      </w:r>
      <w:r>
        <w:rPr>
          <w:spacing w:val="-6"/>
          <w:sz w:val="22"/>
        </w:rPr>
        <w:t> </w:t>
      </w:r>
      <w:r>
        <w:rPr>
          <w:sz w:val="22"/>
        </w:rPr>
        <w:t>as</w:t>
      </w:r>
      <w:r>
        <w:rPr>
          <w:spacing w:val="-5"/>
          <w:sz w:val="22"/>
        </w:rPr>
        <w:t> </w:t>
      </w:r>
      <w:r>
        <w:rPr>
          <w:sz w:val="22"/>
        </w:rPr>
        <w:t>outlined</w:t>
      </w:r>
      <w:r>
        <w:rPr>
          <w:spacing w:val="-3"/>
          <w:sz w:val="22"/>
        </w:rPr>
        <w:t> </w:t>
      </w:r>
      <w:r>
        <w:rPr>
          <w:sz w:val="22"/>
        </w:rPr>
        <w:t>in</w:t>
      </w:r>
      <w:r>
        <w:rPr>
          <w:spacing w:val="-4"/>
          <w:sz w:val="22"/>
        </w:rPr>
        <w:t> </w:t>
      </w:r>
      <w:r>
        <w:rPr>
          <w:spacing w:val="-2"/>
          <w:sz w:val="22"/>
        </w:rPr>
        <w:t>section</w:t>
      </w:r>
    </w:p>
    <w:p>
      <w:pPr>
        <w:pStyle w:val="BodyText"/>
        <w:spacing w:line="250" w:lineRule="exact"/>
        <w:ind w:left="1262"/>
      </w:pPr>
      <w:r>
        <w:rPr/>
        <w:t>11.0</w:t>
      </w:r>
      <w:r>
        <w:rPr>
          <w:spacing w:val="-2"/>
        </w:rPr>
        <w:t> </w:t>
      </w:r>
      <w:r>
        <w:rPr/>
        <w:t>of</w:t>
      </w:r>
      <w:r>
        <w:rPr>
          <w:spacing w:val="-4"/>
        </w:rPr>
        <w:t> </w:t>
      </w:r>
      <w:r>
        <w:rPr/>
        <w:t>this</w:t>
      </w:r>
      <w:r>
        <w:rPr>
          <w:spacing w:val="-4"/>
        </w:rPr>
        <w:t> </w:t>
      </w:r>
      <w:r>
        <w:rPr/>
        <w:t>Agreement;</w:t>
      </w:r>
      <w:r>
        <w:rPr>
          <w:spacing w:val="-7"/>
        </w:rPr>
        <w:t> </w:t>
      </w:r>
      <w:r>
        <w:rPr>
          <w:spacing w:val="-5"/>
        </w:rPr>
        <w:t>and</w:t>
      </w:r>
    </w:p>
    <w:p>
      <w:pPr>
        <w:pStyle w:val="ListParagraph"/>
        <w:numPr>
          <w:ilvl w:val="2"/>
          <w:numId w:val="9"/>
        </w:numPr>
        <w:tabs>
          <w:tab w:pos="1262" w:val="left" w:leader="none"/>
        </w:tabs>
        <w:spacing w:line="237" w:lineRule="auto" w:before="2" w:after="0"/>
        <w:ind w:left="1262" w:right="508" w:hanging="428"/>
        <w:jc w:val="left"/>
        <w:rPr>
          <w:sz w:val="22"/>
        </w:rPr>
      </w:pPr>
      <w:r>
        <w:rPr>
          <w:sz w:val="22"/>
        </w:rPr>
        <w:t>the</w:t>
      </w:r>
      <w:r>
        <w:rPr>
          <w:spacing w:val="-3"/>
          <w:sz w:val="22"/>
        </w:rPr>
        <w:t> </w:t>
      </w:r>
      <w:r>
        <w:rPr>
          <w:sz w:val="22"/>
        </w:rPr>
        <w:t>Department</w:t>
      </w:r>
      <w:r>
        <w:rPr>
          <w:spacing w:val="-2"/>
          <w:sz w:val="22"/>
        </w:rPr>
        <w:t> </w:t>
      </w:r>
      <w:r>
        <w:rPr>
          <w:sz w:val="22"/>
        </w:rPr>
        <w:t>shall</w:t>
      </w:r>
      <w:r>
        <w:rPr>
          <w:spacing w:val="-3"/>
          <w:sz w:val="22"/>
        </w:rPr>
        <w:t> </w:t>
      </w:r>
      <w:r>
        <w:rPr>
          <w:sz w:val="22"/>
        </w:rPr>
        <w:t>recover</w:t>
      </w:r>
      <w:r>
        <w:rPr>
          <w:spacing w:val="-2"/>
          <w:sz w:val="22"/>
        </w:rPr>
        <w:t> </w:t>
      </w:r>
      <w:r>
        <w:rPr>
          <w:sz w:val="22"/>
        </w:rPr>
        <w:t>any</w:t>
      </w:r>
      <w:r>
        <w:rPr>
          <w:spacing w:val="-5"/>
          <w:sz w:val="22"/>
        </w:rPr>
        <w:t> </w:t>
      </w:r>
      <w:r>
        <w:rPr>
          <w:sz w:val="22"/>
        </w:rPr>
        <w:t>amount</w:t>
      </w:r>
      <w:r>
        <w:rPr>
          <w:spacing w:val="-2"/>
          <w:sz w:val="22"/>
        </w:rPr>
        <w:t> </w:t>
      </w:r>
      <w:r>
        <w:rPr>
          <w:sz w:val="22"/>
        </w:rPr>
        <w:t>remaining</w:t>
      </w:r>
      <w:r>
        <w:rPr>
          <w:spacing w:val="-5"/>
          <w:sz w:val="22"/>
        </w:rPr>
        <w:t> </w:t>
      </w:r>
      <w:r>
        <w:rPr>
          <w:sz w:val="22"/>
        </w:rPr>
        <w:t>from</w:t>
      </w:r>
      <w:r>
        <w:rPr>
          <w:spacing w:val="-3"/>
          <w:sz w:val="22"/>
        </w:rPr>
        <w:t> </w:t>
      </w:r>
      <w:r>
        <w:rPr>
          <w:sz w:val="22"/>
        </w:rPr>
        <w:t>any</w:t>
      </w:r>
      <w:r>
        <w:rPr>
          <w:spacing w:val="-5"/>
          <w:sz w:val="22"/>
        </w:rPr>
        <w:t> </w:t>
      </w:r>
      <w:r>
        <w:rPr>
          <w:sz w:val="22"/>
        </w:rPr>
        <w:t>advance</w:t>
      </w:r>
      <w:r>
        <w:rPr>
          <w:spacing w:val="-3"/>
          <w:sz w:val="22"/>
        </w:rPr>
        <w:t> </w:t>
      </w:r>
      <w:r>
        <w:rPr>
          <w:sz w:val="22"/>
        </w:rPr>
        <w:t>payment,</w:t>
      </w:r>
      <w:r>
        <w:rPr>
          <w:spacing w:val="-1"/>
          <w:sz w:val="22"/>
        </w:rPr>
        <w:t> </w:t>
      </w:r>
      <w:r>
        <w:rPr>
          <w:sz w:val="22"/>
        </w:rPr>
        <w:t>as</w:t>
      </w:r>
      <w:r>
        <w:rPr>
          <w:spacing w:val="-1"/>
          <w:sz w:val="22"/>
        </w:rPr>
        <w:t> </w:t>
      </w:r>
      <w:r>
        <w:rPr>
          <w:sz w:val="22"/>
        </w:rPr>
        <w:t>described</w:t>
      </w:r>
      <w:r>
        <w:rPr>
          <w:spacing w:val="-3"/>
          <w:sz w:val="22"/>
        </w:rPr>
        <w:t> </w:t>
      </w:r>
      <w:r>
        <w:rPr>
          <w:sz w:val="22"/>
        </w:rPr>
        <w:t>in Schedule 3, as well as any debts due to the Crown as referred to in clause 4.7.</w:t>
      </w:r>
    </w:p>
    <w:p>
      <w:pPr>
        <w:pStyle w:val="ListParagraph"/>
        <w:numPr>
          <w:ilvl w:val="1"/>
          <w:numId w:val="9"/>
        </w:numPr>
        <w:tabs>
          <w:tab w:pos="835" w:val="left" w:leader="none"/>
        </w:tabs>
        <w:spacing w:line="240" w:lineRule="auto" w:before="251" w:after="0"/>
        <w:ind w:left="835" w:right="375" w:hanging="708"/>
        <w:jc w:val="left"/>
        <w:rPr>
          <w:sz w:val="22"/>
        </w:rPr>
      </w:pPr>
      <w:r>
        <w:rPr>
          <w:sz w:val="22"/>
        </w:rPr>
        <w:t>The fact that the Department refrains from exercising a remedy it is entitled to exercise under this Agreement</w:t>
      </w:r>
      <w:r>
        <w:rPr>
          <w:spacing w:val="-6"/>
          <w:sz w:val="22"/>
        </w:rPr>
        <w:t> </w:t>
      </w:r>
      <w:r>
        <w:rPr>
          <w:sz w:val="22"/>
        </w:rPr>
        <w:t>shall</w:t>
      </w:r>
      <w:r>
        <w:rPr>
          <w:spacing w:val="-4"/>
          <w:sz w:val="22"/>
        </w:rPr>
        <w:t> </w:t>
      </w:r>
      <w:r>
        <w:rPr>
          <w:sz w:val="22"/>
        </w:rPr>
        <w:t>not</w:t>
      </w:r>
      <w:r>
        <w:rPr>
          <w:spacing w:val="-4"/>
          <w:sz w:val="22"/>
        </w:rPr>
        <w:t> </w:t>
      </w:r>
      <w:r>
        <w:rPr>
          <w:sz w:val="22"/>
        </w:rPr>
        <w:t>be</w:t>
      </w:r>
      <w:r>
        <w:rPr>
          <w:spacing w:val="-5"/>
          <w:sz w:val="22"/>
        </w:rPr>
        <w:t> </w:t>
      </w:r>
      <w:r>
        <w:rPr>
          <w:sz w:val="22"/>
        </w:rPr>
        <w:t>considered</w:t>
      </w:r>
      <w:r>
        <w:rPr>
          <w:spacing w:val="-6"/>
          <w:sz w:val="22"/>
        </w:rPr>
        <w:t> </w:t>
      </w:r>
      <w:r>
        <w:rPr>
          <w:sz w:val="22"/>
        </w:rPr>
        <w:t>to</w:t>
      </w:r>
      <w:r>
        <w:rPr>
          <w:spacing w:val="-5"/>
          <w:sz w:val="22"/>
        </w:rPr>
        <w:t> </w:t>
      </w:r>
      <w:r>
        <w:rPr>
          <w:sz w:val="22"/>
        </w:rPr>
        <w:t>be</w:t>
      </w:r>
      <w:r>
        <w:rPr>
          <w:spacing w:val="-5"/>
          <w:sz w:val="22"/>
        </w:rPr>
        <w:t> </w:t>
      </w:r>
      <w:r>
        <w:rPr>
          <w:sz w:val="22"/>
        </w:rPr>
        <w:t>a</w:t>
      </w:r>
      <w:r>
        <w:rPr>
          <w:spacing w:val="-5"/>
          <w:sz w:val="22"/>
        </w:rPr>
        <w:t> </w:t>
      </w:r>
      <w:r>
        <w:rPr>
          <w:sz w:val="22"/>
        </w:rPr>
        <w:t>waiver</w:t>
      </w:r>
      <w:r>
        <w:rPr>
          <w:spacing w:val="-2"/>
          <w:sz w:val="22"/>
        </w:rPr>
        <w:t> </w:t>
      </w:r>
      <w:r>
        <w:rPr>
          <w:sz w:val="22"/>
        </w:rPr>
        <w:t>of</w:t>
      </w:r>
      <w:r>
        <w:rPr>
          <w:spacing w:val="-2"/>
          <w:sz w:val="22"/>
        </w:rPr>
        <w:t> </w:t>
      </w:r>
      <w:r>
        <w:rPr>
          <w:sz w:val="22"/>
        </w:rPr>
        <w:t>such</w:t>
      </w:r>
      <w:r>
        <w:rPr>
          <w:spacing w:val="-6"/>
          <w:sz w:val="22"/>
        </w:rPr>
        <w:t> </w:t>
      </w:r>
      <w:r>
        <w:rPr>
          <w:sz w:val="22"/>
        </w:rPr>
        <w:t>right.</w:t>
      </w:r>
      <w:r>
        <w:rPr>
          <w:spacing w:val="-8"/>
          <w:sz w:val="22"/>
        </w:rPr>
        <w:t> </w:t>
      </w:r>
      <w:r>
        <w:rPr>
          <w:sz w:val="22"/>
        </w:rPr>
        <w:t>The</w:t>
      </w:r>
      <w:r>
        <w:rPr>
          <w:spacing w:val="-6"/>
          <w:sz w:val="22"/>
        </w:rPr>
        <w:t> </w:t>
      </w:r>
      <w:r>
        <w:rPr>
          <w:sz w:val="22"/>
        </w:rPr>
        <w:t>partial</w:t>
      </w:r>
      <w:r>
        <w:rPr>
          <w:spacing w:val="-7"/>
          <w:sz w:val="22"/>
        </w:rPr>
        <w:t> </w:t>
      </w:r>
      <w:r>
        <w:rPr>
          <w:sz w:val="22"/>
        </w:rPr>
        <w:t>or</w:t>
      </w:r>
      <w:r>
        <w:rPr>
          <w:spacing w:val="-2"/>
          <w:sz w:val="22"/>
        </w:rPr>
        <w:t> </w:t>
      </w:r>
      <w:r>
        <w:rPr>
          <w:sz w:val="22"/>
        </w:rPr>
        <w:t>limited</w:t>
      </w:r>
      <w:r>
        <w:rPr>
          <w:spacing w:val="-6"/>
          <w:sz w:val="22"/>
        </w:rPr>
        <w:t> </w:t>
      </w:r>
      <w:r>
        <w:rPr>
          <w:sz w:val="22"/>
        </w:rPr>
        <w:t>exercise</w:t>
      </w:r>
      <w:r>
        <w:rPr>
          <w:spacing w:val="-8"/>
          <w:sz w:val="22"/>
        </w:rPr>
        <w:t> </w:t>
      </w:r>
      <w:r>
        <w:rPr>
          <w:sz w:val="22"/>
        </w:rPr>
        <w:t>of</w:t>
      </w:r>
      <w:r>
        <w:rPr>
          <w:spacing w:val="-2"/>
          <w:sz w:val="22"/>
        </w:rPr>
        <w:t> </w:t>
      </w:r>
      <w:r>
        <w:rPr>
          <w:sz w:val="22"/>
        </w:rPr>
        <w:t>a</w:t>
      </w:r>
      <w:r>
        <w:rPr>
          <w:spacing w:val="-8"/>
          <w:sz w:val="22"/>
        </w:rPr>
        <w:t> </w:t>
      </w:r>
      <w:r>
        <w:rPr>
          <w:sz w:val="22"/>
        </w:rPr>
        <w:t>right conferred</w:t>
      </w:r>
      <w:r>
        <w:rPr>
          <w:spacing w:val="-8"/>
          <w:sz w:val="22"/>
        </w:rPr>
        <w:t> </w:t>
      </w:r>
      <w:r>
        <w:rPr>
          <w:sz w:val="22"/>
        </w:rPr>
        <w:t>on</w:t>
      </w:r>
      <w:r>
        <w:rPr>
          <w:spacing w:val="-6"/>
          <w:sz w:val="22"/>
        </w:rPr>
        <w:t> </w:t>
      </w:r>
      <w:r>
        <w:rPr>
          <w:sz w:val="22"/>
        </w:rPr>
        <w:t>the</w:t>
      </w:r>
      <w:r>
        <w:rPr>
          <w:spacing w:val="-5"/>
          <w:sz w:val="22"/>
        </w:rPr>
        <w:t> </w:t>
      </w:r>
      <w:r>
        <w:rPr>
          <w:sz w:val="22"/>
        </w:rPr>
        <w:t>Department</w:t>
      </w:r>
      <w:r>
        <w:rPr>
          <w:spacing w:val="-4"/>
          <w:sz w:val="22"/>
        </w:rPr>
        <w:t> </w:t>
      </w:r>
      <w:r>
        <w:rPr>
          <w:sz w:val="22"/>
        </w:rPr>
        <w:t>by</w:t>
      </w:r>
      <w:r>
        <w:rPr>
          <w:spacing w:val="-6"/>
          <w:sz w:val="22"/>
        </w:rPr>
        <w:t> </w:t>
      </w:r>
      <w:r>
        <w:rPr>
          <w:sz w:val="22"/>
        </w:rPr>
        <w:t>this</w:t>
      </w:r>
      <w:r>
        <w:rPr>
          <w:spacing w:val="-8"/>
          <w:sz w:val="22"/>
        </w:rPr>
        <w:t> </w:t>
      </w:r>
      <w:r>
        <w:rPr>
          <w:sz w:val="22"/>
        </w:rPr>
        <w:t>Agreement</w:t>
      </w:r>
      <w:r>
        <w:rPr>
          <w:spacing w:val="-6"/>
          <w:sz w:val="22"/>
        </w:rPr>
        <w:t> </w:t>
      </w:r>
      <w:r>
        <w:rPr>
          <w:sz w:val="22"/>
        </w:rPr>
        <w:t>shall</w:t>
      </w:r>
      <w:r>
        <w:rPr>
          <w:spacing w:val="-4"/>
          <w:sz w:val="22"/>
        </w:rPr>
        <w:t> </w:t>
      </w:r>
      <w:r>
        <w:rPr>
          <w:sz w:val="22"/>
        </w:rPr>
        <w:t>not</w:t>
      </w:r>
      <w:r>
        <w:rPr>
          <w:spacing w:val="-4"/>
          <w:sz w:val="22"/>
        </w:rPr>
        <w:t> </w:t>
      </w:r>
      <w:r>
        <w:rPr>
          <w:sz w:val="22"/>
        </w:rPr>
        <w:t>prevent</w:t>
      </w:r>
      <w:r>
        <w:rPr>
          <w:spacing w:val="-6"/>
          <w:sz w:val="22"/>
        </w:rPr>
        <w:t> </w:t>
      </w:r>
      <w:r>
        <w:rPr>
          <w:sz w:val="22"/>
        </w:rPr>
        <w:t>the</w:t>
      </w:r>
      <w:r>
        <w:rPr>
          <w:spacing w:val="-8"/>
          <w:sz w:val="22"/>
        </w:rPr>
        <w:t> </w:t>
      </w:r>
      <w:r>
        <w:rPr>
          <w:sz w:val="22"/>
        </w:rPr>
        <w:t>Department</w:t>
      </w:r>
      <w:r>
        <w:rPr>
          <w:spacing w:val="-4"/>
          <w:sz w:val="22"/>
        </w:rPr>
        <w:t> </w:t>
      </w:r>
      <w:r>
        <w:rPr>
          <w:sz w:val="22"/>
        </w:rPr>
        <w:t>in</w:t>
      </w:r>
      <w:r>
        <w:rPr>
          <w:spacing w:val="-5"/>
          <w:sz w:val="22"/>
        </w:rPr>
        <w:t> </w:t>
      </w:r>
      <w:r>
        <w:rPr>
          <w:sz w:val="22"/>
        </w:rPr>
        <w:t>any</w:t>
      </w:r>
      <w:r>
        <w:rPr>
          <w:spacing w:val="-6"/>
          <w:sz w:val="22"/>
        </w:rPr>
        <w:t> </w:t>
      </w:r>
      <w:r>
        <w:rPr>
          <w:sz w:val="22"/>
        </w:rPr>
        <w:t>way</w:t>
      </w:r>
      <w:r>
        <w:rPr>
          <w:spacing w:val="-8"/>
          <w:sz w:val="22"/>
        </w:rPr>
        <w:t> </w:t>
      </w:r>
      <w:r>
        <w:rPr>
          <w:sz w:val="22"/>
        </w:rPr>
        <w:t>from</w:t>
      </w:r>
      <w:r>
        <w:rPr>
          <w:spacing w:val="-4"/>
          <w:sz w:val="22"/>
        </w:rPr>
        <w:t> </w:t>
      </w:r>
      <w:r>
        <w:rPr>
          <w:sz w:val="22"/>
        </w:rPr>
        <w:t>later exercising any other right or remedy under this Agreement or other applicable law.</w:t>
      </w:r>
    </w:p>
    <w:p>
      <w:pPr>
        <w:pStyle w:val="Heading2"/>
        <w:numPr>
          <w:ilvl w:val="1"/>
          <w:numId w:val="10"/>
        </w:numPr>
        <w:tabs>
          <w:tab w:pos="835" w:val="left" w:leader="none"/>
        </w:tabs>
        <w:spacing w:line="240" w:lineRule="auto" w:before="251" w:after="0"/>
        <w:ind w:left="835" w:right="0" w:hanging="708"/>
        <w:jc w:val="left"/>
        <w:rPr>
          <w:sz w:val="24"/>
        </w:rPr>
      </w:pPr>
      <w:r>
        <w:rPr/>
        <w:t>THIRD</w:t>
      </w:r>
      <w:r>
        <w:rPr>
          <w:spacing w:val="-7"/>
        </w:rPr>
        <w:t> </w:t>
      </w:r>
      <w:r>
        <w:rPr>
          <w:spacing w:val="-2"/>
        </w:rPr>
        <w:t>PARTY</w:t>
      </w:r>
    </w:p>
    <w:p>
      <w:pPr>
        <w:pStyle w:val="ListParagraph"/>
        <w:numPr>
          <w:ilvl w:val="1"/>
          <w:numId w:val="10"/>
        </w:numPr>
        <w:tabs>
          <w:tab w:pos="835" w:val="left" w:leader="none"/>
        </w:tabs>
        <w:spacing w:line="240" w:lineRule="auto" w:before="251" w:after="0"/>
        <w:ind w:left="835" w:right="375" w:hanging="708"/>
        <w:jc w:val="left"/>
        <w:rPr>
          <w:sz w:val="22"/>
        </w:rPr>
      </w:pPr>
      <w:r>
        <w:rPr>
          <w:sz w:val="22"/>
        </w:rPr>
        <w:t>This</w:t>
      </w:r>
      <w:r>
        <w:rPr>
          <w:spacing w:val="-16"/>
          <w:sz w:val="22"/>
        </w:rPr>
        <w:t> </w:t>
      </w:r>
      <w:r>
        <w:rPr>
          <w:sz w:val="22"/>
        </w:rPr>
        <w:t>Agreement</w:t>
      </w:r>
      <w:r>
        <w:rPr>
          <w:spacing w:val="-11"/>
          <w:sz w:val="22"/>
        </w:rPr>
        <w:t> </w:t>
      </w:r>
      <w:r>
        <w:rPr>
          <w:sz w:val="22"/>
        </w:rPr>
        <w:t>is</w:t>
      </w:r>
      <w:r>
        <w:rPr>
          <w:spacing w:val="-16"/>
          <w:sz w:val="22"/>
        </w:rPr>
        <w:t> </w:t>
      </w:r>
      <w:r>
        <w:rPr>
          <w:sz w:val="22"/>
        </w:rPr>
        <w:t>for</w:t>
      </w:r>
      <w:r>
        <w:rPr>
          <w:spacing w:val="-12"/>
          <w:sz w:val="22"/>
        </w:rPr>
        <w:t> </w:t>
      </w:r>
      <w:r>
        <w:rPr>
          <w:sz w:val="22"/>
        </w:rPr>
        <w:t>a</w:t>
      </w:r>
      <w:r>
        <w:rPr>
          <w:spacing w:val="-12"/>
          <w:sz w:val="22"/>
        </w:rPr>
        <w:t> </w:t>
      </w:r>
      <w:r>
        <w:rPr>
          <w:sz w:val="22"/>
        </w:rPr>
        <w:t>Contribution</w:t>
      </w:r>
      <w:r>
        <w:rPr>
          <w:spacing w:val="-14"/>
          <w:sz w:val="22"/>
        </w:rPr>
        <w:t> </w:t>
      </w:r>
      <w:r>
        <w:rPr>
          <w:sz w:val="22"/>
        </w:rPr>
        <w:t>to</w:t>
      </w:r>
      <w:r>
        <w:rPr>
          <w:spacing w:val="-16"/>
          <w:sz w:val="22"/>
        </w:rPr>
        <w:t> </w:t>
      </w:r>
      <w:r>
        <w:rPr>
          <w:sz w:val="22"/>
        </w:rPr>
        <w:t>the</w:t>
      </w:r>
      <w:r>
        <w:rPr>
          <w:spacing w:val="-13"/>
          <w:sz w:val="22"/>
        </w:rPr>
        <w:t> </w:t>
      </w:r>
      <w:r>
        <w:rPr>
          <w:sz w:val="22"/>
        </w:rPr>
        <w:t>Recipient</w:t>
      </w:r>
      <w:r>
        <w:rPr>
          <w:spacing w:val="-8"/>
          <w:sz w:val="22"/>
        </w:rPr>
        <w:t> </w:t>
      </w:r>
      <w:r>
        <w:rPr>
          <w:sz w:val="22"/>
        </w:rPr>
        <w:t>only,</w:t>
      </w:r>
      <w:r>
        <w:rPr>
          <w:spacing w:val="-12"/>
          <w:sz w:val="22"/>
        </w:rPr>
        <w:t> </w:t>
      </w:r>
      <w:r>
        <w:rPr>
          <w:sz w:val="22"/>
        </w:rPr>
        <w:t>and</w:t>
      </w:r>
      <w:r>
        <w:rPr>
          <w:spacing w:val="-14"/>
          <w:sz w:val="22"/>
        </w:rPr>
        <w:t> </w:t>
      </w:r>
      <w:r>
        <w:rPr>
          <w:sz w:val="22"/>
        </w:rPr>
        <w:t>nothing</w:t>
      </w:r>
      <w:r>
        <w:rPr>
          <w:spacing w:val="-12"/>
          <w:sz w:val="22"/>
        </w:rPr>
        <w:t> </w:t>
      </w:r>
      <w:r>
        <w:rPr>
          <w:sz w:val="22"/>
        </w:rPr>
        <w:t>in</w:t>
      </w:r>
      <w:r>
        <w:rPr>
          <w:spacing w:val="-12"/>
          <w:sz w:val="22"/>
        </w:rPr>
        <w:t> </w:t>
      </w:r>
      <w:r>
        <w:rPr>
          <w:sz w:val="22"/>
        </w:rPr>
        <w:t>it</w:t>
      </w:r>
      <w:r>
        <w:rPr>
          <w:spacing w:val="-12"/>
          <w:sz w:val="22"/>
        </w:rPr>
        <w:t> </w:t>
      </w:r>
      <w:r>
        <w:rPr>
          <w:sz w:val="22"/>
        </w:rPr>
        <w:t>or</w:t>
      </w:r>
      <w:r>
        <w:rPr>
          <w:spacing w:val="-9"/>
          <w:sz w:val="22"/>
        </w:rPr>
        <w:t> </w:t>
      </w:r>
      <w:r>
        <w:rPr>
          <w:sz w:val="22"/>
        </w:rPr>
        <w:t>done</w:t>
      </w:r>
      <w:r>
        <w:rPr>
          <w:spacing w:val="-14"/>
          <w:sz w:val="22"/>
        </w:rPr>
        <w:t> </w:t>
      </w:r>
      <w:r>
        <w:rPr>
          <w:sz w:val="22"/>
        </w:rPr>
        <w:t>pursuant</w:t>
      </w:r>
      <w:r>
        <w:rPr>
          <w:spacing w:val="-13"/>
          <w:sz w:val="22"/>
        </w:rPr>
        <w:t> </w:t>
      </w:r>
      <w:r>
        <w:rPr>
          <w:sz w:val="22"/>
        </w:rPr>
        <w:t>to</w:t>
      </w:r>
      <w:r>
        <w:rPr>
          <w:spacing w:val="-12"/>
          <w:sz w:val="22"/>
        </w:rPr>
        <w:t> </w:t>
      </w:r>
      <w:r>
        <w:rPr>
          <w:sz w:val="22"/>
        </w:rPr>
        <w:t>it</w:t>
      </w:r>
      <w:r>
        <w:rPr>
          <w:spacing w:val="-11"/>
          <w:sz w:val="22"/>
        </w:rPr>
        <w:t> </w:t>
      </w:r>
      <w:r>
        <w:rPr>
          <w:sz w:val="22"/>
        </w:rPr>
        <w:t>is</w:t>
      </w:r>
      <w:r>
        <w:rPr>
          <w:spacing w:val="-13"/>
          <w:sz w:val="22"/>
        </w:rPr>
        <w:t> </w:t>
      </w:r>
      <w:r>
        <w:rPr>
          <w:sz w:val="22"/>
        </w:rPr>
        <w:t>to</w:t>
      </w:r>
      <w:r>
        <w:rPr>
          <w:spacing w:val="-14"/>
          <w:sz w:val="22"/>
        </w:rPr>
        <w:t> </w:t>
      </w:r>
      <w:r>
        <w:rPr>
          <w:sz w:val="22"/>
        </w:rPr>
        <w:t>be construed as constituting the Recipient as the Department's agent, representative, employee or</w:t>
      </w:r>
    </w:p>
    <w:p>
      <w:pPr>
        <w:pStyle w:val="BodyText"/>
        <w:spacing w:before="1"/>
        <w:ind w:left="835" w:right="315"/>
      </w:pPr>
      <w:r>
        <w:rPr/>
        <w:t>co-venturer.</w:t>
      </w:r>
      <w:r>
        <w:rPr>
          <w:spacing w:val="-8"/>
        </w:rPr>
        <w:t> </w:t>
      </w:r>
      <w:r>
        <w:rPr/>
        <w:t>The</w:t>
      </w:r>
      <w:r>
        <w:rPr>
          <w:spacing w:val="-5"/>
        </w:rPr>
        <w:t> </w:t>
      </w:r>
      <w:r>
        <w:rPr/>
        <w:t>Recipient</w:t>
      </w:r>
      <w:r>
        <w:rPr>
          <w:spacing w:val="-3"/>
        </w:rPr>
        <w:t> </w:t>
      </w:r>
      <w:r>
        <w:rPr/>
        <w:t>is</w:t>
      </w:r>
      <w:r>
        <w:rPr>
          <w:spacing w:val="-6"/>
        </w:rPr>
        <w:t> </w:t>
      </w:r>
      <w:r>
        <w:rPr/>
        <w:t>in</w:t>
      </w:r>
      <w:r>
        <w:rPr>
          <w:spacing w:val="-8"/>
        </w:rPr>
        <w:t> </w:t>
      </w:r>
      <w:r>
        <w:rPr/>
        <w:t>no</w:t>
      </w:r>
      <w:r>
        <w:rPr>
          <w:spacing w:val="-6"/>
        </w:rPr>
        <w:t> </w:t>
      </w:r>
      <w:r>
        <w:rPr/>
        <w:t>way</w:t>
      </w:r>
      <w:r>
        <w:rPr>
          <w:spacing w:val="-6"/>
        </w:rPr>
        <w:t> </w:t>
      </w:r>
      <w:r>
        <w:rPr/>
        <w:t>authorized</w:t>
      </w:r>
      <w:r>
        <w:rPr>
          <w:spacing w:val="-8"/>
        </w:rPr>
        <w:t> </w:t>
      </w:r>
      <w:r>
        <w:rPr/>
        <w:t>to</w:t>
      </w:r>
      <w:r>
        <w:rPr>
          <w:spacing w:val="-8"/>
        </w:rPr>
        <w:t> </w:t>
      </w:r>
      <w:r>
        <w:rPr/>
        <w:t>make</w:t>
      </w:r>
      <w:r>
        <w:rPr>
          <w:spacing w:val="-5"/>
        </w:rPr>
        <w:t> </w:t>
      </w:r>
      <w:r>
        <w:rPr/>
        <w:t>a</w:t>
      </w:r>
      <w:r>
        <w:rPr>
          <w:spacing w:val="-8"/>
        </w:rPr>
        <w:t> </w:t>
      </w:r>
      <w:r>
        <w:rPr/>
        <w:t>promise,</w:t>
      </w:r>
      <w:r>
        <w:rPr>
          <w:spacing w:val="-6"/>
        </w:rPr>
        <w:t> </w:t>
      </w:r>
      <w:r>
        <w:rPr/>
        <w:t>agreement</w:t>
      </w:r>
      <w:r>
        <w:rPr>
          <w:spacing w:val="-4"/>
        </w:rPr>
        <w:t> </w:t>
      </w:r>
      <w:r>
        <w:rPr/>
        <w:t>or</w:t>
      </w:r>
      <w:r>
        <w:rPr>
          <w:spacing w:val="-5"/>
        </w:rPr>
        <w:t> </w:t>
      </w:r>
      <w:r>
        <w:rPr/>
        <w:t>contract</w:t>
      </w:r>
      <w:r>
        <w:rPr>
          <w:spacing w:val="-6"/>
        </w:rPr>
        <w:t> </w:t>
      </w:r>
      <w:r>
        <w:rPr/>
        <w:t>on</w:t>
      </w:r>
      <w:r>
        <w:rPr>
          <w:spacing w:val="-6"/>
        </w:rPr>
        <w:t> </w:t>
      </w:r>
      <w:r>
        <w:rPr/>
        <w:t>behalf of the Department.</w:t>
      </w:r>
    </w:p>
    <w:p>
      <w:pPr>
        <w:pStyle w:val="ListParagraph"/>
        <w:numPr>
          <w:ilvl w:val="1"/>
          <w:numId w:val="10"/>
        </w:numPr>
        <w:tabs>
          <w:tab w:pos="835" w:val="left" w:leader="none"/>
        </w:tabs>
        <w:spacing w:line="240" w:lineRule="auto" w:before="252" w:after="0"/>
        <w:ind w:left="835" w:right="373" w:hanging="708"/>
        <w:jc w:val="left"/>
        <w:rPr>
          <w:sz w:val="22"/>
        </w:rPr>
      </w:pPr>
      <w:r>
        <w:rPr>
          <w:sz w:val="22"/>
        </w:rPr>
        <w:t>The Recipient shall indemnify and save harmless the Department from and against all claims, losses, damages,</w:t>
      </w:r>
      <w:r>
        <w:rPr>
          <w:spacing w:val="-10"/>
          <w:sz w:val="22"/>
        </w:rPr>
        <w:t> </w:t>
      </w:r>
      <w:r>
        <w:rPr>
          <w:sz w:val="22"/>
        </w:rPr>
        <w:t>costs</w:t>
      </w:r>
      <w:r>
        <w:rPr>
          <w:spacing w:val="-11"/>
          <w:sz w:val="22"/>
        </w:rPr>
        <w:t> </w:t>
      </w:r>
      <w:r>
        <w:rPr>
          <w:sz w:val="22"/>
        </w:rPr>
        <w:t>and</w:t>
      </w:r>
      <w:r>
        <w:rPr>
          <w:spacing w:val="-8"/>
          <w:sz w:val="22"/>
        </w:rPr>
        <w:t> </w:t>
      </w:r>
      <w:r>
        <w:rPr>
          <w:sz w:val="22"/>
        </w:rPr>
        <w:t>expenses</w:t>
      </w:r>
      <w:r>
        <w:rPr>
          <w:spacing w:val="-8"/>
          <w:sz w:val="22"/>
        </w:rPr>
        <w:t> </w:t>
      </w:r>
      <w:r>
        <w:rPr>
          <w:sz w:val="22"/>
        </w:rPr>
        <w:t>related</w:t>
      </w:r>
      <w:r>
        <w:rPr>
          <w:spacing w:val="-12"/>
          <w:sz w:val="22"/>
        </w:rPr>
        <w:t> </w:t>
      </w:r>
      <w:r>
        <w:rPr>
          <w:sz w:val="22"/>
        </w:rPr>
        <w:t>to</w:t>
      </w:r>
      <w:r>
        <w:rPr>
          <w:spacing w:val="-11"/>
          <w:sz w:val="22"/>
        </w:rPr>
        <w:t> </w:t>
      </w:r>
      <w:r>
        <w:rPr>
          <w:sz w:val="22"/>
        </w:rPr>
        <w:t>the</w:t>
      </w:r>
      <w:r>
        <w:rPr>
          <w:spacing w:val="-10"/>
          <w:sz w:val="22"/>
        </w:rPr>
        <w:t> </w:t>
      </w:r>
      <w:r>
        <w:rPr>
          <w:sz w:val="22"/>
        </w:rPr>
        <w:t>performance</w:t>
      </w:r>
      <w:r>
        <w:rPr>
          <w:spacing w:val="-10"/>
          <w:sz w:val="22"/>
        </w:rPr>
        <w:t> </w:t>
      </w:r>
      <w:r>
        <w:rPr>
          <w:sz w:val="22"/>
        </w:rPr>
        <w:t>by</w:t>
      </w:r>
      <w:r>
        <w:rPr>
          <w:spacing w:val="-11"/>
          <w:sz w:val="22"/>
        </w:rPr>
        <w:t> </w:t>
      </w:r>
      <w:r>
        <w:rPr>
          <w:sz w:val="22"/>
        </w:rPr>
        <w:t>the</w:t>
      </w:r>
      <w:r>
        <w:rPr>
          <w:spacing w:val="-12"/>
          <w:sz w:val="22"/>
        </w:rPr>
        <w:t> </w:t>
      </w:r>
      <w:r>
        <w:rPr>
          <w:sz w:val="22"/>
        </w:rPr>
        <w:t>Recipient</w:t>
      </w:r>
      <w:r>
        <w:rPr>
          <w:spacing w:val="-8"/>
          <w:sz w:val="22"/>
        </w:rPr>
        <w:t> </w:t>
      </w:r>
      <w:r>
        <w:rPr>
          <w:sz w:val="22"/>
        </w:rPr>
        <w:t>of</w:t>
      </w:r>
      <w:r>
        <w:rPr>
          <w:spacing w:val="-8"/>
          <w:sz w:val="22"/>
        </w:rPr>
        <w:t> </w:t>
      </w:r>
      <w:r>
        <w:rPr>
          <w:sz w:val="22"/>
        </w:rPr>
        <w:t>its</w:t>
      </w:r>
      <w:r>
        <w:rPr>
          <w:spacing w:val="-8"/>
          <w:sz w:val="22"/>
        </w:rPr>
        <w:t> </w:t>
      </w:r>
      <w:r>
        <w:rPr>
          <w:sz w:val="22"/>
        </w:rPr>
        <w:t>obligations</w:t>
      </w:r>
      <w:r>
        <w:rPr>
          <w:spacing w:val="-8"/>
          <w:sz w:val="22"/>
        </w:rPr>
        <w:t> </w:t>
      </w:r>
      <w:r>
        <w:rPr>
          <w:sz w:val="22"/>
        </w:rPr>
        <w:t>pursuant</w:t>
      </w:r>
      <w:r>
        <w:rPr>
          <w:spacing w:val="-11"/>
          <w:sz w:val="22"/>
        </w:rPr>
        <w:t> </w:t>
      </w:r>
      <w:r>
        <w:rPr>
          <w:sz w:val="22"/>
        </w:rPr>
        <w:t>to this Agreement, including, but not limited to, the following:</w:t>
      </w:r>
    </w:p>
    <w:p>
      <w:pPr>
        <w:pStyle w:val="BodyText"/>
        <w:spacing w:before="4"/>
      </w:pPr>
    </w:p>
    <w:p>
      <w:pPr>
        <w:pStyle w:val="ListParagraph"/>
        <w:numPr>
          <w:ilvl w:val="2"/>
          <w:numId w:val="10"/>
        </w:numPr>
        <w:tabs>
          <w:tab w:pos="1262" w:val="left" w:leader="none"/>
        </w:tabs>
        <w:spacing w:line="237" w:lineRule="auto" w:before="0" w:after="0"/>
        <w:ind w:left="1262" w:right="373" w:hanging="428"/>
        <w:jc w:val="left"/>
        <w:rPr>
          <w:sz w:val="24"/>
        </w:rPr>
      </w:pPr>
      <w:r>
        <w:rPr>
          <w:sz w:val="22"/>
        </w:rPr>
        <w:t>non-payment by the Recipient of debts, loans, capital leases or other obligations to third parties, including</w:t>
      </w:r>
      <w:r>
        <w:rPr>
          <w:spacing w:val="-8"/>
          <w:sz w:val="22"/>
        </w:rPr>
        <w:t> </w:t>
      </w:r>
      <w:r>
        <w:rPr>
          <w:sz w:val="22"/>
        </w:rPr>
        <w:t>but</w:t>
      </w:r>
      <w:r>
        <w:rPr>
          <w:spacing w:val="-12"/>
          <w:sz w:val="22"/>
        </w:rPr>
        <w:t> </w:t>
      </w:r>
      <w:r>
        <w:rPr>
          <w:sz w:val="22"/>
        </w:rPr>
        <w:t>not</w:t>
      </w:r>
      <w:r>
        <w:rPr>
          <w:spacing w:val="-11"/>
          <w:sz w:val="22"/>
        </w:rPr>
        <w:t> </w:t>
      </w:r>
      <w:r>
        <w:rPr>
          <w:sz w:val="22"/>
        </w:rPr>
        <w:t>limited</w:t>
      </w:r>
      <w:r>
        <w:rPr>
          <w:spacing w:val="-14"/>
          <w:sz w:val="22"/>
        </w:rPr>
        <w:t> </w:t>
      </w:r>
      <w:r>
        <w:rPr>
          <w:sz w:val="22"/>
        </w:rPr>
        <w:t>to</w:t>
      </w:r>
      <w:r>
        <w:rPr>
          <w:spacing w:val="-12"/>
          <w:sz w:val="22"/>
        </w:rPr>
        <w:t> </w:t>
      </w:r>
      <w:r>
        <w:rPr>
          <w:sz w:val="22"/>
        </w:rPr>
        <w:t>the</w:t>
      </w:r>
      <w:r>
        <w:rPr>
          <w:spacing w:val="-12"/>
          <w:sz w:val="22"/>
        </w:rPr>
        <w:t> </w:t>
      </w:r>
      <w:r>
        <w:rPr>
          <w:sz w:val="22"/>
        </w:rPr>
        <w:t>case</w:t>
      </w:r>
      <w:r>
        <w:rPr>
          <w:spacing w:val="-14"/>
          <w:sz w:val="22"/>
        </w:rPr>
        <w:t> </w:t>
      </w:r>
      <w:r>
        <w:rPr>
          <w:sz w:val="22"/>
        </w:rPr>
        <w:t>that</w:t>
      </w:r>
      <w:r>
        <w:rPr>
          <w:spacing w:val="-12"/>
          <w:sz w:val="22"/>
        </w:rPr>
        <w:t> </w:t>
      </w:r>
      <w:r>
        <w:rPr>
          <w:sz w:val="22"/>
        </w:rPr>
        <w:t>the</w:t>
      </w:r>
      <w:r>
        <w:rPr>
          <w:spacing w:val="-14"/>
          <w:sz w:val="22"/>
        </w:rPr>
        <w:t> </w:t>
      </w:r>
      <w:r>
        <w:rPr>
          <w:sz w:val="22"/>
        </w:rPr>
        <w:t>Recipient</w:t>
      </w:r>
      <w:r>
        <w:rPr>
          <w:spacing w:val="-11"/>
          <w:sz w:val="22"/>
        </w:rPr>
        <w:t> </w:t>
      </w:r>
      <w:r>
        <w:rPr>
          <w:sz w:val="22"/>
        </w:rPr>
        <w:t>becomes</w:t>
      </w:r>
      <w:r>
        <w:rPr>
          <w:spacing w:val="-13"/>
          <w:sz w:val="22"/>
        </w:rPr>
        <w:t> </w:t>
      </w:r>
      <w:r>
        <w:rPr>
          <w:sz w:val="22"/>
        </w:rPr>
        <w:t>bankrupt</w:t>
      </w:r>
      <w:r>
        <w:rPr>
          <w:spacing w:val="-12"/>
          <w:sz w:val="22"/>
        </w:rPr>
        <w:t> </w:t>
      </w:r>
      <w:r>
        <w:rPr>
          <w:sz w:val="22"/>
        </w:rPr>
        <w:t>or</w:t>
      </w:r>
      <w:r>
        <w:rPr>
          <w:spacing w:val="-15"/>
          <w:sz w:val="22"/>
        </w:rPr>
        <w:t> </w:t>
      </w:r>
      <w:r>
        <w:rPr>
          <w:sz w:val="22"/>
        </w:rPr>
        <w:t>insolvent</w:t>
      </w:r>
      <w:r>
        <w:rPr>
          <w:spacing w:val="-11"/>
          <w:sz w:val="22"/>
        </w:rPr>
        <w:t> </w:t>
      </w:r>
      <w:r>
        <w:rPr>
          <w:sz w:val="22"/>
        </w:rPr>
        <w:t>or</w:t>
      </w:r>
      <w:r>
        <w:rPr>
          <w:spacing w:val="-9"/>
          <w:sz w:val="22"/>
        </w:rPr>
        <w:t> </w:t>
      </w:r>
      <w:r>
        <w:rPr>
          <w:sz w:val="22"/>
        </w:rPr>
        <w:t>is</w:t>
      </w:r>
      <w:r>
        <w:rPr>
          <w:spacing w:val="-11"/>
          <w:sz w:val="22"/>
        </w:rPr>
        <w:t> </w:t>
      </w:r>
      <w:r>
        <w:rPr>
          <w:sz w:val="22"/>
        </w:rPr>
        <w:t>placed</w:t>
      </w:r>
      <w:r>
        <w:rPr>
          <w:spacing w:val="-14"/>
          <w:sz w:val="22"/>
        </w:rPr>
        <w:t> </w:t>
      </w:r>
      <w:r>
        <w:rPr>
          <w:sz w:val="22"/>
        </w:rPr>
        <w:t>in </w:t>
      </w:r>
      <w:r>
        <w:rPr>
          <w:spacing w:val="-2"/>
          <w:sz w:val="22"/>
        </w:rPr>
        <w:t>receivership;</w:t>
      </w:r>
    </w:p>
    <w:p>
      <w:pPr>
        <w:pStyle w:val="ListParagraph"/>
        <w:numPr>
          <w:ilvl w:val="2"/>
          <w:numId w:val="10"/>
        </w:numPr>
        <w:tabs>
          <w:tab w:pos="1262" w:val="left" w:leader="none"/>
        </w:tabs>
        <w:spacing w:line="274" w:lineRule="exact" w:before="1" w:after="0"/>
        <w:ind w:left="1262" w:right="0" w:hanging="427"/>
        <w:jc w:val="left"/>
        <w:rPr>
          <w:sz w:val="24"/>
        </w:rPr>
      </w:pPr>
      <w:r>
        <w:rPr>
          <w:sz w:val="22"/>
        </w:rPr>
        <w:t>any</w:t>
      </w:r>
      <w:r>
        <w:rPr>
          <w:spacing w:val="-4"/>
          <w:sz w:val="22"/>
        </w:rPr>
        <w:t> </w:t>
      </w:r>
      <w:r>
        <w:rPr>
          <w:sz w:val="22"/>
        </w:rPr>
        <w:t>injury</w:t>
      </w:r>
      <w:r>
        <w:rPr>
          <w:spacing w:val="-3"/>
          <w:sz w:val="22"/>
        </w:rPr>
        <w:t> </w:t>
      </w:r>
      <w:r>
        <w:rPr>
          <w:sz w:val="22"/>
        </w:rPr>
        <w:t>or death</w:t>
      </w:r>
      <w:r>
        <w:rPr>
          <w:spacing w:val="-2"/>
          <w:sz w:val="22"/>
        </w:rPr>
        <w:t> </w:t>
      </w:r>
      <w:r>
        <w:rPr>
          <w:sz w:val="22"/>
        </w:rPr>
        <w:t>of</w:t>
      </w:r>
      <w:r>
        <w:rPr>
          <w:spacing w:val="-1"/>
          <w:sz w:val="22"/>
        </w:rPr>
        <w:t> </w:t>
      </w:r>
      <w:r>
        <w:rPr>
          <w:sz w:val="22"/>
        </w:rPr>
        <w:t>a</w:t>
      </w:r>
      <w:r>
        <w:rPr>
          <w:spacing w:val="-3"/>
          <w:sz w:val="22"/>
        </w:rPr>
        <w:t> </w:t>
      </w:r>
      <w:r>
        <w:rPr>
          <w:spacing w:val="-2"/>
          <w:sz w:val="22"/>
        </w:rPr>
        <w:t>person;</w:t>
      </w:r>
    </w:p>
    <w:p>
      <w:pPr>
        <w:pStyle w:val="ListParagraph"/>
        <w:numPr>
          <w:ilvl w:val="2"/>
          <w:numId w:val="10"/>
        </w:numPr>
        <w:tabs>
          <w:tab w:pos="1260" w:val="left" w:leader="none"/>
          <w:tab w:pos="1262" w:val="left" w:leader="none"/>
        </w:tabs>
        <w:spacing w:line="235" w:lineRule="auto" w:before="2" w:after="0"/>
        <w:ind w:left="1262" w:right="415" w:hanging="428"/>
        <w:jc w:val="left"/>
        <w:rPr>
          <w:sz w:val="24"/>
        </w:rPr>
      </w:pPr>
      <w:r>
        <w:rPr>
          <w:sz w:val="22"/>
        </w:rPr>
        <w:t>any</w:t>
      </w:r>
      <w:r>
        <w:rPr>
          <w:spacing w:val="-4"/>
          <w:sz w:val="22"/>
        </w:rPr>
        <w:t> </w:t>
      </w:r>
      <w:r>
        <w:rPr>
          <w:sz w:val="22"/>
        </w:rPr>
        <w:t>loss or</w:t>
      </w:r>
      <w:r>
        <w:rPr>
          <w:spacing w:val="-1"/>
          <w:sz w:val="22"/>
        </w:rPr>
        <w:t> </w:t>
      </w:r>
      <w:r>
        <w:rPr>
          <w:sz w:val="22"/>
        </w:rPr>
        <w:t>damage</w:t>
      </w:r>
      <w:r>
        <w:rPr>
          <w:spacing w:val="-5"/>
          <w:sz w:val="22"/>
        </w:rPr>
        <w:t> </w:t>
      </w:r>
      <w:r>
        <w:rPr>
          <w:sz w:val="22"/>
        </w:rPr>
        <w:t>to</w:t>
      </w:r>
      <w:r>
        <w:rPr>
          <w:spacing w:val="-6"/>
          <w:sz w:val="22"/>
        </w:rPr>
        <w:t> </w:t>
      </w:r>
      <w:r>
        <w:rPr>
          <w:sz w:val="22"/>
        </w:rPr>
        <w:t>property</w:t>
      </w:r>
      <w:r>
        <w:rPr>
          <w:spacing w:val="-4"/>
          <w:sz w:val="22"/>
        </w:rPr>
        <w:t> </w:t>
      </w:r>
      <w:r>
        <w:rPr>
          <w:sz w:val="22"/>
        </w:rPr>
        <w:t>caused</w:t>
      </w:r>
      <w:r>
        <w:rPr>
          <w:spacing w:val="-4"/>
          <w:sz w:val="22"/>
        </w:rPr>
        <w:t> </w:t>
      </w:r>
      <w:r>
        <w:rPr>
          <w:sz w:val="22"/>
        </w:rPr>
        <w:t>or</w:t>
      </w:r>
      <w:r>
        <w:rPr>
          <w:spacing w:val="-2"/>
          <w:sz w:val="22"/>
        </w:rPr>
        <w:t> </w:t>
      </w:r>
      <w:r>
        <w:rPr>
          <w:sz w:val="22"/>
        </w:rPr>
        <w:t>alleged</w:t>
      </w:r>
      <w:r>
        <w:rPr>
          <w:spacing w:val="-3"/>
          <w:sz w:val="22"/>
        </w:rPr>
        <w:t> </w:t>
      </w:r>
      <w:r>
        <w:rPr>
          <w:sz w:val="22"/>
        </w:rPr>
        <w:t>to</w:t>
      </w:r>
      <w:r>
        <w:rPr>
          <w:spacing w:val="-3"/>
          <w:sz w:val="22"/>
        </w:rPr>
        <w:t> </w:t>
      </w:r>
      <w:r>
        <w:rPr>
          <w:sz w:val="22"/>
        </w:rPr>
        <w:t>be</w:t>
      </w:r>
      <w:r>
        <w:rPr>
          <w:spacing w:val="-1"/>
          <w:sz w:val="22"/>
        </w:rPr>
        <w:t> </w:t>
      </w:r>
      <w:r>
        <w:rPr>
          <w:sz w:val="22"/>
        </w:rPr>
        <w:t>caused</w:t>
      </w:r>
      <w:r>
        <w:rPr>
          <w:spacing w:val="-2"/>
          <w:sz w:val="22"/>
        </w:rPr>
        <w:t> </w:t>
      </w:r>
      <w:r>
        <w:rPr>
          <w:sz w:val="22"/>
        </w:rPr>
        <w:t>by</w:t>
      </w:r>
      <w:r>
        <w:rPr>
          <w:spacing w:val="-4"/>
          <w:sz w:val="22"/>
        </w:rPr>
        <w:t> </w:t>
      </w:r>
      <w:r>
        <w:rPr>
          <w:sz w:val="22"/>
        </w:rPr>
        <w:t>the</w:t>
      </w:r>
      <w:r>
        <w:rPr>
          <w:spacing w:val="-4"/>
          <w:sz w:val="22"/>
        </w:rPr>
        <w:t> </w:t>
      </w:r>
      <w:r>
        <w:rPr>
          <w:sz w:val="22"/>
        </w:rPr>
        <w:t>Recipient or</w:t>
      </w:r>
      <w:r>
        <w:rPr>
          <w:spacing w:val="-1"/>
          <w:sz w:val="22"/>
        </w:rPr>
        <w:t> </w:t>
      </w:r>
      <w:r>
        <w:rPr>
          <w:sz w:val="22"/>
        </w:rPr>
        <w:t>its servants</w:t>
      </w:r>
      <w:r>
        <w:rPr>
          <w:spacing w:val="-2"/>
          <w:sz w:val="22"/>
        </w:rPr>
        <w:t> </w:t>
      </w:r>
      <w:r>
        <w:rPr>
          <w:sz w:val="22"/>
        </w:rPr>
        <w:t>or agents in carrying out the Project;</w:t>
      </w:r>
    </w:p>
    <w:p>
      <w:pPr>
        <w:pStyle w:val="ListParagraph"/>
        <w:numPr>
          <w:ilvl w:val="2"/>
          <w:numId w:val="10"/>
        </w:numPr>
        <w:tabs>
          <w:tab w:pos="1261" w:val="left" w:leader="none"/>
        </w:tabs>
        <w:spacing w:line="274" w:lineRule="exact" w:before="3" w:after="0"/>
        <w:ind w:left="1261" w:right="0" w:hanging="426"/>
        <w:jc w:val="left"/>
        <w:rPr>
          <w:sz w:val="24"/>
        </w:rPr>
      </w:pPr>
      <w:r>
        <w:rPr>
          <w:sz w:val="22"/>
        </w:rPr>
        <w:t>any</w:t>
      </w:r>
      <w:r>
        <w:rPr>
          <w:spacing w:val="-8"/>
          <w:sz w:val="22"/>
        </w:rPr>
        <w:t> </w:t>
      </w:r>
      <w:r>
        <w:rPr>
          <w:sz w:val="22"/>
        </w:rPr>
        <w:t>settlement</w:t>
      </w:r>
      <w:r>
        <w:rPr>
          <w:spacing w:val="-5"/>
          <w:sz w:val="22"/>
        </w:rPr>
        <w:t> </w:t>
      </w:r>
      <w:r>
        <w:rPr>
          <w:sz w:val="22"/>
        </w:rPr>
        <w:t>for</w:t>
      </w:r>
      <w:r>
        <w:rPr>
          <w:spacing w:val="-3"/>
          <w:sz w:val="22"/>
        </w:rPr>
        <w:t> </w:t>
      </w:r>
      <w:r>
        <w:rPr>
          <w:sz w:val="22"/>
        </w:rPr>
        <w:t>wrongful</w:t>
      </w:r>
      <w:r>
        <w:rPr>
          <w:spacing w:val="-3"/>
          <w:sz w:val="22"/>
        </w:rPr>
        <w:t> </w:t>
      </w:r>
      <w:r>
        <w:rPr>
          <w:sz w:val="22"/>
        </w:rPr>
        <w:t>dismissal</w:t>
      </w:r>
      <w:r>
        <w:rPr>
          <w:spacing w:val="-4"/>
          <w:sz w:val="22"/>
        </w:rPr>
        <w:t> </w:t>
      </w:r>
      <w:r>
        <w:rPr>
          <w:sz w:val="22"/>
        </w:rPr>
        <w:t>by</w:t>
      </w:r>
      <w:r>
        <w:rPr>
          <w:spacing w:val="-7"/>
          <w:sz w:val="22"/>
        </w:rPr>
        <w:t> </w:t>
      </w:r>
      <w:r>
        <w:rPr>
          <w:sz w:val="22"/>
        </w:rPr>
        <w:t>the</w:t>
      </w:r>
      <w:r>
        <w:rPr>
          <w:spacing w:val="-3"/>
          <w:sz w:val="22"/>
        </w:rPr>
        <w:t> </w:t>
      </w:r>
      <w:r>
        <w:rPr>
          <w:sz w:val="22"/>
        </w:rPr>
        <w:t>Recipient;</w:t>
      </w:r>
      <w:r>
        <w:rPr>
          <w:spacing w:val="-3"/>
          <w:sz w:val="22"/>
        </w:rPr>
        <w:t> </w:t>
      </w:r>
      <w:r>
        <w:rPr>
          <w:spacing w:val="-5"/>
          <w:sz w:val="22"/>
        </w:rPr>
        <w:t>and</w:t>
      </w:r>
    </w:p>
    <w:p>
      <w:pPr>
        <w:pStyle w:val="ListParagraph"/>
        <w:numPr>
          <w:ilvl w:val="2"/>
          <w:numId w:val="10"/>
        </w:numPr>
        <w:tabs>
          <w:tab w:pos="1262" w:val="left" w:leader="none"/>
        </w:tabs>
        <w:spacing w:line="237" w:lineRule="auto" w:before="0" w:after="0"/>
        <w:ind w:left="1262" w:right="373" w:hanging="428"/>
        <w:jc w:val="left"/>
        <w:rPr>
          <w:sz w:val="24"/>
        </w:rPr>
      </w:pPr>
      <w:r>
        <w:rPr>
          <w:sz w:val="22"/>
        </w:rPr>
        <w:t>any</w:t>
      </w:r>
      <w:r>
        <w:rPr>
          <w:spacing w:val="-12"/>
          <w:sz w:val="22"/>
        </w:rPr>
        <w:t> </w:t>
      </w:r>
      <w:r>
        <w:rPr>
          <w:sz w:val="22"/>
        </w:rPr>
        <w:t>infringement</w:t>
      </w:r>
      <w:r>
        <w:rPr>
          <w:spacing w:val="-7"/>
          <w:sz w:val="22"/>
        </w:rPr>
        <w:t> </w:t>
      </w:r>
      <w:r>
        <w:rPr>
          <w:sz w:val="22"/>
        </w:rPr>
        <w:t>of</w:t>
      </w:r>
      <w:r>
        <w:rPr>
          <w:spacing w:val="-12"/>
          <w:sz w:val="22"/>
        </w:rPr>
        <w:t> </w:t>
      </w:r>
      <w:r>
        <w:rPr>
          <w:sz w:val="22"/>
        </w:rPr>
        <w:t>the</w:t>
      </w:r>
      <w:r>
        <w:rPr>
          <w:spacing w:val="-15"/>
          <w:sz w:val="22"/>
        </w:rPr>
        <w:t> </w:t>
      </w:r>
      <w:r>
        <w:rPr>
          <w:sz w:val="22"/>
        </w:rPr>
        <w:t>third</w:t>
      </w:r>
      <w:r>
        <w:rPr>
          <w:spacing w:val="-11"/>
          <w:sz w:val="22"/>
        </w:rPr>
        <w:t> </w:t>
      </w:r>
      <w:r>
        <w:rPr>
          <w:sz w:val="22"/>
        </w:rPr>
        <w:t>party's</w:t>
      </w:r>
      <w:r>
        <w:rPr>
          <w:spacing w:val="-12"/>
          <w:sz w:val="22"/>
        </w:rPr>
        <w:t> </w:t>
      </w:r>
      <w:r>
        <w:rPr>
          <w:sz w:val="22"/>
        </w:rPr>
        <w:t>Intellectual</w:t>
      </w:r>
      <w:r>
        <w:rPr>
          <w:spacing w:val="-9"/>
          <w:sz w:val="22"/>
        </w:rPr>
        <w:t> </w:t>
      </w:r>
      <w:r>
        <w:rPr>
          <w:sz w:val="22"/>
        </w:rPr>
        <w:t>Property</w:t>
      </w:r>
      <w:r>
        <w:rPr>
          <w:spacing w:val="-12"/>
          <w:sz w:val="22"/>
        </w:rPr>
        <w:t> </w:t>
      </w:r>
      <w:r>
        <w:rPr>
          <w:sz w:val="22"/>
        </w:rPr>
        <w:t>Rights,</w:t>
      </w:r>
      <w:r>
        <w:rPr>
          <w:spacing w:val="-9"/>
          <w:sz w:val="22"/>
        </w:rPr>
        <w:t> </w:t>
      </w:r>
      <w:r>
        <w:rPr>
          <w:sz w:val="22"/>
        </w:rPr>
        <w:t>including</w:t>
      </w:r>
      <w:r>
        <w:rPr>
          <w:spacing w:val="-11"/>
          <w:sz w:val="22"/>
        </w:rPr>
        <w:t> </w:t>
      </w:r>
      <w:r>
        <w:rPr>
          <w:sz w:val="22"/>
        </w:rPr>
        <w:t>claims</w:t>
      </w:r>
      <w:r>
        <w:rPr>
          <w:spacing w:val="-14"/>
          <w:sz w:val="22"/>
        </w:rPr>
        <w:t> </w:t>
      </w:r>
      <w:r>
        <w:rPr>
          <w:sz w:val="22"/>
        </w:rPr>
        <w:t>that</w:t>
      </w:r>
      <w:r>
        <w:rPr>
          <w:spacing w:val="-9"/>
          <w:sz w:val="22"/>
        </w:rPr>
        <w:t> </w:t>
      </w:r>
      <w:r>
        <w:rPr>
          <w:sz w:val="22"/>
        </w:rPr>
        <w:t>stem</w:t>
      </w:r>
      <w:r>
        <w:rPr>
          <w:spacing w:val="-10"/>
          <w:sz w:val="22"/>
        </w:rPr>
        <w:t> </w:t>
      </w:r>
      <w:r>
        <w:rPr>
          <w:sz w:val="22"/>
        </w:rPr>
        <w:t>from</w:t>
      </w:r>
      <w:r>
        <w:rPr>
          <w:spacing w:val="-9"/>
          <w:sz w:val="22"/>
        </w:rPr>
        <w:t> </w:t>
      </w:r>
      <w:r>
        <w:rPr>
          <w:sz w:val="22"/>
        </w:rPr>
        <w:t>the use of hardware or software provided to the Recipient by the Department or acquired by the Recipient with funds pursuant to this Agreement.</w:t>
      </w:r>
    </w:p>
    <w:p>
      <w:pPr>
        <w:pStyle w:val="ListParagraph"/>
        <w:numPr>
          <w:ilvl w:val="1"/>
          <w:numId w:val="10"/>
        </w:numPr>
        <w:tabs>
          <w:tab w:pos="835" w:val="left" w:leader="none"/>
        </w:tabs>
        <w:spacing w:line="240" w:lineRule="auto" w:before="253" w:after="0"/>
        <w:ind w:left="835" w:right="373" w:hanging="708"/>
        <w:jc w:val="left"/>
        <w:rPr>
          <w:sz w:val="22"/>
        </w:rPr>
      </w:pPr>
      <w:r>
        <w:rPr>
          <w:sz w:val="22"/>
        </w:rPr>
        <w:t>As</w:t>
      </w:r>
      <w:r>
        <w:rPr>
          <w:spacing w:val="-14"/>
          <w:sz w:val="22"/>
        </w:rPr>
        <w:t> </w:t>
      </w:r>
      <w:r>
        <w:rPr>
          <w:sz w:val="22"/>
        </w:rPr>
        <w:t>soon</w:t>
      </w:r>
      <w:r>
        <w:rPr>
          <w:spacing w:val="-13"/>
          <w:sz w:val="22"/>
        </w:rPr>
        <w:t> </w:t>
      </w:r>
      <w:r>
        <w:rPr>
          <w:sz w:val="22"/>
        </w:rPr>
        <w:t>as</w:t>
      </w:r>
      <w:r>
        <w:rPr>
          <w:spacing w:val="-14"/>
          <w:sz w:val="22"/>
        </w:rPr>
        <w:t> </w:t>
      </w:r>
      <w:r>
        <w:rPr>
          <w:sz w:val="22"/>
        </w:rPr>
        <w:t>the</w:t>
      </w:r>
      <w:r>
        <w:rPr>
          <w:spacing w:val="-12"/>
          <w:sz w:val="22"/>
        </w:rPr>
        <w:t> </w:t>
      </w:r>
      <w:r>
        <w:rPr>
          <w:sz w:val="22"/>
        </w:rPr>
        <w:t>existence</w:t>
      </w:r>
      <w:r>
        <w:rPr>
          <w:spacing w:val="-14"/>
          <w:sz w:val="22"/>
        </w:rPr>
        <w:t> </w:t>
      </w:r>
      <w:r>
        <w:rPr>
          <w:sz w:val="22"/>
        </w:rPr>
        <w:t>of</w:t>
      </w:r>
      <w:r>
        <w:rPr>
          <w:spacing w:val="-9"/>
          <w:sz w:val="22"/>
        </w:rPr>
        <w:t> </w:t>
      </w:r>
      <w:r>
        <w:rPr>
          <w:sz w:val="22"/>
        </w:rPr>
        <w:t>a</w:t>
      </w:r>
      <w:r>
        <w:rPr>
          <w:spacing w:val="-12"/>
          <w:sz w:val="22"/>
        </w:rPr>
        <w:t> </w:t>
      </w:r>
      <w:r>
        <w:rPr>
          <w:sz w:val="22"/>
        </w:rPr>
        <w:t>claim</w:t>
      </w:r>
      <w:r>
        <w:rPr>
          <w:spacing w:val="-16"/>
          <w:sz w:val="22"/>
        </w:rPr>
        <w:t> </w:t>
      </w:r>
      <w:r>
        <w:rPr>
          <w:sz w:val="22"/>
        </w:rPr>
        <w:t>from</w:t>
      </w:r>
      <w:r>
        <w:rPr>
          <w:spacing w:val="-14"/>
          <w:sz w:val="22"/>
        </w:rPr>
        <w:t> </w:t>
      </w:r>
      <w:r>
        <w:rPr>
          <w:sz w:val="22"/>
        </w:rPr>
        <w:t>a</w:t>
      </w:r>
      <w:r>
        <w:rPr>
          <w:spacing w:val="-14"/>
          <w:sz w:val="22"/>
        </w:rPr>
        <w:t> </w:t>
      </w:r>
      <w:r>
        <w:rPr>
          <w:sz w:val="22"/>
        </w:rPr>
        <w:t>third</w:t>
      </w:r>
      <w:r>
        <w:rPr>
          <w:spacing w:val="-13"/>
          <w:sz w:val="22"/>
        </w:rPr>
        <w:t> </w:t>
      </w:r>
      <w:r>
        <w:rPr>
          <w:sz w:val="22"/>
        </w:rPr>
        <w:t>party</w:t>
      </w:r>
      <w:r>
        <w:rPr>
          <w:spacing w:val="-14"/>
          <w:sz w:val="22"/>
        </w:rPr>
        <w:t> </w:t>
      </w:r>
      <w:r>
        <w:rPr>
          <w:sz w:val="22"/>
        </w:rPr>
        <w:t>as</w:t>
      </w:r>
      <w:r>
        <w:rPr>
          <w:spacing w:val="-12"/>
          <w:sz w:val="22"/>
        </w:rPr>
        <w:t> </w:t>
      </w:r>
      <w:r>
        <w:rPr>
          <w:sz w:val="22"/>
        </w:rPr>
        <w:t>described</w:t>
      </w:r>
      <w:r>
        <w:rPr>
          <w:spacing w:val="-12"/>
          <w:sz w:val="22"/>
        </w:rPr>
        <w:t> </w:t>
      </w:r>
      <w:r>
        <w:rPr>
          <w:sz w:val="22"/>
        </w:rPr>
        <w:t>in</w:t>
      </w:r>
      <w:r>
        <w:rPr>
          <w:spacing w:val="-15"/>
          <w:sz w:val="22"/>
        </w:rPr>
        <w:t> </w:t>
      </w:r>
      <w:r>
        <w:rPr>
          <w:sz w:val="22"/>
        </w:rPr>
        <w:t>subclause</w:t>
      </w:r>
      <w:r>
        <w:rPr>
          <w:spacing w:val="-13"/>
          <w:sz w:val="22"/>
        </w:rPr>
        <w:t> </w:t>
      </w:r>
      <w:r>
        <w:rPr>
          <w:sz w:val="22"/>
        </w:rPr>
        <w:t>9.2</w:t>
      </w:r>
      <w:r>
        <w:rPr>
          <w:spacing w:val="-12"/>
          <w:sz w:val="22"/>
        </w:rPr>
        <w:t> </w:t>
      </w:r>
      <w:r>
        <w:rPr>
          <w:sz w:val="22"/>
        </w:rPr>
        <w:t>E)</w:t>
      </w:r>
      <w:r>
        <w:rPr>
          <w:spacing w:val="-10"/>
          <w:sz w:val="22"/>
        </w:rPr>
        <w:t> </w:t>
      </w:r>
      <w:r>
        <w:rPr>
          <w:sz w:val="22"/>
        </w:rPr>
        <w:t>is</w:t>
      </w:r>
      <w:r>
        <w:rPr>
          <w:spacing w:val="-16"/>
          <w:sz w:val="22"/>
        </w:rPr>
        <w:t> </w:t>
      </w:r>
      <w:r>
        <w:rPr>
          <w:sz w:val="22"/>
        </w:rPr>
        <w:t>made</w:t>
      </w:r>
      <w:r>
        <w:rPr>
          <w:spacing w:val="-15"/>
          <w:sz w:val="22"/>
        </w:rPr>
        <w:t> </w:t>
      </w:r>
      <w:r>
        <w:rPr>
          <w:sz w:val="22"/>
        </w:rPr>
        <w:t>known</w:t>
      </w:r>
      <w:r>
        <w:rPr>
          <w:spacing w:val="-13"/>
          <w:sz w:val="22"/>
        </w:rPr>
        <w:t> </w:t>
      </w:r>
      <w:r>
        <w:rPr>
          <w:sz w:val="22"/>
        </w:rPr>
        <w:t>to the Department, the Department is entitled to prohibit the Recipient from making further use of the hardware</w:t>
      </w:r>
      <w:r>
        <w:rPr>
          <w:spacing w:val="-8"/>
          <w:sz w:val="22"/>
        </w:rPr>
        <w:t> </w:t>
      </w:r>
      <w:r>
        <w:rPr>
          <w:sz w:val="22"/>
        </w:rPr>
        <w:t>or</w:t>
      </w:r>
      <w:r>
        <w:rPr>
          <w:spacing w:val="-7"/>
          <w:sz w:val="22"/>
        </w:rPr>
        <w:t> </w:t>
      </w:r>
      <w:r>
        <w:rPr>
          <w:sz w:val="22"/>
        </w:rPr>
        <w:t>software</w:t>
      </w:r>
      <w:r>
        <w:rPr>
          <w:spacing w:val="-8"/>
          <w:sz w:val="22"/>
        </w:rPr>
        <w:t> </w:t>
      </w:r>
      <w:r>
        <w:rPr>
          <w:sz w:val="22"/>
        </w:rPr>
        <w:t>described</w:t>
      </w:r>
      <w:r>
        <w:rPr>
          <w:spacing w:val="-7"/>
          <w:sz w:val="22"/>
        </w:rPr>
        <w:t> </w:t>
      </w:r>
      <w:r>
        <w:rPr>
          <w:sz w:val="22"/>
        </w:rPr>
        <w:t>above</w:t>
      </w:r>
      <w:r>
        <w:rPr>
          <w:spacing w:val="-7"/>
          <w:sz w:val="22"/>
        </w:rPr>
        <w:t> </w:t>
      </w:r>
      <w:r>
        <w:rPr>
          <w:sz w:val="22"/>
        </w:rPr>
        <w:t>and</w:t>
      </w:r>
      <w:r>
        <w:rPr>
          <w:spacing w:val="-8"/>
          <w:sz w:val="22"/>
        </w:rPr>
        <w:t> </w:t>
      </w:r>
      <w:r>
        <w:rPr>
          <w:sz w:val="22"/>
        </w:rPr>
        <w:t>to</w:t>
      </w:r>
      <w:r>
        <w:rPr>
          <w:spacing w:val="-8"/>
          <w:sz w:val="22"/>
        </w:rPr>
        <w:t> </w:t>
      </w:r>
      <w:r>
        <w:rPr>
          <w:sz w:val="22"/>
        </w:rPr>
        <w:t>issue</w:t>
      </w:r>
      <w:r>
        <w:rPr>
          <w:spacing w:val="-8"/>
          <w:sz w:val="22"/>
        </w:rPr>
        <w:t> </w:t>
      </w:r>
      <w:r>
        <w:rPr>
          <w:sz w:val="22"/>
        </w:rPr>
        <w:t>instructions</w:t>
      </w:r>
      <w:r>
        <w:rPr>
          <w:spacing w:val="-8"/>
          <w:sz w:val="22"/>
        </w:rPr>
        <w:t> </w:t>
      </w:r>
      <w:r>
        <w:rPr>
          <w:sz w:val="22"/>
        </w:rPr>
        <w:t>to</w:t>
      </w:r>
      <w:r>
        <w:rPr>
          <w:spacing w:val="-8"/>
          <w:sz w:val="22"/>
        </w:rPr>
        <w:t> </w:t>
      </w:r>
      <w:r>
        <w:rPr>
          <w:sz w:val="22"/>
        </w:rPr>
        <w:t>the</w:t>
      </w:r>
      <w:r>
        <w:rPr>
          <w:spacing w:val="-8"/>
          <w:sz w:val="22"/>
        </w:rPr>
        <w:t> </w:t>
      </w:r>
      <w:r>
        <w:rPr>
          <w:sz w:val="22"/>
        </w:rPr>
        <w:t>Recipient</w:t>
      </w:r>
      <w:r>
        <w:rPr>
          <w:spacing w:val="-7"/>
          <w:sz w:val="22"/>
        </w:rPr>
        <w:t> </w:t>
      </w:r>
      <w:r>
        <w:rPr>
          <w:sz w:val="22"/>
        </w:rPr>
        <w:t>regarding</w:t>
      </w:r>
      <w:r>
        <w:rPr>
          <w:spacing w:val="-7"/>
          <w:sz w:val="22"/>
        </w:rPr>
        <w:t> </w:t>
      </w:r>
      <w:r>
        <w:rPr>
          <w:sz w:val="22"/>
        </w:rPr>
        <w:t>such</w:t>
      </w:r>
      <w:r>
        <w:rPr>
          <w:spacing w:val="-10"/>
          <w:sz w:val="22"/>
        </w:rPr>
        <w:t> </w:t>
      </w:r>
      <w:r>
        <w:rPr>
          <w:sz w:val="22"/>
        </w:rPr>
        <w:t>claims. If the Recipient does</w:t>
      </w:r>
      <w:r>
        <w:rPr>
          <w:spacing w:val="-1"/>
          <w:sz w:val="22"/>
        </w:rPr>
        <w:t> </w:t>
      </w:r>
      <w:r>
        <w:rPr>
          <w:sz w:val="22"/>
        </w:rPr>
        <w:t>not</w:t>
      </w:r>
      <w:r>
        <w:rPr>
          <w:spacing w:val="-1"/>
          <w:sz w:val="22"/>
        </w:rPr>
        <w:t> </w:t>
      </w:r>
      <w:r>
        <w:rPr>
          <w:sz w:val="22"/>
        </w:rPr>
        <w:t>comply</w:t>
      </w:r>
      <w:r>
        <w:rPr>
          <w:spacing w:val="-1"/>
          <w:sz w:val="22"/>
        </w:rPr>
        <w:t> </w:t>
      </w:r>
      <w:r>
        <w:rPr>
          <w:sz w:val="22"/>
        </w:rPr>
        <w:t>with</w:t>
      </w:r>
      <w:r>
        <w:rPr>
          <w:spacing w:val="-1"/>
          <w:sz w:val="22"/>
        </w:rPr>
        <w:t> </w:t>
      </w:r>
      <w:r>
        <w:rPr>
          <w:sz w:val="22"/>
        </w:rPr>
        <w:t>instructions</w:t>
      </w:r>
      <w:r>
        <w:rPr>
          <w:spacing w:val="-1"/>
          <w:sz w:val="22"/>
        </w:rPr>
        <w:t> </w:t>
      </w:r>
      <w:r>
        <w:rPr>
          <w:sz w:val="22"/>
        </w:rPr>
        <w:t>issued by</w:t>
      </w:r>
      <w:r>
        <w:rPr>
          <w:spacing w:val="-1"/>
          <w:sz w:val="22"/>
        </w:rPr>
        <w:t> </w:t>
      </w:r>
      <w:r>
        <w:rPr>
          <w:sz w:val="22"/>
        </w:rPr>
        <w:t>the</w:t>
      </w:r>
      <w:r>
        <w:rPr>
          <w:spacing w:val="-1"/>
          <w:sz w:val="22"/>
        </w:rPr>
        <w:t> </w:t>
      </w:r>
      <w:r>
        <w:rPr>
          <w:sz w:val="22"/>
        </w:rPr>
        <w:t>Department pursuant</w:t>
      </w:r>
      <w:r>
        <w:rPr>
          <w:spacing w:val="-1"/>
          <w:sz w:val="22"/>
        </w:rPr>
        <w:t> </w:t>
      </w:r>
      <w:r>
        <w:rPr>
          <w:sz w:val="22"/>
        </w:rPr>
        <w:t>to</w:t>
      </w:r>
      <w:r>
        <w:rPr>
          <w:spacing w:val="-3"/>
          <w:sz w:val="22"/>
        </w:rPr>
        <w:t> </w:t>
      </w:r>
      <w:r>
        <w:rPr>
          <w:sz w:val="22"/>
        </w:rPr>
        <w:t>subclause</w:t>
      </w:r>
      <w:r>
        <w:rPr>
          <w:spacing w:val="-3"/>
          <w:sz w:val="22"/>
        </w:rPr>
        <w:t> </w:t>
      </w:r>
      <w:r>
        <w:rPr>
          <w:sz w:val="22"/>
        </w:rPr>
        <w:t>9.2</w:t>
      </w:r>
    </w:p>
    <w:p>
      <w:pPr>
        <w:pStyle w:val="BodyText"/>
        <w:ind w:left="835" w:right="315"/>
      </w:pPr>
      <w:r>
        <w:rPr/>
        <w:t>E)</w:t>
      </w:r>
      <w:r>
        <w:rPr>
          <w:spacing w:val="-1"/>
        </w:rPr>
        <w:t> </w:t>
      </w:r>
      <w:r>
        <w:rPr/>
        <w:t>and</w:t>
      </w:r>
      <w:r>
        <w:rPr>
          <w:spacing w:val="-4"/>
        </w:rPr>
        <w:t> </w:t>
      </w:r>
      <w:r>
        <w:rPr/>
        <w:t>this</w:t>
      </w:r>
      <w:r>
        <w:rPr>
          <w:spacing w:val="-2"/>
        </w:rPr>
        <w:t> </w:t>
      </w:r>
      <w:r>
        <w:rPr/>
        <w:t>provision, then</w:t>
      </w:r>
      <w:r>
        <w:rPr>
          <w:spacing w:val="-2"/>
        </w:rPr>
        <w:t> </w:t>
      </w:r>
      <w:r>
        <w:rPr/>
        <w:t>the</w:t>
      </w:r>
      <w:r>
        <w:rPr>
          <w:spacing w:val="-4"/>
        </w:rPr>
        <w:t> </w:t>
      </w:r>
      <w:r>
        <w:rPr/>
        <w:t>Department is</w:t>
      </w:r>
      <w:r>
        <w:rPr>
          <w:spacing w:val="-4"/>
        </w:rPr>
        <w:t> </w:t>
      </w:r>
      <w:r>
        <w:rPr/>
        <w:t>entitled</w:t>
      </w:r>
      <w:r>
        <w:rPr>
          <w:spacing w:val="-2"/>
        </w:rPr>
        <w:t> </w:t>
      </w:r>
      <w:r>
        <w:rPr/>
        <w:t>to</w:t>
      </w:r>
      <w:r>
        <w:rPr>
          <w:spacing w:val="-6"/>
        </w:rPr>
        <w:t> </w:t>
      </w:r>
      <w:r>
        <w:rPr/>
        <w:t>terminate</w:t>
      </w:r>
      <w:r>
        <w:rPr>
          <w:spacing w:val="-8"/>
        </w:rPr>
        <w:t> </w:t>
      </w:r>
      <w:r>
        <w:rPr/>
        <w:t>the present Agreement</w:t>
      </w:r>
      <w:r>
        <w:rPr>
          <w:spacing w:val="-2"/>
        </w:rPr>
        <w:t> </w:t>
      </w:r>
      <w:r>
        <w:rPr/>
        <w:t>pursuant</w:t>
      </w:r>
      <w:r>
        <w:rPr>
          <w:spacing w:val="-4"/>
        </w:rPr>
        <w:t> </w:t>
      </w:r>
      <w:r>
        <w:rPr/>
        <w:t>to section 8.0.</w:t>
      </w:r>
    </w:p>
    <w:p>
      <w:pPr>
        <w:pStyle w:val="BodyText"/>
      </w:pPr>
    </w:p>
    <w:p>
      <w:pPr>
        <w:pStyle w:val="ListParagraph"/>
        <w:numPr>
          <w:ilvl w:val="1"/>
          <w:numId w:val="10"/>
        </w:numPr>
        <w:tabs>
          <w:tab w:pos="835" w:val="left" w:leader="none"/>
        </w:tabs>
        <w:spacing w:line="240" w:lineRule="auto" w:before="0" w:after="0"/>
        <w:ind w:left="835" w:right="428" w:hanging="708"/>
        <w:jc w:val="left"/>
        <w:rPr>
          <w:sz w:val="22"/>
        </w:rPr>
      </w:pPr>
      <w:r>
        <w:rPr>
          <w:sz w:val="22"/>
        </w:rPr>
        <w:t>Where the Recipient is an unincorporated association, it is understood and agreed by the persons signing this Agreement on behalf of the Recipient, that they shall also be personally, jointly and severally</w:t>
      </w:r>
      <w:r>
        <w:rPr>
          <w:spacing w:val="-4"/>
          <w:sz w:val="22"/>
        </w:rPr>
        <w:t> </w:t>
      </w:r>
      <w:r>
        <w:rPr>
          <w:sz w:val="22"/>
        </w:rPr>
        <w:t>liable</w:t>
      </w:r>
      <w:r>
        <w:rPr>
          <w:spacing w:val="-4"/>
          <w:sz w:val="22"/>
        </w:rPr>
        <w:t> </w:t>
      </w:r>
      <w:r>
        <w:rPr>
          <w:sz w:val="22"/>
        </w:rPr>
        <w:t>for</w:t>
      </w:r>
      <w:r>
        <w:rPr>
          <w:spacing w:val="-2"/>
          <w:sz w:val="22"/>
        </w:rPr>
        <w:t> </w:t>
      </w:r>
      <w:r>
        <w:rPr>
          <w:sz w:val="22"/>
        </w:rPr>
        <w:t>any</w:t>
      </w:r>
      <w:r>
        <w:rPr>
          <w:spacing w:val="-4"/>
          <w:sz w:val="22"/>
        </w:rPr>
        <w:t> </w:t>
      </w:r>
      <w:r>
        <w:rPr>
          <w:sz w:val="22"/>
        </w:rPr>
        <w:t>and</w:t>
      </w:r>
      <w:r>
        <w:rPr>
          <w:spacing w:val="-2"/>
          <w:sz w:val="22"/>
        </w:rPr>
        <w:t> </w:t>
      </w:r>
      <w:r>
        <w:rPr>
          <w:sz w:val="22"/>
        </w:rPr>
        <w:t>all</w:t>
      </w:r>
      <w:r>
        <w:rPr>
          <w:spacing w:val="-2"/>
          <w:sz w:val="22"/>
        </w:rPr>
        <w:t> </w:t>
      </w:r>
      <w:r>
        <w:rPr>
          <w:sz w:val="22"/>
        </w:rPr>
        <w:t>obligations</w:t>
      </w:r>
      <w:r>
        <w:rPr>
          <w:spacing w:val="-2"/>
          <w:sz w:val="22"/>
        </w:rPr>
        <w:t> </w:t>
      </w:r>
      <w:r>
        <w:rPr>
          <w:sz w:val="22"/>
        </w:rPr>
        <w:t>of the</w:t>
      </w:r>
      <w:r>
        <w:rPr>
          <w:spacing w:val="-5"/>
          <w:sz w:val="22"/>
        </w:rPr>
        <w:t> </w:t>
      </w:r>
      <w:r>
        <w:rPr>
          <w:sz w:val="22"/>
        </w:rPr>
        <w:t>Recipient under</w:t>
      </w:r>
      <w:r>
        <w:rPr>
          <w:spacing w:val="-2"/>
          <w:sz w:val="22"/>
        </w:rPr>
        <w:t> </w:t>
      </w:r>
      <w:r>
        <w:rPr>
          <w:sz w:val="22"/>
        </w:rPr>
        <w:t>this</w:t>
      </w:r>
      <w:r>
        <w:rPr>
          <w:spacing w:val="-2"/>
          <w:sz w:val="22"/>
        </w:rPr>
        <w:t> </w:t>
      </w:r>
      <w:r>
        <w:rPr>
          <w:sz w:val="22"/>
        </w:rPr>
        <w:t>Agreement, and</w:t>
      </w:r>
      <w:r>
        <w:rPr>
          <w:spacing w:val="-8"/>
          <w:sz w:val="22"/>
        </w:rPr>
        <w:t> </w:t>
      </w:r>
      <w:r>
        <w:rPr>
          <w:sz w:val="22"/>
        </w:rPr>
        <w:t>for</w:t>
      </w:r>
      <w:r>
        <w:rPr>
          <w:spacing w:val="-1"/>
          <w:sz w:val="22"/>
        </w:rPr>
        <w:t> </w:t>
      </w:r>
      <w:r>
        <w:rPr>
          <w:sz w:val="22"/>
        </w:rPr>
        <w:t>any</w:t>
      </w:r>
      <w:r>
        <w:rPr>
          <w:spacing w:val="-4"/>
          <w:sz w:val="22"/>
        </w:rPr>
        <w:t> </w:t>
      </w:r>
      <w:r>
        <w:rPr>
          <w:sz w:val="22"/>
        </w:rPr>
        <w:t>debt</w:t>
      </w:r>
      <w:r>
        <w:rPr>
          <w:spacing w:val="-1"/>
          <w:sz w:val="22"/>
        </w:rPr>
        <w:t> </w:t>
      </w:r>
      <w:r>
        <w:rPr>
          <w:sz w:val="22"/>
        </w:rPr>
        <w:t>that may become due to the Department hereunder.</w:t>
      </w:r>
    </w:p>
    <w:p>
      <w:pPr>
        <w:pStyle w:val="BodyText"/>
      </w:pPr>
    </w:p>
    <w:p>
      <w:pPr>
        <w:pStyle w:val="ListParagraph"/>
        <w:numPr>
          <w:ilvl w:val="1"/>
          <w:numId w:val="10"/>
        </w:numPr>
        <w:tabs>
          <w:tab w:pos="835" w:val="left" w:leader="none"/>
        </w:tabs>
        <w:spacing w:line="240" w:lineRule="auto" w:before="0" w:after="0"/>
        <w:ind w:left="835" w:right="373" w:hanging="708"/>
        <w:jc w:val="left"/>
        <w:rPr>
          <w:sz w:val="22"/>
        </w:rPr>
      </w:pPr>
      <w:r>
        <w:rPr>
          <w:sz w:val="22"/>
        </w:rPr>
        <w:t>The</w:t>
      </w:r>
      <w:r>
        <w:rPr>
          <w:spacing w:val="-8"/>
          <w:sz w:val="22"/>
        </w:rPr>
        <w:t> </w:t>
      </w:r>
      <w:r>
        <w:rPr>
          <w:sz w:val="22"/>
        </w:rPr>
        <w:t>Recipient</w:t>
      </w:r>
      <w:r>
        <w:rPr>
          <w:spacing w:val="-6"/>
          <w:sz w:val="22"/>
        </w:rPr>
        <w:t> </w:t>
      </w:r>
      <w:r>
        <w:rPr>
          <w:sz w:val="22"/>
        </w:rPr>
        <w:t>shall</w:t>
      </w:r>
      <w:r>
        <w:rPr>
          <w:spacing w:val="-11"/>
          <w:sz w:val="22"/>
        </w:rPr>
        <w:t> </w:t>
      </w:r>
      <w:r>
        <w:rPr>
          <w:sz w:val="22"/>
        </w:rPr>
        <w:t>not</w:t>
      </w:r>
      <w:r>
        <w:rPr>
          <w:spacing w:val="-6"/>
          <w:sz w:val="22"/>
        </w:rPr>
        <w:t> </w:t>
      </w:r>
      <w:r>
        <w:rPr>
          <w:sz w:val="22"/>
        </w:rPr>
        <w:t>assign</w:t>
      </w:r>
      <w:r>
        <w:rPr>
          <w:spacing w:val="-11"/>
          <w:sz w:val="22"/>
        </w:rPr>
        <w:t> </w:t>
      </w:r>
      <w:r>
        <w:rPr>
          <w:sz w:val="22"/>
        </w:rPr>
        <w:t>this</w:t>
      </w:r>
      <w:r>
        <w:rPr>
          <w:spacing w:val="-8"/>
          <w:sz w:val="22"/>
        </w:rPr>
        <w:t> </w:t>
      </w:r>
      <w:r>
        <w:rPr>
          <w:sz w:val="22"/>
        </w:rPr>
        <w:t>Agreement</w:t>
      </w:r>
      <w:r>
        <w:rPr>
          <w:spacing w:val="-8"/>
          <w:sz w:val="22"/>
        </w:rPr>
        <w:t> </w:t>
      </w:r>
      <w:r>
        <w:rPr>
          <w:sz w:val="22"/>
        </w:rPr>
        <w:t>in</w:t>
      </w:r>
      <w:r>
        <w:rPr>
          <w:spacing w:val="-12"/>
          <w:sz w:val="22"/>
        </w:rPr>
        <w:t> </w:t>
      </w:r>
      <w:r>
        <w:rPr>
          <w:sz w:val="22"/>
        </w:rPr>
        <w:t>whole</w:t>
      </w:r>
      <w:r>
        <w:rPr>
          <w:spacing w:val="-10"/>
          <w:sz w:val="22"/>
        </w:rPr>
        <w:t> </w:t>
      </w:r>
      <w:r>
        <w:rPr>
          <w:sz w:val="22"/>
        </w:rPr>
        <w:t>or</w:t>
      </w:r>
      <w:r>
        <w:rPr>
          <w:spacing w:val="-7"/>
          <w:sz w:val="22"/>
        </w:rPr>
        <w:t> </w:t>
      </w:r>
      <w:r>
        <w:rPr>
          <w:sz w:val="22"/>
        </w:rPr>
        <w:t>in</w:t>
      </w:r>
      <w:r>
        <w:rPr>
          <w:spacing w:val="-10"/>
          <w:sz w:val="22"/>
        </w:rPr>
        <w:t> </w:t>
      </w:r>
      <w:r>
        <w:rPr>
          <w:sz w:val="22"/>
        </w:rPr>
        <w:t>part</w:t>
      </w:r>
      <w:r>
        <w:rPr>
          <w:spacing w:val="-8"/>
          <w:sz w:val="22"/>
        </w:rPr>
        <w:t> </w:t>
      </w:r>
      <w:r>
        <w:rPr>
          <w:sz w:val="22"/>
        </w:rPr>
        <w:t>without</w:t>
      </w:r>
      <w:r>
        <w:rPr>
          <w:spacing w:val="-8"/>
          <w:sz w:val="22"/>
        </w:rPr>
        <w:t> </w:t>
      </w:r>
      <w:r>
        <w:rPr>
          <w:sz w:val="22"/>
        </w:rPr>
        <w:t>the</w:t>
      </w:r>
      <w:r>
        <w:rPr>
          <w:spacing w:val="-8"/>
          <w:sz w:val="22"/>
        </w:rPr>
        <w:t> </w:t>
      </w:r>
      <w:r>
        <w:rPr>
          <w:sz w:val="22"/>
        </w:rPr>
        <w:t>prior</w:t>
      </w:r>
      <w:r>
        <w:rPr>
          <w:spacing w:val="-7"/>
          <w:sz w:val="22"/>
        </w:rPr>
        <w:t> </w:t>
      </w:r>
      <w:r>
        <w:rPr>
          <w:sz w:val="22"/>
        </w:rPr>
        <w:t>written</w:t>
      </w:r>
      <w:r>
        <w:rPr>
          <w:spacing w:val="-8"/>
          <w:sz w:val="22"/>
        </w:rPr>
        <w:t> </w:t>
      </w:r>
      <w:r>
        <w:rPr>
          <w:sz w:val="22"/>
        </w:rPr>
        <w:t>consent</w:t>
      </w:r>
      <w:r>
        <w:rPr>
          <w:spacing w:val="-6"/>
          <w:sz w:val="22"/>
        </w:rPr>
        <w:t> </w:t>
      </w:r>
      <w:r>
        <w:rPr>
          <w:sz w:val="22"/>
        </w:rPr>
        <w:t>of</w:t>
      </w:r>
      <w:r>
        <w:rPr>
          <w:spacing w:val="-8"/>
          <w:sz w:val="22"/>
        </w:rPr>
        <w:t> </w:t>
      </w:r>
      <w:r>
        <w:rPr>
          <w:sz w:val="22"/>
        </w:rPr>
        <w:t>the Department, and any assignment made without that consent is void and of no effect.</w:t>
      </w:r>
    </w:p>
    <w:p>
      <w:pPr>
        <w:pStyle w:val="ListParagraph"/>
        <w:numPr>
          <w:ilvl w:val="1"/>
          <w:numId w:val="10"/>
        </w:numPr>
        <w:tabs>
          <w:tab w:pos="835" w:val="left" w:leader="none"/>
        </w:tabs>
        <w:spacing w:line="240" w:lineRule="auto" w:before="252" w:after="0"/>
        <w:ind w:left="835" w:right="753" w:hanging="708"/>
        <w:jc w:val="left"/>
        <w:rPr>
          <w:sz w:val="22"/>
        </w:rPr>
      </w:pPr>
      <w:r>
        <w:rPr>
          <w:sz w:val="22"/>
        </w:rPr>
        <w:t>When</w:t>
      </w:r>
      <w:r>
        <w:rPr>
          <w:spacing w:val="-5"/>
          <w:sz w:val="22"/>
        </w:rPr>
        <w:t> </w:t>
      </w:r>
      <w:r>
        <w:rPr>
          <w:sz w:val="22"/>
        </w:rPr>
        <w:t>the</w:t>
      </w:r>
      <w:r>
        <w:rPr>
          <w:spacing w:val="-1"/>
          <w:sz w:val="22"/>
        </w:rPr>
        <w:t> </w:t>
      </w:r>
      <w:r>
        <w:rPr>
          <w:sz w:val="22"/>
        </w:rPr>
        <w:t>Recipient</w:t>
      </w:r>
      <w:r>
        <w:rPr>
          <w:spacing w:val="-1"/>
          <w:sz w:val="22"/>
        </w:rPr>
        <w:t> </w:t>
      </w:r>
      <w:r>
        <w:rPr>
          <w:sz w:val="22"/>
        </w:rPr>
        <w:t>contracts</w:t>
      </w:r>
      <w:r>
        <w:rPr>
          <w:spacing w:val="-4"/>
          <w:sz w:val="22"/>
        </w:rPr>
        <w:t> </w:t>
      </w:r>
      <w:r>
        <w:rPr>
          <w:sz w:val="22"/>
        </w:rPr>
        <w:t>for</w:t>
      </w:r>
      <w:r>
        <w:rPr>
          <w:spacing w:val="-1"/>
          <w:sz w:val="22"/>
        </w:rPr>
        <w:t> </w:t>
      </w:r>
      <w:r>
        <w:rPr>
          <w:sz w:val="22"/>
        </w:rPr>
        <w:t>products or</w:t>
      </w:r>
      <w:r>
        <w:rPr>
          <w:spacing w:val="-2"/>
          <w:sz w:val="22"/>
        </w:rPr>
        <w:t> </w:t>
      </w:r>
      <w:r>
        <w:rPr>
          <w:sz w:val="22"/>
        </w:rPr>
        <w:t>services</w:t>
      </w:r>
      <w:r>
        <w:rPr>
          <w:spacing w:val="-2"/>
          <w:sz w:val="22"/>
        </w:rPr>
        <w:t> </w:t>
      </w:r>
      <w:r>
        <w:rPr>
          <w:sz w:val="22"/>
        </w:rPr>
        <w:t>which</w:t>
      </w:r>
      <w:r>
        <w:rPr>
          <w:spacing w:val="-4"/>
          <w:sz w:val="22"/>
        </w:rPr>
        <w:t> </w:t>
      </w:r>
      <w:r>
        <w:rPr>
          <w:sz w:val="22"/>
        </w:rPr>
        <w:t>are</w:t>
      </w:r>
      <w:r>
        <w:rPr>
          <w:spacing w:val="-1"/>
          <w:sz w:val="22"/>
        </w:rPr>
        <w:t> </w:t>
      </w:r>
      <w:r>
        <w:rPr>
          <w:sz w:val="22"/>
        </w:rPr>
        <w:t>the</w:t>
      </w:r>
      <w:r>
        <w:rPr>
          <w:spacing w:val="-4"/>
          <w:sz w:val="22"/>
        </w:rPr>
        <w:t> </w:t>
      </w:r>
      <w:r>
        <w:rPr>
          <w:sz w:val="22"/>
        </w:rPr>
        <w:t>subject of</w:t>
      </w:r>
      <w:r>
        <w:rPr>
          <w:spacing w:val="-1"/>
          <w:sz w:val="22"/>
        </w:rPr>
        <w:t> </w:t>
      </w:r>
      <w:r>
        <w:rPr>
          <w:sz w:val="22"/>
        </w:rPr>
        <w:t>this</w:t>
      </w:r>
      <w:r>
        <w:rPr>
          <w:spacing w:val="-2"/>
          <w:sz w:val="22"/>
        </w:rPr>
        <w:t> </w:t>
      </w:r>
      <w:r>
        <w:rPr>
          <w:sz w:val="22"/>
        </w:rPr>
        <w:t>Agreement,</w:t>
      </w:r>
      <w:r>
        <w:rPr>
          <w:spacing w:val="-4"/>
          <w:sz w:val="22"/>
        </w:rPr>
        <w:t> </w:t>
      </w:r>
      <w:r>
        <w:rPr>
          <w:sz w:val="22"/>
        </w:rPr>
        <w:t>the Recipient must:</w:t>
      </w:r>
    </w:p>
    <w:p>
      <w:pPr>
        <w:pStyle w:val="BodyText"/>
        <w:spacing w:before="2"/>
      </w:pPr>
    </w:p>
    <w:p>
      <w:pPr>
        <w:pStyle w:val="ListParagraph"/>
        <w:numPr>
          <w:ilvl w:val="2"/>
          <w:numId w:val="10"/>
        </w:numPr>
        <w:tabs>
          <w:tab w:pos="1262" w:val="left" w:leader="none"/>
        </w:tabs>
        <w:spacing w:line="274" w:lineRule="exact" w:before="1" w:after="0"/>
        <w:ind w:left="1262" w:right="0" w:hanging="427"/>
        <w:jc w:val="left"/>
        <w:rPr>
          <w:sz w:val="24"/>
        </w:rPr>
      </w:pPr>
      <w:r>
        <w:rPr>
          <w:sz w:val="22"/>
        </w:rPr>
        <w:t>use</w:t>
      </w:r>
      <w:r>
        <w:rPr>
          <w:spacing w:val="-6"/>
          <w:sz w:val="22"/>
        </w:rPr>
        <w:t> </w:t>
      </w:r>
      <w:r>
        <w:rPr>
          <w:sz w:val="22"/>
        </w:rPr>
        <w:t>a</w:t>
      </w:r>
      <w:r>
        <w:rPr>
          <w:spacing w:val="-4"/>
          <w:sz w:val="22"/>
        </w:rPr>
        <w:t> </w:t>
      </w:r>
      <w:r>
        <w:rPr>
          <w:sz w:val="22"/>
        </w:rPr>
        <w:t>fair</w:t>
      </w:r>
      <w:r>
        <w:rPr>
          <w:spacing w:val="-3"/>
          <w:sz w:val="22"/>
        </w:rPr>
        <w:t> </w:t>
      </w:r>
      <w:r>
        <w:rPr>
          <w:sz w:val="22"/>
        </w:rPr>
        <w:t>process</w:t>
      </w:r>
      <w:r>
        <w:rPr>
          <w:spacing w:val="-4"/>
          <w:sz w:val="22"/>
        </w:rPr>
        <w:t> </w:t>
      </w:r>
      <w:r>
        <w:rPr>
          <w:sz w:val="22"/>
        </w:rPr>
        <w:t>in</w:t>
      </w:r>
      <w:r>
        <w:rPr>
          <w:spacing w:val="-4"/>
          <w:sz w:val="22"/>
        </w:rPr>
        <w:t> </w:t>
      </w:r>
      <w:r>
        <w:rPr>
          <w:sz w:val="22"/>
        </w:rPr>
        <w:t>obtaining</w:t>
      </w:r>
      <w:r>
        <w:rPr>
          <w:spacing w:val="-1"/>
          <w:sz w:val="22"/>
        </w:rPr>
        <w:t> </w:t>
      </w:r>
      <w:r>
        <w:rPr>
          <w:sz w:val="22"/>
        </w:rPr>
        <w:t>price</w:t>
      </w:r>
      <w:r>
        <w:rPr>
          <w:spacing w:val="-9"/>
          <w:sz w:val="22"/>
        </w:rPr>
        <w:t> </w:t>
      </w:r>
      <w:r>
        <w:rPr>
          <w:sz w:val="22"/>
        </w:rPr>
        <w:t>quotes</w:t>
      </w:r>
      <w:r>
        <w:rPr>
          <w:spacing w:val="-7"/>
          <w:sz w:val="22"/>
        </w:rPr>
        <w:t> </w:t>
      </w:r>
      <w:r>
        <w:rPr>
          <w:sz w:val="22"/>
        </w:rPr>
        <w:t>from</w:t>
      </w:r>
      <w:r>
        <w:rPr>
          <w:spacing w:val="-4"/>
          <w:sz w:val="22"/>
        </w:rPr>
        <w:t> </w:t>
      </w:r>
      <w:r>
        <w:rPr>
          <w:sz w:val="22"/>
        </w:rPr>
        <w:t>prospective</w:t>
      </w:r>
      <w:r>
        <w:rPr>
          <w:spacing w:val="-3"/>
          <w:sz w:val="22"/>
        </w:rPr>
        <w:t> </w:t>
      </w:r>
      <w:r>
        <w:rPr>
          <w:spacing w:val="-2"/>
          <w:sz w:val="22"/>
        </w:rPr>
        <w:t>contractors;</w:t>
      </w:r>
    </w:p>
    <w:p>
      <w:pPr>
        <w:pStyle w:val="ListParagraph"/>
        <w:numPr>
          <w:ilvl w:val="2"/>
          <w:numId w:val="10"/>
        </w:numPr>
        <w:tabs>
          <w:tab w:pos="1262" w:val="left" w:leader="none"/>
        </w:tabs>
        <w:spacing w:line="271" w:lineRule="exact" w:before="0" w:after="0"/>
        <w:ind w:left="1262" w:right="0" w:hanging="427"/>
        <w:jc w:val="left"/>
        <w:rPr>
          <w:sz w:val="24"/>
        </w:rPr>
      </w:pPr>
      <w:r>
        <w:rPr>
          <w:sz w:val="22"/>
        </w:rPr>
        <w:t>ensure</w:t>
      </w:r>
      <w:r>
        <w:rPr>
          <w:spacing w:val="-5"/>
          <w:sz w:val="22"/>
        </w:rPr>
        <w:t> </w:t>
      </w:r>
      <w:r>
        <w:rPr>
          <w:sz w:val="22"/>
        </w:rPr>
        <w:t>value</w:t>
      </w:r>
      <w:r>
        <w:rPr>
          <w:spacing w:val="-4"/>
          <w:sz w:val="22"/>
        </w:rPr>
        <w:t> </w:t>
      </w:r>
      <w:r>
        <w:rPr>
          <w:sz w:val="22"/>
        </w:rPr>
        <w:t>for</w:t>
      </w:r>
      <w:r>
        <w:rPr>
          <w:spacing w:val="-4"/>
          <w:sz w:val="22"/>
        </w:rPr>
        <w:t> </w:t>
      </w:r>
      <w:r>
        <w:rPr>
          <w:spacing w:val="-2"/>
          <w:sz w:val="22"/>
        </w:rPr>
        <w:t>money;</w:t>
      </w:r>
    </w:p>
    <w:p>
      <w:pPr>
        <w:pStyle w:val="ListParagraph"/>
        <w:numPr>
          <w:ilvl w:val="2"/>
          <w:numId w:val="10"/>
        </w:numPr>
        <w:tabs>
          <w:tab w:pos="1260" w:val="left" w:leader="none"/>
          <w:tab w:pos="1262" w:val="left" w:leader="none"/>
        </w:tabs>
        <w:spacing w:line="235" w:lineRule="auto" w:before="2" w:after="0"/>
        <w:ind w:left="1262" w:right="474" w:hanging="428"/>
        <w:jc w:val="left"/>
        <w:rPr>
          <w:sz w:val="24"/>
        </w:rPr>
      </w:pPr>
      <w:r>
        <w:rPr>
          <w:sz w:val="22"/>
        </w:rPr>
        <w:t>retain,</w:t>
      </w:r>
      <w:r>
        <w:rPr>
          <w:spacing w:val="-1"/>
          <w:sz w:val="22"/>
        </w:rPr>
        <w:t> </w:t>
      </w:r>
      <w:r>
        <w:rPr>
          <w:sz w:val="22"/>
        </w:rPr>
        <w:t>and</w:t>
      </w:r>
      <w:r>
        <w:rPr>
          <w:spacing w:val="-4"/>
          <w:sz w:val="22"/>
        </w:rPr>
        <w:t> </w:t>
      </w:r>
      <w:r>
        <w:rPr>
          <w:sz w:val="22"/>
        </w:rPr>
        <w:t>readily</w:t>
      </w:r>
      <w:r>
        <w:rPr>
          <w:spacing w:val="-2"/>
          <w:sz w:val="22"/>
        </w:rPr>
        <w:t> </w:t>
      </w:r>
      <w:r>
        <w:rPr>
          <w:sz w:val="22"/>
        </w:rPr>
        <w:t>provide</w:t>
      </w:r>
      <w:r>
        <w:rPr>
          <w:spacing w:val="-2"/>
          <w:sz w:val="22"/>
        </w:rPr>
        <w:t> </w:t>
      </w:r>
      <w:r>
        <w:rPr>
          <w:sz w:val="22"/>
        </w:rPr>
        <w:t>to</w:t>
      </w:r>
      <w:r>
        <w:rPr>
          <w:spacing w:val="-6"/>
          <w:sz w:val="22"/>
        </w:rPr>
        <w:t> </w:t>
      </w:r>
      <w:r>
        <w:rPr>
          <w:sz w:val="22"/>
        </w:rPr>
        <w:t>the</w:t>
      </w:r>
      <w:r>
        <w:rPr>
          <w:spacing w:val="-4"/>
          <w:sz w:val="22"/>
        </w:rPr>
        <w:t> </w:t>
      </w:r>
      <w:r>
        <w:rPr>
          <w:sz w:val="22"/>
        </w:rPr>
        <w:t>Department on</w:t>
      </w:r>
      <w:r>
        <w:rPr>
          <w:spacing w:val="-4"/>
          <w:sz w:val="22"/>
        </w:rPr>
        <w:t> </w:t>
      </w:r>
      <w:r>
        <w:rPr>
          <w:sz w:val="22"/>
        </w:rPr>
        <w:t>request,</w:t>
      </w:r>
      <w:r>
        <w:rPr>
          <w:spacing w:val="-4"/>
          <w:sz w:val="22"/>
        </w:rPr>
        <w:t> </w:t>
      </w:r>
      <w:r>
        <w:rPr>
          <w:sz w:val="22"/>
        </w:rPr>
        <w:t>copies of all</w:t>
      </w:r>
      <w:r>
        <w:rPr>
          <w:spacing w:val="-2"/>
          <w:sz w:val="22"/>
        </w:rPr>
        <w:t> </w:t>
      </w:r>
      <w:r>
        <w:rPr>
          <w:sz w:val="22"/>
        </w:rPr>
        <w:t>contracts</w:t>
      </w:r>
      <w:r>
        <w:rPr>
          <w:spacing w:val="-2"/>
          <w:sz w:val="22"/>
        </w:rPr>
        <w:t> </w:t>
      </w:r>
      <w:r>
        <w:rPr>
          <w:sz w:val="22"/>
        </w:rPr>
        <w:t>with</w:t>
      </w:r>
      <w:r>
        <w:rPr>
          <w:spacing w:val="-2"/>
          <w:sz w:val="22"/>
        </w:rPr>
        <w:t> </w:t>
      </w:r>
      <w:r>
        <w:rPr>
          <w:sz w:val="22"/>
        </w:rPr>
        <w:t>third</w:t>
      </w:r>
      <w:r>
        <w:rPr>
          <w:spacing w:val="-3"/>
          <w:sz w:val="22"/>
        </w:rPr>
        <w:t> </w:t>
      </w:r>
      <w:r>
        <w:rPr>
          <w:sz w:val="22"/>
        </w:rPr>
        <w:t>parties; </w:t>
      </w:r>
      <w:r>
        <w:rPr>
          <w:spacing w:val="-4"/>
          <w:sz w:val="22"/>
        </w:rPr>
        <w:t>and</w:t>
      </w:r>
    </w:p>
    <w:p>
      <w:pPr>
        <w:pStyle w:val="ListParagraph"/>
        <w:numPr>
          <w:ilvl w:val="2"/>
          <w:numId w:val="10"/>
        </w:numPr>
        <w:tabs>
          <w:tab w:pos="1260" w:val="left" w:leader="none"/>
          <w:tab w:pos="1262" w:val="left" w:leader="none"/>
        </w:tabs>
        <w:spacing w:line="235" w:lineRule="auto" w:before="7" w:after="0"/>
        <w:ind w:left="1262" w:right="620" w:hanging="428"/>
        <w:jc w:val="left"/>
        <w:rPr>
          <w:sz w:val="24"/>
        </w:rPr>
      </w:pPr>
      <w:r>
        <w:rPr>
          <w:sz w:val="22"/>
        </w:rPr>
        <w:t>maintain</w:t>
      </w:r>
      <w:r>
        <w:rPr>
          <w:spacing w:val="-4"/>
          <w:sz w:val="22"/>
        </w:rPr>
        <w:t> </w:t>
      </w:r>
      <w:r>
        <w:rPr>
          <w:sz w:val="22"/>
        </w:rPr>
        <w:t>accurate</w:t>
      </w:r>
      <w:r>
        <w:rPr>
          <w:spacing w:val="-4"/>
          <w:sz w:val="22"/>
        </w:rPr>
        <w:t> </w:t>
      </w:r>
      <w:r>
        <w:rPr>
          <w:sz w:val="22"/>
        </w:rPr>
        <w:t>records</w:t>
      </w:r>
      <w:r>
        <w:rPr>
          <w:spacing w:val="-2"/>
          <w:sz w:val="22"/>
        </w:rPr>
        <w:t> </w:t>
      </w:r>
      <w:r>
        <w:rPr>
          <w:sz w:val="22"/>
        </w:rPr>
        <w:t>of all</w:t>
      </w:r>
      <w:r>
        <w:rPr>
          <w:spacing w:val="-5"/>
          <w:sz w:val="22"/>
        </w:rPr>
        <w:t> </w:t>
      </w:r>
      <w:r>
        <w:rPr>
          <w:sz w:val="22"/>
        </w:rPr>
        <w:t>transactions</w:t>
      </w:r>
      <w:r>
        <w:rPr>
          <w:spacing w:val="-4"/>
          <w:sz w:val="22"/>
        </w:rPr>
        <w:t> </w:t>
      </w:r>
      <w:r>
        <w:rPr>
          <w:sz w:val="22"/>
        </w:rPr>
        <w:t>with</w:t>
      </w:r>
      <w:r>
        <w:rPr>
          <w:spacing w:val="-1"/>
          <w:sz w:val="22"/>
        </w:rPr>
        <w:t> </w:t>
      </w:r>
      <w:r>
        <w:rPr>
          <w:sz w:val="22"/>
        </w:rPr>
        <w:t>third</w:t>
      </w:r>
      <w:r>
        <w:rPr>
          <w:spacing w:val="-4"/>
          <w:sz w:val="22"/>
        </w:rPr>
        <w:t> </w:t>
      </w:r>
      <w:r>
        <w:rPr>
          <w:sz w:val="22"/>
        </w:rPr>
        <w:t>parties, and</w:t>
      </w:r>
      <w:r>
        <w:rPr>
          <w:spacing w:val="-4"/>
          <w:sz w:val="22"/>
        </w:rPr>
        <w:t> </w:t>
      </w:r>
      <w:r>
        <w:rPr>
          <w:sz w:val="22"/>
        </w:rPr>
        <w:t>provide</w:t>
      </w:r>
      <w:r>
        <w:rPr>
          <w:spacing w:val="-4"/>
          <w:sz w:val="22"/>
        </w:rPr>
        <w:t> </w:t>
      </w:r>
      <w:r>
        <w:rPr>
          <w:sz w:val="22"/>
        </w:rPr>
        <w:t>the</w:t>
      </w:r>
      <w:r>
        <w:rPr>
          <w:spacing w:val="-4"/>
          <w:sz w:val="22"/>
        </w:rPr>
        <w:t> </w:t>
      </w:r>
      <w:r>
        <w:rPr>
          <w:sz w:val="22"/>
        </w:rPr>
        <w:t>Department with reasonable access to these records:</w:t>
      </w:r>
    </w:p>
    <w:p>
      <w:pPr>
        <w:pStyle w:val="ListParagraph"/>
        <w:numPr>
          <w:ilvl w:val="3"/>
          <w:numId w:val="10"/>
        </w:numPr>
        <w:tabs>
          <w:tab w:pos="1544" w:val="left" w:leader="none"/>
        </w:tabs>
        <w:spacing w:line="275" w:lineRule="exact" w:before="0" w:after="0"/>
        <w:ind w:left="1544" w:right="0" w:hanging="275"/>
        <w:jc w:val="left"/>
        <w:rPr>
          <w:sz w:val="22"/>
        </w:rPr>
      </w:pPr>
      <w:r>
        <w:rPr>
          <w:sz w:val="22"/>
        </w:rPr>
        <w:t>during</w:t>
      </w:r>
      <w:r>
        <w:rPr>
          <w:spacing w:val="-7"/>
          <w:sz w:val="22"/>
        </w:rPr>
        <w:t> </w:t>
      </w:r>
      <w:r>
        <w:rPr>
          <w:sz w:val="22"/>
        </w:rPr>
        <w:t>the</w:t>
      </w:r>
      <w:r>
        <w:rPr>
          <w:spacing w:val="-4"/>
          <w:sz w:val="22"/>
        </w:rPr>
        <w:t> </w:t>
      </w:r>
      <w:r>
        <w:rPr>
          <w:sz w:val="22"/>
        </w:rPr>
        <w:t>entire</w:t>
      </w:r>
      <w:r>
        <w:rPr>
          <w:spacing w:val="-9"/>
          <w:sz w:val="22"/>
        </w:rPr>
        <w:t> </w:t>
      </w:r>
      <w:r>
        <w:rPr>
          <w:sz w:val="22"/>
        </w:rPr>
        <w:t>Term</w:t>
      </w:r>
      <w:r>
        <w:rPr>
          <w:spacing w:val="-5"/>
          <w:sz w:val="22"/>
        </w:rPr>
        <w:t> </w:t>
      </w:r>
      <w:r>
        <w:rPr>
          <w:sz w:val="22"/>
        </w:rPr>
        <w:t>of</w:t>
      </w:r>
      <w:r>
        <w:rPr>
          <w:spacing w:val="-1"/>
          <w:sz w:val="22"/>
        </w:rPr>
        <w:t> </w:t>
      </w:r>
      <w:r>
        <w:rPr>
          <w:sz w:val="22"/>
        </w:rPr>
        <w:t>the</w:t>
      </w:r>
      <w:r>
        <w:rPr>
          <w:spacing w:val="-4"/>
          <w:sz w:val="22"/>
        </w:rPr>
        <w:t> </w:t>
      </w:r>
      <w:r>
        <w:rPr>
          <w:sz w:val="22"/>
        </w:rPr>
        <w:t>Agreement; </w:t>
      </w:r>
      <w:r>
        <w:rPr>
          <w:spacing w:val="-5"/>
          <w:sz w:val="22"/>
        </w:rPr>
        <w:t>and</w:t>
      </w:r>
    </w:p>
    <w:p>
      <w:pPr>
        <w:pStyle w:val="ListParagraph"/>
        <w:numPr>
          <w:ilvl w:val="3"/>
          <w:numId w:val="10"/>
        </w:numPr>
        <w:tabs>
          <w:tab w:pos="1543" w:val="left" w:leader="none"/>
        </w:tabs>
        <w:spacing w:line="275" w:lineRule="exact" w:before="0" w:after="0"/>
        <w:ind w:left="1543" w:right="0" w:hanging="327"/>
        <w:jc w:val="left"/>
        <w:rPr>
          <w:sz w:val="22"/>
        </w:rPr>
      </w:pPr>
      <w:r>
        <w:rPr>
          <w:sz w:val="22"/>
        </w:rPr>
        <w:t>for</w:t>
      </w:r>
      <w:r>
        <w:rPr>
          <w:spacing w:val="-3"/>
          <w:sz w:val="22"/>
        </w:rPr>
        <w:t> </w:t>
      </w:r>
      <w:r>
        <w:rPr>
          <w:sz w:val="22"/>
        </w:rPr>
        <w:t>seven</w:t>
      </w:r>
      <w:r>
        <w:rPr>
          <w:spacing w:val="-3"/>
          <w:sz w:val="22"/>
        </w:rPr>
        <w:t> </w:t>
      </w:r>
      <w:r>
        <w:rPr>
          <w:sz w:val="22"/>
        </w:rPr>
        <w:t>(7)</w:t>
      </w:r>
      <w:r>
        <w:rPr>
          <w:spacing w:val="-3"/>
          <w:sz w:val="22"/>
        </w:rPr>
        <w:t> </w:t>
      </w:r>
      <w:r>
        <w:rPr>
          <w:sz w:val="22"/>
        </w:rPr>
        <w:t>years</w:t>
      </w:r>
      <w:r>
        <w:rPr>
          <w:spacing w:val="-2"/>
          <w:sz w:val="22"/>
        </w:rPr>
        <w:t> afterwards.</w:t>
      </w:r>
    </w:p>
    <w:p>
      <w:pPr>
        <w:pStyle w:val="ListParagraph"/>
        <w:spacing w:after="0" w:line="275" w:lineRule="exact"/>
        <w:jc w:val="left"/>
        <w:rPr>
          <w:sz w:val="22"/>
        </w:rPr>
        <w:sectPr>
          <w:pgSz w:w="12240" w:h="20160"/>
          <w:pgMar w:header="708" w:footer="0" w:top="1120" w:bottom="280" w:left="720" w:right="360"/>
        </w:sectPr>
      </w:pPr>
    </w:p>
    <w:p>
      <w:pPr>
        <w:pStyle w:val="BodyText"/>
        <w:spacing w:before="200"/>
      </w:pPr>
    </w:p>
    <w:p>
      <w:pPr>
        <w:pStyle w:val="ListParagraph"/>
        <w:numPr>
          <w:ilvl w:val="1"/>
          <w:numId w:val="10"/>
        </w:numPr>
        <w:tabs>
          <w:tab w:pos="835" w:val="left" w:leader="none"/>
        </w:tabs>
        <w:spacing w:line="240" w:lineRule="auto" w:before="0" w:after="0"/>
        <w:ind w:left="835" w:right="988" w:hanging="708"/>
        <w:jc w:val="left"/>
        <w:rPr>
          <w:sz w:val="22"/>
        </w:rPr>
      </w:pPr>
      <w:r>
        <w:rPr>
          <w:sz w:val="22"/>
        </w:rPr>
        <w:t>The</w:t>
      </w:r>
      <w:r>
        <w:rPr>
          <w:spacing w:val="-3"/>
          <w:sz w:val="22"/>
        </w:rPr>
        <w:t> </w:t>
      </w:r>
      <w:r>
        <w:rPr>
          <w:sz w:val="22"/>
        </w:rPr>
        <w:t>Recipient</w:t>
      </w:r>
      <w:r>
        <w:rPr>
          <w:spacing w:val="-1"/>
          <w:sz w:val="22"/>
        </w:rPr>
        <w:t> </w:t>
      </w:r>
      <w:r>
        <w:rPr>
          <w:sz w:val="22"/>
        </w:rPr>
        <w:t>must</w:t>
      </w:r>
      <w:r>
        <w:rPr>
          <w:spacing w:val="-4"/>
          <w:sz w:val="22"/>
        </w:rPr>
        <w:t> </w:t>
      </w:r>
      <w:r>
        <w:rPr>
          <w:sz w:val="22"/>
        </w:rPr>
        <w:t>ensure</w:t>
      </w:r>
      <w:r>
        <w:rPr>
          <w:spacing w:val="-5"/>
          <w:sz w:val="22"/>
        </w:rPr>
        <w:t> </w:t>
      </w:r>
      <w:r>
        <w:rPr>
          <w:sz w:val="22"/>
        </w:rPr>
        <w:t>that</w:t>
      </w:r>
      <w:r>
        <w:rPr>
          <w:spacing w:val="-2"/>
          <w:sz w:val="22"/>
        </w:rPr>
        <w:t> </w:t>
      </w:r>
      <w:r>
        <w:rPr>
          <w:sz w:val="22"/>
        </w:rPr>
        <w:t>any</w:t>
      </w:r>
      <w:r>
        <w:rPr>
          <w:spacing w:val="-4"/>
          <w:sz w:val="22"/>
        </w:rPr>
        <w:t> </w:t>
      </w:r>
      <w:r>
        <w:rPr>
          <w:sz w:val="22"/>
        </w:rPr>
        <w:t>contract</w:t>
      </w:r>
      <w:r>
        <w:rPr>
          <w:spacing w:val="-1"/>
          <w:sz w:val="22"/>
        </w:rPr>
        <w:t> </w:t>
      </w:r>
      <w:r>
        <w:rPr>
          <w:sz w:val="22"/>
        </w:rPr>
        <w:t>entered</w:t>
      </w:r>
      <w:r>
        <w:rPr>
          <w:spacing w:val="-4"/>
          <w:sz w:val="22"/>
        </w:rPr>
        <w:t> </w:t>
      </w:r>
      <w:r>
        <w:rPr>
          <w:sz w:val="22"/>
        </w:rPr>
        <w:t>into</w:t>
      </w:r>
      <w:r>
        <w:rPr>
          <w:spacing w:val="-4"/>
          <w:sz w:val="22"/>
        </w:rPr>
        <w:t> </w:t>
      </w:r>
      <w:r>
        <w:rPr>
          <w:sz w:val="22"/>
        </w:rPr>
        <w:t>with</w:t>
      </w:r>
      <w:r>
        <w:rPr>
          <w:spacing w:val="-2"/>
          <w:sz w:val="22"/>
        </w:rPr>
        <w:t> </w:t>
      </w:r>
      <w:r>
        <w:rPr>
          <w:sz w:val="22"/>
        </w:rPr>
        <w:t>third</w:t>
      </w:r>
      <w:r>
        <w:rPr>
          <w:spacing w:val="-3"/>
          <w:sz w:val="22"/>
        </w:rPr>
        <w:t> </w:t>
      </w:r>
      <w:r>
        <w:rPr>
          <w:sz w:val="22"/>
        </w:rPr>
        <w:t>parties</w:t>
      </w:r>
      <w:r>
        <w:rPr>
          <w:spacing w:val="-2"/>
          <w:sz w:val="22"/>
        </w:rPr>
        <w:t> </w:t>
      </w:r>
      <w:r>
        <w:rPr>
          <w:sz w:val="22"/>
        </w:rPr>
        <w:t>is</w:t>
      </w:r>
      <w:r>
        <w:rPr>
          <w:spacing w:val="-2"/>
          <w:sz w:val="22"/>
        </w:rPr>
        <w:t> </w:t>
      </w:r>
      <w:r>
        <w:rPr>
          <w:sz w:val="22"/>
        </w:rPr>
        <w:t>consistent</w:t>
      </w:r>
      <w:r>
        <w:rPr>
          <w:spacing w:val="-2"/>
          <w:sz w:val="22"/>
        </w:rPr>
        <w:t> </w:t>
      </w:r>
      <w:r>
        <w:rPr>
          <w:sz w:val="22"/>
        </w:rPr>
        <w:t>with</w:t>
      </w:r>
      <w:r>
        <w:rPr>
          <w:spacing w:val="-4"/>
          <w:sz w:val="22"/>
        </w:rPr>
        <w:t> </w:t>
      </w:r>
      <w:r>
        <w:rPr>
          <w:sz w:val="22"/>
        </w:rPr>
        <w:t>this Agreement, including the following terms and conditions:</w:t>
      </w:r>
    </w:p>
    <w:p>
      <w:pPr>
        <w:pStyle w:val="BodyText"/>
        <w:spacing w:before="7"/>
      </w:pPr>
    </w:p>
    <w:p>
      <w:pPr>
        <w:pStyle w:val="ListParagraph"/>
        <w:numPr>
          <w:ilvl w:val="2"/>
          <w:numId w:val="10"/>
        </w:numPr>
        <w:tabs>
          <w:tab w:pos="1262" w:val="left" w:leader="none"/>
        </w:tabs>
        <w:spacing w:line="235" w:lineRule="auto" w:before="0" w:after="0"/>
        <w:ind w:left="1262" w:right="498" w:hanging="428"/>
        <w:jc w:val="left"/>
        <w:rPr>
          <w:sz w:val="24"/>
        </w:rPr>
      </w:pPr>
      <w:r>
        <w:rPr>
          <w:sz w:val="22"/>
        </w:rPr>
        <w:t>Nothing</w:t>
      </w:r>
      <w:r>
        <w:rPr>
          <w:spacing w:val="-2"/>
          <w:sz w:val="22"/>
        </w:rPr>
        <w:t> </w:t>
      </w:r>
      <w:r>
        <w:rPr>
          <w:sz w:val="22"/>
        </w:rPr>
        <w:t>in</w:t>
      </w:r>
      <w:r>
        <w:rPr>
          <w:spacing w:val="-1"/>
          <w:sz w:val="22"/>
        </w:rPr>
        <w:t> </w:t>
      </w:r>
      <w:r>
        <w:rPr>
          <w:sz w:val="22"/>
        </w:rPr>
        <w:t>this</w:t>
      </w:r>
      <w:r>
        <w:rPr>
          <w:spacing w:val="-4"/>
          <w:sz w:val="22"/>
        </w:rPr>
        <w:t> </w:t>
      </w:r>
      <w:r>
        <w:rPr>
          <w:sz w:val="22"/>
        </w:rPr>
        <w:t>contract or</w:t>
      </w:r>
      <w:r>
        <w:rPr>
          <w:spacing w:val="-1"/>
          <w:sz w:val="22"/>
        </w:rPr>
        <w:t> </w:t>
      </w:r>
      <w:r>
        <w:rPr>
          <w:sz w:val="22"/>
        </w:rPr>
        <w:t>in</w:t>
      </w:r>
      <w:r>
        <w:rPr>
          <w:spacing w:val="-4"/>
          <w:sz w:val="22"/>
        </w:rPr>
        <w:t> </w:t>
      </w:r>
      <w:r>
        <w:rPr>
          <w:sz w:val="22"/>
        </w:rPr>
        <w:t>work done</w:t>
      </w:r>
      <w:r>
        <w:rPr>
          <w:spacing w:val="-4"/>
          <w:sz w:val="22"/>
        </w:rPr>
        <w:t> </w:t>
      </w:r>
      <w:r>
        <w:rPr>
          <w:sz w:val="22"/>
        </w:rPr>
        <w:t>pursuant</w:t>
      </w:r>
      <w:r>
        <w:rPr>
          <w:spacing w:val="-4"/>
          <w:sz w:val="22"/>
        </w:rPr>
        <w:t> </w:t>
      </w:r>
      <w:r>
        <w:rPr>
          <w:sz w:val="22"/>
        </w:rPr>
        <w:t>to</w:t>
      </w:r>
      <w:r>
        <w:rPr>
          <w:spacing w:val="-2"/>
          <w:sz w:val="22"/>
        </w:rPr>
        <w:t> </w:t>
      </w:r>
      <w:r>
        <w:rPr>
          <w:sz w:val="22"/>
        </w:rPr>
        <w:t>it is</w:t>
      </w:r>
      <w:r>
        <w:rPr>
          <w:spacing w:val="-4"/>
          <w:sz w:val="22"/>
        </w:rPr>
        <w:t> </w:t>
      </w:r>
      <w:r>
        <w:rPr>
          <w:sz w:val="22"/>
        </w:rPr>
        <w:t>to</w:t>
      </w:r>
      <w:r>
        <w:rPr>
          <w:spacing w:val="-3"/>
          <w:sz w:val="22"/>
        </w:rPr>
        <w:t> </w:t>
      </w:r>
      <w:r>
        <w:rPr>
          <w:sz w:val="22"/>
        </w:rPr>
        <w:t>be</w:t>
      </w:r>
      <w:r>
        <w:rPr>
          <w:spacing w:val="-1"/>
          <w:sz w:val="22"/>
        </w:rPr>
        <w:t> </w:t>
      </w:r>
      <w:r>
        <w:rPr>
          <w:sz w:val="22"/>
        </w:rPr>
        <w:t>construed</w:t>
      </w:r>
      <w:r>
        <w:rPr>
          <w:spacing w:val="-2"/>
          <w:sz w:val="22"/>
        </w:rPr>
        <w:t> </w:t>
      </w:r>
      <w:r>
        <w:rPr>
          <w:sz w:val="22"/>
        </w:rPr>
        <w:t>as</w:t>
      </w:r>
      <w:r>
        <w:rPr>
          <w:spacing w:val="-4"/>
          <w:sz w:val="22"/>
        </w:rPr>
        <w:t> </w:t>
      </w:r>
      <w:r>
        <w:rPr>
          <w:sz w:val="22"/>
        </w:rPr>
        <w:t>creating a</w:t>
      </w:r>
      <w:r>
        <w:rPr>
          <w:spacing w:val="-6"/>
          <w:sz w:val="22"/>
        </w:rPr>
        <w:t> </w:t>
      </w:r>
      <w:r>
        <w:rPr>
          <w:sz w:val="22"/>
        </w:rPr>
        <w:t>contractual relationship of any kind between the Department and the third party.</w:t>
      </w:r>
    </w:p>
    <w:p>
      <w:pPr>
        <w:pStyle w:val="ListParagraph"/>
        <w:numPr>
          <w:ilvl w:val="2"/>
          <w:numId w:val="10"/>
        </w:numPr>
        <w:tabs>
          <w:tab w:pos="1262" w:val="left" w:leader="none"/>
        </w:tabs>
        <w:spacing w:line="237" w:lineRule="auto" w:before="3" w:after="0"/>
        <w:ind w:left="1262" w:right="765" w:hanging="428"/>
        <w:jc w:val="left"/>
        <w:rPr>
          <w:sz w:val="24"/>
        </w:rPr>
      </w:pPr>
      <w:r>
        <w:rPr>
          <w:sz w:val="22"/>
        </w:rPr>
        <w:t>The</w:t>
      </w:r>
      <w:r>
        <w:rPr>
          <w:spacing w:val="-4"/>
          <w:sz w:val="22"/>
        </w:rPr>
        <w:t> </w:t>
      </w:r>
      <w:r>
        <w:rPr>
          <w:sz w:val="22"/>
        </w:rPr>
        <w:t>third</w:t>
      </w:r>
      <w:r>
        <w:rPr>
          <w:spacing w:val="-6"/>
          <w:sz w:val="22"/>
        </w:rPr>
        <w:t> </w:t>
      </w:r>
      <w:r>
        <w:rPr>
          <w:sz w:val="22"/>
        </w:rPr>
        <w:t>party</w:t>
      </w:r>
      <w:r>
        <w:rPr>
          <w:spacing w:val="-4"/>
          <w:sz w:val="22"/>
        </w:rPr>
        <w:t> </w:t>
      </w:r>
      <w:r>
        <w:rPr>
          <w:sz w:val="22"/>
        </w:rPr>
        <w:t>must</w:t>
      </w:r>
      <w:r>
        <w:rPr>
          <w:spacing w:val="-2"/>
          <w:sz w:val="22"/>
        </w:rPr>
        <w:t> </w:t>
      </w:r>
      <w:r>
        <w:rPr>
          <w:sz w:val="22"/>
        </w:rPr>
        <w:t>make</w:t>
      </w:r>
      <w:r>
        <w:rPr>
          <w:spacing w:val="-1"/>
          <w:sz w:val="22"/>
        </w:rPr>
        <w:t> </w:t>
      </w:r>
      <w:r>
        <w:rPr>
          <w:sz w:val="22"/>
        </w:rPr>
        <w:t>available</w:t>
      </w:r>
      <w:r>
        <w:rPr>
          <w:spacing w:val="-4"/>
          <w:sz w:val="22"/>
        </w:rPr>
        <w:t> </w:t>
      </w:r>
      <w:r>
        <w:rPr>
          <w:sz w:val="22"/>
        </w:rPr>
        <w:t>Supporting Documentation,</w:t>
      </w:r>
      <w:r>
        <w:rPr>
          <w:spacing w:val="-4"/>
          <w:sz w:val="22"/>
        </w:rPr>
        <w:t> </w:t>
      </w:r>
      <w:r>
        <w:rPr>
          <w:sz w:val="22"/>
        </w:rPr>
        <w:t>and</w:t>
      </w:r>
      <w:r>
        <w:rPr>
          <w:spacing w:val="-2"/>
          <w:sz w:val="22"/>
        </w:rPr>
        <w:t> </w:t>
      </w:r>
      <w:r>
        <w:rPr>
          <w:sz w:val="22"/>
        </w:rPr>
        <w:t>books</w:t>
      </w:r>
      <w:r>
        <w:rPr>
          <w:spacing w:val="-2"/>
          <w:sz w:val="22"/>
        </w:rPr>
        <w:t> </w:t>
      </w:r>
      <w:r>
        <w:rPr>
          <w:sz w:val="22"/>
        </w:rPr>
        <w:t>and</w:t>
      </w:r>
      <w:r>
        <w:rPr>
          <w:spacing w:val="-4"/>
          <w:sz w:val="22"/>
        </w:rPr>
        <w:t> </w:t>
      </w:r>
      <w:r>
        <w:rPr>
          <w:sz w:val="22"/>
        </w:rPr>
        <w:t>records</w:t>
      </w:r>
      <w:r>
        <w:rPr>
          <w:spacing w:val="-4"/>
          <w:sz w:val="22"/>
        </w:rPr>
        <w:t> </w:t>
      </w:r>
      <w:r>
        <w:rPr>
          <w:sz w:val="22"/>
        </w:rPr>
        <w:t>to</w:t>
      </w:r>
      <w:r>
        <w:rPr>
          <w:spacing w:val="-5"/>
          <w:sz w:val="22"/>
        </w:rPr>
        <w:t> </w:t>
      </w:r>
      <w:r>
        <w:rPr>
          <w:sz w:val="22"/>
        </w:rPr>
        <w:t>the Department's representatives for inspection and audit.</w:t>
      </w:r>
    </w:p>
    <w:p>
      <w:pPr>
        <w:pStyle w:val="ListParagraph"/>
        <w:numPr>
          <w:ilvl w:val="2"/>
          <w:numId w:val="10"/>
        </w:numPr>
        <w:tabs>
          <w:tab w:pos="1260" w:val="left" w:leader="none"/>
          <w:tab w:pos="1262" w:val="left" w:leader="none"/>
        </w:tabs>
        <w:spacing w:line="235" w:lineRule="auto" w:before="4" w:after="0"/>
        <w:ind w:left="1262" w:right="997" w:hanging="428"/>
        <w:jc w:val="left"/>
        <w:rPr>
          <w:sz w:val="24"/>
        </w:rPr>
      </w:pPr>
      <w:r>
        <w:rPr>
          <w:sz w:val="22"/>
        </w:rPr>
        <w:t>The</w:t>
      </w:r>
      <w:r>
        <w:rPr>
          <w:spacing w:val="-3"/>
          <w:sz w:val="22"/>
        </w:rPr>
        <w:t> </w:t>
      </w:r>
      <w:r>
        <w:rPr>
          <w:sz w:val="22"/>
        </w:rPr>
        <w:t>third</w:t>
      </w:r>
      <w:r>
        <w:rPr>
          <w:spacing w:val="-5"/>
          <w:sz w:val="22"/>
        </w:rPr>
        <w:t> </w:t>
      </w:r>
      <w:r>
        <w:rPr>
          <w:sz w:val="22"/>
        </w:rPr>
        <w:t>party</w:t>
      </w:r>
      <w:r>
        <w:rPr>
          <w:spacing w:val="-3"/>
          <w:sz w:val="22"/>
        </w:rPr>
        <w:t> </w:t>
      </w:r>
      <w:r>
        <w:rPr>
          <w:sz w:val="22"/>
        </w:rPr>
        <w:t>must be</w:t>
      </w:r>
      <w:r>
        <w:rPr>
          <w:spacing w:val="-3"/>
          <w:sz w:val="22"/>
        </w:rPr>
        <w:t> </w:t>
      </w:r>
      <w:r>
        <w:rPr>
          <w:sz w:val="22"/>
        </w:rPr>
        <w:t>bound</w:t>
      </w:r>
      <w:r>
        <w:rPr>
          <w:spacing w:val="-1"/>
          <w:sz w:val="22"/>
        </w:rPr>
        <w:t> </w:t>
      </w:r>
      <w:r>
        <w:rPr>
          <w:sz w:val="22"/>
        </w:rPr>
        <w:t>to</w:t>
      </w:r>
      <w:r>
        <w:rPr>
          <w:spacing w:val="-5"/>
          <w:sz w:val="22"/>
        </w:rPr>
        <w:t> </w:t>
      </w:r>
      <w:r>
        <w:rPr>
          <w:sz w:val="22"/>
        </w:rPr>
        <w:t>the</w:t>
      </w:r>
      <w:r>
        <w:rPr>
          <w:spacing w:val="-3"/>
          <w:sz w:val="22"/>
        </w:rPr>
        <w:t> </w:t>
      </w:r>
      <w:r>
        <w:rPr>
          <w:sz w:val="22"/>
        </w:rPr>
        <w:t>same privacy</w:t>
      </w:r>
      <w:r>
        <w:rPr>
          <w:spacing w:val="-3"/>
          <w:sz w:val="22"/>
        </w:rPr>
        <w:t> </w:t>
      </w:r>
      <w:r>
        <w:rPr>
          <w:sz w:val="22"/>
        </w:rPr>
        <w:t>and</w:t>
      </w:r>
      <w:r>
        <w:rPr>
          <w:spacing w:val="-1"/>
          <w:sz w:val="22"/>
        </w:rPr>
        <w:t> </w:t>
      </w:r>
      <w:r>
        <w:rPr>
          <w:sz w:val="22"/>
        </w:rPr>
        <w:t>security</w:t>
      </w:r>
      <w:r>
        <w:rPr>
          <w:spacing w:val="-3"/>
          <w:sz w:val="22"/>
        </w:rPr>
        <w:t> </w:t>
      </w:r>
      <w:r>
        <w:rPr>
          <w:sz w:val="22"/>
        </w:rPr>
        <w:t>obligations that</w:t>
      </w:r>
      <w:r>
        <w:rPr>
          <w:spacing w:val="-1"/>
          <w:sz w:val="22"/>
        </w:rPr>
        <w:t> </w:t>
      </w:r>
      <w:r>
        <w:rPr>
          <w:sz w:val="22"/>
        </w:rPr>
        <w:t>apply</w:t>
      </w:r>
      <w:r>
        <w:rPr>
          <w:spacing w:val="-3"/>
          <w:sz w:val="22"/>
        </w:rPr>
        <w:t> </w:t>
      </w:r>
      <w:r>
        <w:rPr>
          <w:sz w:val="22"/>
        </w:rPr>
        <w:t>to</w:t>
      </w:r>
      <w:r>
        <w:rPr>
          <w:spacing w:val="-3"/>
          <w:sz w:val="22"/>
        </w:rPr>
        <w:t> </w:t>
      </w:r>
      <w:r>
        <w:rPr>
          <w:sz w:val="22"/>
        </w:rPr>
        <w:t>the Recipient under section 7.0 of the Agreement.</w:t>
      </w:r>
    </w:p>
    <w:p>
      <w:pPr>
        <w:pStyle w:val="Heading2"/>
        <w:numPr>
          <w:ilvl w:val="1"/>
          <w:numId w:val="11"/>
        </w:numPr>
        <w:tabs>
          <w:tab w:pos="835" w:val="left" w:leader="none"/>
        </w:tabs>
        <w:spacing w:line="240" w:lineRule="auto" w:before="252" w:after="0"/>
        <w:ind w:left="835" w:right="0" w:hanging="708"/>
        <w:jc w:val="left"/>
        <w:rPr>
          <w:sz w:val="24"/>
        </w:rPr>
      </w:pPr>
      <w:r>
        <w:rPr/>
        <w:t>INTELLECTUAL</w:t>
      </w:r>
      <w:r>
        <w:rPr>
          <w:spacing w:val="-13"/>
        </w:rPr>
        <w:t> </w:t>
      </w:r>
      <w:r>
        <w:rPr>
          <w:spacing w:val="-2"/>
        </w:rPr>
        <w:t>PROPERTY</w:t>
      </w:r>
    </w:p>
    <w:p>
      <w:pPr>
        <w:pStyle w:val="ListParagraph"/>
        <w:numPr>
          <w:ilvl w:val="1"/>
          <w:numId w:val="11"/>
        </w:numPr>
        <w:tabs>
          <w:tab w:pos="835" w:val="left" w:leader="none"/>
        </w:tabs>
        <w:spacing w:line="240" w:lineRule="auto" w:before="252" w:after="0"/>
        <w:ind w:left="835" w:right="375" w:hanging="708"/>
        <w:jc w:val="left"/>
        <w:rPr>
          <w:sz w:val="22"/>
        </w:rPr>
      </w:pPr>
      <w:r>
        <w:rPr>
          <w:sz w:val="22"/>
        </w:rPr>
        <w:t>"Intellectual Property Right" means any Intellectual Property Right recognized by law, including any protected</w:t>
      </w:r>
      <w:r>
        <w:rPr>
          <w:spacing w:val="-13"/>
          <w:sz w:val="22"/>
        </w:rPr>
        <w:t> </w:t>
      </w:r>
      <w:r>
        <w:rPr>
          <w:sz w:val="22"/>
        </w:rPr>
        <w:t>through</w:t>
      </w:r>
      <w:r>
        <w:rPr>
          <w:spacing w:val="-11"/>
          <w:sz w:val="22"/>
        </w:rPr>
        <w:t> </w:t>
      </w:r>
      <w:r>
        <w:rPr>
          <w:sz w:val="22"/>
        </w:rPr>
        <w:t>legislation</w:t>
      </w:r>
      <w:r>
        <w:rPr>
          <w:spacing w:val="-11"/>
          <w:sz w:val="22"/>
        </w:rPr>
        <w:t> </w:t>
      </w:r>
      <w:r>
        <w:rPr>
          <w:sz w:val="22"/>
        </w:rPr>
        <w:t>or</w:t>
      </w:r>
      <w:r>
        <w:rPr>
          <w:spacing w:val="-9"/>
          <w:sz w:val="22"/>
        </w:rPr>
        <w:t> </w:t>
      </w:r>
      <w:r>
        <w:rPr>
          <w:sz w:val="22"/>
        </w:rPr>
        <w:t>arising</w:t>
      </w:r>
      <w:r>
        <w:rPr>
          <w:spacing w:val="-13"/>
          <w:sz w:val="22"/>
        </w:rPr>
        <w:t> </w:t>
      </w:r>
      <w:r>
        <w:rPr>
          <w:sz w:val="22"/>
        </w:rPr>
        <w:t>from</w:t>
      </w:r>
      <w:r>
        <w:rPr>
          <w:spacing w:val="-11"/>
          <w:sz w:val="22"/>
        </w:rPr>
        <w:t> </w:t>
      </w:r>
      <w:r>
        <w:rPr>
          <w:sz w:val="22"/>
        </w:rPr>
        <w:t>protection</w:t>
      </w:r>
      <w:r>
        <w:rPr>
          <w:spacing w:val="-11"/>
          <w:sz w:val="22"/>
        </w:rPr>
        <w:t> </w:t>
      </w:r>
      <w:r>
        <w:rPr>
          <w:sz w:val="22"/>
        </w:rPr>
        <w:t>of</w:t>
      </w:r>
      <w:r>
        <w:rPr>
          <w:spacing w:val="-9"/>
          <w:sz w:val="22"/>
        </w:rPr>
        <w:t> </w:t>
      </w:r>
      <w:r>
        <w:rPr>
          <w:sz w:val="22"/>
        </w:rPr>
        <w:t>information</w:t>
      </w:r>
      <w:r>
        <w:rPr>
          <w:spacing w:val="-11"/>
          <w:sz w:val="22"/>
        </w:rPr>
        <w:t> </w:t>
      </w:r>
      <w:r>
        <w:rPr>
          <w:sz w:val="22"/>
        </w:rPr>
        <w:t>as</w:t>
      </w:r>
      <w:r>
        <w:rPr>
          <w:spacing w:val="-11"/>
          <w:sz w:val="22"/>
        </w:rPr>
        <w:t> </w:t>
      </w:r>
      <w:r>
        <w:rPr>
          <w:sz w:val="22"/>
        </w:rPr>
        <w:t>a</w:t>
      </w:r>
      <w:r>
        <w:rPr>
          <w:spacing w:val="-12"/>
          <w:sz w:val="22"/>
        </w:rPr>
        <w:t> </w:t>
      </w:r>
      <w:r>
        <w:rPr>
          <w:sz w:val="22"/>
        </w:rPr>
        <w:t>trade</w:t>
      </w:r>
      <w:r>
        <w:rPr>
          <w:spacing w:val="-12"/>
          <w:sz w:val="22"/>
        </w:rPr>
        <w:t> </w:t>
      </w:r>
      <w:r>
        <w:rPr>
          <w:sz w:val="22"/>
        </w:rPr>
        <w:t>secret</w:t>
      </w:r>
      <w:r>
        <w:rPr>
          <w:spacing w:val="-11"/>
          <w:sz w:val="22"/>
        </w:rPr>
        <w:t> </w:t>
      </w:r>
      <w:r>
        <w:rPr>
          <w:sz w:val="22"/>
        </w:rPr>
        <w:t>or</w:t>
      </w:r>
      <w:r>
        <w:rPr>
          <w:spacing w:val="-13"/>
          <w:sz w:val="22"/>
        </w:rPr>
        <w:t> </w:t>
      </w:r>
      <w:r>
        <w:rPr>
          <w:sz w:val="22"/>
        </w:rPr>
        <w:t>as</w:t>
      </w:r>
      <w:r>
        <w:rPr>
          <w:spacing w:val="-11"/>
          <w:sz w:val="22"/>
        </w:rPr>
        <w:t> </w:t>
      </w:r>
      <w:r>
        <w:rPr>
          <w:sz w:val="22"/>
        </w:rPr>
        <w:t>confidential </w:t>
      </w:r>
      <w:r>
        <w:rPr>
          <w:spacing w:val="-2"/>
          <w:sz w:val="22"/>
        </w:rPr>
        <w:t>information.</w:t>
      </w:r>
    </w:p>
    <w:p>
      <w:pPr>
        <w:pStyle w:val="ListParagraph"/>
        <w:numPr>
          <w:ilvl w:val="1"/>
          <w:numId w:val="11"/>
        </w:numPr>
        <w:tabs>
          <w:tab w:pos="835" w:val="left" w:leader="none"/>
        </w:tabs>
        <w:spacing w:line="240" w:lineRule="auto" w:before="251" w:after="0"/>
        <w:ind w:left="835" w:right="374" w:hanging="708"/>
        <w:jc w:val="left"/>
        <w:rPr>
          <w:sz w:val="22"/>
        </w:rPr>
      </w:pPr>
      <w:r>
        <w:rPr>
          <w:sz w:val="22"/>
        </w:rPr>
        <w:t>Where</w:t>
      </w:r>
      <w:r>
        <w:rPr>
          <w:spacing w:val="-4"/>
          <w:sz w:val="22"/>
        </w:rPr>
        <w:t> </w:t>
      </w:r>
      <w:r>
        <w:rPr>
          <w:sz w:val="22"/>
        </w:rPr>
        <w:t>in</w:t>
      </w:r>
      <w:r>
        <w:rPr>
          <w:spacing w:val="-5"/>
          <w:sz w:val="22"/>
        </w:rPr>
        <w:t> </w:t>
      </w:r>
      <w:r>
        <w:rPr>
          <w:sz w:val="22"/>
        </w:rPr>
        <w:t>the</w:t>
      </w:r>
      <w:r>
        <w:rPr>
          <w:spacing w:val="-5"/>
          <w:sz w:val="22"/>
        </w:rPr>
        <w:t> </w:t>
      </w:r>
      <w:r>
        <w:rPr>
          <w:sz w:val="22"/>
        </w:rPr>
        <w:t>course</w:t>
      </w:r>
      <w:r>
        <w:rPr>
          <w:spacing w:val="-6"/>
          <w:sz w:val="22"/>
        </w:rPr>
        <w:t> </w:t>
      </w:r>
      <w:r>
        <w:rPr>
          <w:sz w:val="22"/>
        </w:rPr>
        <w:t>of carrying</w:t>
      </w:r>
      <w:r>
        <w:rPr>
          <w:spacing w:val="-2"/>
          <w:sz w:val="22"/>
        </w:rPr>
        <w:t> </w:t>
      </w:r>
      <w:r>
        <w:rPr>
          <w:sz w:val="22"/>
        </w:rPr>
        <w:t>out</w:t>
      </w:r>
      <w:r>
        <w:rPr>
          <w:spacing w:val="-4"/>
          <w:sz w:val="22"/>
        </w:rPr>
        <w:t> </w:t>
      </w:r>
      <w:r>
        <w:rPr>
          <w:sz w:val="22"/>
        </w:rPr>
        <w:t>the</w:t>
      </w:r>
      <w:r>
        <w:rPr>
          <w:spacing w:val="-4"/>
          <w:sz w:val="22"/>
        </w:rPr>
        <w:t> </w:t>
      </w:r>
      <w:r>
        <w:rPr>
          <w:sz w:val="22"/>
        </w:rPr>
        <w:t>Project,</w:t>
      </w:r>
      <w:r>
        <w:rPr>
          <w:spacing w:val="-2"/>
          <w:sz w:val="22"/>
        </w:rPr>
        <w:t> </w:t>
      </w:r>
      <w:r>
        <w:rPr>
          <w:sz w:val="22"/>
        </w:rPr>
        <w:t>the</w:t>
      </w:r>
      <w:r>
        <w:rPr>
          <w:spacing w:val="-5"/>
          <w:sz w:val="22"/>
        </w:rPr>
        <w:t> </w:t>
      </w:r>
      <w:r>
        <w:rPr>
          <w:sz w:val="22"/>
        </w:rPr>
        <w:t>Recipient</w:t>
      </w:r>
      <w:r>
        <w:rPr>
          <w:spacing w:val="-1"/>
          <w:sz w:val="22"/>
        </w:rPr>
        <w:t> </w:t>
      </w:r>
      <w:r>
        <w:rPr>
          <w:sz w:val="22"/>
        </w:rPr>
        <w:t>produces</w:t>
      </w:r>
      <w:r>
        <w:rPr>
          <w:spacing w:val="-4"/>
          <w:sz w:val="22"/>
        </w:rPr>
        <w:t> </w:t>
      </w:r>
      <w:r>
        <w:rPr>
          <w:sz w:val="22"/>
        </w:rPr>
        <w:t>any</w:t>
      </w:r>
      <w:r>
        <w:rPr>
          <w:spacing w:val="-4"/>
          <w:sz w:val="22"/>
        </w:rPr>
        <w:t> </w:t>
      </w:r>
      <w:r>
        <w:rPr>
          <w:sz w:val="22"/>
        </w:rPr>
        <w:t>work</w:t>
      </w:r>
      <w:r>
        <w:rPr>
          <w:spacing w:val="-2"/>
          <w:sz w:val="22"/>
        </w:rPr>
        <w:t> </w:t>
      </w:r>
      <w:r>
        <w:rPr>
          <w:sz w:val="22"/>
        </w:rPr>
        <w:t>subject</w:t>
      </w:r>
      <w:r>
        <w:rPr>
          <w:spacing w:val="-6"/>
          <w:sz w:val="22"/>
        </w:rPr>
        <w:t> </w:t>
      </w:r>
      <w:r>
        <w:rPr>
          <w:sz w:val="22"/>
        </w:rPr>
        <w:t>to</w:t>
      </w:r>
      <w:r>
        <w:rPr>
          <w:spacing w:val="-8"/>
          <w:sz w:val="22"/>
        </w:rPr>
        <w:t> </w:t>
      </w:r>
      <w:r>
        <w:rPr>
          <w:sz w:val="22"/>
        </w:rPr>
        <w:t>Intellectual Property Rights, these rights shall vest in the Recipient.</w:t>
      </w:r>
    </w:p>
    <w:p>
      <w:pPr>
        <w:pStyle w:val="BodyText"/>
      </w:pPr>
    </w:p>
    <w:p>
      <w:pPr>
        <w:pStyle w:val="ListParagraph"/>
        <w:numPr>
          <w:ilvl w:val="1"/>
          <w:numId w:val="11"/>
        </w:numPr>
        <w:tabs>
          <w:tab w:pos="835" w:val="left" w:leader="none"/>
        </w:tabs>
        <w:spacing w:line="240" w:lineRule="auto" w:before="0" w:after="0"/>
        <w:ind w:left="835" w:right="659" w:hanging="708"/>
        <w:jc w:val="left"/>
        <w:rPr>
          <w:sz w:val="22"/>
        </w:rPr>
      </w:pPr>
      <w:r>
        <w:rPr>
          <w:sz w:val="22"/>
        </w:rPr>
        <w:t>Recipients should, or must if applicable, negotiate a copyright licence with one of the Canadian copyright</w:t>
      </w:r>
      <w:r>
        <w:rPr>
          <w:spacing w:val="-3"/>
          <w:sz w:val="22"/>
        </w:rPr>
        <w:t> </w:t>
      </w:r>
      <w:r>
        <w:rPr>
          <w:sz w:val="22"/>
        </w:rPr>
        <w:t>licensing agencies</w:t>
      </w:r>
      <w:r>
        <w:rPr>
          <w:spacing w:val="-1"/>
          <w:sz w:val="22"/>
        </w:rPr>
        <w:t> </w:t>
      </w:r>
      <w:r>
        <w:rPr>
          <w:sz w:val="22"/>
        </w:rPr>
        <w:t>to</w:t>
      </w:r>
      <w:r>
        <w:rPr>
          <w:spacing w:val="-4"/>
          <w:sz w:val="22"/>
        </w:rPr>
        <w:t> </w:t>
      </w:r>
      <w:r>
        <w:rPr>
          <w:sz w:val="22"/>
        </w:rPr>
        <w:t>have</w:t>
      </w:r>
      <w:r>
        <w:rPr>
          <w:spacing w:val="-3"/>
          <w:sz w:val="22"/>
        </w:rPr>
        <w:t> </w:t>
      </w:r>
      <w:r>
        <w:rPr>
          <w:sz w:val="22"/>
        </w:rPr>
        <w:t>rights</w:t>
      </w:r>
      <w:r>
        <w:rPr>
          <w:spacing w:val="-3"/>
          <w:sz w:val="22"/>
        </w:rPr>
        <w:t> </w:t>
      </w:r>
      <w:r>
        <w:rPr>
          <w:sz w:val="22"/>
        </w:rPr>
        <w:t>on</w:t>
      </w:r>
      <w:r>
        <w:rPr>
          <w:spacing w:val="-2"/>
          <w:sz w:val="22"/>
        </w:rPr>
        <w:t> </w:t>
      </w:r>
      <w:r>
        <w:rPr>
          <w:sz w:val="22"/>
        </w:rPr>
        <w:t>all</w:t>
      </w:r>
      <w:r>
        <w:rPr>
          <w:spacing w:val="-6"/>
          <w:sz w:val="22"/>
        </w:rPr>
        <w:t> </w:t>
      </w:r>
      <w:r>
        <w:rPr>
          <w:sz w:val="22"/>
        </w:rPr>
        <w:t>copyright</w:t>
      </w:r>
      <w:r>
        <w:rPr>
          <w:spacing w:val="-2"/>
          <w:sz w:val="22"/>
        </w:rPr>
        <w:t> </w:t>
      </w:r>
      <w:r>
        <w:rPr>
          <w:sz w:val="22"/>
        </w:rPr>
        <w:t>materials</w:t>
      </w:r>
      <w:r>
        <w:rPr>
          <w:spacing w:val="-5"/>
          <w:sz w:val="22"/>
        </w:rPr>
        <w:t> </w:t>
      </w:r>
      <w:r>
        <w:rPr>
          <w:sz w:val="22"/>
        </w:rPr>
        <w:t>for</w:t>
      </w:r>
      <w:r>
        <w:rPr>
          <w:spacing w:val="-3"/>
          <w:sz w:val="22"/>
        </w:rPr>
        <w:t> </w:t>
      </w:r>
      <w:r>
        <w:rPr>
          <w:sz w:val="22"/>
        </w:rPr>
        <w:t>use</w:t>
      </w:r>
      <w:r>
        <w:rPr>
          <w:spacing w:val="-3"/>
          <w:sz w:val="22"/>
        </w:rPr>
        <w:t> </w:t>
      </w:r>
      <w:r>
        <w:rPr>
          <w:sz w:val="22"/>
        </w:rPr>
        <w:t>by</w:t>
      </w:r>
      <w:r>
        <w:rPr>
          <w:spacing w:val="-5"/>
          <w:sz w:val="22"/>
        </w:rPr>
        <w:t> </w:t>
      </w:r>
      <w:r>
        <w:rPr>
          <w:sz w:val="22"/>
        </w:rPr>
        <w:t>clients</w:t>
      </w:r>
      <w:r>
        <w:rPr>
          <w:spacing w:val="-1"/>
          <w:sz w:val="22"/>
        </w:rPr>
        <w:t> </w:t>
      </w:r>
      <w:r>
        <w:rPr>
          <w:sz w:val="22"/>
        </w:rPr>
        <w:t>and</w:t>
      </w:r>
      <w:r>
        <w:rPr>
          <w:spacing w:val="-5"/>
          <w:sz w:val="22"/>
        </w:rPr>
        <w:t> </w:t>
      </w:r>
      <w:r>
        <w:rPr>
          <w:sz w:val="22"/>
        </w:rPr>
        <w:t>recipient </w:t>
      </w:r>
      <w:r>
        <w:rPr>
          <w:spacing w:val="-2"/>
          <w:sz w:val="22"/>
        </w:rPr>
        <w:t>staff.</w:t>
      </w:r>
    </w:p>
    <w:p>
      <w:pPr>
        <w:pStyle w:val="BodyText"/>
      </w:pPr>
    </w:p>
    <w:p>
      <w:pPr>
        <w:pStyle w:val="ListParagraph"/>
        <w:numPr>
          <w:ilvl w:val="1"/>
          <w:numId w:val="11"/>
        </w:numPr>
        <w:tabs>
          <w:tab w:pos="833" w:val="left" w:leader="none"/>
          <w:tab w:pos="835" w:val="left" w:leader="none"/>
        </w:tabs>
        <w:spacing w:line="240" w:lineRule="auto" w:before="1" w:after="0"/>
        <w:ind w:left="835" w:right="374" w:hanging="708"/>
        <w:jc w:val="both"/>
        <w:rPr>
          <w:sz w:val="22"/>
        </w:rPr>
      </w:pPr>
      <w:r>
        <w:rPr>
          <w:sz w:val="22"/>
        </w:rPr>
        <w:t>Where</w:t>
      </w:r>
      <w:r>
        <w:rPr>
          <w:spacing w:val="-9"/>
          <w:sz w:val="22"/>
        </w:rPr>
        <w:t> </w:t>
      </w:r>
      <w:r>
        <w:rPr>
          <w:sz w:val="22"/>
        </w:rPr>
        <w:t>the</w:t>
      </w:r>
      <w:r>
        <w:rPr>
          <w:spacing w:val="-9"/>
          <w:sz w:val="22"/>
        </w:rPr>
        <w:t> </w:t>
      </w:r>
      <w:r>
        <w:rPr>
          <w:sz w:val="22"/>
        </w:rPr>
        <w:t>production</w:t>
      </w:r>
      <w:r>
        <w:rPr>
          <w:spacing w:val="-6"/>
          <w:sz w:val="22"/>
        </w:rPr>
        <w:t> </w:t>
      </w:r>
      <w:r>
        <w:rPr>
          <w:sz w:val="22"/>
        </w:rPr>
        <w:t>of</w:t>
      </w:r>
      <w:r>
        <w:rPr>
          <w:spacing w:val="-6"/>
          <w:sz w:val="22"/>
        </w:rPr>
        <w:t> </w:t>
      </w:r>
      <w:r>
        <w:rPr>
          <w:sz w:val="22"/>
        </w:rPr>
        <w:t>the</w:t>
      </w:r>
      <w:r>
        <w:rPr>
          <w:spacing w:val="-6"/>
          <w:sz w:val="22"/>
        </w:rPr>
        <w:t> </w:t>
      </w:r>
      <w:r>
        <w:rPr>
          <w:sz w:val="22"/>
        </w:rPr>
        <w:t>work</w:t>
      </w:r>
      <w:r>
        <w:rPr>
          <w:spacing w:val="-6"/>
          <w:sz w:val="22"/>
        </w:rPr>
        <w:t> </w:t>
      </w:r>
      <w:r>
        <w:rPr>
          <w:sz w:val="22"/>
        </w:rPr>
        <w:t>has</w:t>
      </w:r>
      <w:r>
        <w:rPr>
          <w:spacing w:val="-7"/>
          <w:sz w:val="22"/>
        </w:rPr>
        <w:t> </w:t>
      </w:r>
      <w:r>
        <w:rPr>
          <w:sz w:val="22"/>
        </w:rPr>
        <w:t>been</w:t>
      </w:r>
      <w:r>
        <w:rPr>
          <w:spacing w:val="-7"/>
          <w:sz w:val="22"/>
        </w:rPr>
        <w:t> </w:t>
      </w:r>
      <w:r>
        <w:rPr>
          <w:sz w:val="22"/>
        </w:rPr>
        <w:t>funded,</w:t>
      </w:r>
      <w:r>
        <w:rPr>
          <w:spacing w:val="-6"/>
          <w:sz w:val="22"/>
        </w:rPr>
        <w:t> </w:t>
      </w:r>
      <w:r>
        <w:rPr>
          <w:sz w:val="22"/>
        </w:rPr>
        <w:t>in</w:t>
      </w:r>
      <w:r>
        <w:rPr>
          <w:spacing w:val="-9"/>
          <w:sz w:val="22"/>
        </w:rPr>
        <w:t> </w:t>
      </w:r>
      <w:r>
        <w:rPr>
          <w:sz w:val="22"/>
        </w:rPr>
        <w:t>whole</w:t>
      </w:r>
      <w:r>
        <w:rPr>
          <w:spacing w:val="-7"/>
          <w:sz w:val="22"/>
        </w:rPr>
        <w:t> </w:t>
      </w:r>
      <w:r>
        <w:rPr>
          <w:sz w:val="22"/>
        </w:rPr>
        <w:t>or</w:t>
      </w:r>
      <w:r>
        <w:rPr>
          <w:spacing w:val="-5"/>
          <w:sz w:val="22"/>
        </w:rPr>
        <w:t> </w:t>
      </w:r>
      <w:r>
        <w:rPr>
          <w:sz w:val="22"/>
        </w:rPr>
        <w:t>in</w:t>
      </w:r>
      <w:r>
        <w:rPr>
          <w:spacing w:val="-7"/>
          <w:sz w:val="22"/>
        </w:rPr>
        <w:t> </w:t>
      </w:r>
      <w:r>
        <w:rPr>
          <w:sz w:val="22"/>
        </w:rPr>
        <w:t>part,</w:t>
      </w:r>
      <w:r>
        <w:rPr>
          <w:spacing w:val="-4"/>
          <w:sz w:val="22"/>
        </w:rPr>
        <w:t> </w:t>
      </w:r>
      <w:r>
        <w:rPr>
          <w:sz w:val="22"/>
        </w:rPr>
        <w:t>by</w:t>
      </w:r>
      <w:r>
        <w:rPr>
          <w:spacing w:val="-10"/>
          <w:sz w:val="22"/>
        </w:rPr>
        <w:t> </w:t>
      </w:r>
      <w:r>
        <w:rPr>
          <w:sz w:val="22"/>
        </w:rPr>
        <w:t>the</w:t>
      </w:r>
      <w:r>
        <w:rPr>
          <w:spacing w:val="-7"/>
          <w:sz w:val="22"/>
        </w:rPr>
        <w:t> </w:t>
      </w:r>
      <w:r>
        <w:rPr>
          <w:sz w:val="22"/>
        </w:rPr>
        <w:t>Contribution</w:t>
      </w:r>
      <w:r>
        <w:rPr>
          <w:spacing w:val="-9"/>
          <w:sz w:val="22"/>
        </w:rPr>
        <w:t> </w:t>
      </w:r>
      <w:r>
        <w:rPr>
          <w:sz w:val="22"/>
        </w:rPr>
        <w:t>made</w:t>
      </w:r>
      <w:r>
        <w:rPr>
          <w:spacing w:val="-6"/>
          <w:sz w:val="22"/>
        </w:rPr>
        <w:t> </w:t>
      </w:r>
      <w:r>
        <w:rPr>
          <w:sz w:val="22"/>
        </w:rPr>
        <w:t>by</w:t>
      </w:r>
      <w:r>
        <w:rPr>
          <w:spacing w:val="-10"/>
          <w:sz w:val="22"/>
        </w:rPr>
        <w:t> </w:t>
      </w:r>
      <w:r>
        <w:rPr>
          <w:sz w:val="22"/>
        </w:rPr>
        <w:t>the Department</w:t>
      </w:r>
      <w:r>
        <w:rPr>
          <w:spacing w:val="-11"/>
          <w:sz w:val="22"/>
        </w:rPr>
        <w:t> </w:t>
      </w:r>
      <w:r>
        <w:rPr>
          <w:sz w:val="22"/>
        </w:rPr>
        <w:t>under</w:t>
      </w:r>
      <w:r>
        <w:rPr>
          <w:spacing w:val="-12"/>
          <w:sz w:val="22"/>
        </w:rPr>
        <w:t> </w:t>
      </w:r>
      <w:r>
        <w:rPr>
          <w:sz w:val="22"/>
        </w:rPr>
        <w:t>this</w:t>
      </w:r>
      <w:r>
        <w:rPr>
          <w:spacing w:val="-12"/>
          <w:sz w:val="22"/>
        </w:rPr>
        <w:t> </w:t>
      </w:r>
      <w:r>
        <w:rPr>
          <w:sz w:val="22"/>
        </w:rPr>
        <w:t>Agreement,</w:t>
      </w:r>
      <w:r>
        <w:rPr>
          <w:spacing w:val="-13"/>
          <w:sz w:val="22"/>
        </w:rPr>
        <w:t> </w:t>
      </w:r>
      <w:r>
        <w:rPr>
          <w:sz w:val="22"/>
        </w:rPr>
        <w:t>the</w:t>
      </w:r>
      <w:r>
        <w:rPr>
          <w:spacing w:val="-13"/>
          <w:sz w:val="22"/>
        </w:rPr>
        <w:t> </w:t>
      </w:r>
      <w:r>
        <w:rPr>
          <w:sz w:val="22"/>
        </w:rPr>
        <w:t>Recipient</w:t>
      </w:r>
      <w:r>
        <w:rPr>
          <w:spacing w:val="-12"/>
          <w:sz w:val="22"/>
        </w:rPr>
        <w:t> </w:t>
      </w:r>
      <w:r>
        <w:rPr>
          <w:sz w:val="22"/>
        </w:rPr>
        <w:t>hereby</w:t>
      </w:r>
      <w:r>
        <w:rPr>
          <w:spacing w:val="-14"/>
          <w:sz w:val="22"/>
        </w:rPr>
        <w:t> </w:t>
      </w:r>
      <w:r>
        <w:rPr>
          <w:sz w:val="22"/>
        </w:rPr>
        <w:t>grants</w:t>
      </w:r>
      <w:r>
        <w:rPr>
          <w:spacing w:val="-12"/>
          <w:sz w:val="22"/>
        </w:rPr>
        <w:t> </w:t>
      </w:r>
      <w:r>
        <w:rPr>
          <w:sz w:val="22"/>
        </w:rPr>
        <w:t>to</w:t>
      </w:r>
      <w:r>
        <w:rPr>
          <w:spacing w:val="-11"/>
          <w:sz w:val="22"/>
        </w:rPr>
        <w:t> </w:t>
      </w:r>
      <w:r>
        <w:rPr>
          <w:sz w:val="22"/>
        </w:rPr>
        <w:t>the</w:t>
      </w:r>
      <w:r>
        <w:rPr>
          <w:spacing w:val="-11"/>
          <w:sz w:val="22"/>
        </w:rPr>
        <w:t> </w:t>
      </w:r>
      <w:r>
        <w:rPr>
          <w:sz w:val="22"/>
        </w:rPr>
        <w:t>Department</w:t>
      </w:r>
      <w:r>
        <w:rPr>
          <w:spacing w:val="-9"/>
          <w:sz w:val="22"/>
        </w:rPr>
        <w:t> </w:t>
      </w:r>
      <w:r>
        <w:rPr>
          <w:sz w:val="22"/>
        </w:rPr>
        <w:t>a</w:t>
      </w:r>
      <w:r>
        <w:rPr>
          <w:spacing w:val="-13"/>
          <w:sz w:val="22"/>
        </w:rPr>
        <w:t> </w:t>
      </w:r>
      <w:r>
        <w:rPr>
          <w:sz w:val="22"/>
        </w:rPr>
        <w:t>non-exclusive,</w:t>
      </w:r>
      <w:r>
        <w:rPr>
          <w:spacing w:val="-9"/>
          <w:sz w:val="22"/>
        </w:rPr>
        <w:t> </w:t>
      </w:r>
      <w:r>
        <w:rPr>
          <w:sz w:val="22"/>
        </w:rPr>
        <w:t>fully paid</w:t>
      </w:r>
      <w:r>
        <w:rPr>
          <w:spacing w:val="-8"/>
          <w:sz w:val="22"/>
        </w:rPr>
        <w:t> </w:t>
      </w:r>
      <w:r>
        <w:rPr>
          <w:sz w:val="22"/>
        </w:rPr>
        <w:t>and</w:t>
      </w:r>
      <w:r>
        <w:rPr>
          <w:spacing w:val="-8"/>
          <w:sz w:val="22"/>
        </w:rPr>
        <w:t> </w:t>
      </w:r>
      <w:r>
        <w:rPr>
          <w:sz w:val="22"/>
        </w:rPr>
        <w:t>royalty-free</w:t>
      </w:r>
      <w:r>
        <w:rPr>
          <w:spacing w:val="-10"/>
          <w:sz w:val="22"/>
        </w:rPr>
        <w:t> </w:t>
      </w:r>
      <w:r>
        <w:rPr>
          <w:sz w:val="22"/>
        </w:rPr>
        <w:t>licence</w:t>
      </w:r>
      <w:r>
        <w:rPr>
          <w:spacing w:val="-8"/>
          <w:sz w:val="22"/>
        </w:rPr>
        <w:t> </w:t>
      </w:r>
      <w:r>
        <w:rPr>
          <w:sz w:val="22"/>
        </w:rPr>
        <w:t>to</w:t>
      </w:r>
      <w:r>
        <w:rPr>
          <w:spacing w:val="-8"/>
          <w:sz w:val="22"/>
        </w:rPr>
        <w:t> </w:t>
      </w:r>
      <w:r>
        <w:rPr>
          <w:sz w:val="22"/>
        </w:rPr>
        <w:t>reproduce,</w:t>
      </w:r>
      <w:r>
        <w:rPr>
          <w:spacing w:val="-6"/>
          <w:sz w:val="22"/>
        </w:rPr>
        <w:t> </w:t>
      </w:r>
      <w:r>
        <w:rPr>
          <w:sz w:val="22"/>
        </w:rPr>
        <w:t>distribute</w:t>
      </w:r>
      <w:r>
        <w:rPr>
          <w:spacing w:val="-6"/>
          <w:sz w:val="22"/>
        </w:rPr>
        <w:t> </w:t>
      </w:r>
      <w:r>
        <w:rPr>
          <w:sz w:val="22"/>
        </w:rPr>
        <w:t>and</w:t>
      </w:r>
      <w:r>
        <w:rPr>
          <w:spacing w:val="-12"/>
          <w:sz w:val="22"/>
        </w:rPr>
        <w:t> </w:t>
      </w:r>
      <w:r>
        <w:rPr>
          <w:sz w:val="22"/>
        </w:rPr>
        <w:t>translate</w:t>
      </w:r>
      <w:r>
        <w:rPr>
          <w:spacing w:val="-10"/>
          <w:sz w:val="22"/>
        </w:rPr>
        <w:t> </w:t>
      </w:r>
      <w:r>
        <w:rPr>
          <w:sz w:val="22"/>
        </w:rPr>
        <w:t>the</w:t>
      </w:r>
      <w:r>
        <w:rPr>
          <w:spacing w:val="-8"/>
          <w:sz w:val="22"/>
        </w:rPr>
        <w:t> </w:t>
      </w:r>
      <w:r>
        <w:rPr>
          <w:sz w:val="22"/>
        </w:rPr>
        <w:t>work</w:t>
      </w:r>
      <w:r>
        <w:rPr>
          <w:spacing w:val="-8"/>
          <w:sz w:val="22"/>
        </w:rPr>
        <w:t> </w:t>
      </w:r>
      <w:r>
        <w:rPr>
          <w:sz w:val="22"/>
        </w:rPr>
        <w:t>for</w:t>
      </w:r>
      <w:r>
        <w:rPr>
          <w:spacing w:val="-8"/>
          <w:sz w:val="22"/>
        </w:rPr>
        <w:t> </w:t>
      </w:r>
      <w:r>
        <w:rPr>
          <w:sz w:val="22"/>
        </w:rPr>
        <w:t>purposes</w:t>
      </w:r>
      <w:r>
        <w:rPr>
          <w:spacing w:val="-8"/>
          <w:sz w:val="22"/>
        </w:rPr>
        <w:t> </w:t>
      </w:r>
      <w:r>
        <w:rPr>
          <w:sz w:val="22"/>
        </w:rPr>
        <w:t>of</w:t>
      </w:r>
      <w:r>
        <w:rPr>
          <w:spacing w:val="-4"/>
          <w:sz w:val="22"/>
        </w:rPr>
        <w:t> </w:t>
      </w:r>
      <w:r>
        <w:rPr>
          <w:sz w:val="22"/>
        </w:rPr>
        <w:t>carrying</w:t>
      </w:r>
      <w:r>
        <w:rPr>
          <w:spacing w:val="-8"/>
          <w:sz w:val="22"/>
        </w:rPr>
        <w:t> </w:t>
      </w:r>
      <w:r>
        <w:rPr>
          <w:sz w:val="22"/>
        </w:rPr>
        <w:t>out the Department's program objectives.</w:t>
      </w:r>
    </w:p>
    <w:p>
      <w:pPr>
        <w:pStyle w:val="ListParagraph"/>
        <w:numPr>
          <w:ilvl w:val="1"/>
          <w:numId w:val="11"/>
        </w:numPr>
        <w:tabs>
          <w:tab w:pos="835" w:val="left" w:leader="none"/>
        </w:tabs>
        <w:spacing w:line="240" w:lineRule="auto" w:before="253" w:after="0"/>
        <w:ind w:left="835" w:right="0" w:hanging="708"/>
        <w:jc w:val="left"/>
        <w:rPr>
          <w:sz w:val="22"/>
        </w:rPr>
      </w:pPr>
      <w:r>
        <w:rPr>
          <w:sz w:val="22"/>
        </w:rPr>
        <w:t>With</w:t>
      </w:r>
      <w:r>
        <w:rPr>
          <w:spacing w:val="-8"/>
          <w:sz w:val="22"/>
        </w:rPr>
        <w:t> </w:t>
      </w:r>
      <w:r>
        <w:rPr>
          <w:sz w:val="22"/>
        </w:rPr>
        <w:t>respect</w:t>
      </w:r>
      <w:r>
        <w:rPr>
          <w:spacing w:val="-3"/>
          <w:sz w:val="22"/>
        </w:rPr>
        <w:t> </w:t>
      </w:r>
      <w:r>
        <w:rPr>
          <w:sz w:val="22"/>
        </w:rPr>
        <w:t>to</w:t>
      </w:r>
      <w:r>
        <w:rPr>
          <w:spacing w:val="-3"/>
          <w:sz w:val="22"/>
        </w:rPr>
        <w:t> </w:t>
      </w:r>
      <w:r>
        <w:rPr>
          <w:sz w:val="22"/>
        </w:rPr>
        <w:t>any</w:t>
      </w:r>
      <w:r>
        <w:rPr>
          <w:spacing w:val="-4"/>
          <w:sz w:val="22"/>
        </w:rPr>
        <w:t> </w:t>
      </w:r>
      <w:r>
        <w:rPr>
          <w:sz w:val="22"/>
        </w:rPr>
        <w:t>work</w:t>
      </w:r>
      <w:r>
        <w:rPr>
          <w:spacing w:val="-3"/>
          <w:sz w:val="22"/>
        </w:rPr>
        <w:t> </w:t>
      </w:r>
      <w:r>
        <w:rPr>
          <w:sz w:val="22"/>
        </w:rPr>
        <w:t>licensed</w:t>
      </w:r>
      <w:r>
        <w:rPr>
          <w:spacing w:val="-1"/>
          <w:sz w:val="22"/>
        </w:rPr>
        <w:t> </w:t>
      </w:r>
      <w:r>
        <w:rPr>
          <w:sz w:val="22"/>
        </w:rPr>
        <w:t>under</w:t>
      </w:r>
      <w:r>
        <w:rPr>
          <w:spacing w:val="-4"/>
          <w:sz w:val="22"/>
        </w:rPr>
        <w:t> </w:t>
      </w:r>
      <w:r>
        <w:rPr>
          <w:sz w:val="22"/>
        </w:rPr>
        <w:t>this</w:t>
      </w:r>
      <w:r>
        <w:rPr>
          <w:spacing w:val="-5"/>
          <w:sz w:val="22"/>
        </w:rPr>
        <w:t> </w:t>
      </w:r>
      <w:r>
        <w:rPr>
          <w:sz w:val="22"/>
        </w:rPr>
        <w:t>section,</w:t>
      </w:r>
      <w:r>
        <w:rPr>
          <w:spacing w:val="-2"/>
          <w:sz w:val="22"/>
        </w:rPr>
        <w:t> </w:t>
      </w:r>
      <w:r>
        <w:rPr>
          <w:sz w:val="22"/>
        </w:rPr>
        <w:t>the</w:t>
      </w:r>
      <w:r>
        <w:rPr>
          <w:spacing w:val="-2"/>
          <w:sz w:val="22"/>
        </w:rPr>
        <w:t> Recipient:</w:t>
      </w:r>
    </w:p>
    <w:p>
      <w:pPr>
        <w:pStyle w:val="BodyText"/>
        <w:spacing w:before="5"/>
      </w:pPr>
    </w:p>
    <w:p>
      <w:pPr>
        <w:pStyle w:val="ListParagraph"/>
        <w:numPr>
          <w:ilvl w:val="2"/>
          <w:numId w:val="11"/>
        </w:numPr>
        <w:tabs>
          <w:tab w:pos="1262" w:val="left" w:leader="none"/>
        </w:tabs>
        <w:spacing w:line="235" w:lineRule="auto" w:before="0" w:after="0"/>
        <w:ind w:left="1262" w:right="893" w:hanging="428"/>
        <w:jc w:val="left"/>
        <w:rPr>
          <w:sz w:val="22"/>
        </w:rPr>
      </w:pPr>
      <w:r>
        <w:rPr>
          <w:sz w:val="22"/>
        </w:rPr>
        <w:t>warrants</w:t>
      </w:r>
      <w:r>
        <w:rPr>
          <w:spacing w:val="-4"/>
          <w:sz w:val="22"/>
        </w:rPr>
        <w:t> </w:t>
      </w:r>
      <w:r>
        <w:rPr>
          <w:sz w:val="22"/>
        </w:rPr>
        <w:t>that</w:t>
      </w:r>
      <w:r>
        <w:rPr>
          <w:spacing w:val="-4"/>
          <w:sz w:val="22"/>
        </w:rPr>
        <w:t> </w:t>
      </w:r>
      <w:r>
        <w:rPr>
          <w:sz w:val="22"/>
        </w:rPr>
        <w:t>the</w:t>
      </w:r>
      <w:r>
        <w:rPr>
          <w:spacing w:val="-4"/>
          <w:sz w:val="22"/>
        </w:rPr>
        <w:t> </w:t>
      </w:r>
      <w:r>
        <w:rPr>
          <w:sz w:val="22"/>
        </w:rPr>
        <w:t>work</w:t>
      </w:r>
      <w:r>
        <w:rPr>
          <w:spacing w:val="-2"/>
          <w:sz w:val="22"/>
        </w:rPr>
        <w:t> </w:t>
      </w:r>
      <w:r>
        <w:rPr>
          <w:sz w:val="22"/>
        </w:rPr>
        <w:t>shall</w:t>
      </w:r>
      <w:r>
        <w:rPr>
          <w:spacing w:val="-2"/>
          <w:sz w:val="22"/>
        </w:rPr>
        <w:t> </w:t>
      </w:r>
      <w:r>
        <w:rPr>
          <w:sz w:val="22"/>
        </w:rPr>
        <w:t>not infringe</w:t>
      </w:r>
      <w:r>
        <w:rPr>
          <w:spacing w:val="-6"/>
          <w:sz w:val="22"/>
        </w:rPr>
        <w:t> </w:t>
      </w:r>
      <w:r>
        <w:rPr>
          <w:sz w:val="22"/>
        </w:rPr>
        <w:t>on</w:t>
      </w:r>
      <w:r>
        <w:rPr>
          <w:spacing w:val="-4"/>
          <w:sz w:val="22"/>
        </w:rPr>
        <w:t> </w:t>
      </w:r>
      <w:r>
        <w:rPr>
          <w:sz w:val="22"/>
        </w:rPr>
        <w:t>the</w:t>
      </w:r>
      <w:r>
        <w:rPr>
          <w:spacing w:val="-4"/>
          <w:sz w:val="22"/>
        </w:rPr>
        <w:t> </w:t>
      </w:r>
      <w:r>
        <w:rPr>
          <w:sz w:val="22"/>
        </w:rPr>
        <w:t>copyrights,</w:t>
      </w:r>
      <w:r>
        <w:rPr>
          <w:spacing w:val="-1"/>
          <w:sz w:val="22"/>
        </w:rPr>
        <w:t> </w:t>
      </w:r>
      <w:r>
        <w:rPr>
          <w:sz w:val="22"/>
        </w:rPr>
        <w:t>trademarks</w:t>
      </w:r>
      <w:r>
        <w:rPr>
          <w:spacing w:val="-2"/>
          <w:sz w:val="22"/>
        </w:rPr>
        <w:t> </w:t>
      </w:r>
      <w:r>
        <w:rPr>
          <w:sz w:val="22"/>
        </w:rPr>
        <w:t>or</w:t>
      </w:r>
      <w:r>
        <w:rPr>
          <w:spacing w:val="-2"/>
          <w:sz w:val="22"/>
        </w:rPr>
        <w:t> </w:t>
      </w:r>
      <w:r>
        <w:rPr>
          <w:sz w:val="22"/>
        </w:rPr>
        <w:t>proprietary</w:t>
      </w:r>
      <w:r>
        <w:rPr>
          <w:spacing w:val="-4"/>
          <w:sz w:val="22"/>
        </w:rPr>
        <w:t> </w:t>
      </w:r>
      <w:r>
        <w:rPr>
          <w:sz w:val="22"/>
        </w:rPr>
        <w:t>rights</w:t>
      </w:r>
      <w:r>
        <w:rPr>
          <w:spacing w:val="-4"/>
          <w:sz w:val="22"/>
        </w:rPr>
        <w:t> </w:t>
      </w:r>
      <w:r>
        <w:rPr>
          <w:sz w:val="22"/>
        </w:rPr>
        <w:t>of </w:t>
      </w:r>
      <w:r>
        <w:rPr>
          <w:spacing w:val="-2"/>
          <w:sz w:val="22"/>
        </w:rPr>
        <w:t>others;</w:t>
      </w:r>
    </w:p>
    <w:p>
      <w:pPr>
        <w:pStyle w:val="ListParagraph"/>
        <w:numPr>
          <w:ilvl w:val="2"/>
          <w:numId w:val="11"/>
        </w:numPr>
        <w:tabs>
          <w:tab w:pos="1262" w:val="left" w:leader="none"/>
        </w:tabs>
        <w:spacing w:line="235" w:lineRule="auto" w:before="7" w:after="0"/>
        <w:ind w:left="1262" w:right="670" w:hanging="428"/>
        <w:jc w:val="left"/>
        <w:rPr>
          <w:sz w:val="22"/>
        </w:rPr>
      </w:pPr>
      <w:r>
        <w:rPr>
          <w:sz w:val="22"/>
        </w:rPr>
        <w:t>agrees</w:t>
      </w:r>
      <w:r>
        <w:rPr>
          <w:spacing w:val="-5"/>
          <w:sz w:val="22"/>
        </w:rPr>
        <w:t> </w:t>
      </w:r>
      <w:r>
        <w:rPr>
          <w:sz w:val="22"/>
        </w:rPr>
        <w:t>to</w:t>
      </w:r>
      <w:r>
        <w:rPr>
          <w:spacing w:val="-5"/>
          <w:sz w:val="22"/>
        </w:rPr>
        <w:t> </w:t>
      </w:r>
      <w:r>
        <w:rPr>
          <w:sz w:val="22"/>
        </w:rPr>
        <w:t>indemnify</w:t>
      </w:r>
      <w:r>
        <w:rPr>
          <w:spacing w:val="-3"/>
          <w:sz w:val="22"/>
        </w:rPr>
        <w:t> </w:t>
      </w:r>
      <w:r>
        <w:rPr>
          <w:sz w:val="22"/>
        </w:rPr>
        <w:t>and</w:t>
      </w:r>
      <w:r>
        <w:rPr>
          <w:spacing w:val="-5"/>
          <w:sz w:val="22"/>
        </w:rPr>
        <w:t> </w:t>
      </w:r>
      <w:r>
        <w:rPr>
          <w:sz w:val="22"/>
        </w:rPr>
        <w:t>save</w:t>
      </w:r>
      <w:r>
        <w:rPr>
          <w:spacing w:val="-2"/>
          <w:sz w:val="22"/>
        </w:rPr>
        <w:t> </w:t>
      </w:r>
      <w:r>
        <w:rPr>
          <w:sz w:val="22"/>
        </w:rPr>
        <w:t>harmless</w:t>
      </w:r>
      <w:r>
        <w:rPr>
          <w:spacing w:val="-5"/>
          <w:sz w:val="22"/>
        </w:rPr>
        <w:t> </w:t>
      </w:r>
      <w:r>
        <w:rPr>
          <w:sz w:val="22"/>
        </w:rPr>
        <w:t>the</w:t>
      </w:r>
      <w:r>
        <w:rPr>
          <w:spacing w:val="-5"/>
          <w:sz w:val="22"/>
        </w:rPr>
        <w:t> </w:t>
      </w:r>
      <w:r>
        <w:rPr>
          <w:sz w:val="22"/>
        </w:rPr>
        <w:t>Department</w:t>
      </w:r>
      <w:r>
        <w:rPr>
          <w:spacing w:val="-2"/>
          <w:sz w:val="22"/>
        </w:rPr>
        <w:t> </w:t>
      </w:r>
      <w:r>
        <w:rPr>
          <w:sz w:val="22"/>
        </w:rPr>
        <w:t>from</w:t>
      </w:r>
      <w:r>
        <w:rPr>
          <w:spacing w:val="-2"/>
          <w:sz w:val="22"/>
        </w:rPr>
        <w:t> </w:t>
      </w:r>
      <w:r>
        <w:rPr>
          <w:sz w:val="22"/>
        </w:rPr>
        <w:t>all</w:t>
      </w:r>
      <w:r>
        <w:rPr>
          <w:spacing w:val="-3"/>
          <w:sz w:val="22"/>
        </w:rPr>
        <w:t> </w:t>
      </w:r>
      <w:r>
        <w:rPr>
          <w:sz w:val="22"/>
        </w:rPr>
        <w:t>costs,</w:t>
      </w:r>
      <w:r>
        <w:rPr>
          <w:spacing w:val="-1"/>
          <w:sz w:val="22"/>
        </w:rPr>
        <w:t> </w:t>
      </w:r>
      <w:r>
        <w:rPr>
          <w:sz w:val="22"/>
        </w:rPr>
        <w:t>expenses</w:t>
      </w:r>
      <w:r>
        <w:rPr>
          <w:spacing w:val="-3"/>
          <w:sz w:val="22"/>
        </w:rPr>
        <w:t> </w:t>
      </w:r>
      <w:r>
        <w:rPr>
          <w:sz w:val="22"/>
        </w:rPr>
        <w:t>and</w:t>
      </w:r>
      <w:r>
        <w:rPr>
          <w:spacing w:val="-3"/>
          <w:sz w:val="22"/>
        </w:rPr>
        <w:t> </w:t>
      </w:r>
      <w:r>
        <w:rPr>
          <w:sz w:val="22"/>
        </w:rPr>
        <w:t>damages arising from any breach of any warranty given in subclause 10.5 A) of this Agreement; and</w:t>
      </w:r>
    </w:p>
    <w:p>
      <w:pPr>
        <w:pStyle w:val="ListParagraph"/>
        <w:numPr>
          <w:ilvl w:val="2"/>
          <w:numId w:val="11"/>
        </w:numPr>
        <w:tabs>
          <w:tab w:pos="1260" w:val="left" w:leader="none"/>
          <w:tab w:pos="1262" w:val="left" w:leader="none"/>
        </w:tabs>
        <w:spacing w:line="237" w:lineRule="auto" w:before="3" w:after="0"/>
        <w:ind w:left="1262" w:right="376" w:hanging="428"/>
        <w:jc w:val="left"/>
        <w:rPr>
          <w:sz w:val="22"/>
        </w:rPr>
      </w:pPr>
      <w:r>
        <w:rPr>
          <w:sz w:val="22"/>
        </w:rPr>
        <w:t>shall include an acknowledgment, in a form satisfactory to the Department, on any work which is produced</w:t>
      </w:r>
      <w:r>
        <w:rPr>
          <w:spacing w:val="-12"/>
          <w:sz w:val="22"/>
        </w:rPr>
        <w:t> </w:t>
      </w:r>
      <w:r>
        <w:rPr>
          <w:sz w:val="22"/>
        </w:rPr>
        <w:t>by</w:t>
      </w:r>
      <w:r>
        <w:rPr>
          <w:spacing w:val="-11"/>
          <w:sz w:val="22"/>
        </w:rPr>
        <w:t> </w:t>
      </w:r>
      <w:r>
        <w:rPr>
          <w:sz w:val="22"/>
        </w:rPr>
        <w:t>it</w:t>
      </w:r>
      <w:r>
        <w:rPr>
          <w:spacing w:val="-10"/>
          <w:sz w:val="22"/>
        </w:rPr>
        <w:t> </w:t>
      </w:r>
      <w:r>
        <w:rPr>
          <w:sz w:val="22"/>
        </w:rPr>
        <w:t>with</w:t>
      </w:r>
      <w:r>
        <w:rPr>
          <w:spacing w:val="-11"/>
          <w:sz w:val="22"/>
        </w:rPr>
        <w:t> </w:t>
      </w:r>
      <w:r>
        <w:rPr>
          <w:sz w:val="22"/>
        </w:rPr>
        <w:t>funds</w:t>
      </w:r>
      <w:r>
        <w:rPr>
          <w:spacing w:val="-13"/>
          <w:sz w:val="22"/>
        </w:rPr>
        <w:t> </w:t>
      </w:r>
      <w:r>
        <w:rPr>
          <w:sz w:val="22"/>
        </w:rPr>
        <w:t>contributed</w:t>
      </w:r>
      <w:r>
        <w:rPr>
          <w:spacing w:val="-10"/>
          <w:sz w:val="22"/>
        </w:rPr>
        <w:t> </w:t>
      </w:r>
      <w:r>
        <w:rPr>
          <w:sz w:val="22"/>
        </w:rPr>
        <w:t>by</w:t>
      </w:r>
      <w:r>
        <w:rPr>
          <w:spacing w:val="-13"/>
          <w:sz w:val="22"/>
        </w:rPr>
        <w:t> </w:t>
      </w:r>
      <w:r>
        <w:rPr>
          <w:sz w:val="22"/>
        </w:rPr>
        <w:t>the</w:t>
      </w:r>
      <w:r>
        <w:rPr>
          <w:spacing w:val="-12"/>
          <w:sz w:val="22"/>
        </w:rPr>
        <w:t> </w:t>
      </w:r>
      <w:r>
        <w:rPr>
          <w:sz w:val="22"/>
        </w:rPr>
        <w:t>Department</w:t>
      </w:r>
      <w:r>
        <w:rPr>
          <w:spacing w:val="-10"/>
          <w:sz w:val="22"/>
        </w:rPr>
        <w:t> </w:t>
      </w:r>
      <w:r>
        <w:rPr>
          <w:sz w:val="22"/>
        </w:rPr>
        <w:t>under</w:t>
      </w:r>
      <w:r>
        <w:rPr>
          <w:spacing w:val="-11"/>
          <w:sz w:val="22"/>
        </w:rPr>
        <w:t> </w:t>
      </w:r>
      <w:r>
        <w:rPr>
          <w:sz w:val="22"/>
        </w:rPr>
        <w:t>this</w:t>
      </w:r>
      <w:r>
        <w:rPr>
          <w:spacing w:val="-13"/>
          <w:sz w:val="22"/>
        </w:rPr>
        <w:t> </w:t>
      </w:r>
      <w:r>
        <w:rPr>
          <w:sz w:val="22"/>
        </w:rPr>
        <w:t>Agreement,</w:t>
      </w:r>
      <w:r>
        <w:rPr>
          <w:spacing w:val="-8"/>
          <w:sz w:val="22"/>
        </w:rPr>
        <w:t> </w:t>
      </w:r>
      <w:r>
        <w:rPr>
          <w:sz w:val="22"/>
        </w:rPr>
        <w:t>acknowledging</w:t>
      </w:r>
      <w:r>
        <w:rPr>
          <w:spacing w:val="-11"/>
          <w:sz w:val="22"/>
        </w:rPr>
        <w:t> </w:t>
      </w:r>
      <w:r>
        <w:rPr>
          <w:sz w:val="22"/>
        </w:rPr>
        <w:t>that the work was produced</w:t>
      </w:r>
      <w:r>
        <w:rPr>
          <w:spacing w:val="-1"/>
          <w:sz w:val="22"/>
        </w:rPr>
        <w:t> </w:t>
      </w:r>
      <w:r>
        <w:rPr>
          <w:sz w:val="22"/>
        </w:rPr>
        <w:t>with funds contributed by the Department and identifying the Recipient as being solely responsible for the content of such work.</w:t>
      </w:r>
    </w:p>
    <w:p>
      <w:pPr>
        <w:pStyle w:val="BodyText"/>
        <w:spacing w:before="3"/>
      </w:pPr>
    </w:p>
    <w:p>
      <w:pPr>
        <w:pStyle w:val="ListParagraph"/>
        <w:numPr>
          <w:ilvl w:val="1"/>
          <w:numId w:val="11"/>
        </w:numPr>
        <w:tabs>
          <w:tab w:pos="833" w:val="left" w:leader="none"/>
          <w:tab w:pos="835" w:val="left" w:leader="none"/>
        </w:tabs>
        <w:spacing w:line="240" w:lineRule="auto" w:before="0" w:after="0"/>
        <w:ind w:left="835" w:right="374" w:hanging="708"/>
        <w:jc w:val="both"/>
        <w:rPr>
          <w:sz w:val="22"/>
        </w:rPr>
      </w:pPr>
      <w:r>
        <w:rPr>
          <w:sz w:val="22"/>
        </w:rPr>
        <w:t>If</w:t>
      </w:r>
      <w:r>
        <w:rPr>
          <w:spacing w:val="-6"/>
          <w:sz w:val="22"/>
        </w:rPr>
        <w:t> </w:t>
      </w:r>
      <w:r>
        <w:rPr>
          <w:sz w:val="22"/>
        </w:rPr>
        <w:t>the</w:t>
      </w:r>
      <w:r>
        <w:rPr>
          <w:spacing w:val="-8"/>
          <w:sz w:val="22"/>
        </w:rPr>
        <w:t> </w:t>
      </w:r>
      <w:r>
        <w:rPr>
          <w:sz w:val="22"/>
        </w:rPr>
        <w:t>Recipient</w:t>
      </w:r>
      <w:r>
        <w:rPr>
          <w:spacing w:val="-10"/>
          <w:sz w:val="22"/>
        </w:rPr>
        <w:t> </w:t>
      </w:r>
      <w:r>
        <w:rPr>
          <w:sz w:val="22"/>
        </w:rPr>
        <w:t>is</w:t>
      </w:r>
      <w:r>
        <w:rPr>
          <w:spacing w:val="-11"/>
          <w:sz w:val="22"/>
        </w:rPr>
        <w:t> </w:t>
      </w:r>
      <w:r>
        <w:rPr>
          <w:sz w:val="22"/>
        </w:rPr>
        <w:t>involved,</w:t>
      </w:r>
      <w:r>
        <w:rPr>
          <w:spacing w:val="-6"/>
          <w:sz w:val="22"/>
        </w:rPr>
        <w:t> </w:t>
      </w:r>
      <w:r>
        <w:rPr>
          <w:sz w:val="22"/>
        </w:rPr>
        <w:t>either</w:t>
      </w:r>
      <w:r>
        <w:rPr>
          <w:spacing w:val="-8"/>
          <w:sz w:val="22"/>
        </w:rPr>
        <w:t> </w:t>
      </w:r>
      <w:r>
        <w:rPr>
          <w:sz w:val="22"/>
        </w:rPr>
        <w:t>in</w:t>
      </w:r>
      <w:r>
        <w:rPr>
          <w:spacing w:val="-10"/>
          <w:sz w:val="22"/>
        </w:rPr>
        <w:t> </w:t>
      </w:r>
      <w:r>
        <w:rPr>
          <w:sz w:val="22"/>
        </w:rPr>
        <w:t>or</w:t>
      </w:r>
      <w:r>
        <w:rPr>
          <w:spacing w:val="-11"/>
          <w:sz w:val="22"/>
        </w:rPr>
        <w:t> </w:t>
      </w:r>
      <w:r>
        <w:rPr>
          <w:sz w:val="22"/>
        </w:rPr>
        <w:t>out</w:t>
      </w:r>
      <w:r>
        <w:rPr>
          <w:spacing w:val="-8"/>
          <w:sz w:val="22"/>
        </w:rPr>
        <w:t> </w:t>
      </w:r>
      <w:r>
        <w:rPr>
          <w:sz w:val="22"/>
        </w:rPr>
        <w:t>of</w:t>
      </w:r>
      <w:r>
        <w:rPr>
          <w:spacing w:val="-10"/>
          <w:sz w:val="22"/>
        </w:rPr>
        <w:t> </w:t>
      </w:r>
      <w:r>
        <w:rPr>
          <w:sz w:val="22"/>
        </w:rPr>
        <w:t>court,</w:t>
      </w:r>
      <w:r>
        <w:rPr>
          <w:spacing w:val="-6"/>
          <w:sz w:val="22"/>
        </w:rPr>
        <w:t> </w:t>
      </w:r>
      <w:r>
        <w:rPr>
          <w:sz w:val="22"/>
        </w:rPr>
        <w:t>in</w:t>
      </w:r>
      <w:r>
        <w:rPr>
          <w:spacing w:val="-10"/>
          <w:sz w:val="22"/>
        </w:rPr>
        <w:t> </w:t>
      </w:r>
      <w:r>
        <w:rPr>
          <w:sz w:val="22"/>
        </w:rPr>
        <w:t>a</w:t>
      </w:r>
      <w:r>
        <w:rPr>
          <w:spacing w:val="-12"/>
          <w:sz w:val="22"/>
        </w:rPr>
        <w:t> </w:t>
      </w:r>
      <w:r>
        <w:rPr>
          <w:sz w:val="22"/>
        </w:rPr>
        <w:t>claim</w:t>
      </w:r>
      <w:r>
        <w:rPr>
          <w:spacing w:val="-11"/>
          <w:sz w:val="22"/>
        </w:rPr>
        <w:t> </w:t>
      </w:r>
      <w:r>
        <w:rPr>
          <w:sz w:val="22"/>
        </w:rPr>
        <w:t>by</w:t>
      </w:r>
      <w:r>
        <w:rPr>
          <w:spacing w:val="-11"/>
          <w:sz w:val="22"/>
        </w:rPr>
        <w:t> </w:t>
      </w:r>
      <w:r>
        <w:rPr>
          <w:sz w:val="22"/>
        </w:rPr>
        <w:t>a</w:t>
      </w:r>
      <w:r>
        <w:rPr>
          <w:spacing w:val="-12"/>
          <w:sz w:val="22"/>
        </w:rPr>
        <w:t> </w:t>
      </w:r>
      <w:r>
        <w:rPr>
          <w:sz w:val="22"/>
        </w:rPr>
        <w:t>third</w:t>
      </w:r>
      <w:r>
        <w:rPr>
          <w:spacing w:val="-10"/>
          <w:sz w:val="22"/>
        </w:rPr>
        <w:t> </w:t>
      </w:r>
      <w:r>
        <w:rPr>
          <w:sz w:val="22"/>
        </w:rPr>
        <w:t>party</w:t>
      </w:r>
      <w:r>
        <w:rPr>
          <w:spacing w:val="-11"/>
          <w:sz w:val="22"/>
        </w:rPr>
        <w:t> </w:t>
      </w:r>
      <w:r>
        <w:rPr>
          <w:sz w:val="22"/>
        </w:rPr>
        <w:t>relating</w:t>
      </w:r>
      <w:r>
        <w:rPr>
          <w:spacing w:val="-11"/>
          <w:sz w:val="22"/>
        </w:rPr>
        <w:t> </w:t>
      </w:r>
      <w:r>
        <w:rPr>
          <w:sz w:val="22"/>
        </w:rPr>
        <w:t>to</w:t>
      </w:r>
      <w:r>
        <w:rPr>
          <w:spacing w:val="-10"/>
          <w:sz w:val="22"/>
        </w:rPr>
        <w:t> </w:t>
      </w:r>
      <w:r>
        <w:rPr>
          <w:sz w:val="22"/>
        </w:rPr>
        <w:t>the</w:t>
      </w:r>
      <w:r>
        <w:rPr>
          <w:spacing w:val="-12"/>
          <w:sz w:val="22"/>
        </w:rPr>
        <w:t> </w:t>
      </w:r>
      <w:r>
        <w:rPr>
          <w:sz w:val="22"/>
        </w:rPr>
        <w:t>infringement of</w:t>
      </w:r>
      <w:r>
        <w:rPr>
          <w:spacing w:val="-16"/>
          <w:sz w:val="22"/>
        </w:rPr>
        <w:t> </w:t>
      </w:r>
      <w:r>
        <w:rPr>
          <w:sz w:val="22"/>
        </w:rPr>
        <w:t>its</w:t>
      </w:r>
      <w:r>
        <w:rPr>
          <w:spacing w:val="-15"/>
          <w:sz w:val="22"/>
        </w:rPr>
        <w:t> </w:t>
      </w:r>
      <w:r>
        <w:rPr>
          <w:sz w:val="22"/>
        </w:rPr>
        <w:t>Intellectual</w:t>
      </w:r>
      <w:r>
        <w:rPr>
          <w:spacing w:val="-14"/>
          <w:sz w:val="22"/>
        </w:rPr>
        <w:t> </w:t>
      </w:r>
      <w:r>
        <w:rPr>
          <w:sz w:val="22"/>
        </w:rPr>
        <w:t>Property</w:t>
      </w:r>
      <w:r>
        <w:rPr>
          <w:spacing w:val="-15"/>
          <w:sz w:val="22"/>
        </w:rPr>
        <w:t> </w:t>
      </w:r>
      <w:r>
        <w:rPr>
          <w:sz w:val="22"/>
        </w:rPr>
        <w:t>Rights,</w:t>
      </w:r>
      <w:r>
        <w:rPr>
          <w:spacing w:val="-13"/>
          <w:sz w:val="22"/>
        </w:rPr>
        <w:t> </w:t>
      </w:r>
      <w:r>
        <w:rPr>
          <w:sz w:val="22"/>
        </w:rPr>
        <w:t>the</w:t>
      </w:r>
      <w:r>
        <w:rPr>
          <w:spacing w:val="-16"/>
          <w:sz w:val="22"/>
        </w:rPr>
        <w:t> </w:t>
      </w:r>
      <w:r>
        <w:rPr>
          <w:sz w:val="22"/>
        </w:rPr>
        <w:t>Recipient</w:t>
      </w:r>
      <w:r>
        <w:rPr>
          <w:spacing w:val="-15"/>
          <w:sz w:val="22"/>
        </w:rPr>
        <w:t> </w:t>
      </w:r>
      <w:r>
        <w:rPr>
          <w:sz w:val="22"/>
        </w:rPr>
        <w:t>must</w:t>
      </w:r>
      <w:r>
        <w:rPr>
          <w:spacing w:val="-13"/>
          <w:sz w:val="22"/>
        </w:rPr>
        <w:t> </w:t>
      </w:r>
      <w:r>
        <w:rPr>
          <w:sz w:val="22"/>
        </w:rPr>
        <w:t>inform</w:t>
      </w:r>
      <w:r>
        <w:rPr>
          <w:spacing w:val="-16"/>
          <w:sz w:val="22"/>
        </w:rPr>
        <w:t> </w:t>
      </w:r>
      <w:r>
        <w:rPr>
          <w:sz w:val="22"/>
        </w:rPr>
        <w:t>the</w:t>
      </w:r>
      <w:r>
        <w:rPr>
          <w:spacing w:val="-14"/>
          <w:sz w:val="22"/>
        </w:rPr>
        <w:t> </w:t>
      </w:r>
      <w:r>
        <w:rPr>
          <w:sz w:val="22"/>
        </w:rPr>
        <w:t>Department</w:t>
      </w:r>
      <w:r>
        <w:rPr>
          <w:spacing w:val="-16"/>
          <w:sz w:val="22"/>
        </w:rPr>
        <w:t> </w:t>
      </w:r>
      <w:r>
        <w:rPr>
          <w:sz w:val="22"/>
        </w:rPr>
        <w:t>immediately</w:t>
      </w:r>
      <w:r>
        <w:rPr>
          <w:spacing w:val="-15"/>
          <w:sz w:val="22"/>
        </w:rPr>
        <w:t> </w:t>
      </w:r>
      <w:r>
        <w:rPr>
          <w:sz w:val="22"/>
        </w:rPr>
        <w:t>in</w:t>
      </w:r>
      <w:r>
        <w:rPr>
          <w:spacing w:val="-14"/>
          <w:sz w:val="22"/>
        </w:rPr>
        <w:t> </w:t>
      </w:r>
      <w:r>
        <w:rPr>
          <w:sz w:val="22"/>
        </w:rPr>
        <w:t>writing</w:t>
      </w:r>
      <w:r>
        <w:rPr>
          <w:spacing w:val="-11"/>
          <w:sz w:val="22"/>
        </w:rPr>
        <w:t> </w:t>
      </w:r>
      <w:r>
        <w:rPr>
          <w:sz w:val="22"/>
        </w:rPr>
        <w:t>of</w:t>
      </w:r>
      <w:r>
        <w:rPr>
          <w:spacing w:val="-15"/>
          <w:sz w:val="22"/>
        </w:rPr>
        <w:t> </w:t>
      </w:r>
      <w:r>
        <w:rPr>
          <w:sz w:val="22"/>
        </w:rPr>
        <w:t>the </w:t>
      </w:r>
      <w:r>
        <w:rPr>
          <w:spacing w:val="-2"/>
          <w:sz w:val="22"/>
        </w:rPr>
        <w:t>claim.</w:t>
      </w:r>
    </w:p>
    <w:p>
      <w:pPr>
        <w:pStyle w:val="BodyText"/>
        <w:spacing w:before="1"/>
      </w:pPr>
    </w:p>
    <w:p>
      <w:pPr>
        <w:pStyle w:val="ListParagraph"/>
        <w:numPr>
          <w:ilvl w:val="1"/>
          <w:numId w:val="11"/>
        </w:numPr>
        <w:tabs>
          <w:tab w:pos="835" w:val="left" w:leader="none"/>
        </w:tabs>
        <w:spacing w:line="240" w:lineRule="auto" w:before="0" w:after="0"/>
        <w:ind w:left="835" w:right="0" w:hanging="708"/>
        <w:jc w:val="left"/>
        <w:rPr>
          <w:sz w:val="22"/>
        </w:rPr>
      </w:pPr>
      <w:r>
        <w:rPr>
          <w:sz w:val="22"/>
        </w:rPr>
        <w:t>Section</w:t>
      </w:r>
      <w:r>
        <w:rPr>
          <w:spacing w:val="-5"/>
          <w:sz w:val="22"/>
        </w:rPr>
        <w:t> </w:t>
      </w:r>
      <w:r>
        <w:rPr>
          <w:sz w:val="22"/>
        </w:rPr>
        <w:t>10.0</w:t>
      </w:r>
      <w:r>
        <w:rPr>
          <w:spacing w:val="-8"/>
          <w:sz w:val="22"/>
        </w:rPr>
        <w:t> </w:t>
      </w:r>
      <w:r>
        <w:rPr>
          <w:sz w:val="22"/>
        </w:rPr>
        <w:t>shall</w:t>
      </w:r>
      <w:r>
        <w:rPr>
          <w:spacing w:val="-3"/>
          <w:sz w:val="22"/>
        </w:rPr>
        <w:t> </w:t>
      </w:r>
      <w:r>
        <w:rPr>
          <w:sz w:val="22"/>
        </w:rPr>
        <w:t>remain</w:t>
      </w:r>
      <w:r>
        <w:rPr>
          <w:spacing w:val="-3"/>
          <w:sz w:val="22"/>
        </w:rPr>
        <w:t> </w:t>
      </w:r>
      <w:r>
        <w:rPr>
          <w:sz w:val="22"/>
        </w:rPr>
        <w:t>in</w:t>
      </w:r>
      <w:r>
        <w:rPr>
          <w:spacing w:val="-4"/>
          <w:sz w:val="22"/>
        </w:rPr>
        <w:t> </w:t>
      </w:r>
      <w:r>
        <w:rPr>
          <w:sz w:val="22"/>
        </w:rPr>
        <w:t>effect</w:t>
      </w:r>
      <w:r>
        <w:rPr>
          <w:spacing w:val="-2"/>
          <w:sz w:val="22"/>
        </w:rPr>
        <w:t> </w:t>
      </w:r>
      <w:r>
        <w:rPr>
          <w:sz w:val="22"/>
        </w:rPr>
        <w:t>after</w:t>
      </w:r>
      <w:r>
        <w:rPr>
          <w:spacing w:val="-4"/>
          <w:sz w:val="22"/>
        </w:rPr>
        <w:t> </w:t>
      </w:r>
      <w:r>
        <w:rPr>
          <w:sz w:val="22"/>
        </w:rPr>
        <w:t>the</w:t>
      </w:r>
      <w:r>
        <w:rPr>
          <w:spacing w:val="-3"/>
          <w:sz w:val="22"/>
        </w:rPr>
        <w:t> </w:t>
      </w:r>
      <w:r>
        <w:rPr>
          <w:sz w:val="22"/>
        </w:rPr>
        <w:t>expiration</w:t>
      </w:r>
      <w:r>
        <w:rPr>
          <w:spacing w:val="-4"/>
          <w:sz w:val="22"/>
        </w:rPr>
        <w:t> </w:t>
      </w:r>
      <w:r>
        <w:rPr>
          <w:sz w:val="22"/>
        </w:rPr>
        <w:t>of</w:t>
      </w:r>
      <w:r>
        <w:rPr>
          <w:spacing w:val="-2"/>
          <w:sz w:val="22"/>
        </w:rPr>
        <w:t> </w:t>
      </w:r>
      <w:r>
        <w:rPr>
          <w:sz w:val="22"/>
        </w:rPr>
        <w:t>the</w:t>
      </w:r>
      <w:r>
        <w:rPr>
          <w:spacing w:val="-5"/>
          <w:sz w:val="22"/>
        </w:rPr>
        <w:t> </w:t>
      </w:r>
      <w:r>
        <w:rPr>
          <w:spacing w:val="-2"/>
          <w:sz w:val="22"/>
        </w:rPr>
        <w:t>Agreement.</w:t>
      </w:r>
    </w:p>
    <w:p>
      <w:pPr>
        <w:pStyle w:val="Heading2"/>
        <w:numPr>
          <w:ilvl w:val="1"/>
          <w:numId w:val="12"/>
        </w:numPr>
        <w:tabs>
          <w:tab w:pos="835" w:val="left" w:leader="none"/>
        </w:tabs>
        <w:spacing w:line="240" w:lineRule="auto" w:before="252" w:after="0"/>
        <w:ind w:left="835" w:right="0" w:hanging="708"/>
        <w:jc w:val="left"/>
        <w:rPr>
          <w:sz w:val="24"/>
        </w:rPr>
      </w:pPr>
      <w:r>
        <w:rPr/>
        <w:t>CAPITAL</w:t>
      </w:r>
      <w:r>
        <w:rPr>
          <w:spacing w:val="-4"/>
        </w:rPr>
        <w:t> </w:t>
      </w:r>
      <w:r>
        <w:rPr>
          <w:spacing w:val="-2"/>
        </w:rPr>
        <w:t>ASSETS</w:t>
      </w:r>
    </w:p>
    <w:p>
      <w:pPr>
        <w:pStyle w:val="BodyText"/>
        <w:spacing w:before="249"/>
        <w:ind w:left="840" w:right="441"/>
      </w:pPr>
      <w:r>
        <w:rPr/>
        <w:t>With</w:t>
      </w:r>
      <w:r>
        <w:rPr>
          <w:spacing w:val="-8"/>
        </w:rPr>
        <w:t> </w:t>
      </w:r>
      <w:r>
        <w:rPr/>
        <w:t>regard</w:t>
      </w:r>
      <w:r>
        <w:rPr>
          <w:spacing w:val="-10"/>
        </w:rPr>
        <w:t> </w:t>
      </w:r>
      <w:r>
        <w:rPr/>
        <w:t>to</w:t>
      </w:r>
      <w:r>
        <w:rPr>
          <w:spacing w:val="-8"/>
        </w:rPr>
        <w:t> </w:t>
      </w:r>
      <w:r>
        <w:rPr/>
        <w:t>capital</w:t>
      </w:r>
      <w:r>
        <w:rPr>
          <w:spacing w:val="-6"/>
        </w:rPr>
        <w:t> </w:t>
      </w:r>
      <w:r>
        <w:rPr/>
        <w:t>assets</w:t>
      </w:r>
      <w:r>
        <w:rPr>
          <w:spacing w:val="-6"/>
        </w:rPr>
        <w:t> </w:t>
      </w:r>
      <w:r>
        <w:rPr/>
        <w:t>purchased</w:t>
      </w:r>
      <w:r>
        <w:rPr>
          <w:spacing w:val="-10"/>
        </w:rPr>
        <w:t> </w:t>
      </w:r>
      <w:r>
        <w:rPr/>
        <w:t>in</w:t>
      </w:r>
      <w:r>
        <w:rPr>
          <w:spacing w:val="-8"/>
        </w:rPr>
        <w:t> </w:t>
      </w:r>
      <w:r>
        <w:rPr/>
        <w:t>whole</w:t>
      </w:r>
      <w:r>
        <w:rPr>
          <w:spacing w:val="-8"/>
        </w:rPr>
        <w:t> </w:t>
      </w:r>
      <w:r>
        <w:rPr/>
        <w:t>or</w:t>
      </w:r>
      <w:r>
        <w:rPr>
          <w:spacing w:val="-5"/>
        </w:rPr>
        <w:t> </w:t>
      </w:r>
      <w:r>
        <w:rPr/>
        <w:t>in</w:t>
      </w:r>
      <w:r>
        <w:rPr>
          <w:spacing w:val="-8"/>
        </w:rPr>
        <w:t> </w:t>
      </w:r>
      <w:r>
        <w:rPr/>
        <w:t>part</w:t>
      </w:r>
      <w:r>
        <w:rPr>
          <w:spacing w:val="-6"/>
        </w:rPr>
        <w:t> </w:t>
      </w:r>
      <w:r>
        <w:rPr/>
        <w:t>with</w:t>
      </w:r>
      <w:r>
        <w:rPr>
          <w:spacing w:val="-5"/>
        </w:rPr>
        <w:t> </w:t>
      </w:r>
      <w:r>
        <w:rPr/>
        <w:t>Contribution</w:t>
      </w:r>
      <w:r>
        <w:rPr>
          <w:spacing w:val="-10"/>
        </w:rPr>
        <w:t> </w:t>
      </w:r>
      <w:r>
        <w:rPr/>
        <w:t>funds,</w:t>
      </w:r>
      <w:r>
        <w:rPr>
          <w:spacing w:val="-8"/>
        </w:rPr>
        <w:t> </w:t>
      </w:r>
      <w:r>
        <w:rPr/>
        <w:t>the</w:t>
      </w:r>
      <w:r>
        <w:rPr>
          <w:spacing w:val="-8"/>
        </w:rPr>
        <w:t> </w:t>
      </w:r>
      <w:r>
        <w:rPr/>
        <w:t>Recipient</w:t>
      </w:r>
      <w:r>
        <w:rPr>
          <w:spacing w:val="-4"/>
        </w:rPr>
        <w:t> </w:t>
      </w:r>
      <w:r>
        <w:rPr/>
        <w:t>and the</w:t>
      </w:r>
      <w:r>
        <w:rPr>
          <w:spacing w:val="-14"/>
        </w:rPr>
        <w:t> </w:t>
      </w:r>
      <w:r>
        <w:rPr/>
        <w:t>Department</w:t>
      </w:r>
      <w:r>
        <w:rPr>
          <w:spacing w:val="-11"/>
        </w:rPr>
        <w:t> </w:t>
      </w:r>
      <w:r>
        <w:rPr/>
        <w:t>agree</w:t>
      </w:r>
      <w:r>
        <w:rPr>
          <w:spacing w:val="-12"/>
        </w:rPr>
        <w:t> </w:t>
      </w:r>
      <w:r>
        <w:rPr/>
        <w:t>that</w:t>
      </w:r>
      <w:r>
        <w:rPr>
          <w:spacing w:val="-9"/>
        </w:rPr>
        <w:t> </w:t>
      </w:r>
      <w:r>
        <w:rPr/>
        <w:t>ownership</w:t>
      </w:r>
      <w:r>
        <w:rPr>
          <w:spacing w:val="-15"/>
        </w:rPr>
        <w:t> </w:t>
      </w:r>
      <w:r>
        <w:rPr/>
        <w:t>of</w:t>
      </w:r>
      <w:r>
        <w:rPr>
          <w:spacing w:val="-9"/>
        </w:rPr>
        <w:t> </w:t>
      </w:r>
      <w:r>
        <w:rPr/>
        <w:t>such</w:t>
      </w:r>
      <w:r>
        <w:rPr>
          <w:spacing w:val="-14"/>
        </w:rPr>
        <w:t> </w:t>
      </w:r>
      <w:r>
        <w:rPr/>
        <w:t>assets</w:t>
      </w:r>
      <w:r>
        <w:rPr>
          <w:spacing w:val="-11"/>
        </w:rPr>
        <w:t> </w:t>
      </w:r>
      <w:r>
        <w:rPr/>
        <w:t>rests</w:t>
      </w:r>
      <w:r>
        <w:rPr>
          <w:spacing w:val="-15"/>
        </w:rPr>
        <w:t> </w:t>
      </w:r>
      <w:r>
        <w:rPr/>
        <w:t>with</w:t>
      </w:r>
      <w:r>
        <w:rPr>
          <w:spacing w:val="-12"/>
        </w:rPr>
        <w:t> </w:t>
      </w:r>
      <w:r>
        <w:rPr/>
        <w:t>the</w:t>
      </w:r>
      <w:r>
        <w:rPr>
          <w:spacing w:val="-15"/>
        </w:rPr>
        <w:t> </w:t>
      </w:r>
      <w:r>
        <w:rPr/>
        <w:t>Recipient,</w:t>
      </w:r>
      <w:r>
        <w:rPr>
          <w:spacing w:val="-12"/>
        </w:rPr>
        <w:t> </w:t>
      </w:r>
      <w:r>
        <w:rPr/>
        <w:t>subject</w:t>
      </w:r>
      <w:r>
        <w:rPr>
          <w:spacing w:val="-14"/>
        </w:rPr>
        <w:t> </w:t>
      </w:r>
      <w:r>
        <w:rPr/>
        <w:t>to</w:t>
      </w:r>
      <w:r>
        <w:rPr>
          <w:spacing w:val="-14"/>
        </w:rPr>
        <w:t> </w:t>
      </w:r>
      <w:r>
        <w:rPr/>
        <w:t>the</w:t>
      </w:r>
      <w:r>
        <w:rPr>
          <w:spacing w:val="-15"/>
        </w:rPr>
        <w:t> </w:t>
      </w:r>
      <w:r>
        <w:rPr>
          <w:spacing w:val="-2"/>
        </w:rPr>
        <w:t>following:</w:t>
      </w:r>
    </w:p>
    <w:p>
      <w:pPr>
        <w:pStyle w:val="ListParagraph"/>
        <w:numPr>
          <w:ilvl w:val="1"/>
          <w:numId w:val="12"/>
        </w:numPr>
        <w:tabs>
          <w:tab w:pos="835" w:val="left" w:leader="none"/>
        </w:tabs>
        <w:spacing w:line="240" w:lineRule="auto" w:before="252" w:after="0"/>
        <w:ind w:left="835" w:right="0" w:hanging="708"/>
        <w:jc w:val="left"/>
        <w:rPr>
          <w:sz w:val="22"/>
        </w:rPr>
      </w:pPr>
      <w:r>
        <w:rPr>
          <w:sz w:val="22"/>
        </w:rPr>
        <w:t>That</w:t>
      </w:r>
      <w:r>
        <w:rPr>
          <w:spacing w:val="-5"/>
          <w:sz w:val="22"/>
        </w:rPr>
        <w:t> </w:t>
      </w:r>
      <w:r>
        <w:rPr>
          <w:sz w:val="22"/>
        </w:rPr>
        <w:t>such</w:t>
      </w:r>
      <w:r>
        <w:rPr>
          <w:spacing w:val="-5"/>
          <w:sz w:val="22"/>
        </w:rPr>
        <w:t> </w:t>
      </w:r>
      <w:r>
        <w:rPr>
          <w:sz w:val="22"/>
        </w:rPr>
        <w:t>assets</w:t>
      </w:r>
      <w:r>
        <w:rPr>
          <w:spacing w:val="-7"/>
          <w:sz w:val="22"/>
        </w:rPr>
        <w:t> </w:t>
      </w:r>
      <w:r>
        <w:rPr>
          <w:sz w:val="22"/>
        </w:rPr>
        <w:t>be</w:t>
      </w:r>
      <w:r>
        <w:rPr>
          <w:spacing w:val="-3"/>
          <w:sz w:val="22"/>
        </w:rPr>
        <w:t> </w:t>
      </w:r>
      <w:r>
        <w:rPr>
          <w:sz w:val="22"/>
        </w:rPr>
        <w:t>insured</w:t>
      </w:r>
      <w:r>
        <w:rPr>
          <w:spacing w:val="-6"/>
          <w:sz w:val="22"/>
        </w:rPr>
        <w:t> </w:t>
      </w:r>
      <w:r>
        <w:rPr>
          <w:sz w:val="22"/>
        </w:rPr>
        <w:t>for</w:t>
      </w:r>
      <w:r>
        <w:rPr>
          <w:spacing w:val="-5"/>
          <w:sz w:val="22"/>
        </w:rPr>
        <w:t> </w:t>
      </w:r>
      <w:r>
        <w:rPr>
          <w:sz w:val="22"/>
        </w:rPr>
        <w:t>replacement</w:t>
      </w:r>
      <w:r>
        <w:rPr>
          <w:spacing w:val="-3"/>
          <w:sz w:val="22"/>
        </w:rPr>
        <w:t> </w:t>
      </w:r>
      <w:r>
        <w:rPr>
          <w:spacing w:val="-2"/>
          <w:sz w:val="22"/>
        </w:rPr>
        <w:t>costs.</w:t>
      </w:r>
    </w:p>
    <w:p>
      <w:pPr>
        <w:pStyle w:val="BodyText"/>
        <w:spacing w:before="1"/>
      </w:pPr>
    </w:p>
    <w:p>
      <w:pPr>
        <w:pStyle w:val="ListParagraph"/>
        <w:numPr>
          <w:ilvl w:val="1"/>
          <w:numId w:val="12"/>
        </w:numPr>
        <w:tabs>
          <w:tab w:pos="835" w:val="left" w:leader="none"/>
        </w:tabs>
        <w:spacing w:line="240" w:lineRule="auto" w:before="0" w:after="0"/>
        <w:ind w:left="835" w:right="376" w:hanging="708"/>
        <w:jc w:val="left"/>
        <w:rPr>
          <w:sz w:val="22"/>
        </w:rPr>
      </w:pPr>
      <w:r>
        <w:rPr>
          <w:sz w:val="22"/>
        </w:rPr>
        <w:t>That an inventory of capital assets purchased with Department funds (or purchased with insurance funds,</w:t>
      </w:r>
      <w:r>
        <w:rPr>
          <w:spacing w:val="-8"/>
          <w:sz w:val="22"/>
        </w:rPr>
        <w:t> </w:t>
      </w:r>
      <w:r>
        <w:rPr>
          <w:sz w:val="22"/>
        </w:rPr>
        <w:t>when</w:t>
      </w:r>
      <w:r>
        <w:rPr>
          <w:spacing w:val="-8"/>
          <w:sz w:val="22"/>
        </w:rPr>
        <w:t> </w:t>
      </w:r>
      <w:r>
        <w:rPr>
          <w:sz w:val="22"/>
        </w:rPr>
        <w:t>insurance</w:t>
      </w:r>
      <w:r>
        <w:rPr>
          <w:spacing w:val="-10"/>
          <w:sz w:val="22"/>
        </w:rPr>
        <w:t> </w:t>
      </w:r>
      <w:r>
        <w:rPr>
          <w:sz w:val="22"/>
        </w:rPr>
        <w:t>costs</w:t>
      </w:r>
      <w:r>
        <w:rPr>
          <w:spacing w:val="-6"/>
          <w:sz w:val="22"/>
        </w:rPr>
        <w:t> </w:t>
      </w:r>
      <w:r>
        <w:rPr>
          <w:sz w:val="22"/>
        </w:rPr>
        <w:t>have</w:t>
      </w:r>
      <w:r>
        <w:rPr>
          <w:spacing w:val="-6"/>
          <w:sz w:val="22"/>
        </w:rPr>
        <w:t> </w:t>
      </w:r>
      <w:r>
        <w:rPr>
          <w:sz w:val="22"/>
        </w:rPr>
        <w:t>been</w:t>
      </w:r>
      <w:r>
        <w:rPr>
          <w:spacing w:val="-6"/>
          <w:sz w:val="22"/>
        </w:rPr>
        <w:t> </w:t>
      </w:r>
      <w:r>
        <w:rPr>
          <w:sz w:val="22"/>
        </w:rPr>
        <w:t>paid</w:t>
      </w:r>
      <w:r>
        <w:rPr>
          <w:spacing w:val="-10"/>
          <w:sz w:val="22"/>
        </w:rPr>
        <w:t> </w:t>
      </w:r>
      <w:r>
        <w:rPr>
          <w:sz w:val="22"/>
        </w:rPr>
        <w:t>with</w:t>
      </w:r>
      <w:r>
        <w:rPr>
          <w:spacing w:val="-10"/>
          <w:sz w:val="22"/>
        </w:rPr>
        <w:t> </w:t>
      </w:r>
      <w:r>
        <w:rPr>
          <w:sz w:val="22"/>
        </w:rPr>
        <w:t>funds</w:t>
      </w:r>
      <w:r>
        <w:rPr>
          <w:spacing w:val="-8"/>
          <w:sz w:val="22"/>
        </w:rPr>
        <w:t> </w:t>
      </w:r>
      <w:r>
        <w:rPr>
          <w:sz w:val="22"/>
        </w:rPr>
        <w:t>from</w:t>
      </w:r>
      <w:r>
        <w:rPr>
          <w:spacing w:val="-9"/>
          <w:sz w:val="22"/>
        </w:rPr>
        <w:t> </w:t>
      </w:r>
      <w:r>
        <w:rPr>
          <w:sz w:val="22"/>
        </w:rPr>
        <w:t>the</w:t>
      </w:r>
      <w:r>
        <w:rPr>
          <w:spacing w:val="-8"/>
          <w:sz w:val="22"/>
        </w:rPr>
        <w:t> </w:t>
      </w:r>
      <w:r>
        <w:rPr>
          <w:sz w:val="22"/>
        </w:rPr>
        <w:t>Department)</w:t>
      </w:r>
      <w:r>
        <w:rPr>
          <w:spacing w:val="-6"/>
          <w:sz w:val="22"/>
        </w:rPr>
        <w:t> </w:t>
      </w:r>
      <w:r>
        <w:rPr>
          <w:sz w:val="22"/>
        </w:rPr>
        <w:t>be</w:t>
      </w:r>
      <w:r>
        <w:rPr>
          <w:spacing w:val="-10"/>
          <w:sz w:val="22"/>
        </w:rPr>
        <w:t> </w:t>
      </w:r>
      <w:r>
        <w:rPr>
          <w:sz w:val="22"/>
        </w:rPr>
        <w:t>kept</w:t>
      </w:r>
      <w:r>
        <w:rPr>
          <w:spacing w:val="-6"/>
          <w:sz w:val="22"/>
        </w:rPr>
        <w:t> </w:t>
      </w:r>
      <w:r>
        <w:rPr>
          <w:sz w:val="22"/>
        </w:rPr>
        <w:t>by</w:t>
      </w:r>
      <w:r>
        <w:rPr>
          <w:spacing w:val="-8"/>
          <w:sz w:val="22"/>
        </w:rPr>
        <w:t> </w:t>
      </w:r>
      <w:r>
        <w:rPr>
          <w:sz w:val="22"/>
        </w:rPr>
        <w:t>the</w:t>
      </w:r>
      <w:r>
        <w:rPr>
          <w:spacing w:val="-8"/>
          <w:sz w:val="22"/>
        </w:rPr>
        <w:t> </w:t>
      </w:r>
      <w:r>
        <w:rPr>
          <w:sz w:val="22"/>
        </w:rPr>
        <w:t>Recipient. The inventory should include sufficient information such as the purchase date, purchase price, make, model and serial number for easy identification of the assets.</w:t>
      </w:r>
    </w:p>
    <w:p>
      <w:pPr>
        <w:pStyle w:val="BodyText"/>
      </w:pPr>
    </w:p>
    <w:p>
      <w:pPr>
        <w:pStyle w:val="ListParagraph"/>
        <w:numPr>
          <w:ilvl w:val="1"/>
          <w:numId w:val="12"/>
        </w:numPr>
        <w:tabs>
          <w:tab w:pos="835" w:val="left" w:leader="none"/>
        </w:tabs>
        <w:spacing w:line="240" w:lineRule="auto" w:before="0" w:after="0"/>
        <w:ind w:left="835" w:right="582" w:hanging="708"/>
        <w:jc w:val="left"/>
        <w:rPr>
          <w:sz w:val="22"/>
        </w:rPr>
      </w:pPr>
      <w:r>
        <w:rPr>
          <w:sz w:val="22"/>
        </w:rPr>
        <w:t>That</w:t>
      </w:r>
      <w:r>
        <w:rPr>
          <w:spacing w:val="-5"/>
          <w:sz w:val="22"/>
        </w:rPr>
        <w:t> </w:t>
      </w:r>
      <w:r>
        <w:rPr>
          <w:sz w:val="22"/>
        </w:rPr>
        <w:t>the</w:t>
      </w:r>
      <w:r>
        <w:rPr>
          <w:spacing w:val="-2"/>
          <w:sz w:val="22"/>
        </w:rPr>
        <w:t> </w:t>
      </w:r>
      <w:r>
        <w:rPr>
          <w:sz w:val="22"/>
        </w:rPr>
        <w:t>Recipient</w:t>
      </w:r>
      <w:r>
        <w:rPr>
          <w:spacing w:val="-3"/>
          <w:sz w:val="22"/>
        </w:rPr>
        <w:t> </w:t>
      </w:r>
      <w:r>
        <w:rPr>
          <w:sz w:val="22"/>
        </w:rPr>
        <w:t>neither</w:t>
      </w:r>
      <w:r>
        <w:rPr>
          <w:spacing w:val="-3"/>
          <w:sz w:val="22"/>
        </w:rPr>
        <w:t> </w:t>
      </w:r>
      <w:r>
        <w:rPr>
          <w:sz w:val="22"/>
        </w:rPr>
        <w:t>sell,</w:t>
      </w:r>
      <w:r>
        <w:rPr>
          <w:spacing w:val="-4"/>
          <w:sz w:val="22"/>
        </w:rPr>
        <w:t> </w:t>
      </w:r>
      <w:r>
        <w:rPr>
          <w:sz w:val="22"/>
        </w:rPr>
        <w:t>transfer,</w:t>
      </w:r>
      <w:r>
        <w:rPr>
          <w:spacing w:val="-5"/>
          <w:sz w:val="22"/>
        </w:rPr>
        <w:t> </w:t>
      </w:r>
      <w:r>
        <w:rPr>
          <w:sz w:val="22"/>
        </w:rPr>
        <w:t>mortgage,</w:t>
      </w:r>
      <w:r>
        <w:rPr>
          <w:spacing w:val="-5"/>
          <w:sz w:val="22"/>
        </w:rPr>
        <w:t> </w:t>
      </w:r>
      <w:r>
        <w:rPr>
          <w:sz w:val="22"/>
        </w:rPr>
        <w:t>lease</w:t>
      </w:r>
      <w:r>
        <w:rPr>
          <w:spacing w:val="-3"/>
          <w:sz w:val="22"/>
        </w:rPr>
        <w:t> </w:t>
      </w:r>
      <w:r>
        <w:rPr>
          <w:sz w:val="22"/>
        </w:rPr>
        <w:t>nor</w:t>
      </w:r>
      <w:r>
        <w:rPr>
          <w:spacing w:val="-3"/>
          <w:sz w:val="22"/>
        </w:rPr>
        <w:t> </w:t>
      </w:r>
      <w:r>
        <w:rPr>
          <w:sz w:val="22"/>
        </w:rPr>
        <w:t>otherwise</w:t>
      </w:r>
      <w:r>
        <w:rPr>
          <w:spacing w:val="-1"/>
          <w:sz w:val="22"/>
        </w:rPr>
        <w:t> </w:t>
      </w:r>
      <w:r>
        <w:rPr>
          <w:sz w:val="22"/>
        </w:rPr>
        <w:t>dispose</w:t>
      </w:r>
      <w:r>
        <w:rPr>
          <w:spacing w:val="-2"/>
          <w:sz w:val="22"/>
        </w:rPr>
        <w:t> </w:t>
      </w:r>
      <w:r>
        <w:rPr>
          <w:sz w:val="22"/>
        </w:rPr>
        <w:t>of</w:t>
      </w:r>
      <w:r>
        <w:rPr>
          <w:spacing w:val="-1"/>
          <w:sz w:val="22"/>
        </w:rPr>
        <w:t> </w:t>
      </w:r>
      <w:r>
        <w:rPr>
          <w:sz w:val="22"/>
        </w:rPr>
        <w:t>any</w:t>
      </w:r>
      <w:r>
        <w:rPr>
          <w:spacing w:val="-3"/>
          <w:sz w:val="22"/>
        </w:rPr>
        <w:t> </w:t>
      </w:r>
      <w:r>
        <w:rPr>
          <w:sz w:val="22"/>
        </w:rPr>
        <w:t>capital</w:t>
      </w:r>
      <w:r>
        <w:rPr>
          <w:spacing w:val="-3"/>
          <w:sz w:val="22"/>
        </w:rPr>
        <w:t> </w:t>
      </w:r>
      <w:r>
        <w:rPr>
          <w:sz w:val="22"/>
        </w:rPr>
        <w:t>assets purchased with such funds without the prior written consent of the Department.</w:t>
      </w:r>
    </w:p>
    <w:p>
      <w:pPr>
        <w:pStyle w:val="ListParagraph"/>
        <w:numPr>
          <w:ilvl w:val="1"/>
          <w:numId w:val="12"/>
        </w:numPr>
        <w:tabs>
          <w:tab w:pos="835" w:val="left" w:leader="none"/>
        </w:tabs>
        <w:spacing w:line="240" w:lineRule="auto" w:before="252" w:after="0"/>
        <w:ind w:left="835" w:right="375" w:hanging="708"/>
        <w:jc w:val="left"/>
        <w:rPr>
          <w:sz w:val="22"/>
        </w:rPr>
      </w:pPr>
      <w:r>
        <w:rPr>
          <w:sz w:val="22"/>
        </w:rPr>
        <w:t>That at the termination of the Agreement and ending of the funding relationship between the Department</w:t>
      </w:r>
      <w:r>
        <w:rPr>
          <w:spacing w:val="-6"/>
          <w:sz w:val="22"/>
        </w:rPr>
        <w:t> </w:t>
      </w:r>
      <w:r>
        <w:rPr>
          <w:sz w:val="22"/>
        </w:rPr>
        <w:t>and</w:t>
      </w:r>
      <w:r>
        <w:rPr>
          <w:spacing w:val="-10"/>
          <w:sz w:val="22"/>
        </w:rPr>
        <w:t> </w:t>
      </w:r>
      <w:r>
        <w:rPr>
          <w:sz w:val="22"/>
        </w:rPr>
        <w:t>the</w:t>
      </w:r>
      <w:r>
        <w:rPr>
          <w:spacing w:val="-8"/>
          <w:sz w:val="22"/>
        </w:rPr>
        <w:t> </w:t>
      </w:r>
      <w:r>
        <w:rPr>
          <w:sz w:val="22"/>
        </w:rPr>
        <w:t>Recipient,</w:t>
      </w:r>
      <w:r>
        <w:rPr>
          <w:spacing w:val="-8"/>
          <w:sz w:val="22"/>
        </w:rPr>
        <w:t> </w:t>
      </w:r>
      <w:r>
        <w:rPr>
          <w:sz w:val="22"/>
        </w:rPr>
        <w:t>the</w:t>
      </w:r>
      <w:r>
        <w:rPr>
          <w:spacing w:val="-8"/>
          <w:sz w:val="22"/>
        </w:rPr>
        <w:t> </w:t>
      </w:r>
      <w:r>
        <w:rPr>
          <w:sz w:val="22"/>
        </w:rPr>
        <w:t>latter</w:t>
      </w:r>
      <w:r>
        <w:rPr>
          <w:spacing w:val="-7"/>
          <w:sz w:val="22"/>
        </w:rPr>
        <w:t> </w:t>
      </w:r>
      <w:r>
        <w:rPr>
          <w:sz w:val="22"/>
        </w:rPr>
        <w:t>will</w:t>
      </w:r>
      <w:r>
        <w:rPr>
          <w:spacing w:val="-11"/>
          <w:sz w:val="22"/>
        </w:rPr>
        <w:t> </w:t>
      </w:r>
      <w:r>
        <w:rPr>
          <w:sz w:val="22"/>
        </w:rPr>
        <w:t>ensure</w:t>
      </w:r>
      <w:r>
        <w:rPr>
          <w:spacing w:val="-8"/>
          <w:sz w:val="22"/>
        </w:rPr>
        <w:t> </w:t>
      </w:r>
      <w:r>
        <w:rPr>
          <w:sz w:val="22"/>
        </w:rPr>
        <w:t>that</w:t>
      </w:r>
      <w:r>
        <w:rPr>
          <w:spacing w:val="-10"/>
          <w:sz w:val="22"/>
        </w:rPr>
        <w:t> </w:t>
      </w:r>
      <w:r>
        <w:rPr>
          <w:sz w:val="22"/>
        </w:rPr>
        <w:t>any</w:t>
      </w:r>
      <w:r>
        <w:rPr>
          <w:spacing w:val="-11"/>
          <w:sz w:val="22"/>
        </w:rPr>
        <w:t> </w:t>
      </w:r>
      <w:r>
        <w:rPr>
          <w:sz w:val="22"/>
        </w:rPr>
        <w:t>capital</w:t>
      </w:r>
      <w:r>
        <w:rPr>
          <w:spacing w:val="-8"/>
          <w:sz w:val="22"/>
        </w:rPr>
        <w:t> </w:t>
      </w:r>
      <w:r>
        <w:rPr>
          <w:sz w:val="22"/>
        </w:rPr>
        <w:t>assets</w:t>
      </w:r>
      <w:r>
        <w:rPr>
          <w:spacing w:val="-13"/>
          <w:sz w:val="22"/>
        </w:rPr>
        <w:t> </w:t>
      </w:r>
      <w:r>
        <w:rPr>
          <w:sz w:val="22"/>
        </w:rPr>
        <w:t>which</w:t>
      </w:r>
      <w:r>
        <w:rPr>
          <w:spacing w:val="-10"/>
          <w:sz w:val="22"/>
        </w:rPr>
        <w:t> </w:t>
      </w:r>
      <w:r>
        <w:rPr>
          <w:sz w:val="22"/>
        </w:rPr>
        <w:t>have</w:t>
      </w:r>
      <w:r>
        <w:rPr>
          <w:spacing w:val="-10"/>
          <w:sz w:val="22"/>
        </w:rPr>
        <w:t> </w:t>
      </w:r>
      <w:r>
        <w:rPr>
          <w:sz w:val="22"/>
        </w:rPr>
        <w:t>been</w:t>
      </w:r>
      <w:r>
        <w:rPr>
          <w:spacing w:val="-8"/>
          <w:sz w:val="22"/>
        </w:rPr>
        <w:t> </w:t>
      </w:r>
      <w:r>
        <w:rPr>
          <w:sz w:val="22"/>
        </w:rPr>
        <w:t>purchased with</w:t>
      </w:r>
      <w:r>
        <w:rPr>
          <w:spacing w:val="-1"/>
          <w:sz w:val="22"/>
        </w:rPr>
        <w:t> </w:t>
      </w:r>
      <w:r>
        <w:rPr>
          <w:sz w:val="22"/>
        </w:rPr>
        <w:t>Department</w:t>
      </w:r>
      <w:r>
        <w:rPr>
          <w:spacing w:val="-2"/>
          <w:sz w:val="22"/>
        </w:rPr>
        <w:t> </w:t>
      </w:r>
      <w:r>
        <w:rPr>
          <w:sz w:val="22"/>
        </w:rPr>
        <w:t>funds</w:t>
      </w:r>
      <w:r>
        <w:rPr>
          <w:spacing w:val="-5"/>
          <w:sz w:val="22"/>
        </w:rPr>
        <w:t> </w:t>
      </w:r>
      <w:r>
        <w:rPr>
          <w:sz w:val="22"/>
        </w:rPr>
        <w:t>(or</w:t>
      </w:r>
      <w:r>
        <w:rPr>
          <w:spacing w:val="-2"/>
          <w:sz w:val="22"/>
        </w:rPr>
        <w:t> </w:t>
      </w:r>
      <w:r>
        <w:rPr>
          <w:sz w:val="22"/>
        </w:rPr>
        <w:t>purchased</w:t>
      </w:r>
      <w:r>
        <w:rPr>
          <w:spacing w:val="-2"/>
          <w:sz w:val="22"/>
        </w:rPr>
        <w:t> </w:t>
      </w:r>
      <w:r>
        <w:rPr>
          <w:sz w:val="22"/>
        </w:rPr>
        <w:t>with</w:t>
      </w:r>
      <w:r>
        <w:rPr>
          <w:spacing w:val="-3"/>
          <w:sz w:val="22"/>
        </w:rPr>
        <w:t> </w:t>
      </w:r>
      <w:r>
        <w:rPr>
          <w:sz w:val="22"/>
        </w:rPr>
        <w:t>insurance</w:t>
      </w:r>
      <w:r>
        <w:rPr>
          <w:spacing w:val="-5"/>
          <w:sz w:val="22"/>
        </w:rPr>
        <w:t> </w:t>
      </w:r>
      <w:r>
        <w:rPr>
          <w:sz w:val="22"/>
        </w:rPr>
        <w:t>funds,</w:t>
      </w:r>
      <w:r>
        <w:rPr>
          <w:spacing w:val="-3"/>
          <w:sz w:val="22"/>
        </w:rPr>
        <w:t> </w:t>
      </w:r>
      <w:r>
        <w:rPr>
          <w:sz w:val="22"/>
        </w:rPr>
        <w:t>when</w:t>
      </w:r>
      <w:r>
        <w:rPr>
          <w:spacing w:val="-2"/>
          <w:sz w:val="22"/>
        </w:rPr>
        <w:t> </w:t>
      </w:r>
      <w:r>
        <w:rPr>
          <w:sz w:val="22"/>
        </w:rPr>
        <w:t>insurance</w:t>
      </w:r>
      <w:r>
        <w:rPr>
          <w:spacing w:val="-2"/>
          <w:sz w:val="22"/>
        </w:rPr>
        <w:t> </w:t>
      </w:r>
      <w:r>
        <w:rPr>
          <w:sz w:val="22"/>
        </w:rPr>
        <w:t>costs</w:t>
      </w:r>
      <w:r>
        <w:rPr>
          <w:spacing w:val="-1"/>
          <w:sz w:val="22"/>
        </w:rPr>
        <w:t> </w:t>
      </w:r>
      <w:r>
        <w:rPr>
          <w:sz w:val="22"/>
        </w:rPr>
        <w:t>have</w:t>
      </w:r>
      <w:r>
        <w:rPr>
          <w:spacing w:val="-3"/>
          <w:sz w:val="22"/>
        </w:rPr>
        <w:t> </w:t>
      </w:r>
      <w:r>
        <w:rPr>
          <w:sz w:val="22"/>
        </w:rPr>
        <w:t>been</w:t>
      </w:r>
      <w:r>
        <w:rPr>
          <w:spacing w:val="-4"/>
          <w:sz w:val="22"/>
        </w:rPr>
        <w:t> </w:t>
      </w:r>
      <w:r>
        <w:rPr>
          <w:sz w:val="22"/>
        </w:rPr>
        <w:t>paid</w:t>
      </w:r>
      <w:r>
        <w:rPr>
          <w:spacing w:val="-6"/>
          <w:sz w:val="22"/>
        </w:rPr>
        <w:t> </w:t>
      </w:r>
      <w:r>
        <w:rPr>
          <w:sz w:val="22"/>
        </w:rPr>
        <w:t>with funds from the Department) but which have not been physically incorporated into the premises of the Recipient, at the discretion of the Department:</w:t>
      </w:r>
    </w:p>
    <w:p>
      <w:pPr>
        <w:pStyle w:val="BodyText"/>
        <w:spacing w:before="6"/>
      </w:pPr>
    </w:p>
    <w:p>
      <w:pPr>
        <w:pStyle w:val="ListParagraph"/>
        <w:numPr>
          <w:ilvl w:val="2"/>
          <w:numId w:val="12"/>
        </w:numPr>
        <w:tabs>
          <w:tab w:pos="1262" w:val="left" w:leader="none"/>
        </w:tabs>
        <w:spacing w:line="235" w:lineRule="auto" w:before="1" w:after="0"/>
        <w:ind w:left="1262" w:right="374" w:hanging="428"/>
        <w:jc w:val="left"/>
        <w:rPr>
          <w:sz w:val="22"/>
        </w:rPr>
      </w:pPr>
      <w:r>
        <w:rPr>
          <w:sz w:val="22"/>
        </w:rPr>
        <w:t>be</w:t>
      </w:r>
      <w:r>
        <w:rPr>
          <w:spacing w:val="-11"/>
          <w:sz w:val="22"/>
        </w:rPr>
        <w:t> </w:t>
      </w:r>
      <w:r>
        <w:rPr>
          <w:sz w:val="22"/>
        </w:rPr>
        <w:t>sold,</w:t>
      </w:r>
      <w:r>
        <w:rPr>
          <w:spacing w:val="-12"/>
          <w:sz w:val="22"/>
        </w:rPr>
        <w:t> </w:t>
      </w:r>
      <w:r>
        <w:rPr>
          <w:sz w:val="22"/>
        </w:rPr>
        <w:t>at</w:t>
      </w:r>
      <w:r>
        <w:rPr>
          <w:spacing w:val="-15"/>
          <w:sz w:val="22"/>
        </w:rPr>
        <w:t> </w:t>
      </w:r>
      <w:r>
        <w:rPr>
          <w:sz w:val="22"/>
        </w:rPr>
        <w:t>fair</w:t>
      </w:r>
      <w:r>
        <w:rPr>
          <w:spacing w:val="-13"/>
          <w:sz w:val="22"/>
        </w:rPr>
        <w:t> </w:t>
      </w:r>
      <w:r>
        <w:rPr>
          <w:sz w:val="22"/>
        </w:rPr>
        <w:t>market</w:t>
      </w:r>
      <w:r>
        <w:rPr>
          <w:spacing w:val="-12"/>
          <w:sz w:val="22"/>
        </w:rPr>
        <w:t> </w:t>
      </w:r>
      <w:r>
        <w:rPr>
          <w:sz w:val="22"/>
        </w:rPr>
        <w:t>value,</w:t>
      </w:r>
      <w:r>
        <w:rPr>
          <w:spacing w:val="-8"/>
          <w:sz w:val="22"/>
        </w:rPr>
        <w:t> </w:t>
      </w:r>
      <w:r>
        <w:rPr>
          <w:sz w:val="22"/>
        </w:rPr>
        <w:t>and</w:t>
      </w:r>
      <w:r>
        <w:rPr>
          <w:spacing w:val="-14"/>
          <w:sz w:val="22"/>
        </w:rPr>
        <w:t> </w:t>
      </w:r>
      <w:r>
        <w:rPr>
          <w:sz w:val="22"/>
        </w:rPr>
        <w:t>that</w:t>
      </w:r>
      <w:r>
        <w:rPr>
          <w:spacing w:val="-12"/>
          <w:sz w:val="22"/>
        </w:rPr>
        <w:t> </w:t>
      </w:r>
      <w:r>
        <w:rPr>
          <w:sz w:val="22"/>
        </w:rPr>
        <w:t>the</w:t>
      </w:r>
      <w:r>
        <w:rPr>
          <w:spacing w:val="-12"/>
          <w:sz w:val="22"/>
        </w:rPr>
        <w:t> </w:t>
      </w:r>
      <w:r>
        <w:rPr>
          <w:sz w:val="22"/>
        </w:rPr>
        <w:t>revenue</w:t>
      </w:r>
      <w:r>
        <w:rPr>
          <w:spacing w:val="-12"/>
          <w:sz w:val="22"/>
        </w:rPr>
        <w:t> </w:t>
      </w:r>
      <w:r>
        <w:rPr>
          <w:sz w:val="22"/>
        </w:rPr>
        <w:t>be</w:t>
      </w:r>
      <w:r>
        <w:rPr>
          <w:spacing w:val="-11"/>
          <w:sz w:val="22"/>
        </w:rPr>
        <w:t> </w:t>
      </w:r>
      <w:r>
        <w:rPr>
          <w:sz w:val="22"/>
        </w:rPr>
        <w:t>applied</w:t>
      </w:r>
      <w:r>
        <w:rPr>
          <w:spacing w:val="-12"/>
          <w:sz w:val="22"/>
        </w:rPr>
        <w:t> </w:t>
      </w:r>
      <w:r>
        <w:rPr>
          <w:sz w:val="22"/>
        </w:rPr>
        <w:t>to</w:t>
      </w:r>
      <w:r>
        <w:rPr>
          <w:spacing w:val="-14"/>
          <w:sz w:val="22"/>
        </w:rPr>
        <w:t> </w:t>
      </w:r>
      <w:r>
        <w:rPr>
          <w:sz w:val="22"/>
        </w:rPr>
        <w:t>eligible</w:t>
      </w:r>
      <w:r>
        <w:rPr>
          <w:spacing w:val="-12"/>
          <w:sz w:val="22"/>
        </w:rPr>
        <w:t> </w:t>
      </w:r>
      <w:r>
        <w:rPr>
          <w:sz w:val="22"/>
        </w:rPr>
        <w:t>Project</w:t>
      </w:r>
      <w:r>
        <w:rPr>
          <w:spacing w:val="-13"/>
          <w:sz w:val="22"/>
        </w:rPr>
        <w:t> </w:t>
      </w:r>
      <w:r>
        <w:rPr>
          <w:sz w:val="22"/>
        </w:rPr>
        <w:t>costs,</w:t>
      </w:r>
      <w:r>
        <w:rPr>
          <w:spacing w:val="-11"/>
          <w:sz w:val="22"/>
        </w:rPr>
        <w:t> </w:t>
      </w:r>
      <w:r>
        <w:rPr>
          <w:sz w:val="22"/>
        </w:rPr>
        <w:t>which</w:t>
      </w:r>
      <w:r>
        <w:rPr>
          <w:spacing w:val="-12"/>
          <w:sz w:val="22"/>
        </w:rPr>
        <w:t> </w:t>
      </w:r>
      <w:r>
        <w:rPr>
          <w:sz w:val="22"/>
        </w:rPr>
        <w:t>may</w:t>
      </w:r>
      <w:r>
        <w:rPr>
          <w:spacing w:val="-13"/>
          <w:sz w:val="22"/>
        </w:rPr>
        <w:t> </w:t>
      </w:r>
      <w:r>
        <w:rPr>
          <w:sz w:val="22"/>
        </w:rPr>
        <w:t>no longer be claimed for reimbursement;</w:t>
      </w:r>
    </w:p>
    <w:p>
      <w:pPr>
        <w:pStyle w:val="ListParagraph"/>
        <w:spacing w:after="0" w:line="235" w:lineRule="auto"/>
        <w:jc w:val="left"/>
        <w:rPr>
          <w:sz w:val="22"/>
        </w:rPr>
        <w:sectPr>
          <w:pgSz w:w="12240" w:h="20160"/>
          <w:pgMar w:header="708" w:footer="0" w:top="1120" w:bottom="280" w:left="720" w:right="360"/>
        </w:sectPr>
      </w:pPr>
    </w:p>
    <w:p>
      <w:pPr>
        <w:pStyle w:val="BodyText"/>
        <w:spacing w:before="201"/>
      </w:pPr>
    </w:p>
    <w:p>
      <w:pPr>
        <w:pStyle w:val="ListParagraph"/>
        <w:numPr>
          <w:ilvl w:val="2"/>
          <w:numId w:val="12"/>
        </w:numPr>
        <w:tabs>
          <w:tab w:pos="1262" w:val="left" w:leader="none"/>
        </w:tabs>
        <w:spacing w:line="275" w:lineRule="exact" w:before="0" w:after="0"/>
        <w:ind w:left="1262" w:right="0" w:hanging="427"/>
        <w:jc w:val="left"/>
        <w:rPr>
          <w:sz w:val="22"/>
        </w:rPr>
      </w:pPr>
      <w:r>
        <w:rPr>
          <w:sz w:val="22"/>
        </w:rPr>
        <w:t>be</w:t>
      </w:r>
      <w:r>
        <w:rPr>
          <w:spacing w:val="-4"/>
          <w:sz w:val="22"/>
        </w:rPr>
        <w:t> </w:t>
      </w:r>
      <w:r>
        <w:rPr>
          <w:sz w:val="22"/>
        </w:rPr>
        <w:t>turned</w:t>
      </w:r>
      <w:r>
        <w:rPr>
          <w:spacing w:val="-3"/>
          <w:sz w:val="22"/>
        </w:rPr>
        <w:t> </w:t>
      </w:r>
      <w:r>
        <w:rPr>
          <w:sz w:val="22"/>
        </w:rPr>
        <w:t>over</w:t>
      </w:r>
      <w:r>
        <w:rPr>
          <w:spacing w:val="-3"/>
          <w:sz w:val="22"/>
        </w:rPr>
        <w:t> </w:t>
      </w:r>
      <w:r>
        <w:rPr>
          <w:sz w:val="22"/>
        </w:rPr>
        <w:t>to</w:t>
      </w:r>
      <w:r>
        <w:rPr>
          <w:spacing w:val="-3"/>
          <w:sz w:val="22"/>
        </w:rPr>
        <w:t> </w:t>
      </w:r>
      <w:r>
        <w:rPr>
          <w:sz w:val="22"/>
        </w:rPr>
        <w:t>a</w:t>
      </w:r>
      <w:r>
        <w:rPr>
          <w:spacing w:val="-5"/>
          <w:sz w:val="22"/>
        </w:rPr>
        <w:t> </w:t>
      </w:r>
      <w:r>
        <w:rPr>
          <w:sz w:val="22"/>
        </w:rPr>
        <w:t>registered</w:t>
      </w:r>
      <w:r>
        <w:rPr>
          <w:spacing w:val="-3"/>
          <w:sz w:val="22"/>
        </w:rPr>
        <w:t> </w:t>
      </w:r>
      <w:r>
        <w:rPr>
          <w:sz w:val="22"/>
        </w:rPr>
        <w:t>charitable</w:t>
      </w:r>
      <w:r>
        <w:rPr>
          <w:spacing w:val="-4"/>
          <w:sz w:val="22"/>
        </w:rPr>
        <w:t> </w:t>
      </w:r>
      <w:r>
        <w:rPr>
          <w:spacing w:val="-2"/>
          <w:sz w:val="22"/>
        </w:rPr>
        <w:t>organization;</w:t>
      </w:r>
    </w:p>
    <w:p>
      <w:pPr>
        <w:pStyle w:val="ListParagraph"/>
        <w:numPr>
          <w:ilvl w:val="2"/>
          <w:numId w:val="12"/>
        </w:numPr>
        <w:tabs>
          <w:tab w:pos="1261" w:val="left" w:leader="none"/>
        </w:tabs>
        <w:spacing w:line="272" w:lineRule="exact" w:before="0" w:after="0"/>
        <w:ind w:left="1261" w:right="0" w:hanging="426"/>
        <w:jc w:val="left"/>
        <w:rPr>
          <w:sz w:val="22"/>
        </w:rPr>
      </w:pPr>
      <w:r>
        <w:rPr>
          <w:sz w:val="22"/>
        </w:rPr>
        <w:t>assigned</w:t>
      </w:r>
      <w:r>
        <w:rPr>
          <w:spacing w:val="-6"/>
          <w:sz w:val="22"/>
        </w:rPr>
        <w:t> </w:t>
      </w:r>
      <w:r>
        <w:rPr>
          <w:sz w:val="22"/>
        </w:rPr>
        <w:t>to</w:t>
      </w:r>
      <w:r>
        <w:rPr>
          <w:spacing w:val="-5"/>
          <w:sz w:val="22"/>
        </w:rPr>
        <w:t> </w:t>
      </w:r>
      <w:r>
        <w:rPr>
          <w:sz w:val="22"/>
        </w:rPr>
        <w:t>another</w:t>
      </w:r>
      <w:r>
        <w:rPr>
          <w:spacing w:val="-6"/>
          <w:sz w:val="22"/>
        </w:rPr>
        <w:t> </w:t>
      </w:r>
      <w:r>
        <w:rPr>
          <w:sz w:val="22"/>
        </w:rPr>
        <w:t>recipient</w:t>
      </w:r>
      <w:r>
        <w:rPr>
          <w:spacing w:val="-3"/>
          <w:sz w:val="22"/>
        </w:rPr>
        <w:t> </w:t>
      </w:r>
      <w:r>
        <w:rPr>
          <w:sz w:val="22"/>
        </w:rPr>
        <w:t>funded</w:t>
      </w:r>
      <w:r>
        <w:rPr>
          <w:spacing w:val="-5"/>
          <w:sz w:val="22"/>
        </w:rPr>
        <w:t> </w:t>
      </w:r>
      <w:r>
        <w:rPr>
          <w:sz w:val="22"/>
        </w:rPr>
        <w:t>by</w:t>
      </w:r>
      <w:r>
        <w:rPr>
          <w:spacing w:val="-5"/>
          <w:sz w:val="22"/>
        </w:rPr>
        <w:t> </w:t>
      </w:r>
      <w:r>
        <w:rPr>
          <w:sz w:val="22"/>
        </w:rPr>
        <w:t>the</w:t>
      </w:r>
      <w:r>
        <w:rPr>
          <w:spacing w:val="-5"/>
          <w:sz w:val="22"/>
        </w:rPr>
        <w:t> </w:t>
      </w:r>
      <w:r>
        <w:rPr>
          <w:sz w:val="22"/>
        </w:rPr>
        <w:t>Department; </w:t>
      </w:r>
      <w:r>
        <w:rPr>
          <w:spacing w:val="-5"/>
          <w:sz w:val="22"/>
        </w:rPr>
        <w:t>or</w:t>
      </w:r>
    </w:p>
    <w:p>
      <w:pPr>
        <w:pStyle w:val="ListParagraph"/>
        <w:numPr>
          <w:ilvl w:val="2"/>
          <w:numId w:val="12"/>
        </w:numPr>
        <w:tabs>
          <w:tab w:pos="1261" w:val="left" w:leader="none"/>
        </w:tabs>
        <w:spacing w:line="274" w:lineRule="exact" w:before="0" w:after="0"/>
        <w:ind w:left="1261" w:right="0" w:hanging="426"/>
        <w:jc w:val="left"/>
        <w:rPr>
          <w:sz w:val="22"/>
        </w:rPr>
      </w:pPr>
      <w:r>
        <w:rPr>
          <w:sz w:val="22"/>
        </w:rPr>
        <w:t>be</w:t>
      </w:r>
      <w:r>
        <w:rPr>
          <w:spacing w:val="-3"/>
          <w:sz w:val="22"/>
        </w:rPr>
        <w:t> </w:t>
      </w:r>
      <w:r>
        <w:rPr>
          <w:sz w:val="22"/>
        </w:rPr>
        <w:t>retained</w:t>
      </w:r>
      <w:r>
        <w:rPr>
          <w:spacing w:val="-2"/>
          <w:sz w:val="22"/>
        </w:rPr>
        <w:t> </w:t>
      </w:r>
      <w:r>
        <w:rPr>
          <w:sz w:val="22"/>
        </w:rPr>
        <w:t>by</w:t>
      </w:r>
      <w:r>
        <w:rPr>
          <w:spacing w:val="-2"/>
          <w:sz w:val="22"/>
        </w:rPr>
        <w:t> </w:t>
      </w:r>
      <w:r>
        <w:rPr>
          <w:sz w:val="22"/>
        </w:rPr>
        <w:t>the</w:t>
      </w:r>
      <w:r>
        <w:rPr>
          <w:spacing w:val="-4"/>
          <w:sz w:val="22"/>
        </w:rPr>
        <w:t> </w:t>
      </w:r>
      <w:r>
        <w:rPr>
          <w:spacing w:val="-2"/>
          <w:sz w:val="22"/>
        </w:rPr>
        <w:t>Recipient.</w:t>
      </w:r>
    </w:p>
    <w:p>
      <w:pPr>
        <w:pStyle w:val="Heading2"/>
        <w:numPr>
          <w:ilvl w:val="1"/>
          <w:numId w:val="13"/>
        </w:numPr>
        <w:tabs>
          <w:tab w:pos="835" w:val="left" w:leader="none"/>
        </w:tabs>
        <w:spacing w:line="240" w:lineRule="auto" w:before="247" w:after="0"/>
        <w:ind w:left="835" w:right="0" w:hanging="708"/>
        <w:jc w:val="left"/>
        <w:rPr>
          <w:sz w:val="24"/>
        </w:rPr>
      </w:pPr>
      <w:r>
        <w:rPr>
          <w:spacing w:val="-2"/>
        </w:rPr>
        <w:t>GENERAL</w:t>
      </w:r>
    </w:p>
    <w:p>
      <w:pPr>
        <w:pStyle w:val="ListParagraph"/>
        <w:numPr>
          <w:ilvl w:val="1"/>
          <w:numId w:val="13"/>
        </w:numPr>
        <w:tabs>
          <w:tab w:pos="835" w:val="left" w:leader="none"/>
        </w:tabs>
        <w:spacing w:line="240" w:lineRule="auto" w:before="249" w:after="0"/>
        <w:ind w:left="835" w:right="499" w:hanging="708"/>
        <w:jc w:val="left"/>
        <w:rPr>
          <w:sz w:val="22"/>
        </w:rPr>
      </w:pPr>
      <w:r>
        <w:rPr>
          <w:sz w:val="22"/>
        </w:rPr>
        <w:t>This</w:t>
      </w:r>
      <w:r>
        <w:rPr>
          <w:spacing w:val="-2"/>
          <w:sz w:val="22"/>
        </w:rPr>
        <w:t> </w:t>
      </w:r>
      <w:r>
        <w:rPr>
          <w:sz w:val="22"/>
        </w:rPr>
        <w:t>Agreement</w:t>
      </w:r>
      <w:r>
        <w:rPr>
          <w:spacing w:val="-4"/>
          <w:sz w:val="22"/>
        </w:rPr>
        <w:t> </w:t>
      </w:r>
      <w:r>
        <w:rPr>
          <w:sz w:val="22"/>
        </w:rPr>
        <w:t>may</w:t>
      </w:r>
      <w:r>
        <w:rPr>
          <w:spacing w:val="-2"/>
          <w:sz w:val="22"/>
        </w:rPr>
        <w:t> </w:t>
      </w:r>
      <w:r>
        <w:rPr>
          <w:sz w:val="22"/>
        </w:rPr>
        <w:t>be</w:t>
      </w:r>
      <w:r>
        <w:rPr>
          <w:spacing w:val="-4"/>
          <w:sz w:val="22"/>
        </w:rPr>
        <w:t> </w:t>
      </w:r>
      <w:r>
        <w:rPr>
          <w:sz w:val="22"/>
        </w:rPr>
        <w:t>signed</w:t>
      </w:r>
      <w:r>
        <w:rPr>
          <w:spacing w:val="-2"/>
          <w:sz w:val="22"/>
        </w:rPr>
        <w:t> </w:t>
      </w:r>
      <w:r>
        <w:rPr>
          <w:sz w:val="22"/>
        </w:rPr>
        <w:t>in</w:t>
      </w:r>
      <w:r>
        <w:rPr>
          <w:spacing w:val="-4"/>
          <w:sz w:val="22"/>
        </w:rPr>
        <w:t> </w:t>
      </w:r>
      <w:r>
        <w:rPr>
          <w:sz w:val="22"/>
        </w:rPr>
        <w:t>counterparts, each</w:t>
      </w:r>
      <w:r>
        <w:rPr>
          <w:spacing w:val="-2"/>
          <w:sz w:val="22"/>
        </w:rPr>
        <w:t> </w:t>
      </w:r>
      <w:r>
        <w:rPr>
          <w:sz w:val="22"/>
        </w:rPr>
        <w:t>of which</w:t>
      </w:r>
      <w:r>
        <w:rPr>
          <w:spacing w:val="-4"/>
          <w:sz w:val="22"/>
        </w:rPr>
        <w:t> </w:t>
      </w:r>
      <w:r>
        <w:rPr>
          <w:sz w:val="22"/>
        </w:rPr>
        <w:t>when</w:t>
      </w:r>
      <w:r>
        <w:rPr>
          <w:spacing w:val="-2"/>
          <w:sz w:val="22"/>
        </w:rPr>
        <w:t> </w:t>
      </w:r>
      <w:r>
        <w:rPr>
          <w:sz w:val="22"/>
        </w:rPr>
        <w:t>taken</w:t>
      </w:r>
      <w:r>
        <w:rPr>
          <w:spacing w:val="-4"/>
          <w:sz w:val="22"/>
        </w:rPr>
        <w:t> </w:t>
      </w:r>
      <w:r>
        <w:rPr>
          <w:sz w:val="22"/>
        </w:rPr>
        <w:t>together,</w:t>
      </w:r>
      <w:r>
        <w:rPr>
          <w:spacing w:val="-2"/>
          <w:sz w:val="22"/>
        </w:rPr>
        <w:t> </w:t>
      </w:r>
      <w:r>
        <w:rPr>
          <w:sz w:val="22"/>
        </w:rPr>
        <w:t>will</w:t>
      </w:r>
      <w:r>
        <w:rPr>
          <w:spacing w:val="-2"/>
          <w:sz w:val="22"/>
        </w:rPr>
        <w:t> </w:t>
      </w:r>
      <w:r>
        <w:rPr>
          <w:sz w:val="22"/>
        </w:rPr>
        <w:t>constitute</w:t>
      </w:r>
      <w:r>
        <w:rPr>
          <w:spacing w:val="-5"/>
          <w:sz w:val="22"/>
        </w:rPr>
        <w:t> </w:t>
      </w:r>
      <w:r>
        <w:rPr>
          <w:sz w:val="22"/>
        </w:rPr>
        <w:t>an original Agreement.</w:t>
      </w:r>
    </w:p>
    <w:p>
      <w:pPr>
        <w:pStyle w:val="ListParagraph"/>
        <w:numPr>
          <w:ilvl w:val="1"/>
          <w:numId w:val="13"/>
        </w:numPr>
        <w:tabs>
          <w:tab w:pos="835" w:val="left" w:leader="none"/>
        </w:tabs>
        <w:spacing w:line="240" w:lineRule="auto" w:before="253" w:after="0"/>
        <w:ind w:left="835" w:right="563" w:hanging="708"/>
        <w:jc w:val="left"/>
        <w:rPr>
          <w:sz w:val="22"/>
        </w:rPr>
      </w:pPr>
      <w:r>
        <w:rPr>
          <w:sz w:val="22"/>
        </w:rPr>
        <w:t>The</w:t>
      </w:r>
      <w:r>
        <w:rPr>
          <w:spacing w:val="-3"/>
          <w:sz w:val="22"/>
        </w:rPr>
        <w:t> </w:t>
      </w:r>
      <w:r>
        <w:rPr>
          <w:sz w:val="22"/>
        </w:rPr>
        <w:t>terms</w:t>
      </w:r>
      <w:r>
        <w:rPr>
          <w:spacing w:val="-3"/>
          <w:sz w:val="22"/>
        </w:rPr>
        <w:t> </w:t>
      </w:r>
      <w:r>
        <w:rPr>
          <w:sz w:val="22"/>
        </w:rPr>
        <w:t>of</w:t>
      </w:r>
      <w:r>
        <w:rPr>
          <w:spacing w:val="-3"/>
          <w:sz w:val="22"/>
        </w:rPr>
        <w:t> </w:t>
      </w:r>
      <w:r>
        <w:rPr>
          <w:sz w:val="22"/>
        </w:rPr>
        <w:t>this</w:t>
      </w:r>
      <w:r>
        <w:rPr>
          <w:spacing w:val="-1"/>
          <w:sz w:val="22"/>
        </w:rPr>
        <w:t> </w:t>
      </w:r>
      <w:r>
        <w:rPr>
          <w:sz w:val="22"/>
        </w:rPr>
        <w:t>Agreement</w:t>
      </w:r>
      <w:r>
        <w:rPr>
          <w:spacing w:val="-1"/>
          <w:sz w:val="22"/>
        </w:rPr>
        <w:t> </w:t>
      </w:r>
      <w:r>
        <w:rPr>
          <w:sz w:val="22"/>
        </w:rPr>
        <w:t>take</w:t>
      </w:r>
      <w:r>
        <w:rPr>
          <w:spacing w:val="-3"/>
          <w:sz w:val="22"/>
        </w:rPr>
        <w:t> </w:t>
      </w:r>
      <w:r>
        <w:rPr>
          <w:sz w:val="22"/>
        </w:rPr>
        <w:t>effect as</w:t>
      </w:r>
      <w:r>
        <w:rPr>
          <w:spacing w:val="-3"/>
          <w:sz w:val="22"/>
        </w:rPr>
        <w:t> </w:t>
      </w:r>
      <w:r>
        <w:rPr>
          <w:sz w:val="22"/>
        </w:rPr>
        <w:t>of</w:t>
      </w:r>
      <w:r>
        <w:rPr>
          <w:spacing w:val="-1"/>
          <w:sz w:val="22"/>
        </w:rPr>
        <w:t> </w:t>
      </w:r>
      <w:r>
        <w:rPr>
          <w:sz w:val="22"/>
        </w:rPr>
        <w:t>the</w:t>
      </w:r>
      <w:r>
        <w:rPr>
          <w:spacing w:val="-3"/>
          <w:sz w:val="22"/>
        </w:rPr>
        <w:t> </w:t>
      </w:r>
      <w:r>
        <w:rPr>
          <w:sz w:val="22"/>
        </w:rPr>
        <w:t>date</w:t>
      </w:r>
      <w:r>
        <w:rPr>
          <w:spacing w:val="-3"/>
          <w:sz w:val="22"/>
        </w:rPr>
        <w:t> </w:t>
      </w:r>
      <w:r>
        <w:rPr>
          <w:sz w:val="22"/>
        </w:rPr>
        <w:t>the</w:t>
      </w:r>
      <w:r>
        <w:rPr>
          <w:spacing w:val="-2"/>
          <w:sz w:val="22"/>
        </w:rPr>
        <w:t> </w:t>
      </w:r>
      <w:r>
        <w:rPr>
          <w:sz w:val="22"/>
        </w:rPr>
        <w:t>Agreement</w:t>
      </w:r>
      <w:r>
        <w:rPr>
          <w:spacing w:val="-1"/>
          <w:sz w:val="22"/>
        </w:rPr>
        <w:t> </w:t>
      </w:r>
      <w:r>
        <w:rPr>
          <w:sz w:val="22"/>
        </w:rPr>
        <w:t>is</w:t>
      </w:r>
      <w:r>
        <w:rPr>
          <w:spacing w:val="-3"/>
          <w:sz w:val="22"/>
        </w:rPr>
        <w:t> </w:t>
      </w:r>
      <w:r>
        <w:rPr>
          <w:sz w:val="22"/>
        </w:rPr>
        <w:t>signed by</w:t>
      </w:r>
      <w:r>
        <w:rPr>
          <w:spacing w:val="-5"/>
          <w:sz w:val="22"/>
        </w:rPr>
        <w:t> </w:t>
      </w:r>
      <w:r>
        <w:rPr>
          <w:sz w:val="22"/>
        </w:rPr>
        <w:t>the</w:t>
      </w:r>
      <w:r>
        <w:rPr>
          <w:spacing w:val="-1"/>
          <w:sz w:val="22"/>
        </w:rPr>
        <w:t> </w:t>
      </w:r>
      <w:r>
        <w:rPr>
          <w:sz w:val="22"/>
        </w:rPr>
        <w:t>last of</w:t>
      </w:r>
      <w:r>
        <w:rPr>
          <w:spacing w:val="-3"/>
          <w:sz w:val="22"/>
        </w:rPr>
        <w:t> </w:t>
      </w:r>
      <w:r>
        <w:rPr>
          <w:sz w:val="22"/>
        </w:rPr>
        <w:t>the</w:t>
      </w:r>
      <w:r>
        <w:rPr>
          <w:spacing w:val="-3"/>
          <w:sz w:val="22"/>
        </w:rPr>
        <w:t> </w:t>
      </w:r>
      <w:r>
        <w:rPr>
          <w:sz w:val="22"/>
        </w:rPr>
        <w:t>two parties to do so.</w:t>
      </w:r>
    </w:p>
    <w:p>
      <w:pPr>
        <w:pStyle w:val="BodyText"/>
        <w:spacing w:before="1"/>
      </w:pPr>
    </w:p>
    <w:p>
      <w:pPr>
        <w:pStyle w:val="ListParagraph"/>
        <w:numPr>
          <w:ilvl w:val="1"/>
          <w:numId w:val="13"/>
        </w:numPr>
        <w:tabs>
          <w:tab w:pos="835" w:val="left" w:leader="none"/>
        </w:tabs>
        <w:spacing w:line="240" w:lineRule="auto" w:before="1" w:after="0"/>
        <w:ind w:left="835" w:right="0" w:hanging="708"/>
        <w:jc w:val="left"/>
        <w:rPr>
          <w:sz w:val="22"/>
        </w:rPr>
      </w:pPr>
      <w:r>
        <w:rPr>
          <w:sz w:val="22"/>
        </w:rPr>
        <w:t>This</w:t>
      </w:r>
      <w:r>
        <w:rPr>
          <w:spacing w:val="-4"/>
          <w:sz w:val="22"/>
        </w:rPr>
        <w:t> </w:t>
      </w:r>
      <w:r>
        <w:rPr>
          <w:sz w:val="22"/>
        </w:rPr>
        <w:t>Agreement</w:t>
      </w:r>
      <w:r>
        <w:rPr>
          <w:spacing w:val="-1"/>
          <w:sz w:val="22"/>
        </w:rPr>
        <w:t> </w:t>
      </w:r>
      <w:r>
        <w:rPr>
          <w:sz w:val="22"/>
        </w:rPr>
        <w:t>is</w:t>
      </w:r>
      <w:r>
        <w:rPr>
          <w:spacing w:val="-5"/>
          <w:sz w:val="22"/>
        </w:rPr>
        <w:t> </w:t>
      </w:r>
      <w:r>
        <w:rPr>
          <w:sz w:val="22"/>
        </w:rPr>
        <w:t>binding</w:t>
      </w:r>
      <w:r>
        <w:rPr>
          <w:spacing w:val="-2"/>
          <w:sz w:val="22"/>
        </w:rPr>
        <w:t> </w:t>
      </w:r>
      <w:r>
        <w:rPr>
          <w:sz w:val="22"/>
        </w:rPr>
        <w:t>on</w:t>
      </w:r>
      <w:r>
        <w:rPr>
          <w:spacing w:val="-5"/>
          <w:sz w:val="22"/>
        </w:rPr>
        <w:t> </w:t>
      </w:r>
      <w:r>
        <w:rPr>
          <w:sz w:val="22"/>
        </w:rPr>
        <w:t>the</w:t>
      </w:r>
      <w:r>
        <w:rPr>
          <w:spacing w:val="-4"/>
          <w:sz w:val="22"/>
        </w:rPr>
        <w:t> </w:t>
      </w:r>
      <w:r>
        <w:rPr>
          <w:sz w:val="22"/>
        </w:rPr>
        <w:t>parties</w:t>
      </w:r>
      <w:r>
        <w:rPr>
          <w:spacing w:val="-5"/>
          <w:sz w:val="22"/>
        </w:rPr>
        <w:t> </w:t>
      </w:r>
      <w:r>
        <w:rPr>
          <w:sz w:val="22"/>
        </w:rPr>
        <w:t>and</w:t>
      </w:r>
      <w:r>
        <w:rPr>
          <w:spacing w:val="-5"/>
          <w:sz w:val="22"/>
        </w:rPr>
        <w:t> </w:t>
      </w:r>
      <w:r>
        <w:rPr>
          <w:sz w:val="22"/>
        </w:rPr>
        <w:t>their</w:t>
      </w:r>
      <w:r>
        <w:rPr>
          <w:spacing w:val="-6"/>
          <w:sz w:val="22"/>
        </w:rPr>
        <w:t> </w:t>
      </w:r>
      <w:r>
        <w:rPr>
          <w:sz w:val="22"/>
        </w:rPr>
        <w:t>successors</w:t>
      </w:r>
      <w:r>
        <w:rPr>
          <w:spacing w:val="-5"/>
          <w:sz w:val="22"/>
        </w:rPr>
        <w:t> </w:t>
      </w:r>
      <w:r>
        <w:rPr>
          <w:sz w:val="22"/>
        </w:rPr>
        <w:t>and</w:t>
      </w:r>
      <w:r>
        <w:rPr>
          <w:spacing w:val="-3"/>
          <w:sz w:val="22"/>
        </w:rPr>
        <w:t> </w:t>
      </w:r>
      <w:r>
        <w:rPr>
          <w:sz w:val="22"/>
        </w:rPr>
        <w:t>permitted</w:t>
      </w:r>
      <w:r>
        <w:rPr>
          <w:spacing w:val="-2"/>
          <w:sz w:val="22"/>
        </w:rPr>
        <w:t> assigns.</w:t>
      </w:r>
    </w:p>
    <w:p>
      <w:pPr>
        <w:pStyle w:val="ListParagraph"/>
        <w:numPr>
          <w:ilvl w:val="1"/>
          <w:numId w:val="13"/>
        </w:numPr>
        <w:tabs>
          <w:tab w:pos="835" w:val="left" w:leader="none"/>
        </w:tabs>
        <w:spacing w:line="240" w:lineRule="auto" w:before="251" w:after="0"/>
        <w:ind w:left="835" w:right="375" w:hanging="708"/>
        <w:jc w:val="left"/>
        <w:rPr>
          <w:sz w:val="22"/>
        </w:rPr>
      </w:pPr>
      <w:r>
        <w:rPr>
          <w:sz w:val="22"/>
        </w:rPr>
        <w:t>This</w:t>
      </w:r>
      <w:r>
        <w:rPr>
          <w:spacing w:val="-4"/>
          <w:sz w:val="22"/>
        </w:rPr>
        <w:t> </w:t>
      </w:r>
      <w:r>
        <w:rPr>
          <w:sz w:val="22"/>
        </w:rPr>
        <w:t>Agreement</w:t>
      </w:r>
      <w:r>
        <w:rPr>
          <w:spacing w:val="-4"/>
          <w:sz w:val="22"/>
        </w:rPr>
        <w:t> </w:t>
      </w:r>
      <w:r>
        <w:rPr>
          <w:sz w:val="22"/>
        </w:rPr>
        <w:t>may</w:t>
      </w:r>
      <w:r>
        <w:rPr>
          <w:spacing w:val="-6"/>
          <w:sz w:val="22"/>
        </w:rPr>
        <w:t> </w:t>
      </w:r>
      <w:r>
        <w:rPr>
          <w:sz w:val="22"/>
        </w:rPr>
        <w:t>be</w:t>
      </w:r>
      <w:r>
        <w:rPr>
          <w:spacing w:val="-6"/>
          <w:sz w:val="22"/>
        </w:rPr>
        <w:t> </w:t>
      </w:r>
      <w:r>
        <w:rPr>
          <w:sz w:val="22"/>
        </w:rPr>
        <w:t>amended</w:t>
      </w:r>
      <w:r>
        <w:rPr>
          <w:spacing w:val="-5"/>
          <w:sz w:val="22"/>
        </w:rPr>
        <w:t> </w:t>
      </w:r>
      <w:r>
        <w:rPr>
          <w:sz w:val="22"/>
        </w:rPr>
        <w:t>with</w:t>
      </w:r>
      <w:r>
        <w:rPr>
          <w:spacing w:val="-4"/>
          <w:sz w:val="22"/>
        </w:rPr>
        <w:t> </w:t>
      </w:r>
      <w:r>
        <w:rPr>
          <w:sz w:val="22"/>
        </w:rPr>
        <w:t>the</w:t>
      </w:r>
      <w:r>
        <w:rPr>
          <w:spacing w:val="-4"/>
          <w:sz w:val="22"/>
        </w:rPr>
        <w:t> </w:t>
      </w:r>
      <w:r>
        <w:rPr>
          <w:sz w:val="22"/>
        </w:rPr>
        <w:t>mutual</w:t>
      </w:r>
      <w:r>
        <w:rPr>
          <w:spacing w:val="-7"/>
          <w:sz w:val="22"/>
        </w:rPr>
        <w:t> </w:t>
      </w:r>
      <w:r>
        <w:rPr>
          <w:sz w:val="22"/>
        </w:rPr>
        <w:t>consent</w:t>
      </w:r>
      <w:r>
        <w:rPr>
          <w:spacing w:val="-1"/>
          <w:sz w:val="22"/>
        </w:rPr>
        <w:t> </w:t>
      </w:r>
      <w:r>
        <w:rPr>
          <w:sz w:val="22"/>
        </w:rPr>
        <w:t>of</w:t>
      </w:r>
      <w:r>
        <w:rPr>
          <w:spacing w:val="-2"/>
          <w:sz w:val="22"/>
        </w:rPr>
        <w:t> </w:t>
      </w:r>
      <w:r>
        <w:rPr>
          <w:sz w:val="22"/>
        </w:rPr>
        <w:t>the</w:t>
      </w:r>
      <w:r>
        <w:rPr>
          <w:spacing w:val="-5"/>
          <w:sz w:val="22"/>
        </w:rPr>
        <w:t> </w:t>
      </w:r>
      <w:r>
        <w:rPr>
          <w:sz w:val="22"/>
        </w:rPr>
        <w:t>Recipient</w:t>
      </w:r>
      <w:r>
        <w:rPr>
          <w:spacing w:val="-2"/>
          <w:sz w:val="22"/>
        </w:rPr>
        <w:t> </w:t>
      </w:r>
      <w:r>
        <w:rPr>
          <w:sz w:val="22"/>
        </w:rPr>
        <w:t>and</w:t>
      </w:r>
      <w:r>
        <w:rPr>
          <w:spacing w:val="-4"/>
          <w:sz w:val="22"/>
        </w:rPr>
        <w:t> </w:t>
      </w:r>
      <w:r>
        <w:rPr>
          <w:sz w:val="22"/>
        </w:rPr>
        <w:t>the</w:t>
      </w:r>
      <w:r>
        <w:rPr>
          <w:spacing w:val="-4"/>
          <w:sz w:val="22"/>
        </w:rPr>
        <w:t> </w:t>
      </w:r>
      <w:r>
        <w:rPr>
          <w:sz w:val="22"/>
        </w:rPr>
        <w:t>Department.</w:t>
      </w:r>
      <w:r>
        <w:rPr>
          <w:spacing w:val="-3"/>
          <w:sz w:val="22"/>
        </w:rPr>
        <w:t> </w:t>
      </w:r>
      <w:r>
        <w:rPr>
          <w:sz w:val="22"/>
        </w:rPr>
        <w:t>To</w:t>
      </w:r>
      <w:r>
        <w:rPr>
          <w:spacing w:val="-8"/>
          <w:sz w:val="22"/>
        </w:rPr>
        <w:t> </w:t>
      </w:r>
      <w:r>
        <w:rPr>
          <w:sz w:val="22"/>
        </w:rPr>
        <w:t>be valid, any amendment must be in writing, in a form satisfactory to the Department, and signed by the designated</w:t>
      </w:r>
      <w:r>
        <w:rPr>
          <w:spacing w:val="-14"/>
          <w:sz w:val="22"/>
        </w:rPr>
        <w:t> </w:t>
      </w:r>
      <w:r>
        <w:rPr>
          <w:sz w:val="22"/>
        </w:rPr>
        <w:t>representatives</w:t>
      </w:r>
      <w:r>
        <w:rPr>
          <w:spacing w:val="-8"/>
          <w:sz w:val="22"/>
        </w:rPr>
        <w:t> </w:t>
      </w:r>
      <w:r>
        <w:rPr>
          <w:sz w:val="22"/>
        </w:rPr>
        <w:t>of</w:t>
      </w:r>
      <w:r>
        <w:rPr>
          <w:spacing w:val="-8"/>
          <w:sz w:val="22"/>
        </w:rPr>
        <w:t> </w:t>
      </w:r>
      <w:r>
        <w:rPr>
          <w:sz w:val="22"/>
        </w:rPr>
        <w:t>both</w:t>
      </w:r>
      <w:r>
        <w:rPr>
          <w:spacing w:val="-12"/>
          <w:sz w:val="22"/>
        </w:rPr>
        <w:t> </w:t>
      </w:r>
      <w:r>
        <w:rPr>
          <w:sz w:val="22"/>
        </w:rPr>
        <w:t>the</w:t>
      </w:r>
      <w:r>
        <w:rPr>
          <w:spacing w:val="-8"/>
          <w:sz w:val="22"/>
        </w:rPr>
        <w:t> </w:t>
      </w:r>
      <w:r>
        <w:rPr>
          <w:sz w:val="22"/>
        </w:rPr>
        <w:t>Recipient</w:t>
      </w:r>
      <w:r>
        <w:rPr>
          <w:spacing w:val="-12"/>
          <w:sz w:val="22"/>
        </w:rPr>
        <w:t> </w:t>
      </w:r>
      <w:r>
        <w:rPr>
          <w:sz w:val="22"/>
        </w:rPr>
        <w:t>and</w:t>
      </w:r>
      <w:r>
        <w:rPr>
          <w:spacing w:val="-8"/>
          <w:sz w:val="22"/>
        </w:rPr>
        <w:t> </w:t>
      </w:r>
      <w:r>
        <w:rPr>
          <w:sz w:val="22"/>
        </w:rPr>
        <w:t>the</w:t>
      </w:r>
      <w:r>
        <w:rPr>
          <w:spacing w:val="-10"/>
          <w:sz w:val="22"/>
        </w:rPr>
        <w:t> </w:t>
      </w:r>
      <w:r>
        <w:rPr>
          <w:sz w:val="22"/>
        </w:rPr>
        <w:t>Department.</w:t>
      </w:r>
      <w:r>
        <w:rPr>
          <w:spacing w:val="-8"/>
          <w:sz w:val="22"/>
        </w:rPr>
        <w:t> </w:t>
      </w:r>
      <w:r>
        <w:rPr>
          <w:sz w:val="22"/>
        </w:rPr>
        <w:t>Any</w:t>
      </w:r>
      <w:r>
        <w:rPr>
          <w:spacing w:val="-11"/>
          <w:sz w:val="22"/>
        </w:rPr>
        <w:t> </w:t>
      </w:r>
      <w:r>
        <w:rPr>
          <w:sz w:val="22"/>
        </w:rPr>
        <w:t>amendment</w:t>
      </w:r>
      <w:r>
        <w:rPr>
          <w:spacing w:val="-8"/>
          <w:sz w:val="22"/>
        </w:rPr>
        <w:t> </w:t>
      </w:r>
      <w:r>
        <w:rPr>
          <w:sz w:val="22"/>
        </w:rPr>
        <w:t>shall</w:t>
      </w:r>
      <w:r>
        <w:rPr>
          <w:spacing w:val="-13"/>
          <w:sz w:val="22"/>
        </w:rPr>
        <w:t> </w:t>
      </w:r>
      <w:r>
        <w:rPr>
          <w:sz w:val="22"/>
        </w:rPr>
        <w:t>take</w:t>
      </w:r>
      <w:r>
        <w:rPr>
          <w:spacing w:val="-12"/>
          <w:sz w:val="22"/>
        </w:rPr>
        <w:t> </w:t>
      </w:r>
      <w:r>
        <w:rPr>
          <w:sz w:val="22"/>
        </w:rPr>
        <w:t>effect when signed by the last of the two parties to do so.</w:t>
      </w:r>
    </w:p>
    <w:p>
      <w:pPr>
        <w:pStyle w:val="ListParagraph"/>
        <w:numPr>
          <w:ilvl w:val="1"/>
          <w:numId w:val="13"/>
        </w:numPr>
        <w:tabs>
          <w:tab w:pos="835" w:val="left" w:leader="none"/>
        </w:tabs>
        <w:spacing w:line="240" w:lineRule="auto" w:before="252" w:after="0"/>
        <w:ind w:left="835" w:right="374" w:hanging="708"/>
        <w:jc w:val="left"/>
        <w:rPr>
          <w:sz w:val="22"/>
        </w:rPr>
      </w:pPr>
      <w:r>
        <w:rPr>
          <w:sz w:val="22"/>
        </w:rPr>
        <w:t>The Department may, by notice to the Recipient, suspend or terminate this Agreement, in whole or in part,</w:t>
      </w:r>
      <w:r>
        <w:rPr>
          <w:spacing w:val="-6"/>
          <w:sz w:val="22"/>
        </w:rPr>
        <w:t> </w:t>
      </w:r>
      <w:r>
        <w:rPr>
          <w:sz w:val="22"/>
        </w:rPr>
        <w:t>at</w:t>
      </w:r>
      <w:r>
        <w:rPr>
          <w:spacing w:val="-10"/>
          <w:sz w:val="22"/>
        </w:rPr>
        <w:t> </w:t>
      </w:r>
      <w:r>
        <w:rPr>
          <w:sz w:val="22"/>
        </w:rPr>
        <w:t>any</w:t>
      </w:r>
      <w:r>
        <w:rPr>
          <w:spacing w:val="-11"/>
          <w:sz w:val="22"/>
        </w:rPr>
        <w:t> </w:t>
      </w:r>
      <w:r>
        <w:rPr>
          <w:sz w:val="22"/>
        </w:rPr>
        <w:t>time</w:t>
      </w:r>
      <w:r>
        <w:rPr>
          <w:spacing w:val="-10"/>
          <w:sz w:val="22"/>
        </w:rPr>
        <w:t> </w:t>
      </w:r>
      <w:r>
        <w:rPr>
          <w:sz w:val="22"/>
        </w:rPr>
        <w:t>without</w:t>
      </w:r>
      <w:r>
        <w:rPr>
          <w:spacing w:val="-10"/>
          <w:sz w:val="22"/>
        </w:rPr>
        <w:t> </w:t>
      </w:r>
      <w:r>
        <w:rPr>
          <w:sz w:val="22"/>
        </w:rPr>
        <w:t>cause</w:t>
      </w:r>
      <w:r>
        <w:rPr>
          <w:spacing w:val="-8"/>
          <w:sz w:val="22"/>
        </w:rPr>
        <w:t> </w:t>
      </w:r>
      <w:r>
        <w:rPr>
          <w:sz w:val="22"/>
        </w:rPr>
        <w:t>upon</w:t>
      </w:r>
      <w:r>
        <w:rPr>
          <w:spacing w:val="-10"/>
          <w:sz w:val="22"/>
        </w:rPr>
        <w:t> </w:t>
      </w:r>
      <w:r>
        <w:rPr>
          <w:sz w:val="22"/>
        </w:rPr>
        <w:t>not</w:t>
      </w:r>
      <w:r>
        <w:rPr>
          <w:spacing w:val="-10"/>
          <w:sz w:val="22"/>
        </w:rPr>
        <w:t> </w:t>
      </w:r>
      <w:r>
        <w:rPr>
          <w:sz w:val="22"/>
        </w:rPr>
        <w:t>less</w:t>
      </w:r>
      <w:r>
        <w:rPr>
          <w:spacing w:val="-8"/>
          <w:sz w:val="22"/>
        </w:rPr>
        <w:t> </w:t>
      </w:r>
      <w:r>
        <w:rPr>
          <w:sz w:val="22"/>
        </w:rPr>
        <w:t>than</w:t>
      </w:r>
      <w:r>
        <w:rPr>
          <w:spacing w:val="-12"/>
          <w:sz w:val="22"/>
        </w:rPr>
        <w:t> </w:t>
      </w:r>
      <w:r>
        <w:rPr>
          <w:b/>
          <w:sz w:val="22"/>
        </w:rPr>
        <w:t>one</w:t>
      </w:r>
      <w:r>
        <w:rPr>
          <w:b/>
          <w:spacing w:val="-5"/>
          <w:sz w:val="22"/>
        </w:rPr>
        <w:t> </w:t>
      </w:r>
      <w:r>
        <w:rPr>
          <w:b/>
          <w:sz w:val="22"/>
        </w:rPr>
        <w:t>month</w:t>
      </w:r>
      <w:r>
        <w:rPr>
          <w:b/>
          <w:spacing w:val="-6"/>
          <w:sz w:val="22"/>
        </w:rPr>
        <w:t> </w:t>
      </w:r>
      <w:r>
        <w:rPr>
          <w:sz w:val="22"/>
        </w:rPr>
        <w:t>written</w:t>
      </w:r>
      <w:r>
        <w:rPr>
          <w:spacing w:val="-10"/>
          <w:sz w:val="22"/>
        </w:rPr>
        <w:t> </w:t>
      </w:r>
      <w:r>
        <w:rPr>
          <w:sz w:val="22"/>
        </w:rPr>
        <w:t>notice</w:t>
      </w:r>
      <w:r>
        <w:rPr>
          <w:spacing w:val="-8"/>
          <w:sz w:val="22"/>
        </w:rPr>
        <w:t> </w:t>
      </w:r>
      <w:r>
        <w:rPr>
          <w:sz w:val="22"/>
        </w:rPr>
        <w:t>of</w:t>
      </w:r>
      <w:r>
        <w:rPr>
          <w:spacing w:val="-3"/>
          <w:sz w:val="22"/>
        </w:rPr>
        <w:t> </w:t>
      </w:r>
      <w:r>
        <w:rPr>
          <w:sz w:val="22"/>
        </w:rPr>
        <w:t>intention</w:t>
      </w:r>
      <w:r>
        <w:rPr>
          <w:spacing w:val="-8"/>
          <w:sz w:val="22"/>
        </w:rPr>
        <w:t> </w:t>
      </w:r>
      <w:r>
        <w:rPr>
          <w:sz w:val="22"/>
        </w:rPr>
        <w:t>to</w:t>
      </w:r>
      <w:r>
        <w:rPr>
          <w:spacing w:val="-11"/>
          <w:sz w:val="22"/>
        </w:rPr>
        <w:t> </w:t>
      </w:r>
      <w:r>
        <w:rPr>
          <w:sz w:val="22"/>
        </w:rPr>
        <w:t>terminate.</w:t>
      </w:r>
      <w:r>
        <w:rPr>
          <w:spacing w:val="-8"/>
          <w:sz w:val="22"/>
        </w:rPr>
        <w:t> </w:t>
      </w:r>
      <w:r>
        <w:rPr>
          <w:sz w:val="22"/>
        </w:rPr>
        <w:t>In the event of a suspension, the Department will notify the Recipient of the obligations to be met. In the event of a termination notice being given by the Department under this section:</w:t>
      </w:r>
    </w:p>
    <w:p>
      <w:pPr>
        <w:pStyle w:val="BodyText"/>
        <w:spacing w:before="5"/>
      </w:pPr>
    </w:p>
    <w:p>
      <w:pPr>
        <w:pStyle w:val="ListParagraph"/>
        <w:numPr>
          <w:ilvl w:val="2"/>
          <w:numId w:val="13"/>
        </w:numPr>
        <w:tabs>
          <w:tab w:pos="1262" w:val="left" w:leader="none"/>
        </w:tabs>
        <w:spacing w:line="237" w:lineRule="auto" w:before="0" w:after="0"/>
        <w:ind w:left="1262" w:right="459" w:hanging="428"/>
        <w:jc w:val="left"/>
        <w:rPr>
          <w:sz w:val="22"/>
        </w:rPr>
      </w:pPr>
      <w:r>
        <w:rPr>
          <w:sz w:val="22"/>
        </w:rPr>
        <w:t>the</w:t>
      </w:r>
      <w:r>
        <w:rPr>
          <w:spacing w:val="-2"/>
          <w:sz w:val="22"/>
        </w:rPr>
        <w:t> </w:t>
      </w:r>
      <w:r>
        <w:rPr>
          <w:sz w:val="22"/>
        </w:rPr>
        <w:t>Recipient</w:t>
      </w:r>
      <w:r>
        <w:rPr>
          <w:spacing w:val="-2"/>
          <w:sz w:val="22"/>
        </w:rPr>
        <w:t> </w:t>
      </w:r>
      <w:r>
        <w:rPr>
          <w:sz w:val="22"/>
        </w:rPr>
        <w:t>shall</w:t>
      </w:r>
      <w:r>
        <w:rPr>
          <w:spacing w:val="-2"/>
          <w:sz w:val="22"/>
        </w:rPr>
        <w:t> </w:t>
      </w:r>
      <w:r>
        <w:rPr>
          <w:sz w:val="22"/>
        </w:rPr>
        <w:t>make</w:t>
      </w:r>
      <w:r>
        <w:rPr>
          <w:spacing w:val="-6"/>
          <w:sz w:val="22"/>
        </w:rPr>
        <w:t> </w:t>
      </w:r>
      <w:r>
        <w:rPr>
          <w:sz w:val="22"/>
        </w:rPr>
        <w:t>no</w:t>
      </w:r>
      <w:r>
        <w:rPr>
          <w:spacing w:val="-4"/>
          <w:sz w:val="22"/>
        </w:rPr>
        <w:t> </w:t>
      </w:r>
      <w:r>
        <w:rPr>
          <w:sz w:val="22"/>
        </w:rPr>
        <w:t>further</w:t>
      </w:r>
      <w:r>
        <w:rPr>
          <w:spacing w:val="-2"/>
          <w:sz w:val="22"/>
        </w:rPr>
        <w:t> </w:t>
      </w:r>
      <w:r>
        <w:rPr>
          <w:sz w:val="22"/>
        </w:rPr>
        <w:t>commitments</w:t>
      </w:r>
      <w:r>
        <w:rPr>
          <w:spacing w:val="-4"/>
          <w:sz w:val="22"/>
        </w:rPr>
        <w:t> </w:t>
      </w:r>
      <w:r>
        <w:rPr>
          <w:sz w:val="22"/>
        </w:rPr>
        <w:t>in</w:t>
      </w:r>
      <w:r>
        <w:rPr>
          <w:spacing w:val="-4"/>
          <w:sz w:val="22"/>
        </w:rPr>
        <w:t> </w:t>
      </w:r>
      <w:r>
        <w:rPr>
          <w:sz w:val="22"/>
        </w:rPr>
        <w:t>relation</w:t>
      </w:r>
      <w:r>
        <w:rPr>
          <w:spacing w:val="-4"/>
          <w:sz w:val="22"/>
        </w:rPr>
        <w:t> </w:t>
      </w:r>
      <w:r>
        <w:rPr>
          <w:sz w:val="22"/>
        </w:rPr>
        <w:t>to</w:t>
      </w:r>
      <w:r>
        <w:rPr>
          <w:spacing w:val="-2"/>
          <w:sz w:val="22"/>
        </w:rPr>
        <w:t> </w:t>
      </w:r>
      <w:r>
        <w:rPr>
          <w:sz w:val="22"/>
        </w:rPr>
        <w:t>the</w:t>
      </w:r>
      <w:r>
        <w:rPr>
          <w:spacing w:val="-2"/>
          <w:sz w:val="22"/>
        </w:rPr>
        <w:t> </w:t>
      </w:r>
      <w:r>
        <w:rPr>
          <w:sz w:val="22"/>
        </w:rPr>
        <w:t>Agreement and</w:t>
      </w:r>
      <w:r>
        <w:rPr>
          <w:spacing w:val="-3"/>
          <w:sz w:val="22"/>
        </w:rPr>
        <w:t> </w:t>
      </w:r>
      <w:r>
        <w:rPr>
          <w:sz w:val="22"/>
        </w:rPr>
        <w:t>shall</w:t>
      </w:r>
      <w:r>
        <w:rPr>
          <w:spacing w:val="-2"/>
          <w:sz w:val="22"/>
        </w:rPr>
        <w:t> </w:t>
      </w:r>
      <w:r>
        <w:rPr>
          <w:sz w:val="22"/>
        </w:rPr>
        <w:t>cancel</w:t>
      </w:r>
      <w:r>
        <w:rPr>
          <w:spacing w:val="-2"/>
          <w:sz w:val="22"/>
        </w:rPr>
        <w:t> </w:t>
      </w:r>
      <w:r>
        <w:rPr>
          <w:sz w:val="22"/>
        </w:rPr>
        <w:t>or otherwise reduce, to the extent possible, the amount of any outstanding commitments in relation </w:t>
      </w:r>
      <w:r>
        <w:rPr>
          <w:spacing w:val="-2"/>
          <w:sz w:val="22"/>
        </w:rPr>
        <w:t>thereto;</w:t>
      </w:r>
    </w:p>
    <w:p>
      <w:pPr>
        <w:pStyle w:val="ListParagraph"/>
        <w:numPr>
          <w:ilvl w:val="2"/>
          <w:numId w:val="13"/>
        </w:numPr>
        <w:tabs>
          <w:tab w:pos="1262" w:val="left" w:leader="none"/>
        </w:tabs>
        <w:spacing w:line="240" w:lineRule="auto" w:before="2" w:after="0"/>
        <w:ind w:left="1262" w:right="375" w:hanging="428"/>
        <w:jc w:val="left"/>
        <w:rPr>
          <w:sz w:val="22"/>
        </w:rPr>
      </w:pPr>
      <w:r>
        <w:rPr>
          <w:sz w:val="22"/>
        </w:rPr>
        <w:t>all Eligible Costs incurred by the Recipient up to the date of termination, not exceeding the maximum amount</w:t>
      </w:r>
      <w:r>
        <w:rPr>
          <w:spacing w:val="-2"/>
          <w:sz w:val="22"/>
        </w:rPr>
        <w:t> </w:t>
      </w:r>
      <w:r>
        <w:rPr>
          <w:sz w:val="22"/>
        </w:rPr>
        <w:t>of the</w:t>
      </w:r>
      <w:r>
        <w:rPr>
          <w:spacing w:val="-2"/>
          <w:sz w:val="22"/>
        </w:rPr>
        <w:t> </w:t>
      </w:r>
      <w:r>
        <w:rPr>
          <w:sz w:val="22"/>
        </w:rPr>
        <w:t>Department's Contribution payable under this Agreement, will be paid</w:t>
      </w:r>
      <w:r>
        <w:rPr>
          <w:spacing w:val="-2"/>
          <w:sz w:val="22"/>
        </w:rPr>
        <w:t> </w:t>
      </w:r>
      <w:r>
        <w:rPr>
          <w:sz w:val="22"/>
        </w:rPr>
        <w:t>by the</w:t>
      </w:r>
      <w:r>
        <w:rPr>
          <w:spacing w:val="-5"/>
          <w:sz w:val="22"/>
        </w:rPr>
        <w:t> </w:t>
      </w:r>
      <w:r>
        <w:rPr>
          <w:sz w:val="22"/>
        </w:rPr>
        <w:t>Department,</w:t>
      </w:r>
      <w:r>
        <w:rPr>
          <w:spacing w:val="-7"/>
          <w:sz w:val="22"/>
        </w:rPr>
        <w:t> </w:t>
      </w:r>
      <w:r>
        <w:rPr>
          <w:sz w:val="22"/>
        </w:rPr>
        <w:t>including</w:t>
      </w:r>
      <w:r>
        <w:rPr>
          <w:spacing w:val="-5"/>
          <w:sz w:val="22"/>
        </w:rPr>
        <w:t> </w:t>
      </w:r>
      <w:r>
        <w:rPr>
          <w:sz w:val="22"/>
        </w:rPr>
        <w:t>the</w:t>
      </w:r>
      <w:r>
        <w:rPr>
          <w:spacing w:val="-7"/>
          <w:sz w:val="22"/>
        </w:rPr>
        <w:t> </w:t>
      </w:r>
      <w:r>
        <w:rPr>
          <w:sz w:val="22"/>
        </w:rPr>
        <w:t>Recipient's</w:t>
      </w:r>
      <w:r>
        <w:rPr>
          <w:spacing w:val="-7"/>
          <w:sz w:val="22"/>
        </w:rPr>
        <w:t> </w:t>
      </w:r>
      <w:r>
        <w:rPr>
          <w:sz w:val="22"/>
        </w:rPr>
        <w:t>costs</w:t>
      </w:r>
      <w:r>
        <w:rPr>
          <w:spacing w:val="-7"/>
          <w:sz w:val="22"/>
        </w:rPr>
        <w:t> </w:t>
      </w:r>
      <w:r>
        <w:rPr>
          <w:sz w:val="22"/>
        </w:rPr>
        <w:t>of,</w:t>
      </w:r>
      <w:r>
        <w:rPr>
          <w:spacing w:val="-3"/>
          <w:sz w:val="22"/>
        </w:rPr>
        <w:t> </w:t>
      </w:r>
      <w:r>
        <w:rPr>
          <w:sz w:val="22"/>
        </w:rPr>
        <w:t>and</w:t>
      </w:r>
      <w:r>
        <w:rPr>
          <w:spacing w:val="-6"/>
          <w:sz w:val="22"/>
        </w:rPr>
        <w:t> </w:t>
      </w:r>
      <w:r>
        <w:rPr>
          <w:sz w:val="22"/>
        </w:rPr>
        <w:t>incidental</w:t>
      </w:r>
      <w:r>
        <w:rPr>
          <w:spacing w:val="-8"/>
          <w:sz w:val="22"/>
        </w:rPr>
        <w:t> </w:t>
      </w:r>
      <w:r>
        <w:rPr>
          <w:sz w:val="22"/>
        </w:rPr>
        <w:t>to,</w:t>
      </w:r>
      <w:r>
        <w:rPr>
          <w:spacing w:val="-7"/>
          <w:sz w:val="22"/>
        </w:rPr>
        <w:t> </w:t>
      </w:r>
      <w:r>
        <w:rPr>
          <w:sz w:val="22"/>
        </w:rPr>
        <w:t>the</w:t>
      </w:r>
      <w:r>
        <w:rPr>
          <w:spacing w:val="-6"/>
          <w:sz w:val="22"/>
        </w:rPr>
        <w:t> </w:t>
      </w:r>
      <w:r>
        <w:rPr>
          <w:sz w:val="22"/>
        </w:rPr>
        <w:t>cancellation</w:t>
      </w:r>
      <w:r>
        <w:rPr>
          <w:spacing w:val="-5"/>
          <w:sz w:val="22"/>
        </w:rPr>
        <w:t> </w:t>
      </w:r>
      <w:r>
        <w:rPr>
          <w:sz w:val="22"/>
        </w:rPr>
        <w:t>of</w:t>
      </w:r>
      <w:r>
        <w:rPr>
          <w:spacing w:val="-5"/>
          <w:sz w:val="22"/>
        </w:rPr>
        <w:t> </w:t>
      </w:r>
      <w:r>
        <w:rPr>
          <w:sz w:val="22"/>
        </w:rPr>
        <w:t>obligations incurred by it as a consequence of the termination of the Agreement; provided that payment and reimbursement under this paragraph shall only be made to the extent that it is established to the satisfaction of the Department that the costs mentioned herein were actually incurred by the Recipient and the same are reasonable and properly attributable to the termination of the Agreement; and</w:t>
      </w:r>
    </w:p>
    <w:p>
      <w:pPr>
        <w:pStyle w:val="ListParagraph"/>
        <w:numPr>
          <w:ilvl w:val="2"/>
          <w:numId w:val="13"/>
        </w:numPr>
        <w:tabs>
          <w:tab w:pos="1260" w:val="left" w:leader="none"/>
          <w:tab w:pos="1262" w:val="left" w:leader="none"/>
        </w:tabs>
        <w:spacing w:line="235" w:lineRule="auto" w:before="0" w:after="0"/>
        <w:ind w:left="1262" w:right="1073" w:hanging="428"/>
        <w:jc w:val="left"/>
        <w:rPr>
          <w:sz w:val="22"/>
        </w:rPr>
      </w:pPr>
      <w:r>
        <w:rPr>
          <w:sz w:val="22"/>
        </w:rPr>
        <w:t>the</w:t>
      </w:r>
      <w:r>
        <w:rPr>
          <w:spacing w:val="-2"/>
          <w:sz w:val="22"/>
        </w:rPr>
        <w:t> </w:t>
      </w:r>
      <w:r>
        <w:rPr>
          <w:sz w:val="22"/>
        </w:rPr>
        <w:t>amount</w:t>
      </w:r>
      <w:r>
        <w:rPr>
          <w:spacing w:val="-1"/>
          <w:sz w:val="22"/>
        </w:rPr>
        <w:t> </w:t>
      </w:r>
      <w:r>
        <w:rPr>
          <w:sz w:val="22"/>
        </w:rPr>
        <w:t>of any</w:t>
      </w:r>
      <w:r>
        <w:rPr>
          <w:spacing w:val="-2"/>
          <w:sz w:val="22"/>
        </w:rPr>
        <w:t> </w:t>
      </w:r>
      <w:r>
        <w:rPr>
          <w:sz w:val="22"/>
        </w:rPr>
        <w:t>Contribution</w:t>
      </w:r>
      <w:r>
        <w:rPr>
          <w:spacing w:val="-4"/>
          <w:sz w:val="22"/>
        </w:rPr>
        <w:t> </w:t>
      </w:r>
      <w:r>
        <w:rPr>
          <w:sz w:val="22"/>
        </w:rPr>
        <w:t>funds</w:t>
      </w:r>
      <w:r>
        <w:rPr>
          <w:spacing w:val="-4"/>
          <w:sz w:val="22"/>
        </w:rPr>
        <w:t> </w:t>
      </w:r>
      <w:r>
        <w:rPr>
          <w:sz w:val="22"/>
        </w:rPr>
        <w:t>which remain</w:t>
      </w:r>
      <w:r>
        <w:rPr>
          <w:spacing w:val="-1"/>
          <w:sz w:val="22"/>
        </w:rPr>
        <w:t> </w:t>
      </w:r>
      <w:r>
        <w:rPr>
          <w:sz w:val="22"/>
        </w:rPr>
        <w:t>unspent</w:t>
      </w:r>
      <w:r>
        <w:rPr>
          <w:spacing w:val="-2"/>
          <w:sz w:val="22"/>
        </w:rPr>
        <w:t> </w:t>
      </w:r>
      <w:r>
        <w:rPr>
          <w:sz w:val="22"/>
        </w:rPr>
        <w:t>shall</w:t>
      </w:r>
      <w:r>
        <w:rPr>
          <w:spacing w:val="-5"/>
          <w:sz w:val="22"/>
        </w:rPr>
        <w:t> </w:t>
      </w:r>
      <w:r>
        <w:rPr>
          <w:sz w:val="22"/>
        </w:rPr>
        <w:t>be promptly</w:t>
      </w:r>
      <w:r>
        <w:rPr>
          <w:spacing w:val="-4"/>
          <w:sz w:val="22"/>
        </w:rPr>
        <w:t> </w:t>
      </w:r>
      <w:r>
        <w:rPr>
          <w:sz w:val="22"/>
        </w:rPr>
        <w:t>repaid</w:t>
      </w:r>
      <w:r>
        <w:rPr>
          <w:spacing w:val="-4"/>
          <w:sz w:val="22"/>
        </w:rPr>
        <w:t> </w:t>
      </w:r>
      <w:r>
        <w:rPr>
          <w:sz w:val="22"/>
        </w:rPr>
        <w:t>to</w:t>
      </w:r>
      <w:r>
        <w:rPr>
          <w:spacing w:val="-6"/>
          <w:sz w:val="22"/>
        </w:rPr>
        <w:t> </w:t>
      </w:r>
      <w:r>
        <w:rPr>
          <w:sz w:val="22"/>
        </w:rPr>
        <w:t>the Department, and such amounts shall be a debt due to the Crown.</w:t>
      </w:r>
    </w:p>
    <w:p>
      <w:pPr>
        <w:pStyle w:val="BodyText"/>
        <w:spacing w:before="18"/>
      </w:pPr>
    </w:p>
    <w:p>
      <w:pPr>
        <w:pStyle w:val="ListParagraph"/>
        <w:numPr>
          <w:ilvl w:val="1"/>
          <w:numId w:val="13"/>
        </w:numPr>
        <w:tabs>
          <w:tab w:pos="555" w:val="left" w:leader="none"/>
        </w:tabs>
        <w:spacing w:line="240" w:lineRule="auto" w:before="0" w:after="0"/>
        <w:ind w:left="555" w:right="0" w:hanging="428"/>
        <w:jc w:val="left"/>
        <w:rPr>
          <w:sz w:val="20"/>
        </w:rPr>
      </w:pPr>
      <w:r>
        <w:rPr>
          <w:w w:val="100"/>
          <w:sz w:val="22"/>
        </w:rPr>
        <w:t>​</w:t>
      </w:r>
    </w:p>
    <w:p>
      <w:pPr>
        <w:pStyle w:val="BodyText"/>
        <w:spacing w:before="6"/>
        <w:ind w:left="840"/>
      </w:pPr>
      <w:r>
        <w:rPr/>
        <w:t>All</w:t>
      </w:r>
      <w:r>
        <w:rPr>
          <w:spacing w:val="-4"/>
        </w:rPr>
        <w:t> </w:t>
      </w:r>
      <w:r>
        <w:rPr/>
        <w:t>communication</w:t>
      </w:r>
      <w:r>
        <w:rPr>
          <w:spacing w:val="-5"/>
        </w:rPr>
        <w:t> </w:t>
      </w:r>
      <w:r>
        <w:rPr/>
        <w:t>with</w:t>
      </w:r>
      <w:r>
        <w:rPr>
          <w:spacing w:val="-4"/>
        </w:rPr>
        <w:t> </w:t>
      </w:r>
      <w:r>
        <w:rPr/>
        <w:t>respect</w:t>
      </w:r>
      <w:r>
        <w:rPr>
          <w:spacing w:val="-3"/>
        </w:rPr>
        <w:t> </w:t>
      </w:r>
      <w:r>
        <w:rPr/>
        <w:t>to</w:t>
      </w:r>
      <w:r>
        <w:rPr>
          <w:spacing w:val="-6"/>
        </w:rPr>
        <w:t> </w:t>
      </w:r>
      <w:r>
        <w:rPr/>
        <w:t>this</w:t>
      </w:r>
      <w:r>
        <w:rPr>
          <w:spacing w:val="-3"/>
        </w:rPr>
        <w:t> </w:t>
      </w:r>
      <w:r>
        <w:rPr/>
        <w:t>Agreement</w:t>
      </w:r>
      <w:r>
        <w:rPr>
          <w:spacing w:val="-6"/>
        </w:rPr>
        <w:t> </w:t>
      </w:r>
      <w:r>
        <w:rPr/>
        <w:t>shall</w:t>
      </w:r>
      <w:r>
        <w:rPr>
          <w:spacing w:val="-4"/>
        </w:rPr>
        <w:t> </w:t>
      </w:r>
      <w:r>
        <w:rPr/>
        <w:t>be</w:t>
      </w:r>
      <w:r>
        <w:rPr>
          <w:spacing w:val="-2"/>
        </w:rPr>
        <w:t> sent:</w:t>
      </w:r>
    </w:p>
    <w:p>
      <w:pPr>
        <w:pStyle w:val="BodyText"/>
        <w:spacing w:before="1"/>
      </w:pPr>
    </w:p>
    <w:p>
      <w:pPr>
        <w:pStyle w:val="ListParagraph"/>
        <w:numPr>
          <w:ilvl w:val="2"/>
          <w:numId w:val="13"/>
        </w:numPr>
        <w:tabs>
          <w:tab w:pos="1257" w:val="left" w:leader="none"/>
          <w:tab w:pos="1267" w:val="left" w:leader="none"/>
        </w:tabs>
        <w:spacing w:line="237" w:lineRule="auto" w:before="0" w:after="0"/>
        <w:ind w:left="1267" w:right="6643" w:hanging="432"/>
        <w:jc w:val="left"/>
        <w:rPr>
          <w:sz w:val="22"/>
        </w:rPr>
      </w:pPr>
      <w:r>
        <w:rPr>
          <w:sz w:val="22"/>
        </w:rPr>
        <w:t>in</w:t>
      </w:r>
      <w:r>
        <w:rPr>
          <w:spacing w:val="-8"/>
          <w:sz w:val="22"/>
        </w:rPr>
        <w:t> </w:t>
      </w:r>
      <w:r>
        <w:rPr>
          <w:sz w:val="22"/>
        </w:rPr>
        <w:t>the</w:t>
      </w:r>
      <w:r>
        <w:rPr>
          <w:spacing w:val="-5"/>
          <w:sz w:val="22"/>
        </w:rPr>
        <w:t> </w:t>
      </w:r>
      <w:r>
        <w:rPr>
          <w:sz w:val="22"/>
        </w:rPr>
        <w:t>case</w:t>
      </w:r>
      <w:r>
        <w:rPr>
          <w:spacing w:val="-5"/>
          <w:sz w:val="22"/>
        </w:rPr>
        <w:t> </w:t>
      </w:r>
      <w:r>
        <w:rPr>
          <w:sz w:val="22"/>
        </w:rPr>
        <w:t>of</w:t>
      </w:r>
      <w:r>
        <w:rPr>
          <w:spacing w:val="-6"/>
          <w:sz w:val="22"/>
        </w:rPr>
        <w:t> </w:t>
      </w:r>
      <w:r>
        <w:rPr>
          <w:sz w:val="22"/>
        </w:rPr>
        <w:t>the</w:t>
      </w:r>
      <w:r>
        <w:rPr>
          <w:spacing w:val="-6"/>
          <w:sz w:val="22"/>
        </w:rPr>
        <w:t> </w:t>
      </w:r>
      <w:r>
        <w:rPr>
          <w:sz w:val="22"/>
        </w:rPr>
        <w:t>Department,</w:t>
      </w:r>
      <w:r>
        <w:rPr>
          <w:spacing w:val="-5"/>
          <w:sz w:val="22"/>
        </w:rPr>
        <w:t> </w:t>
      </w:r>
      <w:r>
        <w:rPr>
          <w:sz w:val="22"/>
        </w:rPr>
        <w:t>to: Director of Integration</w:t>
      </w:r>
    </w:p>
    <w:p>
      <w:pPr>
        <w:pStyle w:val="BodyText"/>
        <w:ind w:left="1262" w:right="6803" w:firstLine="4"/>
      </w:pPr>
      <w:r>
        <w:rPr/>
        <w:t>495 Prospect Street Fredericton</w:t>
      </w:r>
      <w:r>
        <w:rPr>
          <w:sz w:val="20"/>
        </w:rPr>
        <w:t>,</w:t>
      </w:r>
      <w:r>
        <w:rPr>
          <w:spacing w:val="-10"/>
          <w:sz w:val="20"/>
        </w:rPr>
        <w:t> </w:t>
      </w:r>
      <w:r>
        <w:rPr/>
        <w:t>NB,</w:t>
      </w:r>
      <w:r>
        <w:rPr>
          <w:spacing w:val="-12"/>
        </w:rPr>
        <w:t> </w:t>
      </w:r>
      <w:r>
        <w:rPr/>
        <w:t>E3B</w:t>
      </w:r>
      <w:r>
        <w:rPr>
          <w:spacing w:val="-11"/>
        </w:rPr>
        <w:t> </w:t>
      </w:r>
      <w:r>
        <w:rPr/>
        <w:t>9M4 </w:t>
      </w:r>
      <w:r>
        <w:rPr>
          <w:spacing w:val="-2"/>
        </w:rPr>
        <w:t>Canada</w:t>
      </w:r>
    </w:p>
    <w:p>
      <w:pPr>
        <w:pStyle w:val="BodyText"/>
        <w:spacing w:before="24"/>
      </w:pPr>
    </w:p>
    <w:p>
      <w:pPr>
        <w:pStyle w:val="ListParagraph"/>
        <w:numPr>
          <w:ilvl w:val="2"/>
          <w:numId w:val="13"/>
        </w:numPr>
        <w:tabs>
          <w:tab w:pos="1262" w:val="left" w:leader="none"/>
        </w:tabs>
        <w:spacing w:line="237" w:lineRule="auto" w:before="0" w:after="0"/>
        <w:ind w:left="1262" w:right="6874" w:hanging="428"/>
        <w:jc w:val="left"/>
        <w:rPr>
          <w:sz w:val="22"/>
        </w:rPr>
      </w:pPr>
      <w:r>
        <w:rPr>
          <w:sz w:val="22"/>
        </w:rPr>
        <w:t>in</w:t>
      </w:r>
      <w:r>
        <w:rPr>
          <w:spacing w:val="-8"/>
          <w:sz w:val="22"/>
        </w:rPr>
        <w:t> </w:t>
      </w:r>
      <w:r>
        <w:rPr>
          <w:sz w:val="22"/>
        </w:rPr>
        <w:t>the</w:t>
      </w:r>
      <w:r>
        <w:rPr>
          <w:spacing w:val="-6"/>
          <w:sz w:val="22"/>
        </w:rPr>
        <w:t> </w:t>
      </w:r>
      <w:r>
        <w:rPr>
          <w:sz w:val="22"/>
        </w:rPr>
        <w:t>case</w:t>
      </w:r>
      <w:r>
        <w:rPr>
          <w:spacing w:val="-6"/>
          <w:sz w:val="22"/>
        </w:rPr>
        <w:t> </w:t>
      </w:r>
      <w:r>
        <w:rPr>
          <w:sz w:val="22"/>
        </w:rPr>
        <w:t>of</w:t>
      </w:r>
      <w:r>
        <w:rPr>
          <w:spacing w:val="-7"/>
          <w:sz w:val="22"/>
        </w:rPr>
        <w:t> </w:t>
      </w:r>
      <w:r>
        <w:rPr>
          <w:sz w:val="22"/>
        </w:rPr>
        <w:t>the</w:t>
      </w:r>
      <w:r>
        <w:rPr>
          <w:spacing w:val="-7"/>
          <w:sz w:val="22"/>
        </w:rPr>
        <w:t> </w:t>
      </w:r>
      <w:r>
        <w:rPr>
          <w:sz w:val="22"/>
        </w:rPr>
        <w:t>Recipient,</w:t>
      </w:r>
      <w:r>
        <w:rPr>
          <w:spacing w:val="-7"/>
          <w:sz w:val="22"/>
        </w:rPr>
        <w:t> </w:t>
      </w:r>
      <w:r>
        <w:rPr>
          <w:sz w:val="22"/>
        </w:rPr>
        <w:t>to: David Dobbelsteyn</w:t>
      </w:r>
    </w:p>
    <w:p>
      <w:pPr>
        <w:pStyle w:val="BodyText"/>
        <w:ind w:left="1262" w:right="7888"/>
      </w:pPr>
      <w:r>
        <w:rPr/>
        <w:t>Ville</w:t>
      </w:r>
      <w:r>
        <w:rPr>
          <w:spacing w:val="-13"/>
        </w:rPr>
        <w:t> </w:t>
      </w:r>
      <w:r>
        <w:rPr/>
        <w:t>de</w:t>
      </w:r>
      <w:r>
        <w:rPr>
          <w:spacing w:val="-13"/>
        </w:rPr>
        <w:t> </w:t>
      </w:r>
      <w:r>
        <w:rPr/>
        <w:t>Saint</w:t>
      </w:r>
      <w:r>
        <w:rPr>
          <w:spacing w:val="-12"/>
        </w:rPr>
        <w:t> </w:t>
      </w:r>
      <w:r>
        <w:rPr/>
        <w:t>John 15 Market Square</w:t>
      </w:r>
    </w:p>
    <w:p>
      <w:pPr>
        <w:pStyle w:val="BodyText"/>
        <w:ind w:left="1262" w:right="6803"/>
      </w:pPr>
      <w:r>
        <w:rPr/>
        <w:t>Saint</w:t>
      </w:r>
      <w:r>
        <w:rPr>
          <w:spacing w:val="-8"/>
        </w:rPr>
        <w:t> </w:t>
      </w:r>
      <w:r>
        <w:rPr/>
        <w:t>John</w:t>
      </w:r>
      <w:r>
        <w:rPr>
          <w:sz w:val="20"/>
        </w:rPr>
        <w:t>,</w:t>
      </w:r>
      <w:r>
        <w:rPr>
          <w:spacing w:val="-10"/>
          <w:sz w:val="20"/>
        </w:rPr>
        <w:t> </w:t>
      </w:r>
      <w:r>
        <w:rPr/>
        <w:t>NB,</w:t>
      </w:r>
      <w:r>
        <w:rPr>
          <w:spacing w:val="-15"/>
        </w:rPr>
        <w:t> </w:t>
      </w:r>
      <w:r>
        <w:rPr/>
        <w:t>E2L</w:t>
      </w:r>
      <w:r>
        <w:rPr>
          <w:spacing w:val="-9"/>
        </w:rPr>
        <w:t> </w:t>
      </w:r>
      <w:r>
        <w:rPr/>
        <w:t>4L1 </w:t>
      </w:r>
      <w:r>
        <w:rPr>
          <w:spacing w:val="-2"/>
        </w:rPr>
        <w:t>Canada</w:t>
      </w:r>
    </w:p>
    <w:p>
      <w:pPr>
        <w:pStyle w:val="ListParagraph"/>
        <w:numPr>
          <w:ilvl w:val="1"/>
          <w:numId w:val="13"/>
        </w:numPr>
        <w:tabs>
          <w:tab w:pos="835" w:val="left" w:leader="none"/>
        </w:tabs>
        <w:spacing w:line="240" w:lineRule="auto" w:before="252" w:after="0"/>
        <w:ind w:left="835" w:right="375" w:hanging="708"/>
        <w:jc w:val="left"/>
        <w:rPr>
          <w:sz w:val="22"/>
        </w:rPr>
      </w:pPr>
      <w:r>
        <w:rPr>
          <w:sz w:val="22"/>
        </w:rPr>
        <w:t>Any communication that is delivered will have been received on delivery; any communication sent by facsimile</w:t>
      </w:r>
      <w:r>
        <w:rPr>
          <w:spacing w:val="-8"/>
          <w:sz w:val="22"/>
        </w:rPr>
        <w:t> </w:t>
      </w:r>
      <w:r>
        <w:rPr>
          <w:sz w:val="22"/>
        </w:rPr>
        <w:t>will</w:t>
      </w:r>
      <w:r>
        <w:rPr>
          <w:spacing w:val="-8"/>
          <w:sz w:val="22"/>
        </w:rPr>
        <w:t> </w:t>
      </w:r>
      <w:r>
        <w:rPr>
          <w:sz w:val="22"/>
        </w:rPr>
        <w:t>be</w:t>
      </w:r>
      <w:r>
        <w:rPr>
          <w:spacing w:val="-10"/>
          <w:sz w:val="22"/>
        </w:rPr>
        <w:t> </w:t>
      </w:r>
      <w:r>
        <w:rPr>
          <w:sz w:val="22"/>
        </w:rPr>
        <w:t>deemed</w:t>
      </w:r>
      <w:r>
        <w:rPr>
          <w:spacing w:val="-8"/>
          <w:sz w:val="22"/>
        </w:rPr>
        <w:t> </w:t>
      </w:r>
      <w:r>
        <w:rPr>
          <w:sz w:val="22"/>
        </w:rPr>
        <w:t>to</w:t>
      </w:r>
      <w:r>
        <w:rPr>
          <w:spacing w:val="-8"/>
          <w:sz w:val="22"/>
        </w:rPr>
        <w:t> </w:t>
      </w:r>
      <w:r>
        <w:rPr>
          <w:sz w:val="22"/>
        </w:rPr>
        <w:t>have</w:t>
      </w:r>
      <w:r>
        <w:rPr>
          <w:spacing w:val="-10"/>
          <w:sz w:val="22"/>
        </w:rPr>
        <w:t> </w:t>
      </w:r>
      <w:r>
        <w:rPr>
          <w:sz w:val="22"/>
        </w:rPr>
        <w:t>been</w:t>
      </w:r>
      <w:r>
        <w:rPr>
          <w:spacing w:val="-8"/>
          <w:sz w:val="22"/>
        </w:rPr>
        <w:t> </w:t>
      </w:r>
      <w:r>
        <w:rPr>
          <w:sz w:val="22"/>
        </w:rPr>
        <w:t>received</w:t>
      </w:r>
      <w:r>
        <w:rPr>
          <w:spacing w:val="-8"/>
          <w:sz w:val="22"/>
        </w:rPr>
        <w:t> </w:t>
      </w:r>
      <w:r>
        <w:rPr>
          <w:sz w:val="22"/>
        </w:rPr>
        <w:t>one</w:t>
      </w:r>
      <w:r>
        <w:rPr>
          <w:spacing w:val="-8"/>
          <w:sz w:val="22"/>
        </w:rPr>
        <w:t> </w:t>
      </w:r>
      <w:r>
        <w:rPr>
          <w:sz w:val="22"/>
        </w:rPr>
        <w:t>(1)</w:t>
      </w:r>
      <w:r>
        <w:rPr>
          <w:spacing w:val="-7"/>
          <w:sz w:val="22"/>
        </w:rPr>
        <w:t> </w:t>
      </w:r>
      <w:r>
        <w:rPr>
          <w:sz w:val="22"/>
        </w:rPr>
        <w:t>day</w:t>
      </w:r>
      <w:r>
        <w:rPr>
          <w:spacing w:val="-11"/>
          <w:sz w:val="22"/>
        </w:rPr>
        <w:t> </w:t>
      </w:r>
      <w:r>
        <w:rPr>
          <w:sz w:val="22"/>
        </w:rPr>
        <w:t>after</w:t>
      </w:r>
      <w:r>
        <w:rPr>
          <w:spacing w:val="-7"/>
          <w:sz w:val="22"/>
        </w:rPr>
        <w:t> </w:t>
      </w:r>
      <w:r>
        <w:rPr>
          <w:sz w:val="22"/>
        </w:rPr>
        <w:t>having</w:t>
      </w:r>
      <w:r>
        <w:rPr>
          <w:spacing w:val="-5"/>
          <w:sz w:val="22"/>
        </w:rPr>
        <w:t> </w:t>
      </w:r>
      <w:r>
        <w:rPr>
          <w:sz w:val="22"/>
        </w:rPr>
        <w:t>been</w:t>
      </w:r>
      <w:r>
        <w:rPr>
          <w:spacing w:val="-10"/>
          <w:sz w:val="22"/>
        </w:rPr>
        <w:t> </w:t>
      </w:r>
      <w:r>
        <w:rPr>
          <w:sz w:val="22"/>
        </w:rPr>
        <w:t>sent;</w:t>
      </w:r>
      <w:r>
        <w:rPr>
          <w:spacing w:val="-6"/>
          <w:sz w:val="22"/>
        </w:rPr>
        <w:t> </w:t>
      </w:r>
      <w:r>
        <w:rPr>
          <w:sz w:val="22"/>
        </w:rPr>
        <w:t>any</w:t>
      </w:r>
      <w:r>
        <w:rPr>
          <w:spacing w:val="-11"/>
          <w:sz w:val="22"/>
        </w:rPr>
        <w:t> </w:t>
      </w:r>
      <w:r>
        <w:rPr>
          <w:sz w:val="22"/>
        </w:rPr>
        <w:t>communication sent by email will be deemed to have been received on the date that the email is sent, and any communication</w:t>
      </w:r>
      <w:r>
        <w:rPr>
          <w:spacing w:val="-10"/>
          <w:sz w:val="22"/>
        </w:rPr>
        <w:t> </w:t>
      </w:r>
      <w:r>
        <w:rPr>
          <w:sz w:val="22"/>
        </w:rPr>
        <w:t>mailed</w:t>
      </w:r>
      <w:r>
        <w:rPr>
          <w:spacing w:val="-8"/>
          <w:sz w:val="22"/>
        </w:rPr>
        <w:t> </w:t>
      </w:r>
      <w:r>
        <w:rPr>
          <w:sz w:val="22"/>
        </w:rPr>
        <w:t>by</w:t>
      </w:r>
      <w:r>
        <w:rPr>
          <w:spacing w:val="-8"/>
          <w:sz w:val="22"/>
        </w:rPr>
        <w:t> </w:t>
      </w:r>
      <w:r>
        <w:rPr>
          <w:sz w:val="22"/>
        </w:rPr>
        <w:t>regular</w:t>
      </w:r>
      <w:r>
        <w:rPr>
          <w:spacing w:val="-8"/>
          <w:sz w:val="22"/>
        </w:rPr>
        <w:t> </w:t>
      </w:r>
      <w:r>
        <w:rPr>
          <w:sz w:val="22"/>
        </w:rPr>
        <w:t>mail</w:t>
      </w:r>
      <w:r>
        <w:rPr>
          <w:spacing w:val="-9"/>
          <w:sz w:val="22"/>
        </w:rPr>
        <w:t> </w:t>
      </w:r>
      <w:r>
        <w:rPr>
          <w:sz w:val="22"/>
        </w:rPr>
        <w:t>will</w:t>
      </w:r>
      <w:r>
        <w:rPr>
          <w:spacing w:val="-6"/>
          <w:sz w:val="22"/>
        </w:rPr>
        <w:t> </w:t>
      </w:r>
      <w:r>
        <w:rPr>
          <w:sz w:val="22"/>
        </w:rPr>
        <w:t>be</w:t>
      </w:r>
      <w:r>
        <w:rPr>
          <w:spacing w:val="-6"/>
          <w:sz w:val="22"/>
        </w:rPr>
        <w:t> </w:t>
      </w:r>
      <w:r>
        <w:rPr>
          <w:sz w:val="22"/>
        </w:rPr>
        <w:t>deemed</w:t>
      </w:r>
      <w:r>
        <w:rPr>
          <w:spacing w:val="-8"/>
          <w:sz w:val="22"/>
        </w:rPr>
        <w:t> </w:t>
      </w:r>
      <w:r>
        <w:rPr>
          <w:sz w:val="22"/>
        </w:rPr>
        <w:t>to</w:t>
      </w:r>
      <w:r>
        <w:rPr>
          <w:spacing w:val="-7"/>
          <w:sz w:val="22"/>
        </w:rPr>
        <w:t> </w:t>
      </w:r>
      <w:r>
        <w:rPr>
          <w:sz w:val="22"/>
        </w:rPr>
        <w:t>have</w:t>
      </w:r>
      <w:r>
        <w:rPr>
          <w:spacing w:val="-8"/>
          <w:sz w:val="22"/>
        </w:rPr>
        <w:t> </w:t>
      </w:r>
      <w:r>
        <w:rPr>
          <w:sz w:val="22"/>
        </w:rPr>
        <w:t>been</w:t>
      </w:r>
      <w:r>
        <w:rPr>
          <w:spacing w:val="-8"/>
          <w:sz w:val="22"/>
        </w:rPr>
        <w:t> </w:t>
      </w:r>
      <w:r>
        <w:rPr>
          <w:sz w:val="22"/>
        </w:rPr>
        <w:t>received</w:t>
      </w:r>
      <w:r>
        <w:rPr>
          <w:spacing w:val="-10"/>
          <w:sz w:val="22"/>
        </w:rPr>
        <w:t> </w:t>
      </w:r>
      <w:r>
        <w:rPr>
          <w:sz w:val="22"/>
        </w:rPr>
        <w:t>five</w:t>
      </w:r>
      <w:r>
        <w:rPr>
          <w:spacing w:val="-6"/>
          <w:sz w:val="22"/>
        </w:rPr>
        <w:t> </w:t>
      </w:r>
      <w:r>
        <w:rPr>
          <w:sz w:val="22"/>
        </w:rPr>
        <w:t>(5)</w:t>
      </w:r>
      <w:r>
        <w:rPr>
          <w:spacing w:val="-6"/>
          <w:sz w:val="22"/>
        </w:rPr>
        <w:t> </w:t>
      </w:r>
      <w:r>
        <w:rPr>
          <w:sz w:val="22"/>
        </w:rPr>
        <w:t>working</w:t>
      </w:r>
      <w:r>
        <w:rPr>
          <w:spacing w:val="-5"/>
          <w:sz w:val="22"/>
        </w:rPr>
        <w:t> </w:t>
      </w:r>
      <w:r>
        <w:rPr>
          <w:sz w:val="22"/>
        </w:rPr>
        <w:t>days</w:t>
      </w:r>
      <w:r>
        <w:rPr>
          <w:spacing w:val="-8"/>
          <w:sz w:val="22"/>
        </w:rPr>
        <w:t> </w:t>
      </w:r>
      <w:r>
        <w:rPr>
          <w:sz w:val="22"/>
        </w:rPr>
        <w:t>after being</w:t>
      </w:r>
      <w:r>
        <w:rPr>
          <w:spacing w:val="-3"/>
          <w:sz w:val="22"/>
        </w:rPr>
        <w:t> </w:t>
      </w:r>
      <w:r>
        <w:rPr>
          <w:sz w:val="22"/>
        </w:rPr>
        <w:t>mailed.</w:t>
      </w:r>
      <w:r>
        <w:rPr>
          <w:spacing w:val="-4"/>
          <w:sz w:val="22"/>
        </w:rPr>
        <w:t> </w:t>
      </w:r>
      <w:r>
        <w:rPr>
          <w:sz w:val="22"/>
        </w:rPr>
        <w:t>The</w:t>
      </w:r>
      <w:r>
        <w:rPr>
          <w:spacing w:val="-3"/>
          <w:sz w:val="22"/>
        </w:rPr>
        <w:t> </w:t>
      </w:r>
      <w:r>
        <w:rPr>
          <w:sz w:val="22"/>
        </w:rPr>
        <w:t>Recipient</w:t>
      </w:r>
      <w:r>
        <w:rPr>
          <w:spacing w:val="-2"/>
          <w:sz w:val="22"/>
        </w:rPr>
        <w:t> </w:t>
      </w:r>
      <w:r>
        <w:rPr>
          <w:sz w:val="22"/>
        </w:rPr>
        <w:t>represents</w:t>
      </w:r>
      <w:r>
        <w:rPr>
          <w:spacing w:val="-3"/>
          <w:sz w:val="22"/>
        </w:rPr>
        <w:t> </w:t>
      </w:r>
      <w:r>
        <w:rPr>
          <w:sz w:val="22"/>
        </w:rPr>
        <w:t>and</w:t>
      </w:r>
      <w:r>
        <w:rPr>
          <w:spacing w:val="-4"/>
          <w:sz w:val="22"/>
        </w:rPr>
        <w:t> </w:t>
      </w:r>
      <w:r>
        <w:rPr>
          <w:sz w:val="22"/>
        </w:rPr>
        <w:t>warrants</w:t>
      </w:r>
      <w:r>
        <w:rPr>
          <w:spacing w:val="-3"/>
          <w:sz w:val="22"/>
        </w:rPr>
        <w:t> </w:t>
      </w:r>
      <w:r>
        <w:rPr>
          <w:sz w:val="22"/>
        </w:rPr>
        <w:t>that</w:t>
      </w:r>
      <w:r>
        <w:rPr>
          <w:spacing w:val="-4"/>
          <w:sz w:val="22"/>
        </w:rPr>
        <w:t> </w:t>
      </w:r>
      <w:r>
        <w:rPr>
          <w:sz w:val="22"/>
        </w:rPr>
        <w:t>the</w:t>
      </w:r>
      <w:r>
        <w:rPr>
          <w:spacing w:val="-3"/>
          <w:sz w:val="22"/>
        </w:rPr>
        <w:t> </w:t>
      </w:r>
      <w:r>
        <w:rPr>
          <w:sz w:val="22"/>
        </w:rPr>
        <w:t>signatories</w:t>
      </w:r>
      <w:r>
        <w:rPr>
          <w:spacing w:val="-4"/>
          <w:sz w:val="22"/>
        </w:rPr>
        <w:t> </w:t>
      </w:r>
      <w:r>
        <w:rPr>
          <w:sz w:val="22"/>
        </w:rPr>
        <w:t>to</w:t>
      </w:r>
      <w:r>
        <w:rPr>
          <w:spacing w:val="-6"/>
          <w:sz w:val="22"/>
        </w:rPr>
        <w:t> </w:t>
      </w:r>
      <w:r>
        <w:rPr>
          <w:sz w:val="22"/>
        </w:rPr>
        <w:t>this</w:t>
      </w:r>
      <w:r>
        <w:rPr>
          <w:spacing w:val="-4"/>
          <w:sz w:val="22"/>
        </w:rPr>
        <w:t> </w:t>
      </w:r>
      <w:r>
        <w:rPr>
          <w:sz w:val="22"/>
        </w:rPr>
        <w:t>Agreement</w:t>
      </w:r>
      <w:r>
        <w:rPr>
          <w:spacing w:val="-4"/>
          <w:sz w:val="22"/>
        </w:rPr>
        <w:t> </w:t>
      </w:r>
      <w:r>
        <w:rPr>
          <w:sz w:val="22"/>
        </w:rPr>
        <w:t>have</w:t>
      </w:r>
      <w:r>
        <w:rPr>
          <w:spacing w:val="-3"/>
          <w:sz w:val="22"/>
        </w:rPr>
        <w:t> </w:t>
      </w:r>
      <w:r>
        <w:rPr>
          <w:sz w:val="22"/>
        </w:rPr>
        <w:t>been duly authorized to execute and deliver this Agreement on its behalf.</w:t>
      </w:r>
    </w:p>
    <w:p>
      <w:pPr>
        <w:pStyle w:val="BodyText"/>
        <w:spacing w:before="1"/>
      </w:pPr>
    </w:p>
    <w:p>
      <w:pPr>
        <w:pStyle w:val="ListParagraph"/>
        <w:numPr>
          <w:ilvl w:val="1"/>
          <w:numId w:val="13"/>
        </w:numPr>
        <w:tabs>
          <w:tab w:pos="833" w:val="left" w:leader="none"/>
          <w:tab w:pos="835" w:val="left" w:leader="none"/>
        </w:tabs>
        <w:spacing w:line="240" w:lineRule="auto" w:before="0" w:after="0"/>
        <w:ind w:left="835" w:right="375" w:hanging="708"/>
        <w:jc w:val="both"/>
        <w:rPr>
          <w:sz w:val="22"/>
        </w:rPr>
      </w:pPr>
      <w:r>
        <w:rPr>
          <w:sz w:val="22"/>
        </w:rPr>
        <w:t>The</w:t>
      </w:r>
      <w:r>
        <w:rPr>
          <w:spacing w:val="-5"/>
          <w:sz w:val="22"/>
        </w:rPr>
        <w:t> </w:t>
      </w:r>
      <w:r>
        <w:rPr>
          <w:sz w:val="22"/>
        </w:rPr>
        <w:t>Recipient</w:t>
      </w:r>
      <w:r>
        <w:rPr>
          <w:spacing w:val="-4"/>
          <w:sz w:val="22"/>
        </w:rPr>
        <w:t> </w:t>
      </w:r>
      <w:r>
        <w:rPr>
          <w:sz w:val="22"/>
        </w:rPr>
        <w:t>represents</w:t>
      </w:r>
      <w:r>
        <w:rPr>
          <w:spacing w:val="-6"/>
          <w:sz w:val="22"/>
        </w:rPr>
        <w:t> </w:t>
      </w:r>
      <w:r>
        <w:rPr>
          <w:sz w:val="22"/>
        </w:rPr>
        <w:t>and</w:t>
      </w:r>
      <w:r>
        <w:rPr>
          <w:spacing w:val="-5"/>
          <w:sz w:val="22"/>
        </w:rPr>
        <w:t> </w:t>
      </w:r>
      <w:r>
        <w:rPr>
          <w:sz w:val="22"/>
        </w:rPr>
        <w:t>warrants</w:t>
      </w:r>
      <w:r>
        <w:rPr>
          <w:spacing w:val="-6"/>
          <w:sz w:val="22"/>
        </w:rPr>
        <w:t> </w:t>
      </w:r>
      <w:r>
        <w:rPr>
          <w:sz w:val="22"/>
        </w:rPr>
        <w:t>that</w:t>
      </w:r>
      <w:r>
        <w:rPr>
          <w:spacing w:val="-6"/>
          <w:sz w:val="22"/>
        </w:rPr>
        <w:t> </w:t>
      </w:r>
      <w:r>
        <w:rPr>
          <w:sz w:val="22"/>
        </w:rPr>
        <w:t>the</w:t>
      </w:r>
      <w:r>
        <w:rPr>
          <w:spacing w:val="-8"/>
          <w:sz w:val="22"/>
        </w:rPr>
        <w:t> </w:t>
      </w:r>
      <w:r>
        <w:rPr>
          <w:sz w:val="22"/>
        </w:rPr>
        <w:t>execution,</w:t>
      </w:r>
      <w:r>
        <w:rPr>
          <w:spacing w:val="-6"/>
          <w:sz w:val="22"/>
        </w:rPr>
        <w:t> </w:t>
      </w:r>
      <w:r>
        <w:rPr>
          <w:sz w:val="22"/>
        </w:rPr>
        <w:t>delivery</w:t>
      </w:r>
      <w:r>
        <w:rPr>
          <w:spacing w:val="-6"/>
          <w:sz w:val="22"/>
        </w:rPr>
        <w:t> </w:t>
      </w:r>
      <w:r>
        <w:rPr>
          <w:sz w:val="22"/>
        </w:rPr>
        <w:t>and</w:t>
      </w:r>
      <w:r>
        <w:rPr>
          <w:spacing w:val="-4"/>
          <w:sz w:val="22"/>
        </w:rPr>
        <w:t> </w:t>
      </w:r>
      <w:r>
        <w:rPr>
          <w:sz w:val="22"/>
        </w:rPr>
        <w:t>performance</w:t>
      </w:r>
      <w:r>
        <w:rPr>
          <w:spacing w:val="-5"/>
          <w:sz w:val="22"/>
        </w:rPr>
        <w:t> </w:t>
      </w:r>
      <w:r>
        <w:rPr>
          <w:sz w:val="22"/>
        </w:rPr>
        <w:t>of</w:t>
      </w:r>
      <w:r>
        <w:rPr>
          <w:spacing w:val="-4"/>
          <w:sz w:val="22"/>
        </w:rPr>
        <w:t> </w:t>
      </w:r>
      <w:r>
        <w:rPr>
          <w:sz w:val="22"/>
        </w:rPr>
        <w:t>this</w:t>
      </w:r>
      <w:r>
        <w:rPr>
          <w:spacing w:val="-4"/>
          <w:sz w:val="22"/>
        </w:rPr>
        <w:t> </w:t>
      </w:r>
      <w:r>
        <w:rPr>
          <w:sz w:val="22"/>
        </w:rPr>
        <w:t>Agreement have</w:t>
      </w:r>
      <w:r>
        <w:rPr>
          <w:spacing w:val="-13"/>
          <w:sz w:val="22"/>
        </w:rPr>
        <w:t> </w:t>
      </w:r>
      <w:r>
        <w:rPr>
          <w:sz w:val="22"/>
        </w:rPr>
        <w:t>been</w:t>
      </w:r>
      <w:r>
        <w:rPr>
          <w:spacing w:val="-12"/>
          <w:sz w:val="22"/>
        </w:rPr>
        <w:t> </w:t>
      </w:r>
      <w:r>
        <w:rPr>
          <w:sz w:val="22"/>
        </w:rPr>
        <w:t>duly</w:t>
      </w:r>
      <w:r>
        <w:rPr>
          <w:spacing w:val="-14"/>
          <w:sz w:val="22"/>
        </w:rPr>
        <w:t> </w:t>
      </w:r>
      <w:r>
        <w:rPr>
          <w:sz w:val="22"/>
        </w:rPr>
        <w:t>and</w:t>
      </w:r>
      <w:r>
        <w:rPr>
          <w:spacing w:val="-13"/>
          <w:sz w:val="22"/>
        </w:rPr>
        <w:t> </w:t>
      </w:r>
      <w:r>
        <w:rPr>
          <w:sz w:val="22"/>
        </w:rPr>
        <w:t>validly</w:t>
      </w:r>
      <w:r>
        <w:rPr>
          <w:spacing w:val="-14"/>
          <w:sz w:val="22"/>
        </w:rPr>
        <w:t> </w:t>
      </w:r>
      <w:r>
        <w:rPr>
          <w:sz w:val="22"/>
        </w:rPr>
        <w:t>authorized</w:t>
      </w:r>
      <w:r>
        <w:rPr>
          <w:spacing w:val="-13"/>
          <w:sz w:val="22"/>
        </w:rPr>
        <w:t> </w:t>
      </w:r>
      <w:r>
        <w:rPr>
          <w:sz w:val="22"/>
        </w:rPr>
        <w:t>and</w:t>
      </w:r>
      <w:r>
        <w:rPr>
          <w:spacing w:val="-13"/>
          <w:sz w:val="22"/>
        </w:rPr>
        <w:t> </w:t>
      </w:r>
      <w:r>
        <w:rPr>
          <w:sz w:val="22"/>
        </w:rPr>
        <w:t>when</w:t>
      </w:r>
      <w:r>
        <w:rPr>
          <w:spacing w:val="-12"/>
          <w:sz w:val="22"/>
        </w:rPr>
        <w:t> </w:t>
      </w:r>
      <w:r>
        <w:rPr>
          <w:sz w:val="22"/>
        </w:rPr>
        <w:t>executed</w:t>
      </w:r>
      <w:r>
        <w:rPr>
          <w:spacing w:val="-12"/>
          <w:sz w:val="22"/>
        </w:rPr>
        <w:t> </w:t>
      </w:r>
      <w:r>
        <w:rPr>
          <w:sz w:val="22"/>
        </w:rPr>
        <w:t>and</w:t>
      </w:r>
      <w:r>
        <w:rPr>
          <w:spacing w:val="-15"/>
          <w:sz w:val="22"/>
        </w:rPr>
        <w:t> </w:t>
      </w:r>
      <w:r>
        <w:rPr>
          <w:sz w:val="22"/>
        </w:rPr>
        <w:t>delivered</w:t>
      </w:r>
      <w:r>
        <w:rPr>
          <w:spacing w:val="-12"/>
          <w:sz w:val="22"/>
        </w:rPr>
        <w:t> </w:t>
      </w:r>
      <w:r>
        <w:rPr>
          <w:sz w:val="22"/>
        </w:rPr>
        <w:t>will</w:t>
      </w:r>
      <w:r>
        <w:rPr>
          <w:spacing w:val="-14"/>
          <w:sz w:val="22"/>
        </w:rPr>
        <w:t> </w:t>
      </w:r>
      <w:r>
        <w:rPr>
          <w:sz w:val="22"/>
        </w:rPr>
        <w:t>constitute</w:t>
      </w:r>
      <w:r>
        <w:rPr>
          <w:spacing w:val="-13"/>
          <w:sz w:val="22"/>
        </w:rPr>
        <w:t> </w:t>
      </w:r>
      <w:r>
        <w:rPr>
          <w:sz w:val="22"/>
        </w:rPr>
        <w:t>a</w:t>
      </w:r>
      <w:r>
        <w:rPr>
          <w:spacing w:val="-15"/>
          <w:sz w:val="22"/>
        </w:rPr>
        <w:t> </w:t>
      </w:r>
      <w:r>
        <w:rPr>
          <w:sz w:val="22"/>
        </w:rPr>
        <w:t>legal,</w:t>
      </w:r>
      <w:r>
        <w:rPr>
          <w:spacing w:val="-13"/>
          <w:sz w:val="22"/>
        </w:rPr>
        <w:t> </w:t>
      </w:r>
      <w:r>
        <w:rPr>
          <w:sz w:val="22"/>
        </w:rPr>
        <w:t>valid</w:t>
      </w:r>
      <w:r>
        <w:rPr>
          <w:spacing w:val="-14"/>
          <w:sz w:val="22"/>
        </w:rPr>
        <w:t> </w:t>
      </w:r>
      <w:r>
        <w:rPr>
          <w:sz w:val="22"/>
        </w:rPr>
        <w:t>and binding obligation of the Recipient enforceable with its terms.</w:t>
      </w:r>
    </w:p>
    <w:p>
      <w:pPr>
        <w:pStyle w:val="ListParagraph"/>
        <w:numPr>
          <w:ilvl w:val="1"/>
          <w:numId w:val="13"/>
        </w:numPr>
        <w:tabs>
          <w:tab w:pos="833" w:val="left" w:leader="none"/>
          <w:tab w:pos="835" w:val="left" w:leader="none"/>
        </w:tabs>
        <w:spacing w:line="240" w:lineRule="auto" w:before="251" w:after="0"/>
        <w:ind w:left="835" w:right="374" w:hanging="708"/>
        <w:jc w:val="both"/>
        <w:rPr>
          <w:sz w:val="22"/>
        </w:rPr>
      </w:pPr>
      <w:r>
        <w:rPr>
          <w:sz w:val="22"/>
        </w:rPr>
        <w:t>The</w:t>
      </w:r>
      <w:r>
        <w:rPr>
          <w:spacing w:val="-11"/>
          <w:sz w:val="22"/>
        </w:rPr>
        <w:t> </w:t>
      </w:r>
      <w:r>
        <w:rPr>
          <w:sz w:val="22"/>
        </w:rPr>
        <w:t>Recipient</w:t>
      </w:r>
      <w:r>
        <w:rPr>
          <w:spacing w:val="-9"/>
          <w:sz w:val="22"/>
        </w:rPr>
        <w:t> </w:t>
      </w:r>
      <w:r>
        <w:rPr>
          <w:sz w:val="22"/>
        </w:rPr>
        <w:t>represents</w:t>
      </w:r>
      <w:r>
        <w:rPr>
          <w:spacing w:val="-12"/>
          <w:sz w:val="22"/>
        </w:rPr>
        <w:t> </w:t>
      </w:r>
      <w:r>
        <w:rPr>
          <w:sz w:val="22"/>
        </w:rPr>
        <w:t>and</w:t>
      </w:r>
      <w:r>
        <w:rPr>
          <w:spacing w:val="-9"/>
          <w:sz w:val="22"/>
        </w:rPr>
        <w:t> </w:t>
      </w:r>
      <w:r>
        <w:rPr>
          <w:sz w:val="22"/>
        </w:rPr>
        <w:t>warrants</w:t>
      </w:r>
      <w:r>
        <w:rPr>
          <w:spacing w:val="-14"/>
          <w:sz w:val="22"/>
        </w:rPr>
        <w:t> </w:t>
      </w:r>
      <w:r>
        <w:rPr>
          <w:sz w:val="22"/>
        </w:rPr>
        <w:t>that</w:t>
      </w:r>
      <w:r>
        <w:rPr>
          <w:spacing w:val="-7"/>
          <w:sz w:val="22"/>
        </w:rPr>
        <w:t> </w:t>
      </w:r>
      <w:r>
        <w:rPr>
          <w:sz w:val="22"/>
        </w:rPr>
        <w:t>it</w:t>
      </w:r>
      <w:r>
        <w:rPr>
          <w:spacing w:val="-7"/>
          <w:sz w:val="22"/>
        </w:rPr>
        <w:t> </w:t>
      </w:r>
      <w:r>
        <w:rPr>
          <w:sz w:val="22"/>
        </w:rPr>
        <w:t>is</w:t>
      </w:r>
      <w:r>
        <w:rPr>
          <w:spacing w:val="-12"/>
          <w:sz w:val="22"/>
        </w:rPr>
        <w:t> </w:t>
      </w:r>
      <w:r>
        <w:rPr>
          <w:sz w:val="22"/>
        </w:rPr>
        <w:t>under</w:t>
      </w:r>
      <w:r>
        <w:rPr>
          <w:spacing w:val="-8"/>
          <w:sz w:val="22"/>
        </w:rPr>
        <w:t> </w:t>
      </w:r>
      <w:r>
        <w:rPr>
          <w:sz w:val="22"/>
        </w:rPr>
        <w:t>no</w:t>
      </w:r>
      <w:r>
        <w:rPr>
          <w:spacing w:val="-13"/>
          <w:sz w:val="22"/>
        </w:rPr>
        <w:t> </w:t>
      </w:r>
      <w:r>
        <w:rPr>
          <w:sz w:val="22"/>
        </w:rPr>
        <w:t>obligation,</w:t>
      </w:r>
      <w:r>
        <w:rPr>
          <w:spacing w:val="-11"/>
          <w:sz w:val="22"/>
        </w:rPr>
        <w:t> </w:t>
      </w:r>
      <w:r>
        <w:rPr>
          <w:sz w:val="22"/>
        </w:rPr>
        <w:t>prohibition</w:t>
      </w:r>
      <w:r>
        <w:rPr>
          <w:spacing w:val="-9"/>
          <w:sz w:val="22"/>
        </w:rPr>
        <w:t> </w:t>
      </w:r>
      <w:r>
        <w:rPr>
          <w:sz w:val="22"/>
        </w:rPr>
        <w:t>or</w:t>
      </w:r>
      <w:r>
        <w:rPr>
          <w:spacing w:val="-12"/>
          <w:sz w:val="22"/>
        </w:rPr>
        <w:t> </w:t>
      </w:r>
      <w:r>
        <w:rPr>
          <w:sz w:val="22"/>
        </w:rPr>
        <w:t>other</w:t>
      </w:r>
      <w:r>
        <w:rPr>
          <w:spacing w:val="-9"/>
          <w:sz w:val="22"/>
        </w:rPr>
        <w:t> </w:t>
      </w:r>
      <w:r>
        <w:rPr>
          <w:sz w:val="22"/>
        </w:rPr>
        <w:t>disability,</w:t>
      </w:r>
      <w:r>
        <w:rPr>
          <w:spacing w:val="-7"/>
          <w:sz w:val="22"/>
        </w:rPr>
        <w:t> </w:t>
      </w:r>
      <w:r>
        <w:rPr>
          <w:sz w:val="22"/>
        </w:rPr>
        <w:t>nor</w:t>
      </w:r>
      <w:r>
        <w:rPr>
          <w:spacing w:val="-9"/>
          <w:sz w:val="22"/>
        </w:rPr>
        <w:t> </w:t>
      </w:r>
      <w:r>
        <w:rPr>
          <w:sz w:val="22"/>
        </w:rPr>
        <w:t>is it</w:t>
      </w:r>
      <w:r>
        <w:rPr>
          <w:spacing w:val="-12"/>
          <w:sz w:val="22"/>
        </w:rPr>
        <w:t> </w:t>
      </w:r>
      <w:r>
        <w:rPr>
          <w:sz w:val="22"/>
        </w:rPr>
        <w:t>subject</w:t>
      </w:r>
      <w:r>
        <w:rPr>
          <w:spacing w:val="-13"/>
          <w:sz w:val="22"/>
        </w:rPr>
        <w:t> </w:t>
      </w:r>
      <w:r>
        <w:rPr>
          <w:sz w:val="22"/>
        </w:rPr>
        <w:t>to</w:t>
      </w:r>
      <w:r>
        <w:rPr>
          <w:spacing w:val="-13"/>
          <w:sz w:val="22"/>
        </w:rPr>
        <w:t> </w:t>
      </w:r>
      <w:r>
        <w:rPr>
          <w:sz w:val="22"/>
        </w:rPr>
        <w:t>or</w:t>
      </w:r>
      <w:r>
        <w:rPr>
          <w:spacing w:val="-14"/>
          <w:sz w:val="22"/>
        </w:rPr>
        <w:t> </w:t>
      </w:r>
      <w:r>
        <w:rPr>
          <w:sz w:val="22"/>
        </w:rPr>
        <w:t>threatened</w:t>
      </w:r>
      <w:r>
        <w:rPr>
          <w:spacing w:val="-13"/>
          <w:sz w:val="22"/>
        </w:rPr>
        <w:t> </w:t>
      </w:r>
      <w:r>
        <w:rPr>
          <w:sz w:val="22"/>
        </w:rPr>
        <w:t>by</w:t>
      </w:r>
      <w:r>
        <w:rPr>
          <w:spacing w:val="-14"/>
          <w:sz w:val="22"/>
        </w:rPr>
        <w:t> </w:t>
      </w:r>
      <w:r>
        <w:rPr>
          <w:sz w:val="22"/>
        </w:rPr>
        <w:t>any</w:t>
      </w:r>
      <w:r>
        <w:rPr>
          <w:spacing w:val="-14"/>
          <w:sz w:val="22"/>
        </w:rPr>
        <w:t> </w:t>
      </w:r>
      <w:r>
        <w:rPr>
          <w:sz w:val="22"/>
        </w:rPr>
        <w:t>actions,</w:t>
      </w:r>
      <w:r>
        <w:rPr>
          <w:spacing w:val="-13"/>
          <w:sz w:val="22"/>
        </w:rPr>
        <w:t> </w:t>
      </w:r>
      <w:r>
        <w:rPr>
          <w:sz w:val="22"/>
        </w:rPr>
        <w:t>suits</w:t>
      </w:r>
      <w:r>
        <w:rPr>
          <w:spacing w:val="-14"/>
          <w:sz w:val="22"/>
        </w:rPr>
        <w:t> </w:t>
      </w:r>
      <w:r>
        <w:rPr>
          <w:sz w:val="22"/>
        </w:rPr>
        <w:t>or</w:t>
      </w:r>
      <w:r>
        <w:rPr>
          <w:spacing w:val="-12"/>
          <w:sz w:val="22"/>
        </w:rPr>
        <w:t> </w:t>
      </w:r>
      <w:r>
        <w:rPr>
          <w:sz w:val="22"/>
        </w:rPr>
        <w:t>proceedings</w:t>
      </w:r>
      <w:r>
        <w:rPr>
          <w:spacing w:val="-12"/>
          <w:sz w:val="22"/>
        </w:rPr>
        <w:t> </w:t>
      </w:r>
      <w:r>
        <w:rPr>
          <w:sz w:val="22"/>
        </w:rPr>
        <w:t>which</w:t>
      </w:r>
      <w:r>
        <w:rPr>
          <w:spacing w:val="-13"/>
          <w:sz w:val="22"/>
        </w:rPr>
        <w:t> </w:t>
      </w:r>
      <w:r>
        <w:rPr>
          <w:sz w:val="22"/>
        </w:rPr>
        <w:t>could</w:t>
      </w:r>
      <w:r>
        <w:rPr>
          <w:spacing w:val="-15"/>
          <w:sz w:val="22"/>
        </w:rPr>
        <w:t> </w:t>
      </w:r>
      <w:r>
        <w:rPr>
          <w:sz w:val="22"/>
        </w:rPr>
        <w:t>or</w:t>
      </w:r>
      <w:r>
        <w:rPr>
          <w:spacing w:val="-10"/>
          <w:sz w:val="22"/>
        </w:rPr>
        <w:t> </w:t>
      </w:r>
      <w:r>
        <w:rPr>
          <w:sz w:val="22"/>
        </w:rPr>
        <w:t>would</w:t>
      </w:r>
      <w:r>
        <w:rPr>
          <w:spacing w:val="-13"/>
          <w:sz w:val="22"/>
        </w:rPr>
        <w:t> </w:t>
      </w:r>
      <w:r>
        <w:rPr>
          <w:sz w:val="22"/>
        </w:rPr>
        <w:t>prevent</w:t>
      </w:r>
      <w:r>
        <w:rPr>
          <w:spacing w:val="-12"/>
          <w:sz w:val="22"/>
        </w:rPr>
        <w:t> </w:t>
      </w:r>
      <w:r>
        <w:rPr>
          <w:sz w:val="22"/>
        </w:rPr>
        <w:t>compliance with this</w:t>
      </w:r>
      <w:r>
        <w:rPr>
          <w:spacing w:val="-1"/>
          <w:sz w:val="22"/>
        </w:rPr>
        <w:t> </w:t>
      </w:r>
      <w:r>
        <w:rPr>
          <w:sz w:val="22"/>
        </w:rPr>
        <w:t>Agreement and</w:t>
      </w:r>
      <w:r>
        <w:rPr>
          <w:spacing w:val="-3"/>
          <w:sz w:val="22"/>
        </w:rPr>
        <w:t> </w:t>
      </w:r>
      <w:r>
        <w:rPr>
          <w:sz w:val="22"/>
        </w:rPr>
        <w:t>undertakes</w:t>
      </w:r>
      <w:r>
        <w:rPr>
          <w:spacing w:val="-3"/>
          <w:sz w:val="22"/>
        </w:rPr>
        <w:t> </w:t>
      </w:r>
      <w:r>
        <w:rPr>
          <w:sz w:val="22"/>
        </w:rPr>
        <w:t>to</w:t>
      </w:r>
      <w:r>
        <w:rPr>
          <w:spacing w:val="-5"/>
          <w:sz w:val="22"/>
        </w:rPr>
        <w:t> </w:t>
      </w:r>
      <w:r>
        <w:rPr>
          <w:sz w:val="22"/>
        </w:rPr>
        <w:t>advise</w:t>
      </w:r>
      <w:r>
        <w:rPr>
          <w:spacing w:val="-1"/>
          <w:sz w:val="22"/>
        </w:rPr>
        <w:t> </w:t>
      </w:r>
      <w:r>
        <w:rPr>
          <w:sz w:val="22"/>
        </w:rPr>
        <w:t>the</w:t>
      </w:r>
      <w:r>
        <w:rPr>
          <w:spacing w:val="-3"/>
          <w:sz w:val="22"/>
        </w:rPr>
        <w:t> </w:t>
      </w:r>
      <w:r>
        <w:rPr>
          <w:sz w:val="22"/>
        </w:rPr>
        <w:t>Department forthwith</w:t>
      </w:r>
      <w:r>
        <w:rPr>
          <w:spacing w:val="-3"/>
          <w:sz w:val="22"/>
        </w:rPr>
        <w:t> </w:t>
      </w:r>
      <w:r>
        <w:rPr>
          <w:sz w:val="22"/>
        </w:rPr>
        <w:t>of any</w:t>
      </w:r>
      <w:r>
        <w:rPr>
          <w:spacing w:val="-3"/>
          <w:sz w:val="22"/>
        </w:rPr>
        <w:t> </w:t>
      </w:r>
      <w:r>
        <w:rPr>
          <w:sz w:val="22"/>
        </w:rPr>
        <w:t>such</w:t>
      </w:r>
      <w:r>
        <w:rPr>
          <w:spacing w:val="-1"/>
          <w:sz w:val="22"/>
        </w:rPr>
        <w:t> </w:t>
      </w:r>
      <w:r>
        <w:rPr>
          <w:sz w:val="22"/>
        </w:rPr>
        <w:t>occurrence</w:t>
      </w:r>
      <w:r>
        <w:rPr>
          <w:spacing w:val="-2"/>
          <w:sz w:val="22"/>
        </w:rPr>
        <w:t> </w:t>
      </w:r>
      <w:r>
        <w:rPr>
          <w:sz w:val="22"/>
        </w:rPr>
        <w:t>during</w:t>
      </w:r>
    </w:p>
    <w:p>
      <w:pPr>
        <w:pStyle w:val="ListParagraph"/>
        <w:spacing w:after="0" w:line="240" w:lineRule="auto"/>
        <w:jc w:val="both"/>
        <w:rPr>
          <w:sz w:val="22"/>
        </w:rPr>
        <w:sectPr>
          <w:pgSz w:w="12240" w:h="20160"/>
          <w:pgMar w:header="708" w:footer="0" w:top="1120" w:bottom="280" w:left="720" w:right="360"/>
        </w:sectPr>
      </w:pPr>
    </w:p>
    <w:p>
      <w:pPr>
        <w:pStyle w:val="BodyText"/>
        <w:spacing w:before="200"/>
      </w:pPr>
    </w:p>
    <w:p>
      <w:pPr>
        <w:pStyle w:val="BodyText"/>
        <w:ind w:left="835"/>
      </w:pPr>
      <w:r>
        <w:rPr/>
        <w:t>the</w:t>
      </w:r>
      <w:r>
        <w:rPr>
          <w:spacing w:val="-3"/>
        </w:rPr>
        <w:t> </w:t>
      </w:r>
      <w:r>
        <w:rPr/>
        <w:t>Term</w:t>
      </w:r>
      <w:r>
        <w:rPr>
          <w:spacing w:val="-1"/>
        </w:rPr>
        <w:t> </w:t>
      </w:r>
      <w:r>
        <w:rPr/>
        <w:t>of the</w:t>
      </w:r>
      <w:r>
        <w:rPr>
          <w:spacing w:val="-1"/>
        </w:rPr>
        <w:t> </w:t>
      </w:r>
      <w:r>
        <w:rPr>
          <w:spacing w:val="-2"/>
        </w:rPr>
        <w:t>Agreement.</w:t>
      </w:r>
    </w:p>
    <w:p>
      <w:pPr>
        <w:pStyle w:val="BodyText"/>
        <w:spacing w:before="1"/>
      </w:pPr>
    </w:p>
    <w:p>
      <w:pPr>
        <w:pStyle w:val="ListParagraph"/>
        <w:numPr>
          <w:ilvl w:val="1"/>
          <w:numId w:val="13"/>
        </w:numPr>
        <w:tabs>
          <w:tab w:pos="835" w:val="left" w:leader="none"/>
        </w:tabs>
        <w:spacing w:line="240" w:lineRule="auto" w:before="0" w:after="0"/>
        <w:ind w:left="835" w:right="373" w:hanging="708"/>
        <w:jc w:val="left"/>
        <w:rPr>
          <w:sz w:val="22"/>
        </w:rPr>
      </w:pPr>
      <w:r>
        <w:rPr>
          <w:sz w:val="22"/>
        </w:rPr>
        <w:t>The</w:t>
      </w:r>
      <w:r>
        <w:rPr>
          <w:spacing w:val="-14"/>
          <w:sz w:val="22"/>
        </w:rPr>
        <w:t> </w:t>
      </w:r>
      <w:r>
        <w:rPr>
          <w:sz w:val="22"/>
        </w:rPr>
        <w:t>Recipient</w:t>
      </w:r>
      <w:r>
        <w:rPr>
          <w:spacing w:val="-13"/>
          <w:sz w:val="22"/>
        </w:rPr>
        <w:t> </w:t>
      </w:r>
      <w:r>
        <w:rPr>
          <w:sz w:val="22"/>
        </w:rPr>
        <w:t>and</w:t>
      </w:r>
      <w:r>
        <w:rPr>
          <w:spacing w:val="-16"/>
          <w:sz w:val="22"/>
        </w:rPr>
        <w:t> </w:t>
      </w:r>
      <w:r>
        <w:rPr>
          <w:sz w:val="22"/>
        </w:rPr>
        <w:t>the</w:t>
      </w:r>
      <w:r>
        <w:rPr>
          <w:spacing w:val="-12"/>
          <w:sz w:val="22"/>
        </w:rPr>
        <w:t> </w:t>
      </w:r>
      <w:r>
        <w:rPr>
          <w:sz w:val="22"/>
        </w:rPr>
        <w:t>Department</w:t>
      </w:r>
      <w:r>
        <w:rPr>
          <w:spacing w:val="-12"/>
          <w:sz w:val="22"/>
        </w:rPr>
        <w:t> </w:t>
      </w:r>
      <w:r>
        <w:rPr>
          <w:sz w:val="22"/>
        </w:rPr>
        <w:t>expressly</w:t>
      </w:r>
      <w:r>
        <w:rPr>
          <w:spacing w:val="-16"/>
          <w:sz w:val="22"/>
        </w:rPr>
        <w:t> </w:t>
      </w:r>
      <w:r>
        <w:rPr>
          <w:sz w:val="22"/>
        </w:rPr>
        <w:t>disclaim</w:t>
      </w:r>
      <w:r>
        <w:rPr>
          <w:spacing w:val="-12"/>
          <w:sz w:val="22"/>
        </w:rPr>
        <w:t> </w:t>
      </w:r>
      <w:r>
        <w:rPr>
          <w:sz w:val="22"/>
        </w:rPr>
        <w:t>any</w:t>
      </w:r>
      <w:r>
        <w:rPr>
          <w:spacing w:val="-15"/>
          <w:sz w:val="22"/>
        </w:rPr>
        <w:t> </w:t>
      </w:r>
      <w:r>
        <w:rPr>
          <w:sz w:val="22"/>
        </w:rPr>
        <w:t>intention</w:t>
      </w:r>
      <w:r>
        <w:rPr>
          <w:spacing w:val="-14"/>
          <w:sz w:val="22"/>
        </w:rPr>
        <w:t> </w:t>
      </w:r>
      <w:r>
        <w:rPr>
          <w:sz w:val="22"/>
        </w:rPr>
        <w:t>to</w:t>
      </w:r>
      <w:r>
        <w:rPr>
          <w:spacing w:val="-16"/>
          <w:sz w:val="22"/>
        </w:rPr>
        <w:t> </w:t>
      </w:r>
      <w:r>
        <w:rPr>
          <w:sz w:val="22"/>
        </w:rPr>
        <w:t>create</w:t>
      </w:r>
      <w:r>
        <w:rPr>
          <w:spacing w:val="-13"/>
          <w:sz w:val="22"/>
        </w:rPr>
        <w:t> </w:t>
      </w:r>
      <w:r>
        <w:rPr>
          <w:sz w:val="22"/>
        </w:rPr>
        <w:t>a</w:t>
      </w:r>
      <w:r>
        <w:rPr>
          <w:spacing w:val="-13"/>
          <w:sz w:val="22"/>
        </w:rPr>
        <w:t> </w:t>
      </w:r>
      <w:r>
        <w:rPr>
          <w:sz w:val="22"/>
        </w:rPr>
        <w:t>partnership,</w:t>
      </w:r>
      <w:r>
        <w:rPr>
          <w:spacing w:val="-15"/>
          <w:sz w:val="22"/>
        </w:rPr>
        <w:t> </w:t>
      </w:r>
      <w:r>
        <w:rPr>
          <w:sz w:val="22"/>
        </w:rPr>
        <w:t>joint</w:t>
      </w:r>
      <w:r>
        <w:rPr>
          <w:spacing w:val="-15"/>
          <w:sz w:val="22"/>
        </w:rPr>
        <w:t> </w:t>
      </w:r>
      <w:r>
        <w:rPr>
          <w:sz w:val="22"/>
        </w:rPr>
        <w:t>venture or</w:t>
      </w:r>
      <w:r>
        <w:rPr>
          <w:spacing w:val="-5"/>
          <w:sz w:val="22"/>
        </w:rPr>
        <w:t> </w:t>
      </w:r>
      <w:r>
        <w:rPr>
          <w:sz w:val="22"/>
        </w:rPr>
        <w:t>joint</w:t>
      </w:r>
      <w:r>
        <w:rPr>
          <w:spacing w:val="-4"/>
          <w:sz w:val="22"/>
        </w:rPr>
        <w:t> </w:t>
      </w:r>
      <w:r>
        <w:rPr>
          <w:sz w:val="22"/>
        </w:rPr>
        <w:t>enterprise.</w:t>
      </w:r>
      <w:r>
        <w:rPr>
          <w:spacing w:val="-4"/>
          <w:sz w:val="22"/>
        </w:rPr>
        <w:t> </w:t>
      </w:r>
      <w:r>
        <w:rPr>
          <w:sz w:val="22"/>
        </w:rPr>
        <w:t>Nothing</w:t>
      </w:r>
      <w:r>
        <w:rPr>
          <w:spacing w:val="-5"/>
          <w:sz w:val="22"/>
        </w:rPr>
        <w:t> </w:t>
      </w:r>
      <w:r>
        <w:rPr>
          <w:sz w:val="22"/>
        </w:rPr>
        <w:t>arising</w:t>
      </w:r>
      <w:r>
        <w:rPr>
          <w:spacing w:val="-1"/>
          <w:sz w:val="22"/>
        </w:rPr>
        <w:t> </w:t>
      </w:r>
      <w:r>
        <w:rPr>
          <w:sz w:val="22"/>
        </w:rPr>
        <w:t>out</w:t>
      </w:r>
      <w:r>
        <w:rPr>
          <w:spacing w:val="-4"/>
          <w:sz w:val="22"/>
        </w:rPr>
        <w:t> </w:t>
      </w:r>
      <w:r>
        <w:rPr>
          <w:sz w:val="22"/>
        </w:rPr>
        <w:t>of,</w:t>
      </w:r>
      <w:r>
        <w:rPr>
          <w:spacing w:val="-8"/>
          <w:sz w:val="22"/>
        </w:rPr>
        <w:t> </w:t>
      </w:r>
      <w:r>
        <w:rPr>
          <w:sz w:val="22"/>
        </w:rPr>
        <w:t>related</w:t>
      </w:r>
      <w:r>
        <w:rPr>
          <w:spacing w:val="-5"/>
          <w:sz w:val="22"/>
        </w:rPr>
        <w:t> </w:t>
      </w:r>
      <w:r>
        <w:rPr>
          <w:sz w:val="22"/>
        </w:rPr>
        <w:t>to,</w:t>
      </w:r>
      <w:r>
        <w:rPr>
          <w:spacing w:val="-2"/>
          <w:sz w:val="22"/>
        </w:rPr>
        <w:t> </w:t>
      </w:r>
      <w:r>
        <w:rPr>
          <w:sz w:val="22"/>
        </w:rPr>
        <w:t>occasioned</w:t>
      </w:r>
      <w:r>
        <w:rPr>
          <w:spacing w:val="-4"/>
          <w:sz w:val="22"/>
        </w:rPr>
        <w:t> </w:t>
      </w:r>
      <w:r>
        <w:rPr>
          <w:sz w:val="22"/>
        </w:rPr>
        <w:t>by</w:t>
      </w:r>
      <w:r>
        <w:rPr>
          <w:spacing w:val="-6"/>
          <w:sz w:val="22"/>
        </w:rPr>
        <w:t> </w:t>
      </w:r>
      <w:r>
        <w:rPr>
          <w:sz w:val="22"/>
        </w:rPr>
        <w:t>or</w:t>
      </w:r>
      <w:r>
        <w:rPr>
          <w:spacing w:val="-6"/>
          <w:sz w:val="22"/>
        </w:rPr>
        <w:t> </w:t>
      </w:r>
      <w:r>
        <w:rPr>
          <w:sz w:val="22"/>
        </w:rPr>
        <w:t>attributable</w:t>
      </w:r>
      <w:r>
        <w:rPr>
          <w:spacing w:val="-4"/>
          <w:sz w:val="22"/>
        </w:rPr>
        <w:t> </w:t>
      </w:r>
      <w:r>
        <w:rPr>
          <w:sz w:val="22"/>
        </w:rPr>
        <w:t>to,</w:t>
      </w:r>
      <w:r>
        <w:rPr>
          <w:spacing w:val="-6"/>
          <w:sz w:val="22"/>
        </w:rPr>
        <w:t> </w:t>
      </w:r>
      <w:r>
        <w:rPr>
          <w:sz w:val="22"/>
        </w:rPr>
        <w:t>in</w:t>
      </w:r>
      <w:r>
        <w:rPr>
          <w:spacing w:val="-5"/>
          <w:sz w:val="22"/>
        </w:rPr>
        <w:t> </w:t>
      </w:r>
      <w:r>
        <w:rPr>
          <w:sz w:val="22"/>
        </w:rPr>
        <w:t>any</w:t>
      </w:r>
      <w:r>
        <w:rPr>
          <w:spacing w:val="-6"/>
          <w:sz w:val="22"/>
        </w:rPr>
        <w:t> </w:t>
      </w:r>
      <w:r>
        <w:rPr>
          <w:sz w:val="22"/>
        </w:rPr>
        <w:t>way,</w:t>
      </w:r>
      <w:r>
        <w:rPr>
          <w:spacing w:val="-2"/>
          <w:sz w:val="22"/>
        </w:rPr>
        <w:t> </w:t>
      </w:r>
      <w:r>
        <w:rPr>
          <w:sz w:val="22"/>
        </w:rPr>
        <w:t>to</w:t>
      </w:r>
      <w:r>
        <w:rPr>
          <w:spacing w:val="-6"/>
          <w:sz w:val="22"/>
        </w:rPr>
        <w:t> </w:t>
      </w:r>
      <w:r>
        <w:rPr>
          <w:sz w:val="22"/>
        </w:rPr>
        <w:t>this Agreement shall constitute or be deemed to constitute that the Recipient and the Department are related as partners, joint venturers or principal and agent in any way or for any purpose.</w:t>
      </w:r>
    </w:p>
    <w:p>
      <w:pPr>
        <w:pStyle w:val="BodyText"/>
      </w:pPr>
    </w:p>
    <w:p>
      <w:pPr>
        <w:pStyle w:val="ListParagraph"/>
        <w:numPr>
          <w:ilvl w:val="1"/>
          <w:numId w:val="13"/>
        </w:numPr>
        <w:tabs>
          <w:tab w:pos="835" w:val="left" w:leader="none"/>
        </w:tabs>
        <w:spacing w:line="240" w:lineRule="auto" w:before="0" w:after="0"/>
        <w:ind w:left="835" w:right="374" w:hanging="708"/>
        <w:jc w:val="left"/>
        <w:rPr>
          <w:sz w:val="22"/>
        </w:rPr>
      </w:pPr>
      <w:r>
        <w:rPr>
          <w:sz w:val="22"/>
        </w:rPr>
        <w:t>Neither</w:t>
      </w:r>
      <w:r>
        <w:rPr>
          <w:spacing w:val="-6"/>
          <w:sz w:val="22"/>
        </w:rPr>
        <w:t> </w:t>
      </w:r>
      <w:r>
        <w:rPr>
          <w:sz w:val="22"/>
        </w:rPr>
        <w:t>the</w:t>
      </w:r>
      <w:r>
        <w:rPr>
          <w:spacing w:val="-6"/>
          <w:sz w:val="22"/>
        </w:rPr>
        <w:t> </w:t>
      </w:r>
      <w:r>
        <w:rPr>
          <w:sz w:val="22"/>
        </w:rPr>
        <w:t>Department,</w:t>
      </w:r>
      <w:r>
        <w:rPr>
          <w:spacing w:val="-9"/>
          <w:sz w:val="22"/>
        </w:rPr>
        <w:t> </w:t>
      </w:r>
      <w:r>
        <w:rPr>
          <w:sz w:val="22"/>
        </w:rPr>
        <w:t>nor</w:t>
      </w:r>
      <w:r>
        <w:rPr>
          <w:spacing w:val="-3"/>
          <w:sz w:val="22"/>
        </w:rPr>
        <w:t> </w:t>
      </w:r>
      <w:r>
        <w:rPr>
          <w:sz w:val="22"/>
        </w:rPr>
        <w:t>its</w:t>
      </w:r>
      <w:r>
        <w:rPr>
          <w:spacing w:val="-5"/>
          <w:sz w:val="22"/>
        </w:rPr>
        <w:t> </w:t>
      </w:r>
      <w:r>
        <w:rPr>
          <w:sz w:val="22"/>
        </w:rPr>
        <w:t>employees,</w:t>
      </w:r>
      <w:r>
        <w:rPr>
          <w:spacing w:val="-3"/>
          <w:sz w:val="22"/>
        </w:rPr>
        <w:t> </w:t>
      </w:r>
      <w:r>
        <w:rPr>
          <w:sz w:val="22"/>
        </w:rPr>
        <w:t>officers</w:t>
      </w:r>
      <w:r>
        <w:rPr>
          <w:spacing w:val="-7"/>
          <w:sz w:val="22"/>
        </w:rPr>
        <w:t> </w:t>
      </w:r>
      <w:r>
        <w:rPr>
          <w:sz w:val="22"/>
        </w:rPr>
        <w:t>or</w:t>
      </w:r>
      <w:r>
        <w:rPr>
          <w:spacing w:val="-5"/>
          <w:sz w:val="22"/>
        </w:rPr>
        <w:t> </w:t>
      </w:r>
      <w:r>
        <w:rPr>
          <w:sz w:val="22"/>
        </w:rPr>
        <w:t>agents,</w:t>
      </w:r>
      <w:r>
        <w:rPr>
          <w:spacing w:val="-5"/>
          <w:sz w:val="22"/>
        </w:rPr>
        <w:t> </w:t>
      </w:r>
      <w:r>
        <w:rPr>
          <w:sz w:val="22"/>
        </w:rPr>
        <w:t>will</w:t>
      </w:r>
      <w:r>
        <w:rPr>
          <w:spacing w:val="-5"/>
          <w:sz w:val="22"/>
        </w:rPr>
        <w:t> </w:t>
      </w:r>
      <w:r>
        <w:rPr>
          <w:sz w:val="22"/>
        </w:rPr>
        <w:t>have</w:t>
      </w:r>
      <w:r>
        <w:rPr>
          <w:spacing w:val="-5"/>
          <w:sz w:val="22"/>
        </w:rPr>
        <w:t> </w:t>
      </w:r>
      <w:r>
        <w:rPr>
          <w:sz w:val="22"/>
        </w:rPr>
        <w:t>any</w:t>
      </w:r>
      <w:r>
        <w:rPr>
          <w:spacing w:val="-3"/>
          <w:sz w:val="22"/>
        </w:rPr>
        <w:t> </w:t>
      </w:r>
      <w:r>
        <w:rPr>
          <w:sz w:val="22"/>
        </w:rPr>
        <w:t>liability</w:t>
      </w:r>
      <w:r>
        <w:rPr>
          <w:spacing w:val="-5"/>
          <w:sz w:val="22"/>
        </w:rPr>
        <w:t> </w:t>
      </w:r>
      <w:r>
        <w:rPr>
          <w:sz w:val="22"/>
        </w:rPr>
        <w:t>in</w:t>
      </w:r>
      <w:r>
        <w:rPr>
          <w:spacing w:val="-6"/>
          <w:sz w:val="22"/>
        </w:rPr>
        <w:t> </w:t>
      </w:r>
      <w:r>
        <w:rPr>
          <w:sz w:val="22"/>
        </w:rPr>
        <w:t>respect</w:t>
      </w:r>
      <w:r>
        <w:rPr>
          <w:spacing w:val="-5"/>
          <w:sz w:val="22"/>
        </w:rPr>
        <w:t> </w:t>
      </w:r>
      <w:r>
        <w:rPr>
          <w:sz w:val="22"/>
        </w:rPr>
        <w:t>of</w:t>
      </w:r>
      <w:r>
        <w:rPr>
          <w:spacing w:val="-3"/>
          <w:sz w:val="22"/>
        </w:rPr>
        <w:t> </w:t>
      </w:r>
      <w:r>
        <w:rPr>
          <w:sz w:val="22"/>
        </w:rPr>
        <w:t>claims of</w:t>
      </w:r>
      <w:r>
        <w:rPr>
          <w:spacing w:val="-2"/>
          <w:sz w:val="22"/>
        </w:rPr>
        <w:t> </w:t>
      </w:r>
      <w:r>
        <w:rPr>
          <w:sz w:val="22"/>
        </w:rPr>
        <w:t>any</w:t>
      </w:r>
      <w:r>
        <w:rPr>
          <w:spacing w:val="-7"/>
          <w:sz w:val="22"/>
        </w:rPr>
        <w:t> </w:t>
      </w:r>
      <w:r>
        <w:rPr>
          <w:sz w:val="22"/>
        </w:rPr>
        <w:t>nature,</w:t>
      </w:r>
      <w:r>
        <w:rPr>
          <w:spacing w:val="-7"/>
          <w:sz w:val="22"/>
        </w:rPr>
        <w:t> </w:t>
      </w:r>
      <w:r>
        <w:rPr>
          <w:sz w:val="22"/>
        </w:rPr>
        <w:t>including</w:t>
      </w:r>
      <w:r>
        <w:rPr>
          <w:spacing w:val="-9"/>
          <w:sz w:val="22"/>
        </w:rPr>
        <w:t> </w:t>
      </w:r>
      <w:r>
        <w:rPr>
          <w:sz w:val="22"/>
        </w:rPr>
        <w:t>claims</w:t>
      </w:r>
      <w:r>
        <w:rPr>
          <w:spacing w:val="-7"/>
          <w:sz w:val="22"/>
        </w:rPr>
        <w:t> </w:t>
      </w:r>
      <w:r>
        <w:rPr>
          <w:sz w:val="22"/>
        </w:rPr>
        <w:t>for</w:t>
      </w:r>
      <w:r>
        <w:rPr>
          <w:spacing w:val="-5"/>
          <w:sz w:val="22"/>
        </w:rPr>
        <w:t> </w:t>
      </w:r>
      <w:r>
        <w:rPr>
          <w:sz w:val="22"/>
        </w:rPr>
        <w:t>injury</w:t>
      </w:r>
      <w:r>
        <w:rPr>
          <w:spacing w:val="-7"/>
          <w:sz w:val="22"/>
        </w:rPr>
        <w:t> </w:t>
      </w:r>
      <w:r>
        <w:rPr>
          <w:sz w:val="22"/>
        </w:rPr>
        <w:t>or</w:t>
      </w:r>
      <w:r>
        <w:rPr>
          <w:spacing w:val="-7"/>
          <w:sz w:val="22"/>
        </w:rPr>
        <w:t> </w:t>
      </w:r>
      <w:r>
        <w:rPr>
          <w:sz w:val="22"/>
        </w:rPr>
        <w:t>damages,</w:t>
      </w:r>
      <w:r>
        <w:rPr>
          <w:spacing w:val="-5"/>
          <w:sz w:val="22"/>
        </w:rPr>
        <w:t> </w:t>
      </w:r>
      <w:r>
        <w:rPr>
          <w:sz w:val="22"/>
        </w:rPr>
        <w:t>made</w:t>
      </w:r>
      <w:r>
        <w:rPr>
          <w:spacing w:val="-6"/>
          <w:sz w:val="22"/>
        </w:rPr>
        <w:t> </w:t>
      </w:r>
      <w:r>
        <w:rPr>
          <w:sz w:val="22"/>
        </w:rPr>
        <w:t>by</w:t>
      </w:r>
      <w:r>
        <w:rPr>
          <w:spacing w:val="-9"/>
          <w:sz w:val="22"/>
        </w:rPr>
        <w:t> </w:t>
      </w:r>
      <w:r>
        <w:rPr>
          <w:sz w:val="22"/>
        </w:rPr>
        <w:t>any</w:t>
      </w:r>
      <w:r>
        <w:rPr>
          <w:spacing w:val="-5"/>
          <w:sz w:val="22"/>
        </w:rPr>
        <w:t> </w:t>
      </w:r>
      <w:r>
        <w:rPr>
          <w:sz w:val="22"/>
        </w:rPr>
        <w:t>person</w:t>
      </w:r>
      <w:r>
        <w:rPr>
          <w:spacing w:val="-7"/>
          <w:sz w:val="22"/>
        </w:rPr>
        <w:t> </w:t>
      </w:r>
      <w:r>
        <w:rPr>
          <w:sz w:val="22"/>
        </w:rPr>
        <w:t>involved</w:t>
      </w:r>
      <w:r>
        <w:rPr>
          <w:spacing w:val="-5"/>
          <w:sz w:val="22"/>
        </w:rPr>
        <w:t> </w:t>
      </w:r>
      <w:r>
        <w:rPr>
          <w:sz w:val="22"/>
        </w:rPr>
        <w:t>in</w:t>
      </w:r>
      <w:r>
        <w:rPr>
          <w:spacing w:val="-6"/>
          <w:sz w:val="22"/>
        </w:rPr>
        <w:t> </w:t>
      </w:r>
      <w:r>
        <w:rPr>
          <w:sz w:val="22"/>
        </w:rPr>
        <w:t>the</w:t>
      </w:r>
      <w:r>
        <w:rPr>
          <w:spacing w:val="-7"/>
          <w:sz w:val="22"/>
        </w:rPr>
        <w:t> </w:t>
      </w:r>
      <w:r>
        <w:rPr>
          <w:sz w:val="22"/>
        </w:rPr>
        <w:t>activities</w:t>
      </w:r>
      <w:r>
        <w:rPr>
          <w:spacing w:val="-5"/>
          <w:sz w:val="22"/>
        </w:rPr>
        <w:t> </w:t>
      </w:r>
      <w:r>
        <w:rPr>
          <w:sz w:val="22"/>
        </w:rPr>
        <w:t>that are</w:t>
      </w:r>
      <w:r>
        <w:rPr>
          <w:spacing w:val="-4"/>
          <w:sz w:val="22"/>
        </w:rPr>
        <w:t> </w:t>
      </w:r>
      <w:r>
        <w:rPr>
          <w:sz w:val="22"/>
        </w:rPr>
        <w:t>required</w:t>
      </w:r>
      <w:r>
        <w:rPr>
          <w:spacing w:val="-3"/>
          <w:sz w:val="22"/>
        </w:rPr>
        <w:t> </w:t>
      </w:r>
      <w:r>
        <w:rPr>
          <w:sz w:val="22"/>
        </w:rPr>
        <w:t>of</w:t>
      </w:r>
      <w:r>
        <w:rPr>
          <w:spacing w:val="-2"/>
          <w:sz w:val="22"/>
        </w:rPr>
        <w:t> </w:t>
      </w:r>
      <w:r>
        <w:rPr>
          <w:sz w:val="22"/>
        </w:rPr>
        <w:t>the</w:t>
      </w:r>
      <w:r>
        <w:rPr>
          <w:spacing w:val="-4"/>
          <w:sz w:val="22"/>
        </w:rPr>
        <w:t> </w:t>
      </w:r>
      <w:r>
        <w:rPr>
          <w:sz w:val="22"/>
        </w:rPr>
        <w:t>Recipient in</w:t>
      </w:r>
      <w:r>
        <w:rPr>
          <w:spacing w:val="-6"/>
          <w:sz w:val="22"/>
        </w:rPr>
        <w:t> </w:t>
      </w:r>
      <w:r>
        <w:rPr>
          <w:sz w:val="22"/>
        </w:rPr>
        <w:t>carrying out</w:t>
      </w:r>
      <w:r>
        <w:rPr>
          <w:spacing w:val="-4"/>
          <w:sz w:val="22"/>
        </w:rPr>
        <w:t> </w:t>
      </w:r>
      <w:r>
        <w:rPr>
          <w:sz w:val="22"/>
        </w:rPr>
        <w:t>its</w:t>
      </w:r>
      <w:r>
        <w:rPr>
          <w:spacing w:val="-2"/>
          <w:sz w:val="22"/>
        </w:rPr>
        <w:t> </w:t>
      </w:r>
      <w:r>
        <w:rPr>
          <w:sz w:val="22"/>
        </w:rPr>
        <w:t>obligations</w:t>
      </w:r>
      <w:r>
        <w:rPr>
          <w:spacing w:val="-4"/>
          <w:sz w:val="22"/>
        </w:rPr>
        <w:t> </w:t>
      </w:r>
      <w:r>
        <w:rPr>
          <w:sz w:val="22"/>
        </w:rPr>
        <w:t>under</w:t>
      </w:r>
      <w:r>
        <w:rPr>
          <w:spacing w:val="-6"/>
          <w:sz w:val="22"/>
        </w:rPr>
        <w:t> </w:t>
      </w:r>
      <w:r>
        <w:rPr>
          <w:sz w:val="22"/>
        </w:rPr>
        <w:t>this</w:t>
      </w:r>
      <w:r>
        <w:rPr>
          <w:spacing w:val="-2"/>
          <w:sz w:val="22"/>
        </w:rPr>
        <w:t> </w:t>
      </w:r>
      <w:r>
        <w:rPr>
          <w:sz w:val="22"/>
        </w:rPr>
        <w:t>agreement,</w:t>
      </w:r>
      <w:r>
        <w:rPr>
          <w:spacing w:val="-2"/>
          <w:sz w:val="22"/>
        </w:rPr>
        <w:t> </w:t>
      </w:r>
      <w:r>
        <w:rPr>
          <w:sz w:val="22"/>
        </w:rPr>
        <w:t>and</w:t>
      </w:r>
      <w:r>
        <w:rPr>
          <w:spacing w:val="-4"/>
          <w:sz w:val="22"/>
        </w:rPr>
        <w:t> </w:t>
      </w:r>
      <w:r>
        <w:rPr>
          <w:sz w:val="22"/>
        </w:rPr>
        <w:t>the</w:t>
      </w:r>
      <w:r>
        <w:rPr>
          <w:spacing w:val="-3"/>
          <w:sz w:val="22"/>
        </w:rPr>
        <w:t> </w:t>
      </w:r>
      <w:r>
        <w:rPr>
          <w:sz w:val="22"/>
        </w:rPr>
        <w:t>Recipient</w:t>
      </w:r>
      <w:r>
        <w:rPr>
          <w:spacing w:val="-1"/>
          <w:sz w:val="22"/>
        </w:rPr>
        <w:t> </w:t>
      </w:r>
      <w:r>
        <w:rPr>
          <w:sz w:val="22"/>
        </w:rPr>
        <w:t>will indemnify and save harmless the Department, its employees, officers and agents, in respect of any such claims.</w:t>
      </w:r>
    </w:p>
    <w:p>
      <w:pPr>
        <w:pStyle w:val="BodyText"/>
        <w:spacing w:before="1"/>
      </w:pPr>
    </w:p>
    <w:p>
      <w:pPr>
        <w:pStyle w:val="ListParagraph"/>
        <w:numPr>
          <w:ilvl w:val="1"/>
          <w:numId w:val="13"/>
        </w:numPr>
        <w:tabs>
          <w:tab w:pos="835" w:val="left" w:leader="none"/>
        </w:tabs>
        <w:spacing w:line="240" w:lineRule="auto" w:before="0" w:after="0"/>
        <w:ind w:left="835" w:right="373" w:hanging="708"/>
        <w:jc w:val="left"/>
        <w:rPr>
          <w:sz w:val="22"/>
        </w:rPr>
      </w:pPr>
      <w:r>
        <w:rPr>
          <w:sz w:val="22"/>
        </w:rPr>
        <w:t>The</w:t>
      </w:r>
      <w:r>
        <w:rPr>
          <w:spacing w:val="-15"/>
          <w:sz w:val="22"/>
        </w:rPr>
        <w:t> </w:t>
      </w:r>
      <w:r>
        <w:rPr>
          <w:sz w:val="22"/>
        </w:rPr>
        <w:t>Recipient</w:t>
      </w:r>
      <w:r>
        <w:rPr>
          <w:spacing w:val="-12"/>
          <w:sz w:val="22"/>
        </w:rPr>
        <w:t> </w:t>
      </w:r>
      <w:r>
        <w:rPr>
          <w:sz w:val="22"/>
        </w:rPr>
        <w:t>will</w:t>
      </w:r>
      <w:r>
        <w:rPr>
          <w:spacing w:val="-13"/>
          <w:sz w:val="22"/>
        </w:rPr>
        <w:t> </w:t>
      </w:r>
      <w:r>
        <w:rPr>
          <w:sz w:val="22"/>
        </w:rPr>
        <w:t>obtain</w:t>
      </w:r>
      <w:r>
        <w:rPr>
          <w:spacing w:val="-14"/>
          <w:sz w:val="22"/>
        </w:rPr>
        <w:t> </w:t>
      </w:r>
      <w:r>
        <w:rPr>
          <w:sz w:val="22"/>
        </w:rPr>
        <w:t>any</w:t>
      </w:r>
      <w:r>
        <w:rPr>
          <w:spacing w:val="-15"/>
          <w:sz w:val="22"/>
        </w:rPr>
        <w:t> </w:t>
      </w:r>
      <w:r>
        <w:rPr>
          <w:sz w:val="22"/>
        </w:rPr>
        <w:t>necessary</w:t>
      </w:r>
      <w:r>
        <w:rPr>
          <w:spacing w:val="-16"/>
          <w:sz w:val="22"/>
        </w:rPr>
        <w:t> </w:t>
      </w:r>
      <w:r>
        <w:rPr>
          <w:sz w:val="22"/>
        </w:rPr>
        <w:t>third</w:t>
      </w:r>
      <w:r>
        <w:rPr>
          <w:spacing w:val="-13"/>
          <w:sz w:val="22"/>
        </w:rPr>
        <w:t> </w:t>
      </w:r>
      <w:r>
        <w:rPr>
          <w:sz w:val="22"/>
        </w:rPr>
        <w:t>party</w:t>
      </w:r>
      <w:r>
        <w:rPr>
          <w:spacing w:val="-15"/>
          <w:sz w:val="22"/>
        </w:rPr>
        <w:t> </w:t>
      </w:r>
      <w:r>
        <w:rPr>
          <w:sz w:val="22"/>
        </w:rPr>
        <w:t>authorizations,</w:t>
      </w:r>
      <w:r>
        <w:rPr>
          <w:spacing w:val="-12"/>
          <w:sz w:val="22"/>
        </w:rPr>
        <w:t> </w:t>
      </w:r>
      <w:r>
        <w:rPr>
          <w:sz w:val="22"/>
        </w:rPr>
        <w:t>as</w:t>
      </w:r>
      <w:r>
        <w:rPr>
          <w:spacing w:val="-15"/>
          <w:sz w:val="22"/>
        </w:rPr>
        <w:t> </w:t>
      </w:r>
      <w:r>
        <w:rPr>
          <w:sz w:val="22"/>
        </w:rPr>
        <w:t>required</w:t>
      </w:r>
      <w:r>
        <w:rPr>
          <w:spacing w:val="-14"/>
          <w:sz w:val="22"/>
        </w:rPr>
        <w:t> </w:t>
      </w:r>
      <w:r>
        <w:rPr>
          <w:sz w:val="22"/>
        </w:rPr>
        <w:t>to</w:t>
      </w:r>
      <w:r>
        <w:rPr>
          <w:spacing w:val="-13"/>
          <w:sz w:val="22"/>
        </w:rPr>
        <w:t> </w:t>
      </w:r>
      <w:r>
        <w:rPr>
          <w:sz w:val="22"/>
        </w:rPr>
        <w:t>carry</w:t>
      </w:r>
      <w:r>
        <w:rPr>
          <w:spacing w:val="-16"/>
          <w:sz w:val="22"/>
        </w:rPr>
        <w:t> </w:t>
      </w:r>
      <w:r>
        <w:rPr>
          <w:sz w:val="22"/>
        </w:rPr>
        <w:t>out</w:t>
      </w:r>
      <w:r>
        <w:rPr>
          <w:spacing w:val="-12"/>
          <w:sz w:val="22"/>
        </w:rPr>
        <w:t> </w:t>
      </w:r>
      <w:r>
        <w:rPr>
          <w:sz w:val="22"/>
        </w:rPr>
        <w:t>its</w:t>
      </w:r>
      <w:r>
        <w:rPr>
          <w:spacing w:val="-13"/>
          <w:sz w:val="22"/>
        </w:rPr>
        <w:t> </w:t>
      </w:r>
      <w:r>
        <w:rPr>
          <w:sz w:val="22"/>
        </w:rPr>
        <w:t>obligations under</w:t>
      </w:r>
      <w:r>
        <w:rPr>
          <w:spacing w:val="-16"/>
          <w:sz w:val="22"/>
        </w:rPr>
        <w:t> </w:t>
      </w:r>
      <w:r>
        <w:rPr>
          <w:sz w:val="22"/>
        </w:rPr>
        <w:t>this</w:t>
      </w:r>
      <w:r>
        <w:rPr>
          <w:spacing w:val="-15"/>
          <w:sz w:val="22"/>
        </w:rPr>
        <w:t> </w:t>
      </w:r>
      <w:r>
        <w:rPr>
          <w:sz w:val="22"/>
        </w:rPr>
        <w:t>Agreement,</w:t>
      </w:r>
      <w:r>
        <w:rPr>
          <w:spacing w:val="-15"/>
          <w:sz w:val="22"/>
        </w:rPr>
        <w:t> </w:t>
      </w:r>
      <w:r>
        <w:rPr>
          <w:sz w:val="22"/>
        </w:rPr>
        <w:t>from</w:t>
      </w:r>
      <w:r>
        <w:rPr>
          <w:spacing w:val="-16"/>
          <w:sz w:val="22"/>
        </w:rPr>
        <w:t> </w:t>
      </w:r>
      <w:r>
        <w:rPr>
          <w:sz w:val="22"/>
        </w:rPr>
        <w:t>third</w:t>
      </w:r>
      <w:r>
        <w:rPr>
          <w:spacing w:val="-14"/>
          <w:sz w:val="22"/>
        </w:rPr>
        <w:t> </w:t>
      </w:r>
      <w:r>
        <w:rPr>
          <w:sz w:val="22"/>
        </w:rPr>
        <w:t>parties</w:t>
      </w:r>
      <w:r>
        <w:rPr>
          <w:spacing w:val="-13"/>
          <w:sz w:val="22"/>
        </w:rPr>
        <w:t> </w:t>
      </w:r>
      <w:r>
        <w:rPr>
          <w:sz w:val="22"/>
        </w:rPr>
        <w:t>who</w:t>
      </w:r>
      <w:r>
        <w:rPr>
          <w:spacing w:val="-13"/>
          <w:sz w:val="22"/>
        </w:rPr>
        <w:t> </w:t>
      </w:r>
      <w:r>
        <w:rPr>
          <w:sz w:val="22"/>
        </w:rPr>
        <w:t>have</w:t>
      </w:r>
      <w:r>
        <w:rPr>
          <w:spacing w:val="-14"/>
          <w:sz w:val="22"/>
        </w:rPr>
        <w:t> </w:t>
      </w:r>
      <w:r>
        <w:rPr>
          <w:sz w:val="22"/>
        </w:rPr>
        <w:t>Intellectual</w:t>
      </w:r>
      <w:r>
        <w:rPr>
          <w:spacing w:val="-13"/>
          <w:sz w:val="22"/>
        </w:rPr>
        <w:t> </w:t>
      </w:r>
      <w:r>
        <w:rPr>
          <w:sz w:val="22"/>
        </w:rPr>
        <w:t>Property</w:t>
      </w:r>
      <w:r>
        <w:rPr>
          <w:spacing w:val="-15"/>
          <w:sz w:val="22"/>
        </w:rPr>
        <w:t> </w:t>
      </w:r>
      <w:r>
        <w:rPr>
          <w:sz w:val="22"/>
        </w:rPr>
        <w:t>Rights</w:t>
      </w:r>
      <w:r>
        <w:rPr>
          <w:spacing w:val="-13"/>
          <w:sz w:val="22"/>
        </w:rPr>
        <w:t> </w:t>
      </w:r>
      <w:r>
        <w:rPr>
          <w:sz w:val="22"/>
        </w:rPr>
        <w:t>or</w:t>
      </w:r>
      <w:r>
        <w:rPr>
          <w:spacing w:val="-13"/>
          <w:sz w:val="22"/>
        </w:rPr>
        <w:t> </w:t>
      </w:r>
      <w:r>
        <w:rPr>
          <w:sz w:val="22"/>
        </w:rPr>
        <w:t>other</w:t>
      </w:r>
      <w:r>
        <w:rPr>
          <w:spacing w:val="-15"/>
          <w:sz w:val="22"/>
        </w:rPr>
        <w:t> </w:t>
      </w:r>
      <w:r>
        <w:rPr>
          <w:sz w:val="22"/>
        </w:rPr>
        <w:t>rights</w:t>
      </w:r>
      <w:r>
        <w:rPr>
          <w:spacing w:val="-13"/>
          <w:sz w:val="22"/>
        </w:rPr>
        <w:t> </w:t>
      </w:r>
      <w:r>
        <w:rPr>
          <w:sz w:val="22"/>
        </w:rPr>
        <w:t>affected</w:t>
      </w:r>
      <w:r>
        <w:rPr>
          <w:spacing w:val="-17"/>
          <w:sz w:val="22"/>
        </w:rPr>
        <w:t> </w:t>
      </w:r>
      <w:r>
        <w:rPr>
          <w:sz w:val="22"/>
        </w:rPr>
        <w:t>by this Agreement. The Department will have no liability in respect of claims from any person relating to such</w:t>
      </w:r>
      <w:r>
        <w:rPr>
          <w:spacing w:val="-2"/>
          <w:sz w:val="22"/>
        </w:rPr>
        <w:t> </w:t>
      </w:r>
      <w:r>
        <w:rPr>
          <w:sz w:val="22"/>
        </w:rPr>
        <w:t>rights,</w:t>
      </w:r>
      <w:r>
        <w:rPr>
          <w:spacing w:val="-4"/>
          <w:sz w:val="22"/>
        </w:rPr>
        <w:t> </w:t>
      </w:r>
      <w:r>
        <w:rPr>
          <w:sz w:val="22"/>
        </w:rPr>
        <w:t>and</w:t>
      </w:r>
      <w:r>
        <w:rPr>
          <w:spacing w:val="-5"/>
          <w:sz w:val="22"/>
        </w:rPr>
        <w:t> </w:t>
      </w:r>
      <w:r>
        <w:rPr>
          <w:sz w:val="22"/>
        </w:rPr>
        <w:t>the</w:t>
      </w:r>
      <w:r>
        <w:rPr>
          <w:spacing w:val="-2"/>
          <w:sz w:val="22"/>
        </w:rPr>
        <w:t> </w:t>
      </w:r>
      <w:r>
        <w:rPr>
          <w:sz w:val="22"/>
        </w:rPr>
        <w:t>Recipient will</w:t>
      </w:r>
      <w:r>
        <w:rPr>
          <w:spacing w:val="-2"/>
          <w:sz w:val="22"/>
        </w:rPr>
        <w:t> </w:t>
      </w:r>
      <w:r>
        <w:rPr>
          <w:sz w:val="22"/>
        </w:rPr>
        <w:t>indemnify</w:t>
      </w:r>
      <w:r>
        <w:rPr>
          <w:spacing w:val="-4"/>
          <w:sz w:val="22"/>
        </w:rPr>
        <w:t> </w:t>
      </w:r>
      <w:r>
        <w:rPr>
          <w:sz w:val="22"/>
        </w:rPr>
        <w:t>and</w:t>
      </w:r>
      <w:r>
        <w:rPr>
          <w:spacing w:val="-4"/>
          <w:sz w:val="22"/>
        </w:rPr>
        <w:t> </w:t>
      </w:r>
      <w:r>
        <w:rPr>
          <w:sz w:val="22"/>
        </w:rPr>
        <w:t>save</w:t>
      </w:r>
      <w:r>
        <w:rPr>
          <w:spacing w:val="-2"/>
          <w:sz w:val="22"/>
        </w:rPr>
        <w:t> </w:t>
      </w:r>
      <w:r>
        <w:rPr>
          <w:sz w:val="22"/>
        </w:rPr>
        <w:t>harmless</w:t>
      </w:r>
      <w:r>
        <w:rPr>
          <w:spacing w:val="-4"/>
          <w:sz w:val="22"/>
        </w:rPr>
        <w:t> </w:t>
      </w:r>
      <w:r>
        <w:rPr>
          <w:sz w:val="22"/>
        </w:rPr>
        <w:t>the</w:t>
      </w:r>
      <w:r>
        <w:rPr>
          <w:spacing w:val="-1"/>
          <w:sz w:val="22"/>
        </w:rPr>
        <w:t> </w:t>
      </w:r>
      <w:r>
        <w:rPr>
          <w:sz w:val="22"/>
        </w:rPr>
        <w:t>Department</w:t>
      </w:r>
      <w:r>
        <w:rPr>
          <w:spacing w:val="-4"/>
          <w:sz w:val="22"/>
        </w:rPr>
        <w:t> </w:t>
      </w:r>
      <w:r>
        <w:rPr>
          <w:sz w:val="22"/>
        </w:rPr>
        <w:t>from</w:t>
      </w:r>
      <w:r>
        <w:rPr>
          <w:spacing w:val="-2"/>
          <w:sz w:val="22"/>
        </w:rPr>
        <w:t> </w:t>
      </w:r>
      <w:r>
        <w:rPr>
          <w:sz w:val="22"/>
        </w:rPr>
        <w:t>any</w:t>
      </w:r>
      <w:r>
        <w:rPr>
          <w:spacing w:val="-4"/>
          <w:sz w:val="22"/>
        </w:rPr>
        <w:t> </w:t>
      </w:r>
      <w:r>
        <w:rPr>
          <w:sz w:val="22"/>
        </w:rPr>
        <w:t>such</w:t>
      </w:r>
      <w:r>
        <w:rPr>
          <w:spacing w:val="-3"/>
          <w:sz w:val="22"/>
        </w:rPr>
        <w:t> </w:t>
      </w:r>
      <w:r>
        <w:rPr>
          <w:sz w:val="22"/>
        </w:rPr>
        <w:t>claims.</w:t>
      </w:r>
    </w:p>
    <w:p>
      <w:pPr>
        <w:pStyle w:val="BodyText"/>
      </w:pPr>
    </w:p>
    <w:p>
      <w:pPr>
        <w:pStyle w:val="ListParagraph"/>
        <w:numPr>
          <w:ilvl w:val="1"/>
          <w:numId w:val="13"/>
        </w:numPr>
        <w:tabs>
          <w:tab w:pos="835" w:val="left" w:leader="none"/>
        </w:tabs>
        <w:spacing w:line="240" w:lineRule="auto" w:before="0" w:after="0"/>
        <w:ind w:left="835" w:right="395" w:hanging="708"/>
        <w:jc w:val="left"/>
        <w:rPr>
          <w:sz w:val="22"/>
        </w:rPr>
      </w:pPr>
      <w:r>
        <w:rPr>
          <w:sz w:val="22"/>
        </w:rPr>
        <w:t>When direct services and/or activities are provided to clients, the Recipient shall erect at a suitable location</w:t>
      </w:r>
      <w:r>
        <w:rPr>
          <w:spacing w:val="-2"/>
          <w:sz w:val="22"/>
        </w:rPr>
        <w:t> </w:t>
      </w:r>
      <w:r>
        <w:rPr>
          <w:sz w:val="22"/>
        </w:rPr>
        <w:t>on</w:t>
      </w:r>
      <w:r>
        <w:rPr>
          <w:spacing w:val="-2"/>
          <w:sz w:val="22"/>
        </w:rPr>
        <w:t> </w:t>
      </w:r>
      <w:r>
        <w:rPr>
          <w:sz w:val="22"/>
        </w:rPr>
        <w:t>its</w:t>
      </w:r>
      <w:r>
        <w:rPr>
          <w:spacing w:val="-2"/>
          <w:sz w:val="22"/>
        </w:rPr>
        <w:t> </w:t>
      </w:r>
      <w:r>
        <w:rPr>
          <w:sz w:val="22"/>
        </w:rPr>
        <w:t>premises</w:t>
      </w:r>
      <w:r>
        <w:rPr>
          <w:spacing w:val="-6"/>
          <w:sz w:val="22"/>
        </w:rPr>
        <w:t> </w:t>
      </w:r>
      <w:r>
        <w:rPr>
          <w:sz w:val="22"/>
        </w:rPr>
        <w:t>a</w:t>
      </w:r>
      <w:r>
        <w:rPr>
          <w:spacing w:val="-2"/>
          <w:sz w:val="22"/>
        </w:rPr>
        <w:t> </w:t>
      </w:r>
      <w:r>
        <w:rPr>
          <w:sz w:val="22"/>
        </w:rPr>
        <w:t>sign</w:t>
      </w:r>
      <w:r>
        <w:rPr>
          <w:spacing w:val="-6"/>
          <w:sz w:val="22"/>
        </w:rPr>
        <w:t> </w:t>
      </w:r>
      <w:r>
        <w:rPr>
          <w:sz w:val="22"/>
        </w:rPr>
        <w:t>in</w:t>
      </w:r>
      <w:r>
        <w:rPr>
          <w:spacing w:val="-1"/>
          <w:sz w:val="22"/>
        </w:rPr>
        <w:t> </w:t>
      </w:r>
      <w:r>
        <w:rPr>
          <w:sz w:val="22"/>
        </w:rPr>
        <w:t>both</w:t>
      </w:r>
      <w:r>
        <w:rPr>
          <w:spacing w:val="-4"/>
          <w:sz w:val="22"/>
        </w:rPr>
        <w:t> </w:t>
      </w:r>
      <w:r>
        <w:rPr>
          <w:sz w:val="22"/>
        </w:rPr>
        <w:t>of Canada's</w:t>
      </w:r>
      <w:r>
        <w:rPr>
          <w:spacing w:val="-2"/>
          <w:sz w:val="22"/>
        </w:rPr>
        <w:t> </w:t>
      </w:r>
      <w:r>
        <w:rPr>
          <w:sz w:val="22"/>
        </w:rPr>
        <w:t>official</w:t>
      </w:r>
      <w:r>
        <w:rPr>
          <w:spacing w:val="-2"/>
          <w:sz w:val="22"/>
        </w:rPr>
        <w:t> </w:t>
      </w:r>
      <w:r>
        <w:rPr>
          <w:sz w:val="22"/>
        </w:rPr>
        <w:t>languages, which</w:t>
      </w:r>
      <w:r>
        <w:rPr>
          <w:spacing w:val="-2"/>
          <w:sz w:val="22"/>
        </w:rPr>
        <w:t> </w:t>
      </w:r>
      <w:r>
        <w:rPr>
          <w:sz w:val="22"/>
        </w:rPr>
        <w:t>the</w:t>
      </w:r>
      <w:r>
        <w:rPr>
          <w:spacing w:val="-4"/>
          <w:sz w:val="22"/>
        </w:rPr>
        <w:t> </w:t>
      </w:r>
      <w:r>
        <w:rPr>
          <w:sz w:val="22"/>
        </w:rPr>
        <w:t>Department considers appropriate, indicating that the Recipient's Project is funded by the Government of Canada.</w:t>
      </w:r>
    </w:p>
    <w:p>
      <w:pPr>
        <w:pStyle w:val="ListParagraph"/>
        <w:numPr>
          <w:ilvl w:val="1"/>
          <w:numId w:val="13"/>
        </w:numPr>
        <w:tabs>
          <w:tab w:pos="835" w:val="left" w:leader="none"/>
        </w:tabs>
        <w:spacing w:line="240" w:lineRule="auto" w:before="251" w:after="0"/>
        <w:ind w:left="835" w:right="424" w:hanging="708"/>
        <w:jc w:val="left"/>
        <w:rPr>
          <w:sz w:val="22"/>
        </w:rPr>
      </w:pPr>
      <w:r>
        <w:rPr>
          <w:sz w:val="22"/>
        </w:rPr>
        <w:t>Where</w:t>
      </w:r>
      <w:r>
        <w:rPr>
          <w:spacing w:val="-4"/>
          <w:sz w:val="22"/>
        </w:rPr>
        <w:t> </w:t>
      </w:r>
      <w:r>
        <w:rPr>
          <w:sz w:val="22"/>
        </w:rPr>
        <w:t>in</w:t>
      </w:r>
      <w:r>
        <w:rPr>
          <w:spacing w:val="-4"/>
          <w:sz w:val="22"/>
        </w:rPr>
        <w:t> </w:t>
      </w:r>
      <w:r>
        <w:rPr>
          <w:sz w:val="22"/>
        </w:rPr>
        <w:t>the</w:t>
      </w:r>
      <w:r>
        <w:rPr>
          <w:spacing w:val="-3"/>
          <w:sz w:val="22"/>
        </w:rPr>
        <w:t> </w:t>
      </w:r>
      <w:r>
        <w:rPr>
          <w:sz w:val="22"/>
        </w:rPr>
        <w:t>opinion</w:t>
      </w:r>
      <w:r>
        <w:rPr>
          <w:spacing w:val="-2"/>
          <w:sz w:val="22"/>
        </w:rPr>
        <w:t> </w:t>
      </w:r>
      <w:r>
        <w:rPr>
          <w:sz w:val="22"/>
        </w:rPr>
        <w:t>of the</w:t>
      </w:r>
      <w:r>
        <w:rPr>
          <w:spacing w:val="-2"/>
          <w:sz w:val="22"/>
        </w:rPr>
        <w:t> </w:t>
      </w:r>
      <w:r>
        <w:rPr>
          <w:sz w:val="22"/>
        </w:rPr>
        <w:t>Department</w:t>
      </w:r>
      <w:r>
        <w:rPr>
          <w:spacing w:val="-1"/>
          <w:sz w:val="22"/>
        </w:rPr>
        <w:t> </w:t>
      </w:r>
      <w:r>
        <w:rPr>
          <w:sz w:val="22"/>
        </w:rPr>
        <w:t>there</w:t>
      </w:r>
      <w:r>
        <w:rPr>
          <w:spacing w:val="-3"/>
          <w:sz w:val="22"/>
        </w:rPr>
        <w:t> </w:t>
      </w:r>
      <w:r>
        <w:rPr>
          <w:sz w:val="22"/>
        </w:rPr>
        <w:t>is a</w:t>
      </w:r>
      <w:r>
        <w:rPr>
          <w:spacing w:val="-6"/>
          <w:sz w:val="22"/>
        </w:rPr>
        <w:t> </w:t>
      </w:r>
      <w:r>
        <w:rPr>
          <w:sz w:val="22"/>
        </w:rPr>
        <w:t>demand,</w:t>
      </w:r>
      <w:r>
        <w:rPr>
          <w:spacing w:val="-4"/>
          <w:sz w:val="22"/>
        </w:rPr>
        <w:t> </w:t>
      </w:r>
      <w:r>
        <w:rPr>
          <w:sz w:val="22"/>
        </w:rPr>
        <w:t>the</w:t>
      </w:r>
      <w:r>
        <w:rPr>
          <w:spacing w:val="-1"/>
          <w:sz w:val="22"/>
        </w:rPr>
        <w:t> </w:t>
      </w:r>
      <w:r>
        <w:rPr>
          <w:sz w:val="22"/>
        </w:rPr>
        <w:t>Recipient</w:t>
      </w:r>
      <w:r>
        <w:rPr>
          <w:spacing w:val="-4"/>
          <w:sz w:val="22"/>
        </w:rPr>
        <w:t> </w:t>
      </w:r>
      <w:r>
        <w:rPr>
          <w:sz w:val="22"/>
        </w:rPr>
        <w:t>will</w:t>
      </w:r>
      <w:r>
        <w:rPr>
          <w:spacing w:val="-2"/>
          <w:sz w:val="22"/>
        </w:rPr>
        <w:t> </w:t>
      </w:r>
      <w:r>
        <w:rPr>
          <w:sz w:val="22"/>
        </w:rPr>
        <w:t>ensure</w:t>
      </w:r>
      <w:r>
        <w:rPr>
          <w:spacing w:val="-1"/>
          <w:sz w:val="22"/>
        </w:rPr>
        <w:t> </w:t>
      </w:r>
      <w:r>
        <w:rPr>
          <w:sz w:val="22"/>
        </w:rPr>
        <w:t>that services</w:t>
      </w:r>
      <w:r>
        <w:rPr>
          <w:spacing w:val="-2"/>
          <w:sz w:val="22"/>
        </w:rPr>
        <w:t> </w:t>
      </w:r>
      <w:r>
        <w:rPr>
          <w:sz w:val="22"/>
        </w:rPr>
        <w:t>and documentation intended for public use be available in both official languages.</w:t>
      </w:r>
    </w:p>
    <w:p>
      <w:pPr>
        <w:pStyle w:val="BodyText"/>
        <w:spacing w:before="2"/>
      </w:pPr>
    </w:p>
    <w:p>
      <w:pPr>
        <w:pStyle w:val="ListParagraph"/>
        <w:numPr>
          <w:ilvl w:val="1"/>
          <w:numId w:val="13"/>
        </w:numPr>
        <w:tabs>
          <w:tab w:pos="835" w:val="left" w:leader="none"/>
        </w:tabs>
        <w:spacing w:line="240" w:lineRule="auto" w:before="0" w:after="0"/>
        <w:ind w:left="835" w:right="376" w:hanging="708"/>
        <w:jc w:val="left"/>
        <w:rPr>
          <w:sz w:val="22"/>
        </w:rPr>
      </w:pPr>
      <w:r>
        <w:rPr>
          <w:sz w:val="22"/>
        </w:rPr>
        <w:t>In consultation with the</w:t>
      </w:r>
      <w:r>
        <w:rPr>
          <w:spacing w:val="-3"/>
          <w:sz w:val="22"/>
        </w:rPr>
        <w:t> </w:t>
      </w:r>
      <w:r>
        <w:rPr>
          <w:sz w:val="22"/>
        </w:rPr>
        <w:t>Department, the Recipient shall</w:t>
      </w:r>
      <w:r>
        <w:rPr>
          <w:spacing w:val="-3"/>
          <w:sz w:val="22"/>
        </w:rPr>
        <w:t> </w:t>
      </w:r>
      <w:r>
        <w:rPr>
          <w:sz w:val="22"/>
        </w:rPr>
        <w:t>ensure visibility</w:t>
      </w:r>
      <w:r>
        <w:rPr>
          <w:spacing w:val="-2"/>
          <w:sz w:val="22"/>
        </w:rPr>
        <w:t> </w:t>
      </w:r>
      <w:r>
        <w:rPr>
          <w:sz w:val="22"/>
        </w:rPr>
        <w:t>and provide public recognition of the Government of Canada's support to the Project in publications, speeches, press releases, websites,</w:t>
      </w:r>
      <w:r>
        <w:rPr>
          <w:spacing w:val="-3"/>
          <w:sz w:val="22"/>
        </w:rPr>
        <w:t> </w:t>
      </w:r>
      <w:r>
        <w:rPr>
          <w:sz w:val="22"/>
        </w:rPr>
        <w:t>social</w:t>
      </w:r>
      <w:r>
        <w:rPr>
          <w:spacing w:val="-6"/>
          <w:sz w:val="22"/>
        </w:rPr>
        <w:t> </w:t>
      </w:r>
      <w:r>
        <w:rPr>
          <w:sz w:val="22"/>
        </w:rPr>
        <w:t>media</w:t>
      </w:r>
      <w:r>
        <w:rPr>
          <w:spacing w:val="-5"/>
          <w:sz w:val="22"/>
        </w:rPr>
        <w:t> </w:t>
      </w:r>
      <w:r>
        <w:rPr>
          <w:sz w:val="22"/>
        </w:rPr>
        <w:t>or</w:t>
      </w:r>
      <w:r>
        <w:rPr>
          <w:spacing w:val="-5"/>
          <w:sz w:val="22"/>
        </w:rPr>
        <w:t> </w:t>
      </w:r>
      <w:r>
        <w:rPr>
          <w:sz w:val="22"/>
        </w:rPr>
        <w:t>other</w:t>
      </w:r>
      <w:r>
        <w:rPr>
          <w:spacing w:val="-7"/>
          <w:sz w:val="22"/>
        </w:rPr>
        <w:t> </w:t>
      </w:r>
      <w:r>
        <w:rPr>
          <w:sz w:val="22"/>
        </w:rPr>
        <w:t>communication</w:t>
      </w:r>
      <w:r>
        <w:rPr>
          <w:spacing w:val="-6"/>
          <w:sz w:val="22"/>
        </w:rPr>
        <w:t> </w:t>
      </w:r>
      <w:r>
        <w:rPr>
          <w:sz w:val="22"/>
        </w:rPr>
        <w:t>material.</w:t>
      </w:r>
      <w:r>
        <w:rPr>
          <w:spacing w:val="-6"/>
          <w:sz w:val="22"/>
        </w:rPr>
        <w:t> </w:t>
      </w:r>
      <w:r>
        <w:rPr>
          <w:sz w:val="22"/>
        </w:rPr>
        <w:t>This</w:t>
      </w:r>
      <w:r>
        <w:rPr>
          <w:spacing w:val="-7"/>
          <w:sz w:val="22"/>
        </w:rPr>
        <w:t> </w:t>
      </w:r>
      <w:r>
        <w:rPr>
          <w:sz w:val="22"/>
        </w:rPr>
        <w:t>shall</w:t>
      </w:r>
      <w:r>
        <w:rPr>
          <w:spacing w:val="-7"/>
          <w:sz w:val="22"/>
        </w:rPr>
        <w:t> </w:t>
      </w:r>
      <w:r>
        <w:rPr>
          <w:sz w:val="22"/>
        </w:rPr>
        <w:t>be</w:t>
      </w:r>
      <w:r>
        <w:rPr>
          <w:spacing w:val="-6"/>
          <w:sz w:val="22"/>
        </w:rPr>
        <w:t> </w:t>
      </w:r>
      <w:r>
        <w:rPr>
          <w:sz w:val="22"/>
        </w:rPr>
        <w:t>done</w:t>
      </w:r>
      <w:r>
        <w:rPr>
          <w:spacing w:val="-5"/>
          <w:sz w:val="22"/>
        </w:rPr>
        <w:t> </w:t>
      </w:r>
      <w:r>
        <w:rPr>
          <w:sz w:val="22"/>
        </w:rPr>
        <w:t>in</w:t>
      </w:r>
      <w:r>
        <w:rPr>
          <w:spacing w:val="-6"/>
          <w:sz w:val="22"/>
        </w:rPr>
        <w:t> </w:t>
      </w:r>
      <w:r>
        <w:rPr>
          <w:sz w:val="22"/>
        </w:rPr>
        <w:t>a</w:t>
      </w:r>
      <w:r>
        <w:rPr>
          <w:spacing w:val="-8"/>
          <w:sz w:val="22"/>
        </w:rPr>
        <w:t> </w:t>
      </w:r>
      <w:r>
        <w:rPr>
          <w:sz w:val="22"/>
        </w:rPr>
        <w:t>manner</w:t>
      </w:r>
      <w:r>
        <w:rPr>
          <w:spacing w:val="-6"/>
          <w:sz w:val="22"/>
        </w:rPr>
        <w:t> </w:t>
      </w:r>
      <w:r>
        <w:rPr>
          <w:sz w:val="22"/>
        </w:rPr>
        <w:t>compliant</w:t>
      </w:r>
      <w:r>
        <w:rPr>
          <w:spacing w:val="-7"/>
          <w:sz w:val="22"/>
        </w:rPr>
        <w:t> </w:t>
      </w:r>
      <w:r>
        <w:rPr>
          <w:sz w:val="22"/>
        </w:rPr>
        <w:t>with Canada's Federal Identity Program using a visual identifier and/or wording satisfactory to the Department,</w:t>
      </w:r>
      <w:r>
        <w:rPr>
          <w:spacing w:val="-2"/>
          <w:sz w:val="22"/>
        </w:rPr>
        <w:t> </w:t>
      </w:r>
      <w:r>
        <w:rPr>
          <w:sz w:val="22"/>
        </w:rPr>
        <w:t>for</w:t>
      </w:r>
      <w:r>
        <w:rPr>
          <w:spacing w:val="-2"/>
          <w:sz w:val="22"/>
        </w:rPr>
        <w:t> </w:t>
      </w:r>
      <w:r>
        <w:rPr>
          <w:sz w:val="22"/>
        </w:rPr>
        <w:t>example:</w:t>
      </w:r>
      <w:r>
        <w:rPr>
          <w:spacing w:val="-2"/>
          <w:sz w:val="22"/>
        </w:rPr>
        <w:t> </w:t>
      </w:r>
      <w:r>
        <w:rPr>
          <w:sz w:val="22"/>
        </w:rPr>
        <w:t>"This</w:t>
      </w:r>
      <w:r>
        <w:rPr>
          <w:spacing w:val="-2"/>
          <w:sz w:val="22"/>
        </w:rPr>
        <w:t> </w:t>
      </w:r>
      <w:r>
        <w:rPr>
          <w:sz w:val="22"/>
        </w:rPr>
        <w:t>project is</w:t>
      </w:r>
      <w:r>
        <w:rPr>
          <w:spacing w:val="-6"/>
          <w:sz w:val="22"/>
        </w:rPr>
        <w:t> </w:t>
      </w:r>
      <w:r>
        <w:rPr>
          <w:sz w:val="22"/>
        </w:rPr>
        <w:t>funded</w:t>
      </w:r>
      <w:r>
        <w:rPr>
          <w:spacing w:val="-5"/>
          <w:sz w:val="22"/>
        </w:rPr>
        <w:t> </w:t>
      </w:r>
      <w:r>
        <w:rPr>
          <w:sz w:val="22"/>
        </w:rPr>
        <w:t>[in</w:t>
      </w:r>
      <w:r>
        <w:rPr>
          <w:spacing w:val="-1"/>
          <w:sz w:val="22"/>
        </w:rPr>
        <w:t> </w:t>
      </w:r>
      <w:r>
        <w:rPr>
          <w:sz w:val="22"/>
        </w:rPr>
        <w:t>part] by</w:t>
      </w:r>
      <w:r>
        <w:rPr>
          <w:spacing w:val="-6"/>
          <w:sz w:val="22"/>
        </w:rPr>
        <w:t> </w:t>
      </w:r>
      <w:r>
        <w:rPr>
          <w:sz w:val="22"/>
        </w:rPr>
        <w:t>the</w:t>
      </w:r>
      <w:r>
        <w:rPr>
          <w:spacing w:val="-4"/>
          <w:sz w:val="22"/>
        </w:rPr>
        <w:t> </w:t>
      </w:r>
      <w:r>
        <w:rPr>
          <w:sz w:val="22"/>
        </w:rPr>
        <w:t>Government of Canada</w:t>
      </w:r>
      <w:r>
        <w:rPr>
          <w:spacing w:val="-4"/>
          <w:sz w:val="22"/>
        </w:rPr>
        <w:t> </w:t>
      </w:r>
      <w:r>
        <w:rPr>
          <w:sz w:val="22"/>
        </w:rPr>
        <w:t>/</w:t>
      </w:r>
      <w:r>
        <w:rPr>
          <w:spacing w:val="-1"/>
          <w:sz w:val="22"/>
        </w:rPr>
        <w:t> </w:t>
      </w:r>
      <w:r>
        <w:rPr>
          <w:sz w:val="22"/>
        </w:rPr>
        <w:t>Ce</w:t>
      </w:r>
      <w:r>
        <w:rPr>
          <w:spacing w:val="-2"/>
          <w:sz w:val="22"/>
        </w:rPr>
        <w:t> </w:t>
      </w:r>
      <w:r>
        <w:rPr>
          <w:sz w:val="22"/>
        </w:rPr>
        <w:t>projet</w:t>
      </w:r>
      <w:r>
        <w:rPr>
          <w:spacing w:val="-6"/>
          <w:sz w:val="22"/>
        </w:rPr>
        <w:t> </w:t>
      </w:r>
      <w:r>
        <w:rPr>
          <w:sz w:val="22"/>
        </w:rPr>
        <w:t>est financé [en partie] par le gouvernement du Canada". The Department may, at its discretion, withdraw the</w:t>
      </w:r>
      <w:r>
        <w:rPr>
          <w:spacing w:val="-4"/>
          <w:sz w:val="22"/>
        </w:rPr>
        <w:t> </w:t>
      </w:r>
      <w:r>
        <w:rPr>
          <w:sz w:val="22"/>
        </w:rPr>
        <w:t>requirement</w:t>
      </w:r>
      <w:r>
        <w:rPr>
          <w:spacing w:val="-4"/>
          <w:sz w:val="22"/>
        </w:rPr>
        <w:t> </w:t>
      </w:r>
      <w:r>
        <w:rPr>
          <w:sz w:val="22"/>
        </w:rPr>
        <w:t>for</w:t>
      </w:r>
      <w:r>
        <w:rPr>
          <w:spacing w:val="-2"/>
          <w:sz w:val="22"/>
        </w:rPr>
        <w:t> </w:t>
      </w:r>
      <w:r>
        <w:rPr>
          <w:sz w:val="22"/>
        </w:rPr>
        <w:t>recognition</w:t>
      </w:r>
      <w:r>
        <w:rPr>
          <w:spacing w:val="-3"/>
          <w:sz w:val="22"/>
        </w:rPr>
        <w:t> </w:t>
      </w:r>
      <w:r>
        <w:rPr>
          <w:sz w:val="22"/>
        </w:rPr>
        <w:t>of</w:t>
      </w:r>
      <w:r>
        <w:rPr>
          <w:spacing w:val="-4"/>
          <w:sz w:val="22"/>
        </w:rPr>
        <w:t> </w:t>
      </w:r>
      <w:r>
        <w:rPr>
          <w:sz w:val="22"/>
        </w:rPr>
        <w:t>federal</w:t>
      </w:r>
      <w:r>
        <w:rPr>
          <w:spacing w:val="-7"/>
          <w:sz w:val="22"/>
        </w:rPr>
        <w:t> </w:t>
      </w:r>
      <w:r>
        <w:rPr>
          <w:sz w:val="22"/>
        </w:rPr>
        <w:t>funding, and</w:t>
      </w:r>
      <w:r>
        <w:rPr>
          <w:spacing w:val="-4"/>
          <w:sz w:val="22"/>
        </w:rPr>
        <w:t> </w:t>
      </w:r>
      <w:r>
        <w:rPr>
          <w:sz w:val="22"/>
        </w:rPr>
        <w:t>will</w:t>
      </w:r>
      <w:r>
        <w:rPr>
          <w:spacing w:val="-2"/>
          <w:sz w:val="22"/>
        </w:rPr>
        <w:t> </w:t>
      </w:r>
      <w:r>
        <w:rPr>
          <w:sz w:val="22"/>
        </w:rPr>
        <w:t>consult</w:t>
      </w:r>
      <w:r>
        <w:rPr>
          <w:spacing w:val="-4"/>
          <w:sz w:val="22"/>
        </w:rPr>
        <w:t> </w:t>
      </w:r>
      <w:r>
        <w:rPr>
          <w:sz w:val="22"/>
        </w:rPr>
        <w:t>the</w:t>
      </w:r>
      <w:r>
        <w:rPr>
          <w:spacing w:val="-4"/>
          <w:sz w:val="22"/>
        </w:rPr>
        <w:t> </w:t>
      </w:r>
      <w:r>
        <w:rPr>
          <w:sz w:val="22"/>
        </w:rPr>
        <w:t>Recipient to</w:t>
      </w:r>
      <w:r>
        <w:rPr>
          <w:spacing w:val="-4"/>
          <w:sz w:val="22"/>
        </w:rPr>
        <w:t> </w:t>
      </w:r>
      <w:r>
        <w:rPr>
          <w:sz w:val="22"/>
        </w:rPr>
        <w:t>determine</w:t>
      </w:r>
      <w:r>
        <w:rPr>
          <w:spacing w:val="-2"/>
          <w:sz w:val="22"/>
        </w:rPr>
        <w:t> </w:t>
      </w:r>
      <w:r>
        <w:rPr>
          <w:sz w:val="22"/>
        </w:rPr>
        <w:t>when</w:t>
      </w:r>
      <w:r>
        <w:rPr>
          <w:spacing w:val="-4"/>
          <w:sz w:val="22"/>
        </w:rPr>
        <w:t> </w:t>
      </w:r>
      <w:r>
        <w:rPr>
          <w:sz w:val="22"/>
        </w:rPr>
        <w:t>the public recognition activities may resume.</w:t>
      </w:r>
    </w:p>
    <w:p>
      <w:pPr>
        <w:pStyle w:val="ListParagraph"/>
        <w:numPr>
          <w:ilvl w:val="1"/>
          <w:numId w:val="13"/>
        </w:numPr>
        <w:tabs>
          <w:tab w:pos="835" w:val="left" w:leader="none"/>
        </w:tabs>
        <w:spacing w:line="240" w:lineRule="auto" w:before="252" w:after="0"/>
        <w:ind w:left="835" w:right="377" w:hanging="708"/>
        <w:jc w:val="left"/>
        <w:rPr>
          <w:sz w:val="22"/>
        </w:rPr>
      </w:pPr>
      <w:r>
        <w:rPr>
          <w:sz w:val="22"/>
        </w:rPr>
        <w:t>Materials</w:t>
      </w:r>
      <w:r>
        <w:rPr>
          <w:spacing w:val="-9"/>
          <w:sz w:val="22"/>
        </w:rPr>
        <w:t> </w:t>
      </w:r>
      <w:r>
        <w:rPr>
          <w:sz w:val="22"/>
        </w:rPr>
        <w:t>copyrighted</w:t>
      </w:r>
      <w:r>
        <w:rPr>
          <w:spacing w:val="-13"/>
          <w:sz w:val="22"/>
        </w:rPr>
        <w:t> </w:t>
      </w:r>
      <w:r>
        <w:rPr>
          <w:sz w:val="22"/>
        </w:rPr>
        <w:t>to</w:t>
      </w:r>
      <w:r>
        <w:rPr>
          <w:spacing w:val="-13"/>
          <w:sz w:val="22"/>
        </w:rPr>
        <w:t> </w:t>
      </w:r>
      <w:r>
        <w:rPr>
          <w:sz w:val="22"/>
        </w:rPr>
        <w:t>the</w:t>
      </w:r>
      <w:r>
        <w:rPr>
          <w:spacing w:val="-9"/>
          <w:sz w:val="22"/>
        </w:rPr>
        <w:t> </w:t>
      </w:r>
      <w:r>
        <w:rPr>
          <w:sz w:val="22"/>
        </w:rPr>
        <w:t>Department</w:t>
      </w:r>
      <w:r>
        <w:rPr>
          <w:spacing w:val="-11"/>
          <w:sz w:val="22"/>
        </w:rPr>
        <w:t> </w:t>
      </w:r>
      <w:r>
        <w:rPr>
          <w:sz w:val="22"/>
        </w:rPr>
        <w:t>and</w:t>
      </w:r>
      <w:r>
        <w:rPr>
          <w:spacing w:val="-15"/>
          <w:sz w:val="22"/>
        </w:rPr>
        <w:t> </w:t>
      </w:r>
      <w:r>
        <w:rPr>
          <w:sz w:val="22"/>
        </w:rPr>
        <w:t>the</w:t>
      </w:r>
      <w:r>
        <w:rPr>
          <w:spacing w:val="-11"/>
          <w:sz w:val="22"/>
        </w:rPr>
        <w:t> </w:t>
      </w:r>
      <w:r>
        <w:rPr>
          <w:sz w:val="22"/>
        </w:rPr>
        <w:t>Crown</w:t>
      </w:r>
      <w:r>
        <w:rPr>
          <w:spacing w:val="-11"/>
          <w:sz w:val="22"/>
        </w:rPr>
        <w:t> </w:t>
      </w:r>
      <w:r>
        <w:rPr>
          <w:sz w:val="22"/>
        </w:rPr>
        <w:t>in</w:t>
      </w:r>
      <w:r>
        <w:rPr>
          <w:spacing w:val="-11"/>
          <w:sz w:val="22"/>
        </w:rPr>
        <w:t> </w:t>
      </w:r>
      <w:r>
        <w:rPr>
          <w:sz w:val="22"/>
        </w:rPr>
        <w:t>right</w:t>
      </w:r>
      <w:r>
        <w:rPr>
          <w:spacing w:val="-11"/>
          <w:sz w:val="22"/>
        </w:rPr>
        <w:t> </w:t>
      </w:r>
      <w:r>
        <w:rPr>
          <w:sz w:val="22"/>
        </w:rPr>
        <w:t>of</w:t>
      </w:r>
      <w:r>
        <w:rPr>
          <w:spacing w:val="-7"/>
          <w:sz w:val="22"/>
        </w:rPr>
        <w:t> </w:t>
      </w:r>
      <w:r>
        <w:rPr>
          <w:sz w:val="22"/>
        </w:rPr>
        <w:t>Canada,</w:t>
      </w:r>
      <w:r>
        <w:rPr>
          <w:spacing w:val="-9"/>
          <w:sz w:val="22"/>
        </w:rPr>
        <w:t> </w:t>
      </w:r>
      <w:r>
        <w:rPr>
          <w:sz w:val="22"/>
        </w:rPr>
        <w:t>remain</w:t>
      </w:r>
      <w:r>
        <w:rPr>
          <w:spacing w:val="-13"/>
          <w:sz w:val="22"/>
        </w:rPr>
        <w:t> </w:t>
      </w:r>
      <w:r>
        <w:rPr>
          <w:sz w:val="22"/>
        </w:rPr>
        <w:t>the</w:t>
      </w:r>
      <w:r>
        <w:rPr>
          <w:spacing w:val="-11"/>
          <w:sz w:val="22"/>
        </w:rPr>
        <w:t> </w:t>
      </w:r>
      <w:r>
        <w:rPr>
          <w:sz w:val="22"/>
        </w:rPr>
        <w:t>property</w:t>
      </w:r>
      <w:r>
        <w:rPr>
          <w:spacing w:val="-14"/>
          <w:sz w:val="22"/>
        </w:rPr>
        <w:t> </w:t>
      </w:r>
      <w:r>
        <w:rPr>
          <w:sz w:val="22"/>
        </w:rPr>
        <w:t>of</w:t>
      </w:r>
      <w:r>
        <w:rPr>
          <w:spacing w:val="-12"/>
          <w:sz w:val="22"/>
        </w:rPr>
        <w:t> </w:t>
      </w:r>
      <w:r>
        <w:rPr>
          <w:sz w:val="22"/>
        </w:rPr>
        <w:t>these </w:t>
      </w:r>
      <w:r>
        <w:rPr>
          <w:spacing w:val="-2"/>
          <w:sz w:val="22"/>
        </w:rPr>
        <w:t>institutions.</w:t>
      </w:r>
    </w:p>
    <w:p>
      <w:pPr>
        <w:pStyle w:val="BodyText"/>
        <w:spacing w:before="1"/>
      </w:pPr>
    </w:p>
    <w:p>
      <w:pPr>
        <w:pStyle w:val="ListParagraph"/>
        <w:numPr>
          <w:ilvl w:val="1"/>
          <w:numId w:val="13"/>
        </w:numPr>
        <w:tabs>
          <w:tab w:pos="835" w:val="left" w:leader="none"/>
        </w:tabs>
        <w:spacing w:line="240" w:lineRule="auto" w:before="1" w:after="0"/>
        <w:ind w:left="835" w:right="377" w:hanging="708"/>
        <w:jc w:val="left"/>
        <w:rPr>
          <w:sz w:val="22"/>
        </w:rPr>
      </w:pPr>
      <w:r>
        <w:rPr>
          <w:sz w:val="22"/>
        </w:rPr>
        <w:t>The Recipient warrants that it has not, nor has any person on its behalf, offered or promised to any official or employee of Her Majesty the Queen in Right of Canada, for or with a view to obtaining this Agreement</w:t>
      </w:r>
      <w:r>
        <w:rPr>
          <w:spacing w:val="-12"/>
          <w:sz w:val="22"/>
        </w:rPr>
        <w:t> </w:t>
      </w:r>
      <w:r>
        <w:rPr>
          <w:sz w:val="22"/>
        </w:rPr>
        <w:t>any</w:t>
      </w:r>
      <w:r>
        <w:rPr>
          <w:spacing w:val="-14"/>
          <w:sz w:val="22"/>
        </w:rPr>
        <w:t> </w:t>
      </w:r>
      <w:r>
        <w:rPr>
          <w:sz w:val="22"/>
        </w:rPr>
        <w:t>bribe,</w:t>
      </w:r>
      <w:r>
        <w:rPr>
          <w:spacing w:val="-16"/>
          <w:sz w:val="22"/>
        </w:rPr>
        <w:t> </w:t>
      </w:r>
      <w:r>
        <w:rPr>
          <w:sz w:val="22"/>
        </w:rPr>
        <w:t>gift</w:t>
      </w:r>
      <w:r>
        <w:rPr>
          <w:spacing w:val="-12"/>
          <w:sz w:val="22"/>
        </w:rPr>
        <w:t> </w:t>
      </w:r>
      <w:r>
        <w:rPr>
          <w:sz w:val="22"/>
        </w:rPr>
        <w:t>or</w:t>
      </w:r>
      <w:r>
        <w:rPr>
          <w:spacing w:val="-14"/>
          <w:sz w:val="22"/>
        </w:rPr>
        <w:t> </w:t>
      </w:r>
      <w:r>
        <w:rPr>
          <w:sz w:val="22"/>
        </w:rPr>
        <w:t>other</w:t>
      </w:r>
      <w:r>
        <w:rPr>
          <w:spacing w:val="-12"/>
          <w:sz w:val="22"/>
        </w:rPr>
        <w:t> </w:t>
      </w:r>
      <w:r>
        <w:rPr>
          <w:sz w:val="22"/>
        </w:rPr>
        <w:t>inducement,</w:t>
      </w:r>
      <w:r>
        <w:rPr>
          <w:spacing w:val="-13"/>
          <w:sz w:val="22"/>
        </w:rPr>
        <w:t> </w:t>
      </w:r>
      <w:r>
        <w:rPr>
          <w:sz w:val="22"/>
        </w:rPr>
        <w:t>and</w:t>
      </w:r>
      <w:r>
        <w:rPr>
          <w:spacing w:val="-13"/>
          <w:sz w:val="22"/>
        </w:rPr>
        <w:t> </w:t>
      </w:r>
      <w:r>
        <w:rPr>
          <w:sz w:val="22"/>
        </w:rPr>
        <w:t>it</w:t>
      </w:r>
      <w:r>
        <w:rPr>
          <w:spacing w:val="-13"/>
          <w:sz w:val="22"/>
        </w:rPr>
        <w:t> </w:t>
      </w:r>
      <w:r>
        <w:rPr>
          <w:sz w:val="22"/>
        </w:rPr>
        <w:t>has</w:t>
      </w:r>
      <w:r>
        <w:rPr>
          <w:spacing w:val="-14"/>
          <w:sz w:val="22"/>
        </w:rPr>
        <w:t> </w:t>
      </w:r>
      <w:r>
        <w:rPr>
          <w:sz w:val="22"/>
        </w:rPr>
        <w:t>not</w:t>
      </w:r>
      <w:r>
        <w:rPr>
          <w:spacing w:val="-12"/>
          <w:sz w:val="22"/>
        </w:rPr>
        <w:t> </w:t>
      </w:r>
      <w:r>
        <w:rPr>
          <w:sz w:val="22"/>
        </w:rPr>
        <w:t>nor</w:t>
      </w:r>
      <w:r>
        <w:rPr>
          <w:spacing w:val="-10"/>
          <w:sz w:val="22"/>
        </w:rPr>
        <w:t> </w:t>
      </w:r>
      <w:r>
        <w:rPr>
          <w:sz w:val="22"/>
        </w:rPr>
        <w:t>has</w:t>
      </w:r>
      <w:r>
        <w:rPr>
          <w:spacing w:val="-14"/>
          <w:sz w:val="22"/>
        </w:rPr>
        <w:t> </w:t>
      </w:r>
      <w:r>
        <w:rPr>
          <w:sz w:val="22"/>
        </w:rPr>
        <w:t>any</w:t>
      </w:r>
      <w:r>
        <w:rPr>
          <w:spacing w:val="-14"/>
          <w:sz w:val="22"/>
        </w:rPr>
        <w:t> </w:t>
      </w:r>
      <w:r>
        <w:rPr>
          <w:sz w:val="22"/>
        </w:rPr>
        <w:t>person</w:t>
      </w:r>
      <w:r>
        <w:rPr>
          <w:spacing w:val="-12"/>
          <w:sz w:val="22"/>
        </w:rPr>
        <w:t> </w:t>
      </w:r>
      <w:r>
        <w:rPr>
          <w:sz w:val="22"/>
        </w:rPr>
        <w:t>on</w:t>
      </w:r>
      <w:r>
        <w:rPr>
          <w:spacing w:val="-13"/>
          <w:sz w:val="22"/>
        </w:rPr>
        <w:t> </w:t>
      </w:r>
      <w:r>
        <w:rPr>
          <w:sz w:val="22"/>
        </w:rPr>
        <w:t>its</w:t>
      </w:r>
      <w:r>
        <w:rPr>
          <w:spacing w:val="-12"/>
          <w:sz w:val="22"/>
        </w:rPr>
        <w:t> </w:t>
      </w:r>
      <w:r>
        <w:rPr>
          <w:sz w:val="22"/>
        </w:rPr>
        <w:t>behalf</w:t>
      </w:r>
      <w:r>
        <w:rPr>
          <w:spacing w:val="-12"/>
          <w:sz w:val="22"/>
        </w:rPr>
        <w:t> </w:t>
      </w:r>
      <w:r>
        <w:rPr>
          <w:sz w:val="22"/>
        </w:rPr>
        <w:t>employed any</w:t>
      </w:r>
      <w:r>
        <w:rPr>
          <w:spacing w:val="-1"/>
          <w:sz w:val="22"/>
        </w:rPr>
        <w:t> </w:t>
      </w:r>
      <w:r>
        <w:rPr>
          <w:sz w:val="22"/>
        </w:rPr>
        <w:t>person to</w:t>
      </w:r>
      <w:r>
        <w:rPr>
          <w:spacing w:val="-3"/>
          <w:sz w:val="22"/>
        </w:rPr>
        <w:t> </w:t>
      </w:r>
      <w:r>
        <w:rPr>
          <w:sz w:val="22"/>
        </w:rPr>
        <w:t>solicit</w:t>
      </w:r>
      <w:r>
        <w:rPr>
          <w:spacing w:val="-1"/>
          <w:sz w:val="22"/>
        </w:rPr>
        <w:t> </w:t>
      </w:r>
      <w:r>
        <w:rPr>
          <w:sz w:val="22"/>
        </w:rPr>
        <w:t>this</w:t>
      </w:r>
      <w:r>
        <w:rPr>
          <w:spacing w:val="-1"/>
          <w:sz w:val="22"/>
        </w:rPr>
        <w:t> </w:t>
      </w:r>
      <w:r>
        <w:rPr>
          <w:sz w:val="22"/>
        </w:rPr>
        <w:t>Agreement</w:t>
      </w:r>
      <w:r>
        <w:rPr>
          <w:spacing w:val="-1"/>
          <w:sz w:val="22"/>
        </w:rPr>
        <w:t> </w:t>
      </w:r>
      <w:r>
        <w:rPr>
          <w:sz w:val="22"/>
        </w:rPr>
        <w:t>for a commission, fee or</w:t>
      </w:r>
      <w:r>
        <w:rPr>
          <w:spacing w:val="-1"/>
          <w:sz w:val="22"/>
        </w:rPr>
        <w:t> </w:t>
      </w:r>
      <w:r>
        <w:rPr>
          <w:sz w:val="22"/>
        </w:rPr>
        <w:t>any</w:t>
      </w:r>
      <w:r>
        <w:rPr>
          <w:spacing w:val="-1"/>
          <w:sz w:val="22"/>
        </w:rPr>
        <w:t> </w:t>
      </w:r>
      <w:r>
        <w:rPr>
          <w:sz w:val="22"/>
        </w:rPr>
        <w:t>other consideration dependent upon the execution of this Agreement.</w:t>
      </w:r>
    </w:p>
    <w:p>
      <w:pPr>
        <w:pStyle w:val="ListParagraph"/>
        <w:numPr>
          <w:ilvl w:val="1"/>
          <w:numId w:val="13"/>
        </w:numPr>
        <w:tabs>
          <w:tab w:pos="835" w:val="left" w:leader="none"/>
        </w:tabs>
        <w:spacing w:line="240" w:lineRule="auto" w:before="251" w:after="0"/>
        <w:ind w:left="835" w:right="824" w:hanging="708"/>
        <w:jc w:val="left"/>
        <w:rPr>
          <w:sz w:val="22"/>
        </w:rPr>
      </w:pPr>
      <w:r>
        <w:rPr>
          <w:sz w:val="22"/>
        </w:rPr>
        <w:t>No</w:t>
      </w:r>
      <w:r>
        <w:rPr>
          <w:spacing w:val="-2"/>
          <w:sz w:val="22"/>
        </w:rPr>
        <w:t> </w:t>
      </w:r>
      <w:r>
        <w:rPr>
          <w:sz w:val="22"/>
        </w:rPr>
        <w:t>member</w:t>
      </w:r>
      <w:r>
        <w:rPr>
          <w:spacing w:val="-2"/>
          <w:sz w:val="22"/>
        </w:rPr>
        <w:t> </w:t>
      </w:r>
      <w:r>
        <w:rPr>
          <w:sz w:val="22"/>
        </w:rPr>
        <w:t>of the</w:t>
      </w:r>
      <w:r>
        <w:rPr>
          <w:spacing w:val="-4"/>
          <w:sz w:val="22"/>
        </w:rPr>
        <w:t> </w:t>
      </w:r>
      <w:r>
        <w:rPr>
          <w:sz w:val="22"/>
        </w:rPr>
        <w:t>Senate</w:t>
      </w:r>
      <w:r>
        <w:rPr>
          <w:spacing w:val="-1"/>
          <w:sz w:val="22"/>
        </w:rPr>
        <w:t> </w:t>
      </w:r>
      <w:r>
        <w:rPr>
          <w:sz w:val="22"/>
        </w:rPr>
        <w:t>or</w:t>
      </w:r>
      <w:r>
        <w:rPr>
          <w:spacing w:val="-2"/>
          <w:sz w:val="22"/>
        </w:rPr>
        <w:t> </w:t>
      </w:r>
      <w:r>
        <w:rPr>
          <w:sz w:val="22"/>
        </w:rPr>
        <w:t>the</w:t>
      </w:r>
      <w:r>
        <w:rPr>
          <w:spacing w:val="-4"/>
          <w:sz w:val="22"/>
        </w:rPr>
        <w:t> </w:t>
      </w:r>
      <w:r>
        <w:rPr>
          <w:sz w:val="22"/>
        </w:rPr>
        <w:t>House</w:t>
      </w:r>
      <w:r>
        <w:rPr>
          <w:spacing w:val="-2"/>
          <w:sz w:val="22"/>
        </w:rPr>
        <w:t> </w:t>
      </w:r>
      <w:r>
        <w:rPr>
          <w:sz w:val="22"/>
        </w:rPr>
        <w:t>of Commons</w:t>
      </w:r>
      <w:r>
        <w:rPr>
          <w:spacing w:val="-2"/>
          <w:sz w:val="22"/>
        </w:rPr>
        <w:t> </w:t>
      </w:r>
      <w:r>
        <w:rPr>
          <w:sz w:val="22"/>
        </w:rPr>
        <w:t>shall</w:t>
      </w:r>
      <w:r>
        <w:rPr>
          <w:spacing w:val="-2"/>
          <w:sz w:val="22"/>
        </w:rPr>
        <w:t> </w:t>
      </w:r>
      <w:r>
        <w:rPr>
          <w:sz w:val="22"/>
        </w:rPr>
        <w:t>be</w:t>
      </w:r>
      <w:r>
        <w:rPr>
          <w:spacing w:val="-2"/>
          <w:sz w:val="22"/>
        </w:rPr>
        <w:t> </w:t>
      </w:r>
      <w:r>
        <w:rPr>
          <w:sz w:val="22"/>
        </w:rPr>
        <w:t>admitted</w:t>
      </w:r>
      <w:r>
        <w:rPr>
          <w:spacing w:val="-4"/>
          <w:sz w:val="22"/>
        </w:rPr>
        <w:t> </w:t>
      </w:r>
      <w:r>
        <w:rPr>
          <w:sz w:val="22"/>
        </w:rPr>
        <w:t>to</w:t>
      </w:r>
      <w:r>
        <w:rPr>
          <w:spacing w:val="-2"/>
          <w:sz w:val="22"/>
        </w:rPr>
        <w:t> </w:t>
      </w:r>
      <w:r>
        <w:rPr>
          <w:sz w:val="22"/>
        </w:rPr>
        <w:t>any</w:t>
      </w:r>
      <w:r>
        <w:rPr>
          <w:spacing w:val="-4"/>
          <w:sz w:val="22"/>
        </w:rPr>
        <w:t> </w:t>
      </w:r>
      <w:r>
        <w:rPr>
          <w:sz w:val="22"/>
        </w:rPr>
        <w:t>share</w:t>
      </w:r>
      <w:r>
        <w:rPr>
          <w:spacing w:val="-4"/>
          <w:sz w:val="22"/>
        </w:rPr>
        <w:t> </w:t>
      </w:r>
      <w:r>
        <w:rPr>
          <w:sz w:val="22"/>
        </w:rPr>
        <w:t>or</w:t>
      </w:r>
      <w:r>
        <w:rPr>
          <w:spacing w:val="-2"/>
          <w:sz w:val="22"/>
        </w:rPr>
        <w:t> </w:t>
      </w:r>
      <w:r>
        <w:rPr>
          <w:sz w:val="22"/>
        </w:rPr>
        <w:t>part</w:t>
      </w:r>
      <w:r>
        <w:rPr>
          <w:spacing w:val="-4"/>
          <w:sz w:val="22"/>
        </w:rPr>
        <w:t> </w:t>
      </w:r>
      <w:r>
        <w:rPr>
          <w:sz w:val="22"/>
        </w:rPr>
        <w:t>of</w:t>
      </w:r>
      <w:r>
        <w:rPr>
          <w:spacing w:val="-2"/>
          <w:sz w:val="22"/>
        </w:rPr>
        <w:t> </w:t>
      </w:r>
      <w:r>
        <w:rPr>
          <w:sz w:val="22"/>
        </w:rPr>
        <w:t>this Agreement or to any benefit arising from it that is not otherwise available to the public.</w:t>
      </w:r>
    </w:p>
    <w:p>
      <w:pPr>
        <w:pStyle w:val="BodyText"/>
      </w:pPr>
    </w:p>
    <w:p>
      <w:pPr>
        <w:pStyle w:val="ListParagraph"/>
        <w:numPr>
          <w:ilvl w:val="1"/>
          <w:numId w:val="13"/>
        </w:numPr>
        <w:tabs>
          <w:tab w:pos="835" w:val="left" w:leader="none"/>
        </w:tabs>
        <w:spacing w:line="240" w:lineRule="auto" w:before="0" w:after="0"/>
        <w:ind w:left="835" w:right="372" w:hanging="708"/>
        <w:jc w:val="left"/>
        <w:rPr>
          <w:sz w:val="22"/>
        </w:rPr>
      </w:pPr>
      <w:r>
        <w:rPr>
          <w:sz w:val="22"/>
        </w:rPr>
        <w:t>No current or former public servant or public office holder to whom the </w:t>
      </w:r>
      <w:r>
        <w:rPr>
          <w:i/>
          <w:sz w:val="22"/>
        </w:rPr>
        <w:t>Conflict of Interest Act</w:t>
      </w:r>
      <w:r>
        <w:rPr>
          <w:sz w:val="22"/>
        </w:rPr>
        <w:t>, the </w:t>
      </w:r>
      <w:r>
        <w:rPr>
          <w:i/>
          <w:sz w:val="22"/>
        </w:rPr>
        <w:t>Conflict of Interest and Post-Employment Code for Public Office Holders</w:t>
      </w:r>
      <w:r>
        <w:rPr>
          <w:sz w:val="22"/>
        </w:rPr>
        <w:t>, the </w:t>
      </w:r>
      <w:r>
        <w:rPr>
          <w:i/>
          <w:sz w:val="22"/>
        </w:rPr>
        <w:t>Policy on Conflict of</w:t>
      </w:r>
      <w:r>
        <w:rPr>
          <w:i/>
          <w:sz w:val="22"/>
        </w:rPr>
        <w:t> Interest</w:t>
      </w:r>
      <w:r>
        <w:rPr>
          <w:i/>
          <w:spacing w:val="-2"/>
          <w:sz w:val="22"/>
        </w:rPr>
        <w:t> </w:t>
      </w:r>
      <w:r>
        <w:rPr>
          <w:i/>
          <w:sz w:val="22"/>
        </w:rPr>
        <w:t>and</w:t>
      </w:r>
      <w:r>
        <w:rPr>
          <w:i/>
          <w:spacing w:val="-7"/>
          <w:sz w:val="22"/>
        </w:rPr>
        <w:t> </w:t>
      </w:r>
      <w:r>
        <w:rPr>
          <w:i/>
          <w:sz w:val="22"/>
        </w:rPr>
        <w:t>Post-Employment</w:t>
      </w:r>
      <w:r>
        <w:rPr>
          <w:i/>
          <w:spacing w:val="-5"/>
          <w:sz w:val="22"/>
        </w:rPr>
        <w:t> </w:t>
      </w:r>
      <w:r>
        <w:rPr>
          <w:sz w:val="22"/>
        </w:rPr>
        <w:t>or</w:t>
      </w:r>
      <w:r>
        <w:rPr>
          <w:spacing w:val="-5"/>
          <w:sz w:val="22"/>
        </w:rPr>
        <w:t> </w:t>
      </w:r>
      <w:r>
        <w:rPr>
          <w:sz w:val="22"/>
        </w:rPr>
        <w:t>the</w:t>
      </w:r>
      <w:r>
        <w:rPr>
          <w:spacing w:val="-4"/>
          <w:sz w:val="22"/>
        </w:rPr>
        <w:t> </w:t>
      </w:r>
      <w:r>
        <w:rPr>
          <w:i/>
          <w:sz w:val="22"/>
        </w:rPr>
        <w:t>Values</w:t>
      </w:r>
      <w:r>
        <w:rPr>
          <w:i/>
          <w:spacing w:val="-2"/>
          <w:sz w:val="22"/>
        </w:rPr>
        <w:t> </w:t>
      </w:r>
      <w:r>
        <w:rPr>
          <w:i/>
          <w:sz w:val="22"/>
        </w:rPr>
        <w:t>and</w:t>
      </w:r>
      <w:r>
        <w:rPr>
          <w:i/>
          <w:spacing w:val="-7"/>
          <w:sz w:val="22"/>
        </w:rPr>
        <w:t> </w:t>
      </w:r>
      <w:r>
        <w:rPr>
          <w:i/>
          <w:sz w:val="22"/>
        </w:rPr>
        <w:t>Ethics</w:t>
      </w:r>
      <w:r>
        <w:rPr>
          <w:i/>
          <w:spacing w:val="-4"/>
          <w:sz w:val="22"/>
        </w:rPr>
        <w:t> </w:t>
      </w:r>
      <w:r>
        <w:rPr>
          <w:i/>
          <w:sz w:val="22"/>
        </w:rPr>
        <w:t>Code</w:t>
      </w:r>
      <w:r>
        <w:rPr>
          <w:i/>
          <w:spacing w:val="-4"/>
          <w:sz w:val="22"/>
        </w:rPr>
        <w:t> </w:t>
      </w:r>
      <w:r>
        <w:rPr>
          <w:i/>
          <w:sz w:val="22"/>
        </w:rPr>
        <w:t>for</w:t>
      </w:r>
      <w:r>
        <w:rPr>
          <w:i/>
          <w:spacing w:val="-2"/>
          <w:sz w:val="22"/>
        </w:rPr>
        <w:t> </w:t>
      </w:r>
      <w:r>
        <w:rPr>
          <w:i/>
          <w:sz w:val="22"/>
        </w:rPr>
        <w:t>the</w:t>
      </w:r>
      <w:r>
        <w:rPr>
          <w:i/>
          <w:spacing w:val="-4"/>
          <w:sz w:val="22"/>
        </w:rPr>
        <w:t> </w:t>
      </w:r>
      <w:r>
        <w:rPr>
          <w:i/>
          <w:sz w:val="22"/>
        </w:rPr>
        <w:t>Public</w:t>
      </w:r>
      <w:r>
        <w:rPr>
          <w:i/>
          <w:spacing w:val="-2"/>
          <w:sz w:val="22"/>
        </w:rPr>
        <w:t> </w:t>
      </w:r>
      <w:r>
        <w:rPr>
          <w:i/>
          <w:sz w:val="22"/>
        </w:rPr>
        <w:t>Sector</w:t>
      </w:r>
      <w:r>
        <w:rPr>
          <w:i/>
          <w:spacing w:val="-6"/>
          <w:sz w:val="22"/>
        </w:rPr>
        <w:t> </w:t>
      </w:r>
      <w:r>
        <w:rPr>
          <w:sz w:val="22"/>
        </w:rPr>
        <w:t>applies</w:t>
      </w:r>
      <w:r>
        <w:rPr>
          <w:spacing w:val="-4"/>
          <w:sz w:val="22"/>
        </w:rPr>
        <w:t> </w:t>
      </w:r>
      <w:r>
        <w:rPr>
          <w:sz w:val="22"/>
        </w:rPr>
        <w:t>shall</w:t>
      </w:r>
      <w:r>
        <w:rPr>
          <w:spacing w:val="-6"/>
          <w:sz w:val="22"/>
        </w:rPr>
        <w:t> </w:t>
      </w:r>
      <w:r>
        <w:rPr>
          <w:sz w:val="22"/>
        </w:rPr>
        <w:t>derive direct</w:t>
      </w:r>
      <w:r>
        <w:rPr>
          <w:spacing w:val="-2"/>
          <w:sz w:val="22"/>
        </w:rPr>
        <w:t> </w:t>
      </w:r>
      <w:r>
        <w:rPr>
          <w:sz w:val="22"/>
        </w:rPr>
        <w:t>benefit</w:t>
      </w:r>
      <w:r>
        <w:rPr>
          <w:spacing w:val="-6"/>
          <w:sz w:val="22"/>
        </w:rPr>
        <w:t> </w:t>
      </w:r>
      <w:r>
        <w:rPr>
          <w:sz w:val="22"/>
        </w:rPr>
        <w:t>from</w:t>
      </w:r>
      <w:r>
        <w:rPr>
          <w:spacing w:val="-4"/>
          <w:sz w:val="22"/>
        </w:rPr>
        <w:t> </w:t>
      </w:r>
      <w:r>
        <w:rPr>
          <w:sz w:val="22"/>
        </w:rPr>
        <w:t>this</w:t>
      </w:r>
      <w:r>
        <w:rPr>
          <w:spacing w:val="-4"/>
          <w:sz w:val="22"/>
        </w:rPr>
        <w:t> </w:t>
      </w:r>
      <w:r>
        <w:rPr>
          <w:sz w:val="22"/>
        </w:rPr>
        <w:t>Agreement</w:t>
      </w:r>
      <w:r>
        <w:rPr>
          <w:spacing w:val="-4"/>
          <w:sz w:val="22"/>
        </w:rPr>
        <w:t> </w:t>
      </w:r>
      <w:r>
        <w:rPr>
          <w:sz w:val="22"/>
        </w:rPr>
        <w:t>unless</w:t>
      </w:r>
      <w:r>
        <w:rPr>
          <w:spacing w:val="-6"/>
          <w:sz w:val="22"/>
        </w:rPr>
        <w:t> </w:t>
      </w:r>
      <w:r>
        <w:rPr>
          <w:sz w:val="22"/>
        </w:rPr>
        <w:t>the</w:t>
      </w:r>
      <w:r>
        <w:rPr>
          <w:spacing w:val="-4"/>
          <w:sz w:val="22"/>
        </w:rPr>
        <w:t> </w:t>
      </w:r>
      <w:r>
        <w:rPr>
          <w:sz w:val="22"/>
        </w:rPr>
        <w:t>provision</w:t>
      </w:r>
      <w:r>
        <w:rPr>
          <w:spacing w:val="-4"/>
          <w:sz w:val="22"/>
        </w:rPr>
        <w:t> </w:t>
      </w:r>
      <w:r>
        <w:rPr>
          <w:sz w:val="22"/>
        </w:rPr>
        <w:t>or</w:t>
      </w:r>
      <w:r>
        <w:rPr>
          <w:spacing w:val="-2"/>
          <w:sz w:val="22"/>
        </w:rPr>
        <w:t> </w:t>
      </w:r>
      <w:r>
        <w:rPr>
          <w:sz w:val="22"/>
        </w:rPr>
        <w:t>receipt</w:t>
      </w:r>
      <w:r>
        <w:rPr>
          <w:spacing w:val="-1"/>
          <w:sz w:val="22"/>
        </w:rPr>
        <w:t> </w:t>
      </w:r>
      <w:r>
        <w:rPr>
          <w:sz w:val="22"/>
        </w:rPr>
        <w:t>of such</w:t>
      </w:r>
      <w:r>
        <w:rPr>
          <w:spacing w:val="-6"/>
          <w:sz w:val="22"/>
        </w:rPr>
        <w:t> </w:t>
      </w:r>
      <w:r>
        <w:rPr>
          <w:sz w:val="22"/>
        </w:rPr>
        <w:t>benefits</w:t>
      </w:r>
      <w:r>
        <w:rPr>
          <w:spacing w:val="-4"/>
          <w:sz w:val="22"/>
        </w:rPr>
        <w:t> </w:t>
      </w:r>
      <w:r>
        <w:rPr>
          <w:sz w:val="22"/>
        </w:rPr>
        <w:t>is</w:t>
      </w:r>
      <w:r>
        <w:rPr>
          <w:spacing w:val="-4"/>
          <w:sz w:val="22"/>
        </w:rPr>
        <w:t> </w:t>
      </w:r>
      <w:r>
        <w:rPr>
          <w:sz w:val="22"/>
        </w:rPr>
        <w:t>in</w:t>
      </w:r>
      <w:r>
        <w:rPr>
          <w:spacing w:val="-5"/>
          <w:sz w:val="22"/>
        </w:rPr>
        <w:t> </w:t>
      </w:r>
      <w:r>
        <w:rPr>
          <w:sz w:val="22"/>
        </w:rPr>
        <w:t>compliance</w:t>
      </w:r>
      <w:r>
        <w:rPr>
          <w:spacing w:val="-4"/>
          <w:sz w:val="22"/>
        </w:rPr>
        <w:t> </w:t>
      </w:r>
      <w:r>
        <w:rPr>
          <w:sz w:val="22"/>
        </w:rPr>
        <w:t>with such legislation and codes.</w:t>
      </w:r>
    </w:p>
    <w:p>
      <w:pPr>
        <w:pStyle w:val="BodyText"/>
        <w:spacing w:before="1"/>
      </w:pPr>
    </w:p>
    <w:p>
      <w:pPr>
        <w:pStyle w:val="ListParagraph"/>
        <w:numPr>
          <w:ilvl w:val="1"/>
          <w:numId w:val="13"/>
        </w:numPr>
        <w:tabs>
          <w:tab w:pos="835" w:val="left" w:leader="none"/>
        </w:tabs>
        <w:spacing w:line="240" w:lineRule="auto" w:before="0" w:after="0"/>
        <w:ind w:left="835" w:right="669" w:hanging="708"/>
        <w:jc w:val="left"/>
        <w:rPr>
          <w:sz w:val="22"/>
        </w:rPr>
      </w:pPr>
      <w:r>
        <w:rPr>
          <w:sz w:val="22"/>
        </w:rPr>
        <w:t>Any</w:t>
      </w:r>
      <w:r>
        <w:rPr>
          <w:spacing w:val="-4"/>
          <w:sz w:val="22"/>
        </w:rPr>
        <w:t> </w:t>
      </w:r>
      <w:r>
        <w:rPr>
          <w:sz w:val="22"/>
        </w:rPr>
        <w:t>person</w:t>
      </w:r>
      <w:r>
        <w:rPr>
          <w:spacing w:val="-2"/>
          <w:sz w:val="22"/>
        </w:rPr>
        <w:t> </w:t>
      </w:r>
      <w:r>
        <w:rPr>
          <w:sz w:val="22"/>
        </w:rPr>
        <w:t>lobbying on</w:t>
      </w:r>
      <w:r>
        <w:rPr>
          <w:spacing w:val="-4"/>
          <w:sz w:val="22"/>
        </w:rPr>
        <w:t> </w:t>
      </w:r>
      <w:r>
        <w:rPr>
          <w:sz w:val="22"/>
        </w:rPr>
        <w:t>behalf of the</w:t>
      </w:r>
      <w:r>
        <w:rPr>
          <w:spacing w:val="-4"/>
          <w:sz w:val="22"/>
        </w:rPr>
        <w:t> </w:t>
      </w:r>
      <w:r>
        <w:rPr>
          <w:sz w:val="22"/>
        </w:rPr>
        <w:t>Recipient</w:t>
      </w:r>
      <w:r>
        <w:rPr>
          <w:spacing w:val="-1"/>
          <w:sz w:val="22"/>
        </w:rPr>
        <w:t> </w:t>
      </w:r>
      <w:r>
        <w:rPr>
          <w:sz w:val="22"/>
        </w:rPr>
        <w:t>must be</w:t>
      </w:r>
      <w:r>
        <w:rPr>
          <w:spacing w:val="-4"/>
          <w:sz w:val="22"/>
        </w:rPr>
        <w:t> </w:t>
      </w:r>
      <w:r>
        <w:rPr>
          <w:sz w:val="22"/>
        </w:rPr>
        <w:t>registered</w:t>
      </w:r>
      <w:r>
        <w:rPr>
          <w:spacing w:val="-6"/>
          <w:sz w:val="22"/>
        </w:rPr>
        <w:t> </w:t>
      </w:r>
      <w:r>
        <w:rPr>
          <w:sz w:val="22"/>
        </w:rPr>
        <w:t>pursuant</w:t>
      </w:r>
      <w:r>
        <w:rPr>
          <w:spacing w:val="-2"/>
          <w:sz w:val="22"/>
        </w:rPr>
        <w:t> </w:t>
      </w:r>
      <w:r>
        <w:rPr>
          <w:sz w:val="22"/>
        </w:rPr>
        <w:t>to</w:t>
      </w:r>
      <w:r>
        <w:rPr>
          <w:spacing w:val="-4"/>
          <w:sz w:val="22"/>
        </w:rPr>
        <w:t> </w:t>
      </w:r>
      <w:r>
        <w:rPr>
          <w:sz w:val="22"/>
        </w:rPr>
        <w:t>the</w:t>
      </w:r>
      <w:r>
        <w:rPr>
          <w:spacing w:val="-4"/>
          <w:sz w:val="22"/>
        </w:rPr>
        <w:t> </w:t>
      </w:r>
      <w:r>
        <w:rPr>
          <w:i/>
          <w:sz w:val="22"/>
        </w:rPr>
        <w:t>Lobbying</w:t>
      </w:r>
      <w:r>
        <w:rPr>
          <w:i/>
          <w:spacing w:val="-4"/>
          <w:sz w:val="22"/>
        </w:rPr>
        <w:t> </w:t>
      </w:r>
      <w:r>
        <w:rPr>
          <w:i/>
          <w:sz w:val="22"/>
        </w:rPr>
        <w:t>Act</w:t>
      </w:r>
      <w:r>
        <w:rPr>
          <w:sz w:val="22"/>
        </w:rPr>
        <w:t>, as amended from time to time.</w:t>
      </w:r>
    </w:p>
    <w:p>
      <w:pPr>
        <w:pStyle w:val="ListParagraph"/>
        <w:numPr>
          <w:ilvl w:val="1"/>
          <w:numId w:val="13"/>
        </w:numPr>
        <w:tabs>
          <w:tab w:pos="835" w:val="left" w:leader="none"/>
        </w:tabs>
        <w:spacing w:line="240" w:lineRule="auto" w:before="253" w:after="0"/>
        <w:ind w:left="835" w:right="375" w:hanging="708"/>
        <w:jc w:val="left"/>
        <w:rPr>
          <w:sz w:val="22"/>
        </w:rPr>
      </w:pPr>
      <w:r>
        <w:rPr>
          <w:sz w:val="22"/>
        </w:rPr>
        <w:t>The</w:t>
      </w:r>
      <w:r>
        <w:rPr>
          <w:spacing w:val="-10"/>
          <w:sz w:val="22"/>
        </w:rPr>
        <w:t> </w:t>
      </w:r>
      <w:r>
        <w:rPr>
          <w:sz w:val="22"/>
        </w:rPr>
        <w:t>parties</w:t>
      </w:r>
      <w:r>
        <w:rPr>
          <w:spacing w:val="-8"/>
          <w:sz w:val="22"/>
        </w:rPr>
        <w:t> </w:t>
      </w:r>
      <w:r>
        <w:rPr>
          <w:sz w:val="22"/>
        </w:rPr>
        <w:t>agree</w:t>
      </w:r>
      <w:r>
        <w:rPr>
          <w:spacing w:val="-12"/>
          <w:sz w:val="22"/>
        </w:rPr>
        <w:t> </w:t>
      </w:r>
      <w:r>
        <w:rPr>
          <w:sz w:val="22"/>
        </w:rPr>
        <w:t>that</w:t>
      </w:r>
      <w:r>
        <w:rPr>
          <w:spacing w:val="-10"/>
          <w:sz w:val="22"/>
        </w:rPr>
        <w:t> </w:t>
      </w:r>
      <w:r>
        <w:rPr>
          <w:sz w:val="22"/>
        </w:rPr>
        <w:t>unless</w:t>
      </w:r>
      <w:r>
        <w:rPr>
          <w:spacing w:val="-8"/>
          <w:sz w:val="22"/>
        </w:rPr>
        <w:t> </w:t>
      </w:r>
      <w:r>
        <w:rPr>
          <w:sz w:val="22"/>
        </w:rPr>
        <w:t>otherwise</w:t>
      </w:r>
      <w:r>
        <w:rPr>
          <w:spacing w:val="-8"/>
          <w:sz w:val="22"/>
        </w:rPr>
        <w:t> </w:t>
      </w:r>
      <w:r>
        <w:rPr>
          <w:sz w:val="22"/>
        </w:rPr>
        <w:t>specified</w:t>
      </w:r>
      <w:r>
        <w:rPr>
          <w:spacing w:val="-8"/>
          <w:sz w:val="22"/>
        </w:rPr>
        <w:t> </w:t>
      </w:r>
      <w:r>
        <w:rPr>
          <w:sz w:val="22"/>
        </w:rPr>
        <w:t>in</w:t>
      </w:r>
      <w:r>
        <w:rPr>
          <w:spacing w:val="-10"/>
          <w:sz w:val="22"/>
        </w:rPr>
        <w:t> </w:t>
      </w:r>
      <w:r>
        <w:rPr>
          <w:sz w:val="22"/>
        </w:rPr>
        <w:t>writing</w:t>
      </w:r>
      <w:r>
        <w:rPr>
          <w:spacing w:val="-6"/>
          <w:sz w:val="22"/>
        </w:rPr>
        <w:t> </w:t>
      </w:r>
      <w:r>
        <w:rPr>
          <w:sz w:val="22"/>
        </w:rPr>
        <w:t>in</w:t>
      </w:r>
      <w:r>
        <w:rPr>
          <w:spacing w:val="-12"/>
          <w:sz w:val="22"/>
        </w:rPr>
        <w:t> </w:t>
      </w:r>
      <w:r>
        <w:rPr>
          <w:sz w:val="22"/>
        </w:rPr>
        <w:t>this</w:t>
      </w:r>
      <w:r>
        <w:rPr>
          <w:spacing w:val="-11"/>
          <w:sz w:val="22"/>
        </w:rPr>
        <w:t> </w:t>
      </w:r>
      <w:r>
        <w:rPr>
          <w:sz w:val="22"/>
        </w:rPr>
        <w:t>Agreement,</w:t>
      </w:r>
      <w:r>
        <w:rPr>
          <w:spacing w:val="-8"/>
          <w:sz w:val="22"/>
        </w:rPr>
        <w:t> </w:t>
      </w:r>
      <w:r>
        <w:rPr>
          <w:sz w:val="22"/>
        </w:rPr>
        <w:t>the</w:t>
      </w:r>
      <w:r>
        <w:rPr>
          <w:spacing w:val="-10"/>
          <w:sz w:val="22"/>
        </w:rPr>
        <w:t> </w:t>
      </w:r>
      <w:r>
        <w:rPr>
          <w:sz w:val="22"/>
        </w:rPr>
        <w:t>law</w:t>
      </w:r>
      <w:r>
        <w:rPr>
          <w:spacing w:val="-11"/>
          <w:sz w:val="22"/>
        </w:rPr>
        <w:t> </w:t>
      </w:r>
      <w:r>
        <w:rPr>
          <w:sz w:val="22"/>
        </w:rPr>
        <w:t>of</w:t>
      </w:r>
      <w:r>
        <w:rPr>
          <w:spacing w:val="-6"/>
          <w:sz w:val="22"/>
        </w:rPr>
        <w:t> </w:t>
      </w:r>
      <w:r>
        <w:rPr>
          <w:sz w:val="22"/>
        </w:rPr>
        <w:t>the</w:t>
      </w:r>
      <w:r>
        <w:rPr>
          <w:spacing w:val="-10"/>
          <w:sz w:val="22"/>
        </w:rPr>
        <w:t> </w:t>
      </w:r>
      <w:r>
        <w:rPr>
          <w:sz w:val="22"/>
        </w:rPr>
        <w:t>province</w:t>
      </w:r>
      <w:r>
        <w:rPr>
          <w:spacing w:val="-10"/>
          <w:sz w:val="22"/>
        </w:rPr>
        <w:t> </w:t>
      </w:r>
      <w:r>
        <w:rPr>
          <w:sz w:val="22"/>
        </w:rPr>
        <w:t>or territory where the Recipient's head office is located shall be the applicable provincial or territorial law.</w:t>
      </w:r>
    </w:p>
    <w:p>
      <w:pPr>
        <w:pStyle w:val="ListParagraph"/>
        <w:numPr>
          <w:ilvl w:val="1"/>
          <w:numId w:val="13"/>
        </w:numPr>
        <w:tabs>
          <w:tab w:pos="835" w:val="left" w:leader="none"/>
        </w:tabs>
        <w:spacing w:line="240" w:lineRule="auto" w:before="252" w:after="0"/>
        <w:ind w:left="835" w:right="943" w:hanging="708"/>
        <w:jc w:val="left"/>
        <w:rPr>
          <w:sz w:val="22"/>
        </w:rPr>
      </w:pPr>
      <w:r>
        <w:rPr>
          <w:sz w:val="22"/>
        </w:rPr>
        <w:t>The</w:t>
      </w:r>
      <w:r>
        <w:rPr>
          <w:spacing w:val="-4"/>
          <w:sz w:val="22"/>
        </w:rPr>
        <w:t> </w:t>
      </w:r>
      <w:r>
        <w:rPr>
          <w:sz w:val="22"/>
        </w:rPr>
        <w:t>Recipient shall</w:t>
      </w:r>
      <w:r>
        <w:rPr>
          <w:spacing w:val="-2"/>
          <w:sz w:val="22"/>
        </w:rPr>
        <w:t> </w:t>
      </w:r>
      <w:r>
        <w:rPr>
          <w:sz w:val="22"/>
        </w:rPr>
        <w:t>declare</w:t>
      </w:r>
      <w:r>
        <w:rPr>
          <w:spacing w:val="-1"/>
          <w:sz w:val="22"/>
        </w:rPr>
        <w:t> </w:t>
      </w:r>
      <w:r>
        <w:rPr>
          <w:sz w:val="22"/>
        </w:rPr>
        <w:t>in writing</w:t>
      </w:r>
      <w:r>
        <w:rPr>
          <w:spacing w:val="-4"/>
          <w:sz w:val="22"/>
        </w:rPr>
        <w:t> </w:t>
      </w:r>
      <w:r>
        <w:rPr>
          <w:sz w:val="22"/>
        </w:rPr>
        <w:t>to</w:t>
      </w:r>
      <w:r>
        <w:rPr>
          <w:spacing w:val="-6"/>
          <w:sz w:val="22"/>
        </w:rPr>
        <w:t> </w:t>
      </w:r>
      <w:r>
        <w:rPr>
          <w:sz w:val="22"/>
        </w:rPr>
        <w:t>the</w:t>
      </w:r>
      <w:r>
        <w:rPr>
          <w:spacing w:val="-4"/>
          <w:sz w:val="22"/>
        </w:rPr>
        <w:t> </w:t>
      </w:r>
      <w:r>
        <w:rPr>
          <w:sz w:val="22"/>
        </w:rPr>
        <w:t>Department</w:t>
      </w:r>
      <w:r>
        <w:rPr>
          <w:spacing w:val="-4"/>
          <w:sz w:val="22"/>
        </w:rPr>
        <w:t> </w:t>
      </w:r>
      <w:r>
        <w:rPr>
          <w:sz w:val="22"/>
        </w:rPr>
        <w:t>if the</w:t>
      </w:r>
      <w:r>
        <w:rPr>
          <w:spacing w:val="-3"/>
          <w:sz w:val="22"/>
        </w:rPr>
        <w:t> </w:t>
      </w:r>
      <w:r>
        <w:rPr>
          <w:sz w:val="22"/>
        </w:rPr>
        <w:t>Recipient,</w:t>
      </w:r>
      <w:r>
        <w:rPr>
          <w:spacing w:val="-4"/>
          <w:sz w:val="22"/>
        </w:rPr>
        <w:t> </w:t>
      </w:r>
      <w:r>
        <w:rPr>
          <w:sz w:val="22"/>
        </w:rPr>
        <w:t>members</w:t>
      </w:r>
      <w:r>
        <w:rPr>
          <w:spacing w:val="-4"/>
          <w:sz w:val="22"/>
        </w:rPr>
        <w:t> </w:t>
      </w:r>
      <w:r>
        <w:rPr>
          <w:sz w:val="22"/>
        </w:rPr>
        <w:t>of its</w:t>
      </w:r>
      <w:r>
        <w:rPr>
          <w:spacing w:val="-4"/>
          <w:sz w:val="22"/>
        </w:rPr>
        <w:t> </w:t>
      </w:r>
      <w:r>
        <w:rPr>
          <w:sz w:val="22"/>
        </w:rPr>
        <w:t>Board</w:t>
      </w:r>
      <w:r>
        <w:rPr>
          <w:spacing w:val="-6"/>
          <w:sz w:val="22"/>
        </w:rPr>
        <w:t> </w:t>
      </w:r>
      <w:r>
        <w:rPr>
          <w:sz w:val="22"/>
        </w:rPr>
        <w:t>of Directors or any of its officers or employees engaged in this Project:</w:t>
      </w:r>
    </w:p>
    <w:p>
      <w:pPr>
        <w:pStyle w:val="BodyText"/>
        <w:spacing w:before="2"/>
      </w:pPr>
    </w:p>
    <w:p>
      <w:pPr>
        <w:pStyle w:val="ListParagraph"/>
        <w:numPr>
          <w:ilvl w:val="2"/>
          <w:numId w:val="13"/>
        </w:numPr>
        <w:tabs>
          <w:tab w:pos="1262" w:val="left" w:leader="none"/>
        </w:tabs>
        <w:spacing w:line="237" w:lineRule="auto" w:before="0" w:after="0"/>
        <w:ind w:left="1262" w:right="373" w:hanging="428"/>
        <w:jc w:val="left"/>
        <w:rPr>
          <w:sz w:val="22"/>
        </w:rPr>
      </w:pPr>
      <w:r>
        <w:rPr>
          <w:sz w:val="22"/>
        </w:rPr>
        <w:t>were</w:t>
      </w:r>
      <w:r>
        <w:rPr>
          <w:spacing w:val="-12"/>
          <w:sz w:val="22"/>
        </w:rPr>
        <w:t> </w:t>
      </w:r>
      <w:r>
        <w:rPr>
          <w:sz w:val="22"/>
        </w:rPr>
        <w:t>convicted</w:t>
      </w:r>
      <w:r>
        <w:rPr>
          <w:spacing w:val="-11"/>
          <w:sz w:val="22"/>
        </w:rPr>
        <w:t> </w:t>
      </w:r>
      <w:r>
        <w:rPr>
          <w:sz w:val="22"/>
        </w:rPr>
        <w:t>during</w:t>
      </w:r>
      <w:r>
        <w:rPr>
          <w:spacing w:val="-8"/>
          <w:sz w:val="22"/>
        </w:rPr>
        <w:t> </w:t>
      </w:r>
      <w:r>
        <w:rPr>
          <w:sz w:val="22"/>
        </w:rPr>
        <w:t>a</w:t>
      </w:r>
      <w:r>
        <w:rPr>
          <w:spacing w:val="-16"/>
          <w:sz w:val="22"/>
        </w:rPr>
        <w:t> </w:t>
      </w:r>
      <w:r>
        <w:rPr>
          <w:sz w:val="22"/>
        </w:rPr>
        <w:t>period</w:t>
      </w:r>
      <w:r>
        <w:rPr>
          <w:spacing w:val="-10"/>
          <w:sz w:val="22"/>
        </w:rPr>
        <w:t> </w:t>
      </w:r>
      <w:r>
        <w:rPr>
          <w:sz w:val="22"/>
        </w:rPr>
        <w:t>of</w:t>
      </w:r>
      <w:r>
        <w:rPr>
          <w:spacing w:val="-12"/>
          <w:sz w:val="22"/>
        </w:rPr>
        <w:t> </w:t>
      </w:r>
      <w:r>
        <w:rPr>
          <w:sz w:val="22"/>
        </w:rPr>
        <w:t>three</w:t>
      </w:r>
      <w:r>
        <w:rPr>
          <w:spacing w:val="-14"/>
          <w:sz w:val="22"/>
        </w:rPr>
        <w:t> </w:t>
      </w:r>
      <w:r>
        <w:rPr>
          <w:sz w:val="22"/>
        </w:rPr>
        <w:t>(3)</w:t>
      </w:r>
      <w:r>
        <w:rPr>
          <w:spacing w:val="-13"/>
          <w:sz w:val="22"/>
        </w:rPr>
        <w:t> </w:t>
      </w:r>
      <w:r>
        <w:rPr>
          <w:sz w:val="22"/>
        </w:rPr>
        <w:t>years</w:t>
      </w:r>
      <w:r>
        <w:rPr>
          <w:spacing w:val="-15"/>
          <w:sz w:val="22"/>
        </w:rPr>
        <w:t> </w:t>
      </w:r>
      <w:r>
        <w:rPr>
          <w:sz w:val="22"/>
        </w:rPr>
        <w:t>prior</w:t>
      </w:r>
      <w:r>
        <w:rPr>
          <w:spacing w:val="-13"/>
          <w:sz w:val="22"/>
        </w:rPr>
        <w:t> </w:t>
      </w:r>
      <w:r>
        <w:rPr>
          <w:sz w:val="22"/>
        </w:rPr>
        <w:t>to</w:t>
      </w:r>
      <w:r>
        <w:rPr>
          <w:spacing w:val="-14"/>
          <w:sz w:val="22"/>
        </w:rPr>
        <w:t> </w:t>
      </w:r>
      <w:r>
        <w:rPr>
          <w:sz w:val="22"/>
        </w:rPr>
        <w:t>the</w:t>
      </w:r>
      <w:r>
        <w:rPr>
          <w:spacing w:val="-14"/>
          <w:sz w:val="22"/>
        </w:rPr>
        <w:t> </w:t>
      </w:r>
      <w:r>
        <w:rPr>
          <w:sz w:val="22"/>
        </w:rPr>
        <w:t>Agreement</w:t>
      </w:r>
      <w:r>
        <w:rPr>
          <w:spacing w:val="-11"/>
          <w:sz w:val="22"/>
        </w:rPr>
        <w:t> </w:t>
      </w:r>
      <w:r>
        <w:rPr>
          <w:sz w:val="22"/>
        </w:rPr>
        <w:t>by</w:t>
      </w:r>
      <w:r>
        <w:rPr>
          <w:spacing w:val="-13"/>
          <w:sz w:val="22"/>
        </w:rPr>
        <w:t> </w:t>
      </w:r>
      <w:r>
        <w:rPr>
          <w:sz w:val="22"/>
        </w:rPr>
        <w:t>a</w:t>
      </w:r>
      <w:r>
        <w:rPr>
          <w:spacing w:val="-14"/>
          <w:sz w:val="22"/>
        </w:rPr>
        <w:t> </w:t>
      </w:r>
      <w:r>
        <w:rPr>
          <w:sz w:val="22"/>
        </w:rPr>
        <w:t>court</w:t>
      </w:r>
      <w:r>
        <w:rPr>
          <w:spacing w:val="-11"/>
          <w:sz w:val="22"/>
        </w:rPr>
        <w:t> </w:t>
      </w:r>
      <w:r>
        <w:rPr>
          <w:sz w:val="22"/>
        </w:rPr>
        <w:t>of</w:t>
      </w:r>
      <w:r>
        <w:rPr>
          <w:spacing w:val="-10"/>
          <w:sz w:val="22"/>
        </w:rPr>
        <w:t> </w:t>
      </w:r>
      <w:r>
        <w:rPr>
          <w:sz w:val="22"/>
        </w:rPr>
        <w:t>law</w:t>
      </w:r>
      <w:r>
        <w:rPr>
          <w:spacing w:val="-13"/>
          <w:sz w:val="22"/>
        </w:rPr>
        <w:t> </w:t>
      </w:r>
      <w:r>
        <w:rPr>
          <w:sz w:val="22"/>
        </w:rPr>
        <w:t>in</w:t>
      </w:r>
      <w:r>
        <w:rPr>
          <w:spacing w:val="-12"/>
          <w:sz w:val="22"/>
        </w:rPr>
        <w:t> </w:t>
      </w:r>
      <w:r>
        <w:rPr>
          <w:sz w:val="22"/>
        </w:rPr>
        <w:t>Canada or in any other jurisdiction for an offence involving bribery or corruption; or</w:t>
      </w:r>
    </w:p>
    <w:p>
      <w:pPr>
        <w:pStyle w:val="ListParagraph"/>
        <w:numPr>
          <w:ilvl w:val="2"/>
          <w:numId w:val="13"/>
        </w:numPr>
        <w:tabs>
          <w:tab w:pos="1262" w:val="left" w:leader="none"/>
        </w:tabs>
        <w:spacing w:line="235" w:lineRule="auto" w:before="4" w:after="0"/>
        <w:ind w:left="1262" w:right="558" w:hanging="428"/>
        <w:jc w:val="left"/>
        <w:rPr>
          <w:sz w:val="22"/>
        </w:rPr>
      </w:pPr>
      <w:r>
        <w:rPr>
          <w:sz w:val="22"/>
        </w:rPr>
        <w:t>are</w:t>
      </w:r>
      <w:r>
        <w:rPr>
          <w:spacing w:val="-1"/>
          <w:sz w:val="22"/>
        </w:rPr>
        <w:t> </w:t>
      </w:r>
      <w:r>
        <w:rPr>
          <w:sz w:val="22"/>
        </w:rPr>
        <w:t>under</w:t>
      </w:r>
      <w:r>
        <w:rPr>
          <w:spacing w:val="-2"/>
          <w:sz w:val="22"/>
        </w:rPr>
        <w:t> </w:t>
      </w:r>
      <w:r>
        <w:rPr>
          <w:sz w:val="22"/>
        </w:rPr>
        <w:t>sanction,</w:t>
      </w:r>
      <w:r>
        <w:rPr>
          <w:spacing w:val="-4"/>
          <w:sz w:val="22"/>
        </w:rPr>
        <w:t> </w:t>
      </w:r>
      <w:r>
        <w:rPr>
          <w:sz w:val="22"/>
        </w:rPr>
        <w:t>for</w:t>
      </w:r>
      <w:r>
        <w:rPr>
          <w:spacing w:val="-1"/>
          <w:sz w:val="22"/>
        </w:rPr>
        <w:t> </w:t>
      </w:r>
      <w:r>
        <w:rPr>
          <w:sz w:val="22"/>
        </w:rPr>
        <w:t>an</w:t>
      </w:r>
      <w:r>
        <w:rPr>
          <w:spacing w:val="-1"/>
          <w:sz w:val="22"/>
        </w:rPr>
        <w:t> </w:t>
      </w:r>
      <w:r>
        <w:rPr>
          <w:sz w:val="22"/>
        </w:rPr>
        <w:t>offence</w:t>
      </w:r>
      <w:r>
        <w:rPr>
          <w:spacing w:val="-2"/>
          <w:sz w:val="22"/>
        </w:rPr>
        <w:t> </w:t>
      </w:r>
      <w:r>
        <w:rPr>
          <w:sz w:val="22"/>
        </w:rPr>
        <w:t>involving bribery</w:t>
      </w:r>
      <w:r>
        <w:rPr>
          <w:spacing w:val="-7"/>
          <w:sz w:val="22"/>
        </w:rPr>
        <w:t> </w:t>
      </w:r>
      <w:r>
        <w:rPr>
          <w:sz w:val="22"/>
        </w:rPr>
        <w:t>or</w:t>
      </w:r>
      <w:r>
        <w:rPr>
          <w:spacing w:val="-1"/>
          <w:sz w:val="22"/>
        </w:rPr>
        <w:t> </w:t>
      </w:r>
      <w:r>
        <w:rPr>
          <w:sz w:val="22"/>
        </w:rPr>
        <w:t>corruption,</w:t>
      </w:r>
      <w:r>
        <w:rPr>
          <w:spacing w:val="-2"/>
          <w:sz w:val="22"/>
        </w:rPr>
        <w:t> </w:t>
      </w:r>
      <w:r>
        <w:rPr>
          <w:sz w:val="22"/>
        </w:rPr>
        <w:t>imposed</w:t>
      </w:r>
      <w:r>
        <w:rPr>
          <w:spacing w:val="-4"/>
          <w:sz w:val="22"/>
        </w:rPr>
        <w:t> </w:t>
      </w:r>
      <w:r>
        <w:rPr>
          <w:sz w:val="22"/>
        </w:rPr>
        <w:t>by</w:t>
      </w:r>
      <w:r>
        <w:rPr>
          <w:spacing w:val="-4"/>
          <w:sz w:val="22"/>
        </w:rPr>
        <w:t> </w:t>
      </w:r>
      <w:r>
        <w:rPr>
          <w:sz w:val="22"/>
        </w:rPr>
        <w:t>a government</w:t>
      </w:r>
      <w:r>
        <w:rPr>
          <w:spacing w:val="-2"/>
          <w:sz w:val="22"/>
        </w:rPr>
        <w:t> </w:t>
      </w:r>
      <w:r>
        <w:rPr>
          <w:sz w:val="22"/>
        </w:rPr>
        <w:t>or</w:t>
      </w:r>
      <w:r>
        <w:rPr>
          <w:spacing w:val="-2"/>
          <w:sz w:val="22"/>
        </w:rPr>
        <w:t> </w:t>
      </w:r>
      <w:r>
        <w:rPr>
          <w:sz w:val="22"/>
        </w:rPr>
        <w:t>a governmental organization.</w:t>
      </w:r>
    </w:p>
    <w:p>
      <w:pPr>
        <w:pStyle w:val="BodyText"/>
        <w:spacing w:before="2"/>
      </w:pPr>
    </w:p>
    <w:p>
      <w:pPr>
        <w:pStyle w:val="BodyText"/>
        <w:ind w:left="840" w:right="315"/>
      </w:pPr>
      <w:r>
        <w:rPr/>
        <w:t>The</w:t>
      </w:r>
      <w:r>
        <w:rPr>
          <w:spacing w:val="-8"/>
        </w:rPr>
        <w:t> </w:t>
      </w:r>
      <w:r>
        <w:rPr/>
        <w:t>Department</w:t>
      </w:r>
      <w:r>
        <w:rPr>
          <w:spacing w:val="-10"/>
        </w:rPr>
        <w:t> </w:t>
      </w:r>
      <w:r>
        <w:rPr/>
        <w:t>may</w:t>
      </w:r>
      <w:r>
        <w:rPr>
          <w:spacing w:val="-8"/>
        </w:rPr>
        <w:t> </w:t>
      </w:r>
      <w:r>
        <w:rPr/>
        <w:t>terminate</w:t>
      </w:r>
      <w:r>
        <w:rPr>
          <w:spacing w:val="-8"/>
        </w:rPr>
        <w:t> </w:t>
      </w:r>
      <w:r>
        <w:rPr/>
        <w:t>the</w:t>
      </w:r>
      <w:r>
        <w:rPr>
          <w:spacing w:val="-8"/>
        </w:rPr>
        <w:t> </w:t>
      </w:r>
      <w:r>
        <w:rPr/>
        <w:t>Agreement</w:t>
      </w:r>
      <w:r>
        <w:rPr>
          <w:spacing w:val="-8"/>
        </w:rPr>
        <w:t> </w:t>
      </w:r>
      <w:r>
        <w:rPr/>
        <w:t>forthwith</w:t>
      </w:r>
      <w:r>
        <w:rPr>
          <w:spacing w:val="-10"/>
        </w:rPr>
        <w:t> </w:t>
      </w:r>
      <w:r>
        <w:rPr/>
        <w:t>for</w:t>
      </w:r>
      <w:r>
        <w:rPr>
          <w:spacing w:val="-8"/>
        </w:rPr>
        <w:t> </w:t>
      </w:r>
      <w:r>
        <w:rPr/>
        <w:t>default</w:t>
      </w:r>
      <w:r>
        <w:rPr>
          <w:spacing w:val="-8"/>
        </w:rPr>
        <w:t> </w:t>
      </w:r>
      <w:r>
        <w:rPr/>
        <w:t>where</w:t>
      </w:r>
      <w:r>
        <w:rPr>
          <w:spacing w:val="-8"/>
        </w:rPr>
        <w:t> </w:t>
      </w:r>
      <w:r>
        <w:rPr/>
        <w:t>it</w:t>
      </w:r>
      <w:r>
        <w:rPr>
          <w:spacing w:val="-5"/>
        </w:rPr>
        <w:t> </w:t>
      </w:r>
      <w:r>
        <w:rPr/>
        <w:t>is</w:t>
      </w:r>
      <w:r>
        <w:rPr>
          <w:spacing w:val="-11"/>
        </w:rPr>
        <w:t> </w:t>
      </w:r>
      <w:r>
        <w:rPr/>
        <w:t>found</w:t>
      </w:r>
      <w:r>
        <w:rPr>
          <w:spacing w:val="-10"/>
        </w:rPr>
        <w:t> </w:t>
      </w:r>
      <w:r>
        <w:rPr/>
        <w:t>that</w:t>
      </w:r>
      <w:r>
        <w:rPr>
          <w:spacing w:val="-6"/>
        </w:rPr>
        <w:t> </w:t>
      </w:r>
      <w:r>
        <w:rPr/>
        <w:t>the</w:t>
      </w:r>
      <w:r>
        <w:rPr>
          <w:spacing w:val="-8"/>
        </w:rPr>
        <w:t> </w:t>
      </w:r>
      <w:r>
        <w:rPr/>
        <w:t>Recipient has omitted to declare, prior to entering into, or during the Funding Period of the Agreement, such</w:t>
      </w:r>
    </w:p>
    <w:p>
      <w:pPr>
        <w:pStyle w:val="BodyText"/>
        <w:spacing w:after="0"/>
        <w:sectPr>
          <w:pgSz w:w="12240" w:h="20160"/>
          <w:pgMar w:header="708" w:footer="0" w:top="1120" w:bottom="280" w:left="720" w:right="360"/>
        </w:sectPr>
      </w:pPr>
    </w:p>
    <w:p>
      <w:pPr>
        <w:pStyle w:val="BodyText"/>
        <w:spacing w:before="200"/>
      </w:pPr>
    </w:p>
    <w:p>
      <w:pPr>
        <w:pStyle w:val="BodyText"/>
        <w:ind w:left="840"/>
      </w:pPr>
      <w:r>
        <w:rPr/>
        <w:t>conviction</w:t>
      </w:r>
      <w:r>
        <w:rPr>
          <w:spacing w:val="-4"/>
        </w:rPr>
        <w:t> </w:t>
      </w:r>
      <w:r>
        <w:rPr/>
        <w:t>or</w:t>
      </w:r>
      <w:r>
        <w:rPr>
          <w:spacing w:val="-4"/>
        </w:rPr>
        <w:t> </w:t>
      </w:r>
      <w:r>
        <w:rPr>
          <w:spacing w:val="-2"/>
        </w:rPr>
        <w:t>sanction.</w:t>
      </w:r>
    </w:p>
    <w:p>
      <w:pPr>
        <w:pStyle w:val="BodyText"/>
        <w:spacing w:before="1"/>
      </w:pPr>
    </w:p>
    <w:p>
      <w:pPr>
        <w:pStyle w:val="ListParagraph"/>
        <w:numPr>
          <w:ilvl w:val="1"/>
          <w:numId w:val="13"/>
        </w:numPr>
        <w:tabs>
          <w:tab w:pos="835" w:val="left" w:leader="none"/>
        </w:tabs>
        <w:spacing w:line="259" w:lineRule="auto" w:before="0" w:after="0"/>
        <w:ind w:left="835" w:right="388" w:hanging="660"/>
        <w:jc w:val="left"/>
        <w:rPr>
          <w:sz w:val="22"/>
        </w:rPr>
      </w:pPr>
      <w:r>
        <w:rPr>
          <w:sz w:val="22"/>
        </w:rPr>
        <w:t>The Recipient acknowledges that the name of the Recipient, the amount of the Contribution and the general</w:t>
      </w:r>
      <w:r>
        <w:rPr>
          <w:spacing w:val="-1"/>
          <w:sz w:val="22"/>
        </w:rPr>
        <w:t> </w:t>
      </w:r>
      <w:r>
        <w:rPr>
          <w:sz w:val="22"/>
        </w:rPr>
        <w:t>nature</w:t>
      </w:r>
      <w:r>
        <w:rPr>
          <w:spacing w:val="-3"/>
          <w:sz w:val="22"/>
        </w:rPr>
        <w:t> </w:t>
      </w:r>
      <w:r>
        <w:rPr>
          <w:sz w:val="22"/>
        </w:rPr>
        <w:t>of</w:t>
      </w:r>
      <w:r>
        <w:rPr>
          <w:spacing w:val="-3"/>
          <w:sz w:val="22"/>
        </w:rPr>
        <w:t> </w:t>
      </w:r>
      <w:r>
        <w:rPr>
          <w:sz w:val="22"/>
        </w:rPr>
        <w:t>the Project</w:t>
      </w:r>
      <w:r>
        <w:rPr>
          <w:spacing w:val="-5"/>
          <w:sz w:val="22"/>
        </w:rPr>
        <w:t> </w:t>
      </w:r>
      <w:r>
        <w:rPr>
          <w:sz w:val="22"/>
        </w:rPr>
        <w:t>funded</w:t>
      </w:r>
      <w:r>
        <w:rPr>
          <w:spacing w:val="-5"/>
          <w:sz w:val="22"/>
        </w:rPr>
        <w:t> </w:t>
      </w:r>
      <w:r>
        <w:rPr>
          <w:sz w:val="22"/>
        </w:rPr>
        <w:t>may</w:t>
      </w:r>
      <w:r>
        <w:rPr>
          <w:spacing w:val="-3"/>
          <w:sz w:val="22"/>
        </w:rPr>
        <w:t> </w:t>
      </w:r>
      <w:r>
        <w:rPr>
          <w:sz w:val="22"/>
        </w:rPr>
        <w:t>be</w:t>
      </w:r>
      <w:r>
        <w:rPr>
          <w:spacing w:val="-3"/>
          <w:sz w:val="22"/>
        </w:rPr>
        <w:t> </w:t>
      </w:r>
      <w:r>
        <w:rPr>
          <w:sz w:val="22"/>
        </w:rPr>
        <w:t>made</w:t>
      </w:r>
      <w:r>
        <w:rPr>
          <w:spacing w:val="-3"/>
          <w:sz w:val="22"/>
        </w:rPr>
        <w:t> </w:t>
      </w:r>
      <w:r>
        <w:rPr>
          <w:sz w:val="22"/>
        </w:rPr>
        <w:t>publicly</w:t>
      </w:r>
      <w:r>
        <w:rPr>
          <w:spacing w:val="-3"/>
          <w:sz w:val="22"/>
        </w:rPr>
        <w:t> </w:t>
      </w:r>
      <w:r>
        <w:rPr>
          <w:sz w:val="22"/>
        </w:rPr>
        <w:t>available</w:t>
      </w:r>
      <w:r>
        <w:rPr>
          <w:spacing w:val="-3"/>
          <w:sz w:val="22"/>
        </w:rPr>
        <w:t> </w:t>
      </w:r>
      <w:r>
        <w:rPr>
          <w:sz w:val="22"/>
        </w:rPr>
        <w:t>by</w:t>
      </w:r>
      <w:r>
        <w:rPr>
          <w:spacing w:val="-3"/>
          <w:sz w:val="22"/>
        </w:rPr>
        <w:t> </w:t>
      </w:r>
      <w:r>
        <w:rPr>
          <w:sz w:val="22"/>
        </w:rPr>
        <w:t>the</w:t>
      </w:r>
      <w:r>
        <w:rPr>
          <w:spacing w:val="-1"/>
          <w:sz w:val="22"/>
        </w:rPr>
        <w:t> </w:t>
      </w:r>
      <w:r>
        <w:rPr>
          <w:sz w:val="22"/>
        </w:rPr>
        <w:t>Department in</w:t>
      </w:r>
      <w:r>
        <w:rPr>
          <w:spacing w:val="-3"/>
          <w:sz w:val="22"/>
        </w:rPr>
        <w:t> </w:t>
      </w:r>
      <w:r>
        <w:rPr>
          <w:sz w:val="22"/>
        </w:rPr>
        <w:t>accordance with the Government of Canada's commitment to proactively disclose the awarding of grants and </w:t>
      </w:r>
      <w:r>
        <w:rPr>
          <w:spacing w:val="-2"/>
          <w:sz w:val="22"/>
        </w:rPr>
        <w:t>contributions.</w:t>
      </w:r>
    </w:p>
    <w:p>
      <w:pPr>
        <w:pStyle w:val="ListParagraph"/>
        <w:numPr>
          <w:ilvl w:val="1"/>
          <w:numId w:val="13"/>
        </w:numPr>
        <w:tabs>
          <w:tab w:pos="835" w:val="left" w:leader="none"/>
        </w:tabs>
        <w:spacing w:line="259" w:lineRule="auto" w:before="160" w:after="0"/>
        <w:ind w:left="835" w:right="508" w:hanging="708"/>
        <w:jc w:val="left"/>
        <w:rPr>
          <w:sz w:val="22"/>
        </w:rPr>
      </w:pPr>
      <w:r>
        <w:rPr>
          <w:sz w:val="22"/>
        </w:rPr>
        <w:t>The Recipient acknowledges that the Department is subject to the </w:t>
      </w:r>
      <w:r>
        <w:rPr>
          <w:i/>
          <w:sz w:val="22"/>
        </w:rPr>
        <w:t>Access to Information Act</w:t>
      </w:r>
      <w:r>
        <w:rPr>
          <w:sz w:val="22"/>
        </w:rPr>
        <w:t>, RSC 1985,</w:t>
      </w:r>
      <w:r>
        <w:rPr>
          <w:spacing w:val="-1"/>
          <w:sz w:val="22"/>
        </w:rPr>
        <w:t> </w:t>
      </w:r>
      <w:r>
        <w:rPr>
          <w:sz w:val="22"/>
        </w:rPr>
        <w:t>Chapter</w:t>
      </w:r>
      <w:r>
        <w:rPr>
          <w:spacing w:val="-3"/>
          <w:sz w:val="22"/>
        </w:rPr>
        <w:t> </w:t>
      </w:r>
      <w:r>
        <w:rPr>
          <w:sz w:val="22"/>
        </w:rPr>
        <w:t>A-1,</w:t>
      </w:r>
      <w:r>
        <w:rPr>
          <w:spacing w:val="-3"/>
          <w:sz w:val="22"/>
        </w:rPr>
        <w:t> </w:t>
      </w:r>
      <w:r>
        <w:rPr>
          <w:sz w:val="22"/>
        </w:rPr>
        <w:t>and</w:t>
      </w:r>
      <w:r>
        <w:rPr>
          <w:spacing w:val="-1"/>
          <w:sz w:val="22"/>
        </w:rPr>
        <w:t> </w:t>
      </w:r>
      <w:r>
        <w:rPr>
          <w:sz w:val="22"/>
        </w:rPr>
        <w:t>information</w:t>
      </w:r>
      <w:r>
        <w:rPr>
          <w:spacing w:val="-2"/>
          <w:sz w:val="22"/>
        </w:rPr>
        <w:t> </w:t>
      </w:r>
      <w:r>
        <w:rPr>
          <w:sz w:val="22"/>
        </w:rPr>
        <w:t>obtained</w:t>
      </w:r>
      <w:r>
        <w:rPr>
          <w:spacing w:val="-3"/>
          <w:sz w:val="22"/>
        </w:rPr>
        <w:t> </w:t>
      </w:r>
      <w:r>
        <w:rPr>
          <w:sz w:val="22"/>
        </w:rPr>
        <w:t>by</w:t>
      </w:r>
      <w:r>
        <w:rPr>
          <w:spacing w:val="-3"/>
          <w:sz w:val="22"/>
        </w:rPr>
        <w:t> </w:t>
      </w:r>
      <w:r>
        <w:rPr>
          <w:sz w:val="22"/>
        </w:rPr>
        <w:t>the</w:t>
      </w:r>
      <w:r>
        <w:rPr>
          <w:spacing w:val="-3"/>
          <w:sz w:val="22"/>
        </w:rPr>
        <w:t> </w:t>
      </w:r>
      <w:r>
        <w:rPr>
          <w:sz w:val="22"/>
        </w:rPr>
        <w:t>Department</w:t>
      </w:r>
      <w:r>
        <w:rPr>
          <w:spacing w:val="-1"/>
          <w:sz w:val="22"/>
        </w:rPr>
        <w:t> </w:t>
      </w:r>
      <w:r>
        <w:rPr>
          <w:sz w:val="22"/>
        </w:rPr>
        <w:t>pertaining</w:t>
      </w:r>
      <w:r>
        <w:rPr>
          <w:spacing w:val="-3"/>
          <w:sz w:val="22"/>
        </w:rPr>
        <w:t> </w:t>
      </w:r>
      <w:r>
        <w:rPr>
          <w:sz w:val="22"/>
        </w:rPr>
        <w:t>to</w:t>
      </w:r>
      <w:r>
        <w:rPr>
          <w:spacing w:val="-7"/>
          <w:sz w:val="22"/>
        </w:rPr>
        <w:t> </w:t>
      </w:r>
      <w:r>
        <w:rPr>
          <w:sz w:val="22"/>
        </w:rPr>
        <w:t>this</w:t>
      </w:r>
      <w:r>
        <w:rPr>
          <w:spacing w:val="-3"/>
          <w:sz w:val="22"/>
        </w:rPr>
        <w:t> </w:t>
      </w:r>
      <w:r>
        <w:rPr>
          <w:sz w:val="22"/>
        </w:rPr>
        <w:t>Agreement</w:t>
      </w:r>
      <w:r>
        <w:rPr>
          <w:spacing w:val="-2"/>
          <w:sz w:val="22"/>
        </w:rPr>
        <w:t> </w:t>
      </w:r>
      <w:r>
        <w:rPr>
          <w:sz w:val="22"/>
        </w:rPr>
        <w:t>may</w:t>
      </w:r>
      <w:r>
        <w:rPr>
          <w:spacing w:val="-7"/>
          <w:sz w:val="22"/>
        </w:rPr>
        <w:t> </w:t>
      </w:r>
      <w:r>
        <w:rPr>
          <w:sz w:val="22"/>
        </w:rPr>
        <w:t>be disclosed to the public upon request under the aforementioned act.</w:t>
      </w:r>
    </w:p>
    <w:p>
      <w:pPr>
        <w:pStyle w:val="BodyText"/>
      </w:pPr>
    </w:p>
    <w:p>
      <w:pPr>
        <w:pStyle w:val="BodyText"/>
        <w:spacing w:before="143"/>
      </w:pPr>
    </w:p>
    <w:p>
      <w:pPr>
        <w:pStyle w:val="BodyText"/>
        <w:spacing w:line="278" w:lineRule="auto"/>
        <w:ind w:left="129" w:right="718"/>
      </w:pPr>
      <w:r>
        <w:rPr/>
        <w:t>The</w:t>
      </w:r>
      <w:r>
        <w:rPr>
          <w:spacing w:val="-4"/>
        </w:rPr>
        <w:t> </w:t>
      </w:r>
      <w:r>
        <w:rPr/>
        <w:t>Recipient acknowledges</w:t>
      </w:r>
      <w:r>
        <w:rPr>
          <w:spacing w:val="-2"/>
        </w:rPr>
        <w:t> </w:t>
      </w:r>
      <w:r>
        <w:rPr/>
        <w:t>having</w:t>
      </w:r>
      <w:r>
        <w:rPr>
          <w:spacing w:val="-1"/>
        </w:rPr>
        <w:t> </w:t>
      </w:r>
      <w:r>
        <w:rPr/>
        <w:t>read</w:t>
      </w:r>
      <w:r>
        <w:rPr>
          <w:spacing w:val="-2"/>
        </w:rPr>
        <w:t> </w:t>
      </w:r>
      <w:r>
        <w:rPr/>
        <w:t>and</w:t>
      </w:r>
      <w:r>
        <w:rPr>
          <w:spacing w:val="-4"/>
        </w:rPr>
        <w:t> </w:t>
      </w:r>
      <w:r>
        <w:rPr/>
        <w:t>understood</w:t>
      </w:r>
      <w:r>
        <w:rPr>
          <w:spacing w:val="-4"/>
        </w:rPr>
        <w:t> </w:t>
      </w:r>
      <w:r>
        <w:rPr/>
        <w:t>the</w:t>
      </w:r>
      <w:r>
        <w:rPr>
          <w:spacing w:val="-4"/>
        </w:rPr>
        <w:t> </w:t>
      </w:r>
      <w:r>
        <w:rPr/>
        <w:t>Agreement</w:t>
      </w:r>
      <w:r>
        <w:rPr>
          <w:spacing w:val="-6"/>
        </w:rPr>
        <w:t> </w:t>
      </w:r>
      <w:r>
        <w:rPr/>
        <w:t>in</w:t>
      </w:r>
      <w:r>
        <w:rPr>
          <w:spacing w:val="-1"/>
        </w:rPr>
        <w:t> </w:t>
      </w:r>
      <w:r>
        <w:rPr/>
        <w:t>its</w:t>
      </w:r>
      <w:r>
        <w:rPr>
          <w:spacing w:val="-2"/>
        </w:rPr>
        <w:t> </w:t>
      </w:r>
      <w:r>
        <w:rPr/>
        <w:t>entirety</w:t>
      </w:r>
      <w:r>
        <w:rPr>
          <w:spacing w:val="-2"/>
        </w:rPr>
        <w:t> </w:t>
      </w:r>
      <w:r>
        <w:rPr/>
        <w:t>and</w:t>
      </w:r>
      <w:r>
        <w:rPr>
          <w:spacing w:val="-4"/>
        </w:rPr>
        <w:t> </w:t>
      </w:r>
      <w:r>
        <w:rPr/>
        <w:t>agrees</w:t>
      </w:r>
      <w:r>
        <w:rPr>
          <w:spacing w:val="-2"/>
        </w:rPr>
        <w:t> </w:t>
      </w:r>
      <w:r>
        <w:rPr/>
        <w:t>with</w:t>
      </w:r>
      <w:r>
        <w:rPr>
          <w:spacing w:val="-2"/>
        </w:rPr>
        <w:t> </w:t>
      </w:r>
      <w:r>
        <w:rPr/>
        <w:t>its contents. The parties hereto have signed this Agreement through duly authorized representatives:</w:t>
      </w:r>
    </w:p>
    <w:p>
      <w:pPr>
        <w:pStyle w:val="BodyText"/>
      </w:pPr>
    </w:p>
    <w:p>
      <w:pPr>
        <w:pStyle w:val="BodyText"/>
        <w:spacing w:before="179"/>
      </w:pPr>
    </w:p>
    <w:p>
      <w:pPr>
        <w:pStyle w:val="Heading3"/>
        <w:tabs>
          <w:tab w:pos="6191" w:val="left" w:leader="none"/>
        </w:tabs>
        <w:ind w:left="948"/>
      </w:pPr>
      <w:r>
        <w:rPr>
          <w:spacing w:val="-2"/>
        </w:rPr>
        <w:t>Recipient</w:t>
      </w:r>
      <w:r>
        <w:rPr/>
        <w:tab/>
      </w:r>
      <w:r>
        <w:rPr>
          <w:spacing w:val="-2"/>
        </w:rPr>
        <w:t>Recipient</w:t>
      </w:r>
    </w:p>
    <w:p>
      <w:pPr>
        <w:pStyle w:val="BodyText"/>
        <w:rPr>
          <w:b/>
          <w:sz w:val="20"/>
        </w:rPr>
      </w:pPr>
    </w:p>
    <w:p>
      <w:pPr>
        <w:pStyle w:val="BodyText"/>
        <w:spacing w:before="105"/>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990600</wp:posOffset>
                </wp:positionH>
                <wp:positionV relativeFrom="paragraph">
                  <wp:posOffset>228448</wp:posOffset>
                </wp:positionV>
                <wp:extent cx="2969260" cy="635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2969260" cy="6350"/>
                        </a:xfrm>
                        <a:custGeom>
                          <a:avLst/>
                          <a:gdLst/>
                          <a:ahLst/>
                          <a:cxnLst/>
                          <a:rect l="l" t="t" r="r" b="b"/>
                          <a:pathLst>
                            <a:path w="2969260" h="6350">
                              <a:moveTo>
                                <a:pt x="2968752" y="0"/>
                              </a:moveTo>
                              <a:lnTo>
                                <a:pt x="0" y="0"/>
                              </a:lnTo>
                              <a:lnTo>
                                <a:pt x="0" y="6096"/>
                              </a:lnTo>
                              <a:lnTo>
                                <a:pt x="2968752" y="6096"/>
                              </a:lnTo>
                              <a:lnTo>
                                <a:pt x="2968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pt;margin-top:17.98811pt;width:233.760003pt;height:.480078pt;mso-position-horizontal-relative:page;mso-position-vertical-relative:paragraph;z-index:-15723008;mso-wrap-distance-left:0;mso-wrap-distance-right:0" id="docshape15" filled="true" fillcolor="#000000"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593984">
                <wp:simplePos x="0" y="0"/>
                <wp:positionH relativeFrom="page">
                  <wp:posOffset>4320540</wp:posOffset>
                </wp:positionH>
                <wp:positionV relativeFrom="paragraph">
                  <wp:posOffset>228448</wp:posOffset>
                </wp:positionV>
                <wp:extent cx="2969260" cy="635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2969260" cy="6350"/>
                        </a:xfrm>
                        <a:custGeom>
                          <a:avLst/>
                          <a:gdLst/>
                          <a:ahLst/>
                          <a:cxnLst/>
                          <a:rect l="l" t="t" r="r" b="b"/>
                          <a:pathLst>
                            <a:path w="2969260" h="6350">
                              <a:moveTo>
                                <a:pt x="2968752" y="0"/>
                              </a:moveTo>
                              <a:lnTo>
                                <a:pt x="0" y="0"/>
                              </a:lnTo>
                              <a:lnTo>
                                <a:pt x="0" y="6096"/>
                              </a:lnTo>
                              <a:lnTo>
                                <a:pt x="2968752" y="6096"/>
                              </a:lnTo>
                              <a:lnTo>
                                <a:pt x="2968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0.200012pt;margin-top:17.98811pt;width:233.760003pt;height:.480078pt;mso-position-horizontal-relative:page;mso-position-vertical-relative:paragraph;z-index:-15722496;mso-wrap-distance-left:0;mso-wrap-distance-right:0" id="docshape16" filled="true" fillcolor="#000000" stroked="false">
                <v:fill type="solid"/>
                <w10:wrap type="topAndBottom"/>
              </v:rect>
            </w:pict>
          </mc:Fallback>
        </mc:AlternateContent>
      </w:r>
    </w:p>
    <w:p>
      <w:pPr>
        <w:pStyle w:val="BodyText"/>
        <w:tabs>
          <w:tab w:pos="6191" w:val="left" w:leader="none"/>
        </w:tabs>
        <w:ind w:left="948"/>
      </w:pPr>
      <w:r>
        <w:rPr/>
        <w:t>Name</w:t>
      </w:r>
      <w:r>
        <w:rPr>
          <w:spacing w:val="-5"/>
        </w:rPr>
        <w:t> </w:t>
      </w:r>
      <w:r>
        <w:rPr>
          <w:spacing w:val="-2"/>
        </w:rPr>
        <w:t>(Print)</w:t>
      </w:r>
      <w:r>
        <w:rPr/>
        <w:tab/>
        <w:t>Name</w:t>
      </w:r>
      <w:r>
        <w:rPr>
          <w:spacing w:val="-5"/>
        </w:rPr>
        <w:t> </w:t>
      </w:r>
      <w:r>
        <w:rPr>
          <w:spacing w:val="-2"/>
        </w:rPr>
        <w:t>(Print)</w:t>
      </w:r>
    </w:p>
    <w:p>
      <w:pPr>
        <w:pStyle w:val="BodyText"/>
        <w:rPr>
          <w:sz w:val="20"/>
        </w:rPr>
      </w:pPr>
    </w:p>
    <w:p>
      <w:pPr>
        <w:pStyle w:val="BodyText"/>
        <w:spacing w:before="100"/>
        <w:rPr>
          <w:sz w:val="20"/>
        </w:rPr>
      </w:pPr>
      <w:r>
        <w:rPr>
          <w:sz w:val="20"/>
        </w:rPr>
        <mc:AlternateContent>
          <mc:Choice Requires="wps">
            <w:drawing>
              <wp:anchor distT="0" distB="0" distL="0" distR="0" allowOverlap="1" layoutInCell="1" locked="0" behindDoc="1" simplePos="0" relativeHeight="487594496">
                <wp:simplePos x="0" y="0"/>
                <wp:positionH relativeFrom="page">
                  <wp:posOffset>990600</wp:posOffset>
                </wp:positionH>
                <wp:positionV relativeFrom="paragraph">
                  <wp:posOffset>225201</wp:posOffset>
                </wp:positionV>
                <wp:extent cx="2969260" cy="635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2969260" cy="6350"/>
                        </a:xfrm>
                        <a:custGeom>
                          <a:avLst/>
                          <a:gdLst/>
                          <a:ahLst/>
                          <a:cxnLst/>
                          <a:rect l="l" t="t" r="r" b="b"/>
                          <a:pathLst>
                            <a:path w="2969260" h="6350">
                              <a:moveTo>
                                <a:pt x="2968752" y="0"/>
                              </a:moveTo>
                              <a:lnTo>
                                <a:pt x="0" y="0"/>
                              </a:lnTo>
                              <a:lnTo>
                                <a:pt x="0" y="6092"/>
                              </a:lnTo>
                              <a:lnTo>
                                <a:pt x="2968752" y="6092"/>
                              </a:lnTo>
                              <a:lnTo>
                                <a:pt x="2968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pt;margin-top:17.732363pt;width:233.760003pt;height:.479688pt;mso-position-horizontal-relative:page;mso-position-vertical-relative:paragraph;z-index:-15721984;mso-wrap-distance-left:0;mso-wrap-distance-right:0" id="docshape17"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5008">
                <wp:simplePos x="0" y="0"/>
                <wp:positionH relativeFrom="page">
                  <wp:posOffset>4320540</wp:posOffset>
                </wp:positionH>
                <wp:positionV relativeFrom="paragraph">
                  <wp:posOffset>225201</wp:posOffset>
                </wp:positionV>
                <wp:extent cx="2969260" cy="635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2969260" cy="6350"/>
                        </a:xfrm>
                        <a:custGeom>
                          <a:avLst/>
                          <a:gdLst/>
                          <a:ahLst/>
                          <a:cxnLst/>
                          <a:rect l="l" t="t" r="r" b="b"/>
                          <a:pathLst>
                            <a:path w="2969260" h="6350">
                              <a:moveTo>
                                <a:pt x="2968752" y="0"/>
                              </a:moveTo>
                              <a:lnTo>
                                <a:pt x="0" y="0"/>
                              </a:lnTo>
                              <a:lnTo>
                                <a:pt x="0" y="6092"/>
                              </a:lnTo>
                              <a:lnTo>
                                <a:pt x="2968752" y="6092"/>
                              </a:lnTo>
                              <a:lnTo>
                                <a:pt x="2968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0.200012pt;margin-top:17.732363pt;width:233.760003pt;height:.479688pt;mso-position-horizontal-relative:page;mso-position-vertical-relative:paragraph;z-index:-15721472;mso-wrap-distance-left:0;mso-wrap-distance-right:0" id="docshape18" filled="true" fillcolor="#000000" stroked="false">
                <v:fill type="solid"/>
                <w10:wrap type="topAndBottom"/>
              </v:rect>
            </w:pict>
          </mc:Fallback>
        </mc:AlternateContent>
      </w:r>
    </w:p>
    <w:p>
      <w:pPr>
        <w:pStyle w:val="BodyText"/>
        <w:tabs>
          <w:tab w:pos="6191" w:val="left" w:leader="none"/>
        </w:tabs>
        <w:ind w:left="948"/>
      </w:pPr>
      <w:r>
        <w:rPr/>
        <w:t>Position</w:t>
      </w:r>
      <w:r>
        <w:rPr>
          <w:spacing w:val="-4"/>
        </w:rPr>
        <w:t> </w:t>
      </w:r>
      <w:r>
        <w:rPr>
          <w:spacing w:val="-2"/>
        </w:rPr>
        <w:t>(Print)</w:t>
      </w:r>
      <w:r>
        <w:rPr/>
        <w:tab/>
        <w:t>Position</w:t>
      </w:r>
      <w:r>
        <w:rPr>
          <w:spacing w:val="-6"/>
        </w:rPr>
        <w:t> </w:t>
      </w:r>
      <w:r>
        <w:rPr>
          <w:spacing w:val="-2"/>
        </w:rPr>
        <w:t>(Print)</w:t>
      </w:r>
    </w:p>
    <w:p>
      <w:pPr>
        <w:pStyle w:val="BodyText"/>
        <w:rPr>
          <w:sz w:val="20"/>
        </w:rPr>
      </w:pPr>
    </w:p>
    <w:p>
      <w:pPr>
        <w:pStyle w:val="BodyText"/>
        <w:spacing w:before="103"/>
        <w:rPr>
          <w:sz w:val="20"/>
        </w:rPr>
      </w:pPr>
      <w:r>
        <w:rPr>
          <w:sz w:val="20"/>
        </w:rPr>
        <mc:AlternateContent>
          <mc:Choice Requires="wps">
            <w:drawing>
              <wp:anchor distT="0" distB="0" distL="0" distR="0" allowOverlap="1" layoutInCell="1" locked="0" behindDoc="1" simplePos="0" relativeHeight="487595520">
                <wp:simplePos x="0" y="0"/>
                <wp:positionH relativeFrom="page">
                  <wp:posOffset>990600</wp:posOffset>
                </wp:positionH>
                <wp:positionV relativeFrom="paragraph">
                  <wp:posOffset>226720</wp:posOffset>
                </wp:positionV>
                <wp:extent cx="2969260" cy="635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2969260" cy="6350"/>
                        </a:xfrm>
                        <a:custGeom>
                          <a:avLst/>
                          <a:gdLst/>
                          <a:ahLst/>
                          <a:cxnLst/>
                          <a:rect l="l" t="t" r="r" b="b"/>
                          <a:pathLst>
                            <a:path w="2969260" h="6350">
                              <a:moveTo>
                                <a:pt x="2968752" y="0"/>
                              </a:moveTo>
                              <a:lnTo>
                                <a:pt x="0" y="0"/>
                              </a:lnTo>
                              <a:lnTo>
                                <a:pt x="0" y="6096"/>
                              </a:lnTo>
                              <a:lnTo>
                                <a:pt x="2968752" y="6096"/>
                              </a:lnTo>
                              <a:lnTo>
                                <a:pt x="2968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pt;margin-top:17.851973pt;width:233.760003pt;height:.480078pt;mso-position-horizontal-relative:page;mso-position-vertical-relative:paragraph;z-index:-15720960;mso-wrap-distance-left:0;mso-wrap-distance-right:0" id="docshape19"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6032">
                <wp:simplePos x="0" y="0"/>
                <wp:positionH relativeFrom="page">
                  <wp:posOffset>4320540</wp:posOffset>
                </wp:positionH>
                <wp:positionV relativeFrom="paragraph">
                  <wp:posOffset>226720</wp:posOffset>
                </wp:positionV>
                <wp:extent cx="2969260" cy="635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2969260" cy="6350"/>
                        </a:xfrm>
                        <a:custGeom>
                          <a:avLst/>
                          <a:gdLst/>
                          <a:ahLst/>
                          <a:cxnLst/>
                          <a:rect l="l" t="t" r="r" b="b"/>
                          <a:pathLst>
                            <a:path w="2969260" h="6350">
                              <a:moveTo>
                                <a:pt x="2968752" y="0"/>
                              </a:moveTo>
                              <a:lnTo>
                                <a:pt x="0" y="0"/>
                              </a:lnTo>
                              <a:lnTo>
                                <a:pt x="0" y="6096"/>
                              </a:lnTo>
                              <a:lnTo>
                                <a:pt x="2968752" y="6096"/>
                              </a:lnTo>
                              <a:lnTo>
                                <a:pt x="2968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0.200012pt;margin-top:17.851973pt;width:233.760003pt;height:.480078pt;mso-position-horizontal-relative:page;mso-position-vertical-relative:paragraph;z-index:-15720448;mso-wrap-distance-left:0;mso-wrap-distance-right:0" id="docshape20" filled="true" fillcolor="#000000" stroked="false">
                <v:fill type="solid"/>
                <w10:wrap type="topAndBottom"/>
              </v:rect>
            </w:pict>
          </mc:Fallback>
        </mc:AlternateContent>
      </w:r>
    </w:p>
    <w:p>
      <w:pPr>
        <w:pStyle w:val="BodyText"/>
        <w:tabs>
          <w:tab w:pos="6191" w:val="left" w:leader="none"/>
        </w:tabs>
        <w:ind w:left="948"/>
      </w:pPr>
      <w:r>
        <w:rPr>
          <w:spacing w:val="-2"/>
        </w:rPr>
        <w:t>Signature</w:t>
      </w:r>
      <w:r>
        <w:rPr/>
        <w:tab/>
      </w:r>
      <w:r>
        <w:rPr>
          <w:spacing w:val="-2"/>
        </w:rPr>
        <w:t>Signature</w:t>
      </w:r>
    </w:p>
    <w:p>
      <w:pPr>
        <w:pStyle w:val="BodyText"/>
        <w:rPr>
          <w:sz w:val="20"/>
        </w:rPr>
      </w:pPr>
    </w:p>
    <w:p>
      <w:pPr>
        <w:pStyle w:val="BodyText"/>
        <w:spacing w:before="100"/>
        <w:rPr>
          <w:sz w:val="20"/>
        </w:rPr>
      </w:pPr>
      <w:r>
        <w:rPr>
          <w:sz w:val="20"/>
        </w:rPr>
        <mc:AlternateContent>
          <mc:Choice Requires="wps">
            <w:drawing>
              <wp:anchor distT="0" distB="0" distL="0" distR="0" allowOverlap="1" layoutInCell="1" locked="0" behindDoc="1" simplePos="0" relativeHeight="487596544">
                <wp:simplePos x="0" y="0"/>
                <wp:positionH relativeFrom="page">
                  <wp:posOffset>990600</wp:posOffset>
                </wp:positionH>
                <wp:positionV relativeFrom="paragraph">
                  <wp:posOffset>225196</wp:posOffset>
                </wp:positionV>
                <wp:extent cx="2969260" cy="635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2969260" cy="6350"/>
                        </a:xfrm>
                        <a:custGeom>
                          <a:avLst/>
                          <a:gdLst/>
                          <a:ahLst/>
                          <a:cxnLst/>
                          <a:rect l="l" t="t" r="r" b="b"/>
                          <a:pathLst>
                            <a:path w="2969260" h="6350">
                              <a:moveTo>
                                <a:pt x="2968752" y="0"/>
                              </a:moveTo>
                              <a:lnTo>
                                <a:pt x="0" y="0"/>
                              </a:lnTo>
                              <a:lnTo>
                                <a:pt x="0" y="6096"/>
                              </a:lnTo>
                              <a:lnTo>
                                <a:pt x="2968752" y="6096"/>
                              </a:lnTo>
                              <a:lnTo>
                                <a:pt x="2968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pt;margin-top:17.731974pt;width:233.760003pt;height:.480078pt;mso-position-horizontal-relative:page;mso-position-vertical-relative:paragraph;z-index:-15719936;mso-wrap-distance-left:0;mso-wrap-distance-right:0" id="docshape21"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7056">
                <wp:simplePos x="0" y="0"/>
                <wp:positionH relativeFrom="page">
                  <wp:posOffset>4320540</wp:posOffset>
                </wp:positionH>
                <wp:positionV relativeFrom="paragraph">
                  <wp:posOffset>225196</wp:posOffset>
                </wp:positionV>
                <wp:extent cx="2969260" cy="635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2969260" cy="6350"/>
                        </a:xfrm>
                        <a:custGeom>
                          <a:avLst/>
                          <a:gdLst/>
                          <a:ahLst/>
                          <a:cxnLst/>
                          <a:rect l="l" t="t" r="r" b="b"/>
                          <a:pathLst>
                            <a:path w="2969260" h="6350">
                              <a:moveTo>
                                <a:pt x="2968752" y="0"/>
                              </a:moveTo>
                              <a:lnTo>
                                <a:pt x="0" y="0"/>
                              </a:lnTo>
                              <a:lnTo>
                                <a:pt x="0" y="6096"/>
                              </a:lnTo>
                              <a:lnTo>
                                <a:pt x="2968752" y="6096"/>
                              </a:lnTo>
                              <a:lnTo>
                                <a:pt x="2968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0.200012pt;margin-top:17.731974pt;width:233.760003pt;height:.480078pt;mso-position-horizontal-relative:page;mso-position-vertical-relative:paragraph;z-index:-15719424;mso-wrap-distance-left:0;mso-wrap-distance-right:0" id="docshape22" filled="true" fillcolor="#000000" stroked="false">
                <v:fill type="solid"/>
                <w10:wrap type="topAndBottom"/>
              </v:rect>
            </w:pict>
          </mc:Fallback>
        </mc:AlternateContent>
      </w:r>
    </w:p>
    <w:p>
      <w:pPr>
        <w:pStyle w:val="BodyText"/>
        <w:tabs>
          <w:tab w:pos="6191" w:val="left" w:leader="none"/>
        </w:tabs>
        <w:ind w:left="948"/>
      </w:pPr>
      <w:r>
        <w:rPr/>
        <w:t>Date</w:t>
      </w:r>
      <w:r>
        <w:rPr>
          <w:spacing w:val="-14"/>
        </w:rPr>
        <w:t> </w:t>
      </w:r>
      <w:r>
        <w:rPr/>
        <w:t>(YYYY-MM-</w:t>
      </w:r>
      <w:r>
        <w:rPr>
          <w:spacing w:val="-5"/>
        </w:rPr>
        <w:t>DD)</w:t>
      </w:r>
      <w:r>
        <w:rPr/>
        <w:tab/>
        <w:t>Date</w:t>
      </w:r>
      <w:r>
        <w:rPr>
          <w:spacing w:val="-14"/>
        </w:rPr>
        <w:t> </w:t>
      </w:r>
      <w:r>
        <w:rPr/>
        <w:t>(YYYY-MM-</w:t>
      </w:r>
      <w:r>
        <w:rPr>
          <w:spacing w:val="-5"/>
        </w:rPr>
        <w:t>DD)</w:t>
      </w:r>
    </w:p>
    <w:p>
      <w:pPr>
        <w:pStyle w:val="BodyText"/>
      </w:pPr>
    </w:p>
    <w:p>
      <w:pPr>
        <w:pStyle w:val="BodyText"/>
        <w:spacing w:before="4"/>
      </w:pPr>
    </w:p>
    <w:p>
      <w:pPr>
        <w:pStyle w:val="Heading3"/>
        <w:ind w:left="948"/>
      </w:pPr>
      <w:r>
        <w:rPr>
          <w:spacing w:val="-2"/>
        </w:rPr>
        <w:t>Department</w:t>
      </w:r>
    </w:p>
    <w:p>
      <w:pPr>
        <w:pStyle w:val="BodyText"/>
        <w:rPr>
          <w:b/>
          <w:sz w:val="20"/>
        </w:rPr>
      </w:pPr>
    </w:p>
    <w:p>
      <w:pPr>
        <w:pStyle w:val="BodyText"/>
        <w:spacing w:before="105"/>
        <w:rPr>
          <w:b/>
          <w:sz w:val="20"/>
        </w:rPr>
      </w:pPr>
      <w:r>
        <w:rPr>
          <w:b/>
          <w:sz w:val="20"/>
        </w:rPr>
        <mc:AlternateContent>
          <mc:Choice Requires="wps">
            <w:drawing>
              <wp:anchor distT="0" distB="0" distL="0" distR="0" allowOverlap="1" layoutInCell="1" locked="0" behindDoc="1" simplePos="0" relativeHeight="487597568">
                <wp:simplePos x="0" y="0"/>
                <wp:positionH relativeFrom="page">
                  <wp:posOffset>990600</wp:posOffset>
                </wp:positionH>
                <wp:positionV relativeFrom="paragraph">
                  <wp:posOffset>228416</wp:posOffset>
                </wp:positionV>
                <wp:extent cx="2969260" cy="635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2969260" cy="6350"/>
                        </a:xfrm>
                        <a:custGeom>
                          <a:avLst/>
                          <a:gdLst/>
                          <a:ahLst/>
                          <a:cxnLst/>
                          <a:rect l="l" t="t" r="r" b="b"/>
                          <a:pathLst>
                            <a:path w="2969260" h="6350">
                              <a:moveTo>
                                <a:pt x="2968752" y="0"/>
                              </a:moveTo>
                              <a:lnTo>
                                <a:pt x="0" y="0"/>
                              </a:lnTo>
                              <a:lnTo>
                                <a:pt x="0" y="6092"/>
                              </a:lnTo>
                              <a:lnTo>
                                <a:pt x="2968752" y="6092"/>
                              </a:lnTo>
                              <a:lnTo>
                                <a:pt x="2968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pt;margin-top:17.985586pt;width:233.760003pt;height:.479688pt;mso-position-horizontal-relative:page;mso-position-vertical-relative:paragraph;z-index:-15718912;mso-wrap-distance-left:0;mso-wrap-distance-right:0" id="docshape23" filled="true" fillcolor="#000000"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598080">
                <wp:simplePos x="0" y="0"/>
                <wp:positionH relativeFrom="page">
                  <wp:posOffset>4320540</wp:posOffset>
                </wp:positionH>
                <wp:positionV relativeFrom="paragraph">
                  <wp:posOffset>228416</wp:posOffset>
                </wp:positionV>
                <wp:extent cx="2969260" cy="635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2969260" cy="6350"/>
                        </a:xfrm>
                        <a:custGeom>
                          <a:avLst/>
                          <a:gdLst/>
                          <a:ahLst/>
                          <a:cxnLst/>
                          <a:rect l="l" t="t" r="r" b="b"/>
                          <a:pathLst>
                            <a:path w="2969260" h="6350">
                              <a:moveTo>
                                <a:pt x="2968752" y="0"/>
                              </a:moveTo>
                              <a:lnTo>
                                <a:pt x="0" y="0"/>
                              </a:lnTo>
                              <a:lnTo>
                                <a:pt x="0" y="6092"/>
                              </a:lnTo>
                              <a:lnTo>
                                <a:pt x="2968752" y="6092"/>
                              </a:lnTo>
                              <a:lnTo>
                                <a:pt x="2968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0.200012pt;margin-top:17.985586pt;width:233.760003pt;height:.479688pt;mso-position-horizontal-relative:page;mso-position-vertical-relative:paragraph;z-index:-15718400;mso-wrap-distance-left:0;mso-wrap-distance-right:0" id="docshape24" filled="true" fillcolor="#000000" stroked="false">
                <v:fill type="solid"/>
                <w10:wrap type="topAndBottom"/>
              </v:rect>
            </w:pict>
          </mc:Fallback>
        </mc:AlternateContent>
      </w:r>
    </w:p>
    <w:p>
      <w:pPr>
        <w:pStyle w:val="BodyText"/>
        <w:tabs>
          <w:tab w:pos="6191" w:val="left" w:leader="none"/>
        </w:tabs>
        <w:ind w:left="948"/>
      </w:pPr>
      <w:r>
        <w:rPr/>
        <w:t>Name</w:t>
      </w:r>
      <w:r>
        <w:rPr>
          <w:spacing w:val="-5"/>
        </w:rPr>
        <w:t> </w:t>
      </w:r>
      <w:r>
        <w:rPr>
          <w:spacing w:val="-2"/>
        </w:rPr>
        <w:t>(Print)</w:t>
      </w:r>
      <w:r>
        <w:rPr/>
        <w:tab/>
      </w:r>
      <w:r>
        <w:rPr>
          <w:spacing w:val="-2"/>
        </w:rPr>
        <w:t>Signature</w:t>
      </w:r>
    </w:p>
    <w:p>
      <w:pPr>
        <w:pStyle w:val="BodyText"/>
        <w:rPr>
          <w:sz w:val="20"/>
        </w:rPr>
      </w:pPr>
    </w:p>
    <w:p>
      <w:pPr>
        <w:pStyle w:val="BodyText"/>
        <w:spacing w:before="100"/>
        <w:rPr>
          <w:sz w:val="20"/>
        </w:rPr>
      </w:pPr>
      <w:r>
        <w:rPr>
          <w:sz w:val="20"/>
        </w:rPr>
        <mc:AlternateContent>
          <mc:Choice Requires="wps">
            <w:drawing>
              <wp:anchor distT="0" distB="0" distL="0" distR="0" allowOverlap="1" layoutInCell="1" locked="0" behindDoc="1" simplePos="0" relativeHeight="487598592">
                <wp:simplePos x="0" y="0"/>
                <wp:positionH relativeFrom="page">
                  <wp:posOffset>990600</wp:posOffset>
                </wp:positionH>
                <wp:positionV relativeFrom="paragraph">
                  <wp:posOffset>225196</wp:posOffset>
                </wp:positionV>
                <wp:extent cx="2969260" cy="635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2969260" cy="6350"/>
                        </a:xfrm>
                        <a:custGeom>
                          <a:avLst/>
                          <a:gdLst/>
                          <a:ahLst/>
                          <a:cxnLst/>
                          <a:rect l="l" t="t" r="r" b="b"/>
                          <a:pathLst>
                            <a:path w="2969260" h="6350">
                              <a:moveTo>
                                <a:pt x="2968752" y="0"/>
                              </a:moveTo>
                              <a:lnTo>
                                <a:pt x="0" y="0"/>
                              </a:lnTo>
                              <a:lnTo>
                                <a:pt x="0" y="6096"/>
                              </a:lnTo>
                              <a:lnTo>
                                <a:pt x="2968752" y="6096"/>
                              </a:lnTo>
                              <a:lnTo>
                                <a:pt x="2968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pt;margin-top:17.731974pt;width:233.760003pt;height:.480078pt;mso-position-horizontal-relative:page;mso-position-vertical-relative:paragraph;z-index:-15717888;mso-wrap-distance-left:0;mso-wrap-distance-right:0" id="docshape25"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9104">
                <wp:simplePos x="0" y="0"/>
                <wp:positionH relativeFrom="page">
                  <wp:posOffset>4320540</wp:posOffset>
                </wp:positionH>
                <wp:positionV relativeFrom="paragraph">
                  <wp:posOffset>225196</wp:posOffset>
                </wp:positionV>
                <wp:extent cx="2969260" cy="635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2969260" cy="6350"/>
                        </a:xfrm>
                        <a:custGeom>
                          <a:avLst/>
                          <a:gdLst/>
                          <a:ahLst/>
                          <a:cxnLst/>
                          <a:rect l="l" t="t" r="r" b="b"/>
                          <a:pathLst>
                            <a:path w="2969260" h="6350">
                              <a:moveTo>
                                <a:pt x="2968752" y="0"/>
                              </a:moveTo>
                              <a:lnTo>
                                <a:pt x="0" y="0"/>
                              </a:lnTo>
                              <a:lnTo>
                                <a:pt x="0" y="6096"/>
                              </a:lnTo>
                              <a:lnTo>
                                <a:pt x="2968752" y="6096"/>
                              </a:lnTo>
                              <a:lnTo>
                                <a:pt x="2968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0.200012pt;margin-top:17.731974pt;width:233.760003pt;height:.480078pt;mso-position-horizontal-relative:page;mso-position-vertical-relative:paragraph;z-index:-15717376;mso-wrap-distance-left:0;mso-wrap-distance-right:0" id="docshape26" filled="true" fillcolor="#000000" stroked="false">
                <v:fill type="solid"/>
                <w10:wrap type="topAndBottom"/>
              </v:rect>
            </w:pict>
          </mc:Fallback>
        </mc:AlternateContent>
      </w:r>
    </w:p>
    <w:p>
      <w:pPr>
        <w:pStyle w:val="BodyText"/>
        <w:tabs>
          <w:tab w:pos="6191" w:val="left" w:leader="none"/>
        </w:tabs>
        <w:ind w:left="948"/>
      </w:pPr>
      <w:r>
        <w:rPr/>
        <w:t>Position</w:t>
      </w:r>
      <w:r>
        <w:rPr>
          <w:spacing w:val="-4"/>
        </w:rPr>
        <w:t> </w:t>
      </w:r>
      <w:r>
        <w:rPr>
          <w:spacing w:val="-2"/>
        </w:rPr>
        <w:t>(Print)</w:t>
      </w:r>
      <w:r>
        <w:rPr/>
        <w:tab/>
        <w:t>Date</w:t>
      </w:r>
      <w:r>
        <w:rPr>
          <w:spacing w:val="-14"/>
        </w:rPr>
        <w:t> </w:t>
      </w:r>
      <w:r>
        <w:rPr/>
        <w:t>(YYYY-MM-</w:t>
      </w:r>
      <w:r>
        <w:rPr>
          <w:spacing w:val="-5"/>
        </w:rPr>
        <w:t>DD)</w:t>
      </w:r>
    </w:p>
    <w:p>
      <w:pPr>
        <w:pStyle w:val="BodyText"/>
        <w:spacing w:after="0"/>
        <w:sectPr>
          <w:pgSz w:w="12240" w:h="20160"/>
          <w:pgMar w:header="708" w:footer="0" w:top="1120" w:bottom="280" w:left="720" w:right="360"/>
        </w:sectPr>
      </w:pPr>
    </w:p>
    <w:p>
      <w:pPr>
        <w:pStyle w:val="BodyText"/>
        <w:spacing w:before="54"/>
        <w:rPr>
          <w:sz w:val="24"/>
        </w:rPr>
      </w:pPr>
    </w:p>
    <w:p>
      <w:pPr>
        <w:pStyle w:val="Heading1"/>
      </w:pPr>
      <w:r>
        <w:rPr/>
        <w:t>Settlement</w:t>
      </w:r>
      <w:r>
        <w:rPr>
          <w:spacing w:val="-7"/>
        </w:rPr>
        <w:t> </w:t>
      </w:r>
      <w:r>
        <w:rPr/>
        <w:t>Program</w:t>
      </w:r>
      <w:r>
        <w:rPr>
          <w:spacing w:val="-7"/>
        </w:rPr>
        <w:t> </w:t>
      </w:r>
      <w:r>
        <w:rPr>
          <w:b w:val="0"/>
        </w:rPr>
        <w:t>–</w:t>
      </w:r>
      <w:r>
        <w:rPr>
          <w:b w:val="0"/>
          <w:spacing w:val="-6"/>
        </w:rPr>
        <w:t> </w:t>
      </w:r>
      <w:r>
        <w:rPr/>
        <w:t>Schedule</w:t>
      </w:r>
      <w:r>
        <w:rPr>
          <w:spacing w:val="-6"/>
        </w:rPr>
        <w:t> </w:t>
      </w:r>
      <w:r>
        <w:rPr>
          <w:spacing w:val="-10"/>
        </w:rPr>
        <w:t>1</w:t>
      </w:r>
    </w:p>
    <w:p>
      <w:pPr>
        <w:spacing w:before="23"/>
        <w:ind w:left="130" w:right="0" w:firstLine="0"/>
        <w:jc w:val="left"/>
        <w:rPr>
          <w:b/>
          <w:sz w:val="24"/>
        </w:rPr>
      </w:pPr>
      <w:r>
        <w:rPr>
          <w:b/>
          <w:sz w:val="24"/>
        </w:rPr>
        <w:t>Statement</w:t>
      </w:r>
      <w:r>
        <w:rPr>
          <w:b/>
          <w:spacing w:val="-2"/>
          <w:sz w:val="24"/>
        </w:rPr>
        <w:t> </w:t>
      </w:r>
      <w:r>
        <w:rPr>
          <w:b/>
          <w:sz w:val="24"/>
        </w:rPr>
        <w:t>of</w:t>
      </w:r>
      <w:r>
        <w:rPr>
          <w:b/>
          <w:spacing w:val="-2"/>
          <w:sz w:val="24"/>
        </w:rPr>
        <w:t> </w:t>
      </w:r>
      <w:r>
        <w:rPr>
          <w:b/>
          <w:sz w:val="24"/>
        </w:rPr>
        <w:t>Planned</w:t>
      </w:r>
      <w:r>
        <w:rPr>
          <w:b/>
          <w:spacing w:val="-2"/>
          <w:sz w:val="24"/>
        </w:rPr>
        <w:t> </w:t>
      </w:r>
      <w:r>
        <w:rPr>
          <w:b/>
          <w:sz w:val="24"/>
        </w:rPr>
        <w:t>Activities</w:t>
      </w:r>
      <w:r>
        <w:rPr>
          <w:b/>
          <w:spacing w:val="-2"/>
          <w:sz w:val="24"/>
        </w:rPr>
        <w:t> </w:t>
      </w:r>
      <w:r>
        <w:rPr>
          <w:b/>
          <w:sz w:val="24"/>
        </w:rPr>
        <w:t>and</w:t>
      </w:r>
      <w:r>
        <w:rPr>
          <w:b/>
          <w:spacing w:val="-2"/>
          <w:sz w:val="24"/>
        </w:rPr>
        <w:t> </w:t>
      </w:r>
      <w:r>
        <w:rPr>
          <w:b/>
          <w:sz w:val="24"/>
        </w:rPr>
        <w:t>Intended</w:t>
      </w:r>
      <w:r>
        <w:rPr>
          <w:b/>
          <w:spacing w:val="-2"/>
          <w:sz w:val="24"/>
        </w:rPr>
        <w:t> Results</w:t>
      </w:r>
    </w:p>
    <w:p>
      <w:pPr>
        <w:pStyle w:val="BodyText"/>
        <w:spacing w:before="57"/>
        <w:rPr>
          <w:b/>
          <w:sz w:val="20"/>
        </w:rPr>
      </w:pPr>
    </w:p>
    <w:tbl>
      <w:tblPr>
        <w:tblW w:w="0" w:type="auto"/>
        <w:jc w:val="left"/>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1"/>
        <w:gridCol w:w="3547"/>
      </w:tblGrid>
      <w:tr>
        <w:trPr>
          <w:trHeight w:val="830" w:hRule="atLeast"/>
        </w:trPr>
        <w:tc>
          <w:tcPr>
            <w:tcW w:w="7101" w:type="dxa"/>
          </w:tcPr>
          <w:p>
            <w:pPr>
              <w:pStyle w:val="TableParagraph"/>
              <w:spacing w:before="120"/>
              <w:rPr>
                <w:sz w:val="16"/>
              </w:rPr>
            </w:pPr>
            <w:r>
              <w:rPr>
                <w:sz w:val="16"/>
              </w:rPr>
              <w:t>Recipient</w:t>
            </w:r>
            <w:r>
              <w:rPr>
                <w:spacing w:val="-7"/>
                <w:sz w:val="16"/>
              </w:rPr>
              <w:t> </w:t>
            </w:r>
            <w:r>
              <w:rPr>
                <w:spacing w:val="-2"/>
                <w:sz w:val="16"/>
              </w:rPr>
              <w:t>Name:</w:t>
            </w:r>
          </w:p>
          <w:p>
            <w:pPr>
              <w:pStyle w:val="TableParagraph"/>
              <w:spacing w:before="129"/>
              <w:rPr>
                <w:b/>
                <w:sz w:val="24"/>
              </w:rPr>
            </w:pPr>
            <w:r>
              <w:rPr>
                <w:b/>
                <w:sz w:val="24"/>
              </w:rPr>
              <w:t>City</w:t>
            </w:r>
            <w:r>
              <w:rPr>
                <w:b/>
                <w:spacing w:val="-3"/>
                <w:sz w:val="24"/>
              </w:rPr>
              <w:t> </w:t>
            </w:r>
            <w:r>
              <w:rPr>
                <w:b/>
                <w:sz w:val="24"/>
              </w:rPr>
              <w:t>of</w:t>
            </w:r>
            <w:r>
              <w:rPr>
                <w:b/>
                <w:spacing w:val="-1"/>
                <w:sz w:val="24"/>
              </w:rPr>
              <w:t> </w:t>
            </w:r>
            <w:r>
              <w:rPr>
                <w:b/>
                <w:sz w:val="24"/>
              </w:rPr>
              <w:t>Saint</w:t>
            </w:r>
            <w:r>
              <w:rPr>
                <w:b/>
                <w:spacing w:val="-2"/>
                <w:sz w:val="24"/>
              </w:rPr>
              <w:t> </w:t>
            </w:r>
            <w:r>
              <w:rPr>
                <w:b/>
                <w:spacing w:val="-4"/>
                <w:sz w:val="24"/>
              </w:rPr>
              <w:t>John</w:t>
            </w:r>
          </w:p>
        </w:tc>
        <w:tc>
          <w:tcPr>
            <w:tcW w:w="3547" w:type="dxa"/>
            <w:shd w:val="clear" w:color="auto" w:fill="FFFF98"/>
          </w:tcPr>
          <w:p>
            <w:pPr>
              <w:pStyle w:val="TableParagraph"/>
              <w:spacing w:before="120"/>
              <w:rPr>
                <w:sz w:val="16"/>
              </w:rPr>
            </w:pPr>
            <w:r>
              <w:rPr>
                <w:sz w:val="16"/>
              </w:rPr>
              <w:t>Agreement</w:t>
            </w:r>
            <w:r>
              <w:rPr>
                <w:spacing w:val="-8"/>
                <w:sz w:val="16"/>
              </w:rPr>
              <w:t> </w:t>
            </w:r>
            <w:r>
              <w:rPr>
                <w:spacing w:val="-2"/>
                <w:sz w:val="16"/>
              </w:rPr>
              <w:t>Number:</w:t>
            </w:r>
          </w:p>
          <w:p>
            <w:pPr>
              <w:pStyle w:val="TableParagraph"/>
              <w:spacing w:before="129"/>
              <w:rPr>
                <w:b/>
                <w:sz w:val="24"/>
              </w:rPr>
            </w:pPr>
            <w:r>
              <w:rPr>
                <w:b/>
                <w:spacing w:val="-2"/>
                <w:sz w:val="24"/>
              </w:rPr>
              <w:t>S211600015</w:t>
            </w:r>
          </w:p>
        </w:tc>
      </w:tr>
      <w:tr>
        <w:trPr>
          <w:trHeight w:val="830" w:hRule="atLeast"/>
        </w:trPr>
        <w:tc>
          <w:tcPr>
            <w:tcW w:w="7101" w:type="dxa"/>
          </w:tcPr>
          <w:p>
            <w:pPr>
              <w:pStyle w:val="TableParagraph"/>
              <w:spacing w:before="120"/>
              <w:rPr>
                <w:sz w:val="16"/>
              </w:rPr>
            </w:pPr>
            <w:r>
              <w:rPr>
                <w:sz w:val="16"/>
              </w:rPr>
              <w:t>Agreement</w:t>
            </w:r>
            <w:r>
              <w:rPr>
                <w:spacing w:val="-8"/>
                <w:sz w:val="16"/>
              </w:rPr>
              <w:t> </w:t>
            </w:r>
            <w:r>
              <w:rPr>
                <w:spacing w:val="-2"/>
                <w:sz w:val="16"/>
              </w:rPr>
              <w:t>Title:</w:t>
            </w:r>
          </w:p>
          <w:p>
            <w:pPr>
              <w:pStyle w:val="TableParagraph"/>
              <w:spacing w:before="129"/>
              <w:rPr>
                <w:b/>
                <w:sz w:val="24"/>
              </w:rPr>
            </w:pPr>
            <w:r>
              <w:rPr>
                <w:b/>
                <w:sz w:val="24"/>
              </w:rPr>
              <w:t>Saint John Local Immigration </w:t>
            </w:r>
            <w:r>
              <w:rPr>
                <w:b/>
                <w:spacing w:val="-2"/>
                <w:sz w:val="24"/>
              </w:rPr>
              <w:t>Partnership</w:t>
            </w:r>
          </w:p>
        </w:tc>
        <w:tc>
          <w:tcPr>
            <w:tcW w:w="3547" w:type="dxa"/>
            <w:shd w:val="clear" w:color="auto" w:fill="FFFF98"/>
          </w:tcPr>
          <w:p>
            <w:pPr>
              <w:pStyle w:val="TableParagraph"/>
              <w:spacing w:before="120"/>
              <w:rPr>
                <w:sz w:val="16"/>
              </w:rPr>
            </w:pPr>
            <w:r>
              <w:rPr>
                <w:sz w:val="16"/>
              </w:rPr>
              <w:t>Amendment</w:t>
            </w:r>
            <w:r>
              <w:rPr>
                <w:spacing w:val="-9"/>
                <w:sz w:val="16"/>
              </w:rPr>
              <w:t> </w:t>
            </w:r>
            <w:r>
              <w:rPr>
                <w:spacing w:val="-2"/>
                <w:sz w:val="16"/>
              </w:rPr>
              <w:t>Number:</w:t>
            </w:r>
          </w:p>
        </w:tc>
      </w:tr>
    </w:tbl>
    <w:p>
      <w:pPr>
        <w:pStyle w:val="Heading2"/>
        <w:spacing w:before="248"/>
      </w:pPr>
      <w:r>
        <w:rPr/>
        <w:t>PROJECT</w:t>
      </w:r>
      <w:r>
        <w:rPr>
          <w:spacing w:val="-11"/>
        </w:rPr>
        <w:t> </w:t>
      </w:r>
      <w:r>
        <w:rPr/>
        <w:t>DESCRIPTION</w:t>
      </w:r>
      <w:r>
        <w:rPr>
          <w:spacing w:val="-11"/>
        </w:rPr>
        <w:t> </w:t>
      </w:r>
      <w:r>
        <w:rPr/>
        <w:t>AND</w:t>
      </w:r>
      <w:r>
        <w:rPr>
          <w:spacing w:val="-10"/>
        </w:rPr>
        <w:t> </w:t>
      </w:r>
      <w:r>
        <w:rPr>
          <w:spacing w:val="-2"/>
        </w:rPr>
        <w:t>OBJECTIVE(S):</w:t>
      </w:r>
    </w:p>
    <w:p>
      <w:pPr>
        <w:pStyle w:val="BodyText"/>
        <w:spacing w:before="10"/>
        <w:rPr>
          <w:b/>
        </w:rPr>
      </w:pPr>
    </w:p>
    <w:p>
      <w:pPr>
        <w:pStyle w:val="BodyText"/>
        <w:ind w:left="130" w:right="614"/>
      </w:pPr>
      <w:r>
        <w:rPr/>
        <w:t>The Saint John Local Immigration Partnership (SJLIP) is a collaborative community initiative, in Saint John New Brunswick, designed to improve newcomer settlement and integration outcomes, and to strengthen Saint</w:t>
      </w:r>
      <w:r>
        <w:rPr>
          <w:spacing w:val="-3"/>
        </w:rPr>
        <w:t> </w:t>
      </w:r>
      <w:r>
        <w:rPr/>
        <w:t>John's</w:t>
      </w:r>
      <w:r>
        <w:rPr>
          <w:spacing w:val="-3"/>
        </w:rPr>
        <w:t> </w:t>
      </w:r>
      <w:r>
        <w:rPr/>
        <w:t>ability</w:t>
      </w:r>
      <w:r>
        <w:rPr>
          <w:spacing w:val="-3"/>
        </w:rPr>
        <w:t> </w:t>
      </w:r>
      <w:r>
        <w:rPr/>
        <w:t>to</w:t>
      </w:r>
      <w:r>
        <w:rPr>
          <w:spacing w:val="-3"/>
        </w:rPr>
        <w:t> </w:t>
      </w:r>
      <w:r>
        <w:rPr/>
        <w:t>better</w:t>
      </w:r>
      <w:r>
        <w:rPr>
          <w:spacing w:val="-3"/>
        </w:rPr>
        <w:t> </w:t>
      </w:r>
      <w:r>
        <w:rPr/>
        <w:t>address</w:t>
      </w:r>
      <w:r>
        <w:rPr>
          <w:spacing w:val="-3"/>
        </w:rPr>
        <w:t> </w:t>
      </w:r>
      <w:r>
        <w:rPr/>
        <w:t>the</w:t>
      </w:r>
      <w:r>
        <w:rPr>
          <w:spacing w:val="-3"/>
        </w:rPr>
        <w:t> </w:t>
      </w:r>
      <w:r>
        <w:rPr/>
        <w:t>needs</w:t>
      </w:r>
      <w:r>
        <w:rPr>
          <w:spacing w:val="-3"/>
        </w:rPr>
        <w:t> </w:t>
      </w:r>
      <w:r>
        <w:rPr/>
        <w:t>of</w:t>
      </w:r>
      <w:r>
        <w:rPr>
          <w:spacing w:val="-3"/>
        </w:rPr>
        <w:t> </w:t>
      </w:r>
      <w:r>
        <w:rPr/>
        <w:t>newcomers.The</w:t>
      </w:r>
      <w:r>
        <w:rPr>
          <w:spacing w:val="-3"/>
        </w:rPr>
        <w:t> </w:t>
      </w:r>
      <w:r>
        <w:rPr/>
        <w:t>SJLIP</w:t>
      </w:r>
      <w:r>
        <w:rPr>
          <w:spacing w:val="-3"/>
        </w:rPr>
        <w:t> </w:t>
      </w:r>
      <w:r>
        <w:rPr/>
        <w:t>brings</w:t>
      </w:r>
      <w:r>
        <w:rPr>
          <w:spacing w:val="-3"/>
        </w:rPr>
        <w:t> </w:t>
      </w:r>
      <w:r>
        <w:rPr/>
        <w:t>together</w:t>
      </w:r>
      <w:r>
        <w:rPr>
          <w:spacing w:val="-3"/>
        </w:rPr>
        <w:t> </w:t>
      </w:r>
      <w:r>
        <w:rPr/>
        <w:t>stakeholders</w:t>
      </w:r>
      <w:r>
        <w:rPr>
          <w:spacing w:val="-3"/>
        </w:rPr>
        <w:t> </w:t>
      </w:r>
      <w:r>
        <w:rPr/>
        <w:t>from Saint John to develop a coordinated settlement, integration, and retention strategy.</w:t>
      </w:r>
    </w:p>
    <w:p>
      <w:pPr>
        <w:pStyle w:val="BodyText"/>
        <w:spacing w:before="7"/>
      </w:pPr>
    </w:p>
    <w:p>
      <w:pPr>
        <w:pStyle w:val="BodyText"/>
        <w:ind w:left="130"/>
      </w:pPr>
      <w:r>
        <w:rPr>
          <w:spacing w:val="-2"/>
        </w:rPr>
        <w:t>Objectives:</w:t>
      </w:r>
    </w:p>
    <w:p>
      <w:pPr>
        <w:pStyle w:val="BodyText"/>
        <w:spacing w:before="2"/>
      </w:pPr>
    </w:p>
    <w:p>
      <w:pPr>
        <w:pStyle w:val="ListParagraph"/>
        <w:numPr>
          <w:ilvl w:val="0"/>
          <w:numId w:val="14"/>
        </w:numPr>
        <w:tabs>
          <w:tab w:pos="264" w:val="left" w:leader="none"/>
        </w:tabs>
        <w:spacing w:line="240" w:lineRule="auto" w:before="1" w:after="0"/>
        <w:ind w:left="130" w:right="1538" w:firstLine="0"/>
        <w:jc w:val="left"/>
        <w:rPr>
          <w:sz w:val="22"/>
        </w:rPr>
      </w:pPr>
      <w:r>
        <w:rPr>
          <w:sz w:val="22"/>
        </w:rPr>
        <w:t>To</w:t>
      </w:r>
      <w:r>
        <w:rPr>
          <w:spacing w:val="-3"/>
          <w:sz w:val="22"/>
        </w:rPr>
        <w:t> </w:t>
      </w:r>
      <w:r>
        <w:rPr>
          <w:sz w:val="22"/>
        </w:rPr>
        <w:t>engage</w:t>
      </w:r>
      <w:r>
        <w:rPr>
          <w:spacing w:val="-2"/>
          <w:sz w:val="22"/>
        </w:rPr>
        <w:t> </w:t>
      </w:r>
      <w:r>
        <w:rPr>
          <w:sz w:val="22"/>
        </w:rPr>
        <w:t>a</w:t>
      </w:r>
      <w:r>
        <w:rPr>
          <w:spacing w:val="-2"/>
          <w:sz w:val="22"/>
        </w:rPr>
        <w:t> </w:t>
      </w:r>
      <w:r>
        <w:rPr>
          <w:sz w:val="22"/>
        </w:rPr>
        <w:t>strong</w:t>
      </w:r>
      <w:r>
        <w:rPr>
          <w:spacing w:val="-2"/>
          <w:sz w:val="22"/>
        </w:rPr>
        <w:t> </w:t>
      </w:r>
      <w:r>
        <w:rPr>
          <w:sz w:val="22"/>
        </w:rPr>
        <w:t>and</w:t>
      </w:r>
      <w:r>
        <w:rPr>
          <w:spacing w:val="-2"/>
          <w:sz w:val="22"/>
        </w:rPr>
        <w:t> </w:t>
      </w:r>
      <w:r>
        <w:rPr>
          <w:sz w:val="22"/>
        </w:rPr>
        <w:t>diverse</w:t>
      </w:r>
      <w:r>
        <w:rPr>
          <w:spacing w:val="-2"/>
          <w:sz w:val="22"/>
        </w:rPr>
        <w:t> </w:t>
      </w:r>
      <w:r>
        <w:rPr>
          <w:sz w:val="22"/>
        </w:rPr>
        <w:t>Saint</w:t>
      </w:r>
      <w:r>
        <w:rPr>
          <w:spacing w:val="-2"/>
          <w:sz w:val="22"/>
        </w:rPr>
        <w:t> </w:t>
      </w:r>
      <w:r>
        <w:rPr>
          <w:sz w:val="22"/>
        </w:rPr>
        <w:t>John</w:t>
      </w:r>
      <w:r>
        <w:rPr>
          <w:spacing w:val="-2"/>
          <w:sz w:val="22"/>
        </w:rPr>
        <w:t> </w:t>
      </w:r>
      <w:r>
        <w:rPr>
          <w:sz w:val="22"/>
        </w:rPr>
        <w:t>LIP</w:t>
      </w:r>
      <w:r>
        <w:rPr>
          <w:spacing w:val="-2"/>
          <w:sz w:val="22"/>
        </w:rPr>
        <w:t> </w:t>
      </w:r>
      <w:r>
        <w:rPr>
          <w:sz w:val="22"/>
        </w:rPr>
        <w:t>Council</w:t>
      </w:r>
      <w:r>
        <w:rPr>
          <w:spacing w:val="-2"/>
          <w:sz w:val="22"/>
        </w:rPr>
        <w:t> </w:t>
      </w:r>
      <w:r>
        <w:rPr>
          <w:sz w:val="22"/>
        </w:rPr>
        <w:t>made</w:t>
      </w:r>
      <w:r>
        <w:rPr>
          <w:spacing w:val="-2"/>
          <w:sz w:val="22"/>
        </w:rPr>
        <w:t> </w:t>
      </w:r>
      <w:r>
        <w:rPr>
          <w:sz w:val="22"/>
        </w:rPr>
        <w:t>of</w:t>
      </w:r>
      <w:r>
        <w:rPr>
          <w:spacing w:val="-2"/>
          <w:sz w:val="22"/>
        </w:rPr>
        <w:t> </w:t>
      </w:r>
      <w:r>
        <w:rPr>
          <w:sz w:val="22"/>
        </w:rPr>
        <w:t>up</w:t>
      </w:r>
      <w:r>
        <w:rPr>
          <w:spacing w:val="-2"/>
          <w:sz w:val="22"/>
        </w:rPr>
        <w:t> </w:t>
      </w:r>
      <w:r>
        <w:rPr>
          <w:sz w:val="22"/>
        </w:rPr>
        <w:t>members</w:t>
      </w:r>
      <w:r>
        <w:rPr>
          <w:spacing w:val="-2"/>
          <w:sz w:val="22"/>
        </w:rPr>
        <w:t> </w:t>
      </w:r>
      <w:r>
        <w:rPr>
          <w:sz w:val="22"/>
        </w:rPr>
        <w:t>with</w:t>
      </w:r>
      <w:r>
        <w:rPr>
          <w:spacing w:val="-2"/>
          <w:sz w:val="22"/>
        </w:rPr>
        <w:t> </w:t>
      </w:r>
      <w:r>
        <w:rPr>
          <w:sz w:val="22"/>
        </w:rPr>
        <w:t>experience</w:t>
      </w:r>
      <w:r>
        <w:rPr>
          <w:spacing w:val="-2"/>
          <w:sz w:val="22"/>
        </w:rPr>
        <w:t> </w:t>
      </w:r>
      <w:r>
        <w:rPr>
          <w:sz w:val="22"/>
        </w:rPr>
        <w:t>in settlement and integration of newcomers;</w:t>
      </w:r>
    </w:p>
    <w:p>
      <w:pPr>
        <w:pStyle w:val="ListParagraph"/>
        <w:numPr>
          <w:ilvl w:val="0"/>
          <w:numId w:val="14"/>
        </w:numPr>
        <w:tabs>
          <w:tab w:pos="264" w:val="left" w:leader="none"/>
        </w:tabs>
        <w:spacing w:line="240" w:lineRule="auto" w:before="2" w:after="0"/>
        <w:ind w:left="130" w:right="756" w:firstLine="0"/>
        <w:jc w:val="left"/>
        <w:rPr>
          <w:sz w:val="22"/>
        </w:rPr>
      </w:pPr>
      <w:r>
        <w:rPr>
          <w:sz w:val="22"/>
        </w:rPr>
        <w:t>To</w:t>
      </w:r>
      <w:r>
        <w:rPr>
          <w:spacing w:val="-3"/>
          <w:sz w:val="22"/>
        </w:rPr>
        <w:t> </w:t>
      </w:r>
      <w:r>
        <w:rPr>
          <w:sz w:val="22"/>
        </w:rPr>
        <w:t>strengthen</w:t>
      </w:r>
      <w:r>
        <w:rPr>
          <w:spacing w:val="-3"/>
          <w:sz w:val="22"/>
        </w:rPr>
        <w:t> </w:t>
      </w:r>
      <w:r>
        <w:rPr>
          <w:sz w:val="22"/>
        </w:rPr>
        <w:t>and</w:t>
      </w:r>
      <w:r>
        <w:rPr>
          <w:spacing w:val="-3"/>
          <w:sz w:val="22"/>
        </w:rPr>
        <w:t> </w:t>
      </w:r>
      <w:r>
        <w:rPr>
          <w:sz w:val="22"/>
        </w:rPr>
        <w:t>support</w:t>
      </w:r>
      <w:r>
        <w:rPr>
          <w:spacing w:val="-3"/>
          <w:sz w:val="22"/>
        </w:rPr>
        <w:t> </w:t>
      </w:r>
      <w:r>
        <w:rPr>
          <w:sz w:val="22"/>
        </w:rPr>
        <w:t>the</w:t>
      </w:r>
      <w:r>
        <w:rPr>
          <w:spacing w:val="-3"/>
          <w:sz w:val="22"/>
        </w:rPr>
        <w:t> </w:t>
      </w:r>
      <w:r>
        <w:rPr>
          <w:sz w:val="22"/>
        </w:rPr>
        <w:t>SJLIP</w:t>
      </w:r>
      <w:r>
        <w:rPr>
          <w:spacing w:val="-3"/>
          <w:sz w:val="22"/>
        </w:rPr>
        <w:t> </w:t>
      </w:r>
      <w:r>
        <w:rPr>
          <w:sz w:val="22"/>
        </w:rPr>
        <w:t>Working</w:t>
      </w:r>
      <w:r>
        <w:rPr>
          <w:spacing w:val="-3"/>
          <w:sz w:val="22"/>
        </w:rPr>
        <w:t> </w:t>
      </w:r>
      <w:r>
        <w:rPr>
          <w:sz w:val="22"/>
        </w:rPr>
        <w:t>Groups,</w:t>
      </w:r>
      <w:r>
        <w:rPr>
          <w:spacing w:val="-3"/>
          <w:sz w:val="22"/>
        </w:rPr>
        <w:t> </w:t>
      </w:r>
      <w:r>
        <w:rPr>
          <w:sz w:val="22"/>
        </w:rPr>
        <w:t>and</w:t>
      </w:r>
      <w:r>
        <w:rPr>
          <w:spacing w:val="-3"/>
          <w:sz w:val="22"/>
        </w:rPr>
        <w:t> </w:t>
      </w:r>
      <w:r>
        <w:rPr>
          <w:sz w:val="22"/>
        </w:rPr>
        <w:t>work</w:t>
      </w:r>
      <w:r>
        <w:rPr>
          <w:spacing w:val="-3"/>
          <w:sz w:val="22"/>
        </w:rPr>
        <w:t> </w:t>
      </w:r>
      <w:r>
        <w:rPr>
          <w:sz w:val="22"/>
        </w:rPr>
        <w:t>collaboratively</w:t>
      </w:r>
      <w:r>
        <w:rPr>
          <w:spacing w:val="-3"/>
          <w:sz w:val="22"/>
        </w:rPr>
        <w:t> </w:t>
      </w:r>
      <w:r>
        <w:rPr>
          <w:sz w:val="22"/>
        </w:rPr>
        <w:t>to</w:t>
      </w:r>
      <w:r>
        <w:rPr>
          <w:spacing w:val="-3"/>
          <w:sz w:val="22"/>
        </w:rPr>
        <w:t> </w:t>
      </w:r>
      <w:r>
        <w:rPr>
          <w:sz w:val="22"/>
        </w:rPr>
        <w:t>improve</w:t>
      </w:r>
      <w:r>
        <w:rPr>
          <w:spacing w:val="-3"/>
          <w:sz w:val="22"/>
        </w:rPr>
        <w:t> </w:t>
      </w:r>
      <w:r>
        <w:rPr>
          <w:sz w:val="22"/>
        </w:rPr>
        <w:t>outcomes</w:t>
      </w:r>
      <w:r>
        <w:rPr>
          <w:spacing w:val="-3"/>
          <w:sz w:val="22"/>
        </w:rPr>
        <w:t> </w:t>
      </w:r>
      <w:r>
        <w:rPr>
          <w:sz w:val="22"/>
        </w:rPr>
        <w:t>for </w:t>
      </w:r>
      <w:r>
        <w:rPr>
          <w:spacing w:val="-2"/>
          <w:sz w:val="22"/>
        </w:rPr>
        <w:t>newcomers;</w:t>
      </w:r>
    </w:p>
    <w:p>
      <w:pPr>
        <w:pStyle w:val="ListParagraph"/>
        <w:numPr>
          <w:ilvl w:val="0"/>
          <w:numId w:val="14"/>
        </w:numPr>
        <w:tabs>
          <w:tab w:pos="264" w:val="left" w:leader="none"/>
        </w:tabs>
        <w:spacing w:line="240" w:lineRule="auto" w:before="3" w:after="0"/>
        <w:ind w:left="130" w:right="585" w:firstLine="0"/>
        <w:jc w:val="left"/>
        <w:rPr>
          <w:sz w:val="22"/>
        </w:rPr>
      </w:pPr>
      <w:r>
        <w:rPr>
          <w:sz w:val="22"/>
        </w:rPr>
        <w:t>To</w:t>
      </w:r>
      <w:r>
        <w:rPr>
          <w:spacing w:val="-3"/>
          <w:sz w:val="22"/>
        </w:rPr>
        <w:t> </w:t>
      </w:r>
      <w:r>
        <w:rPr>
          <w:sz w:val="22"/>
        </w:rPr>
        <w:t>increase</w:t>
      </w:r>
      <w:r>
        <w:rPr>
          <w:spacing w:val="-3"/>
          <w:sz w:val="22"/>
        </w:rPr>
        <w:t> </w:t>
      </w:r>
      <w:r>
        <w:rPr>
          <w:sz w:val="22"/>
        </w:rPr>
        <w:t>organizational</w:t>
      </w:r>
      <w:r>
        <w:rPr>
          <w:spacing w:val="-3"/>
          <w:sz w:val="22"/>
        </w:rPr>
        <w:t> </w:t>
      </w:r>
      <w:r>
        <w:rPr>
          <w:sz w:val="22"/>
        </w:rPr>
        <w:t>capacity</w:t>
      </w:r>
      <w:r>
        <w:rPr>
          <w:spacing w:val="-3"/>
          <w:sz w:val="22"/>
        </w:rPr>
        <w:t> </w:t>
      </w:r>
      <w:r>
        <w:rPr>
          <w:sz w:val="22"/>
        </w:rPr>
        <w:t>of</w:t>
      </w:r>
      <w:r>
        <w:rPr>
          <w:spacing w:val="-3"/>
          <w:sz w:val="22"/>
        </w:rPr>
        <w:t> </w:t>
      </w:r>
      <w:r>
        <w:rPr>
          <w:sz w:val="22"/>
        </w:rPr>
        <w:t>member</w:t>
      </w:r>
      <w:r>
        <w:rPr>
          <w:spacing w:val="-3"/>
          <w:sz w:val="22"/>
        </w:rPr>
        <w:t> </w:t>
      </w:r>
      <w:r>
        <w:rPr>
          <w:sz w:val="22"/>
        </w:rPr>
        <w:t>organizations</w:t>
      </w:r>
      <w:r>
        <w:rPr>
          <w:spacing w:val="-3"/>
          <w:sz w:val="22"/>
        </w:rPr>
        <w:t> </w:t>
      </w:r>
      <w:r>
        <w:rPr>
          <w:sz w:val="22"/>
        </w:rPr>
        <w:t>to</w:t>
      </w:r>
      <w:r>
        <w:rPr>
          <w:spacing w:val="-3"/>
          <w:sz w:val="22"/>
        </w:rPr>
        <w:t> </w:t>
      </w:r>
      <w:r>
        <w:rPr>
          <w:sz w:val="22"/>
        </w:rPr>
        <w:t>better</w:t>
      </w:r>
      <w:r>
        <w:rPr>
          <w:spacing w:val="-3"/>
          <w:sz w:val="22"/>
        </w:rPr>
        <w:t> </w:t>
      </w:r>
      <w:r>
        <w:rPr>
          <w:sz w:val="22"/>
        </w:rPr>
        <w:t>support</w:t>
      </w:r>
      <w:r>
        <w:rPr>
          <w:spacing w:val="-3"/>
          <w:sz w:val="22"/>
        </w:rPr>
        <w:t> </w:t>
      </w:r>
      <w:r>
        <w:rPr>
          <w:sz w:val="22"/>
        </w:rPr>
        <w:t>immigrants</w:t>
      </w:r>
      <w:r>
        <w:rPr>
          <w:spacing w:val="-3"/>
          <w:sz w:val="22"/>
        </w:rPr>
        <w:t> </w:t>
      </w:r>
      <w:r>
        <w:rPr>
          <w:sz w:val="22"/>
        </w:rPr>
        <w:t>moving</w:t>
      </w:r>
      <w:r>
        <w:rPr>
          <w:spacing w:val="-3"/>
          <w:sz w:val="22"/>
        </w:rPr>
        <w:t> </w:t>
      </w:r>
      <w:r>
        <w:rPr>
          <w:sz w:val="22"/>
        </w:rPr>
        <w:t>to</w:t>
      </w:r>
      <w:r>
        <w:rPr>
          <w:spacing w:val="-3"/>
          <w:sz w:val="22"/>
        </w:rPr>
        <w:t> </w:t>
      </w:r>
      <w:r>
        <w:rPr>
          <w:sz w:val="22"/>
        </w:rPr>
        <w:t>Saint </w:t>
      </w:r>
      <w:r>
        <w:rPr>
          <w:spacing w:val="-2"/>
          <w:sz w:val="22"/>
        </w:rPr>
        <w:t>John;</w:t>
      </w:r>
    </w:p>
    <w:p>
      <w:pPr>
        <w:pStyle w:val="ListParagraph"/>
        <w:numPr>
          <w:ilvl w:val="0"/>
          <w:numId w:val="14"/>
        </w:numPr>
        <w:tabs>
          <w:tab w:pos="264" w:val="left" w:leader="none"/>
        </w:tabs>
        <w:spacing w:line="240" w:lineRule="auto" w:before="3" w:after="0"/>
        <w:ind w:left="264" w:right="0" w:hanging="134"/>
        <w:jc w:val="left"/>
        <w:rPr>
          <w:sz w:val="22"/>
        </w:rPr>
      </w:pPr>
      <w:r>
        <w:rPr>
          <w:sz w:val="22"/>
        </w:rPr>
        <w:t>To</w:t>
      </w:r>
      <w:r>
        <w:rPr>
          <w:spacing w:val="-7"/>
          <w:sz w:val="22"/>
        </w:rPr>
        <w:t> </w:t>
      </w:r>
      <w:r>
        <w:rPr>
          <w:sz w:val="22"/>
        </w:rPr>
        <w:t>work</w:t>
      </w:r>
      <w:r>
        <w:rPr>
          <w:spacing w:val="-7"/>
          <w:sz w:val="22"/>
        </w:rPr>
        <w:t> </w:t>
      </w:r>
      <w:r>
        <w:rPr>
          <w:sz w:val="22"/>
        </w:rPr>
        <w:t>collaboratively</w:t>
      </w:r>
      <w:r>
        <w:rPr>
          <w:spacing w:val="-6"/>
          <w:sz w:val="22"/>
        </w:rPr>
        <w:t> </w:t>
      </w:r>
      <w:r>
        <w:rPr>
          <w:sz w:val="22"/>
        </w:rPr>
        <w:t>to</w:t>
      </w:r>
      <w:r>
        <w:rPr>
          <w:spacing w:val="-6"/>
          <w:sz w:val="22"/>
        </w:rPr>
        <w:t> </w:t>
      </w:r>
      <w:r>
        <w:rPr>
          <w:sz w:val="22"/>
        </w:rPr>
        <w:t>improve</w:t>
      </w:r>
      <w:r>
        <w:rPr>
          <w:spacing w:val="-6"/>
          <w:sz w:val="22"/>
        </w:rPr>
        <w:t> </w:t>
      </w:r>
      <w:r>
        <w:rPr>
          <w:sz w:val="22"/>
        </w:rPr>
        <w:t>settlement</w:t>
      </w:r>
      <w:r>
        <w:rPr>
          <w:spacing w:val="-7"/>
          <w:sz w:val="22"/>
        </w:rPr>
        <w:t> </w:t>
      </w:r>
      <w:r>
        <w:rPr>
          <w:sz w:val="22"/>
        </w:rPr>
        <w:t>outcomes</w:t>
      </w:r>
      <w:r>
        <w:rPr>
          <w:spacing w:val="-6"/>
          <w:sz w:val="22"/>
        </w:rPr>
        <w:t> </w:t>
      </w:r>
      <w:r>
        <w:rPr>
          <w:sz w:val="22"/>
        </w:rPr>
        <w:t>and</w:t>
      </w:r>
      <w:r>
        <w:rPr>
          <w:spacing w:val="-6"/>
          <w:sz w:val="22"/>
        </w:rPr>
        <w:t> </w:t>
      </w:r>
      <w:r>
        <w:rPr>
          <w:sz w:val="22"/>
        </w:rPr>
        <w:t>increase</w:t>
      </w:r>
      <w:r>
        <w:rPr>
          <w:spacing w:val="-6"/>
          <w:sz w:val="22"/>
        </w:rPr>
        <w:t> </w:t>
      </w:r>
      <w:r>
        <w:rPr>
          <w:sz w:val="22"/>
        </w:rPr>
        <w:t>immigrant</w:t>
      </w:r>
      <w:r>
        <w:rPr>
          <w:spacing w:val="-7"/>
          <w:sz w:val="22"/>
        </w:rPr>
        <w:t> </w:t>
      </w:r>
      <w:r>
        <w:rPr>
          <w:sz w:val="22"/>
        </w:rPr>
        <w:t>retention</w:t>
      </w:r>
      <w:r>
        <w:rPr>
          <w:spacing w:val="-6"/>
          <w:sz w:val="22"/>
        </w:rPr>
        <w:t> </w:t>
      </w:r>
      <w:r>
        <w:rPr>
          <w:spacing w:val="-2"/>
          <w:sz w:val="22"/>
        </w:rPr>
        <w:t>rates;</w:t>
      </w:r>
    </w:p>
    <w:p>
      <w:pPr>
        <w:pStyle w:val="ListParagraph"/>
        <w:numPr>
          <w:ilvl w:val="0"/>
          <w:numId w:val="14"/>
        </w:numPr>
        <w:tabs>
          <w:tab w:pos="264" w:val="left" w:leader="none"/>
        </w:tabs>
        <w:spacing w:line="240" w:lineRule="auto" w:before="1" w:after="0"/>
        <w:ind w:left="130" w:right="524" w:firstLine="0"/>
        <w:jc w:val="left"/>
        <w:rPr>
          <w:sz w:val="22"/>
        </w:rPr>
      </w:pPr>
      <w:r>
        <w:rPr>
          <w:sz w:val="22"/>
        </w:rPr>
        <w:t>To</w:t>
      </w:r>
      <w:r>
        <w:rPr>
          <w:spacing w:val="-3"/>
          <w:sz w:val="22"/>
        </w:rPr>
        <w:t> </w:t>
      </w:r>
      <w:r>
        <w:rPr>
          <w:sz w:val="22"/>
        </w:rPr>
        <w:t>increase</w:t>
      </w:r>
      <w:r>
        <w:rPr>
          <w:spacing w:val="-2"/>
          <w:sz w:val="22"/>
        </w:rPr>
        <w:t> </w:t>
      </w:r>
      <w:r>
        <w:rPr>
          <w:sz w:val="22"/>
        </w:rPr>
        <w:t>public</w:t>
      </w:r>
      <w:r>
        <w:rPr>
          <w:spacing w:val="-2"/>
          <w:sz w:val="22"/>
        </w:rPr>
        <w:t> </w:t>
      </w:r>
      <w:r>
        <w:rPr>
          <w:sz w:val="22"/>
        </w:rPr>
        <w:t>awareness</w:t>
      </w:r>
      <w:r>
        <w:rPr>
          <w:spacing w:val="-2"/>
          <w:sz w:val="22"/>
        </w:rPr>
        <w:t> </w:t>
      </w:r>
      <w:r>
        <w:rPr>
          <w:sz w:val="22"/>
        </w:rPr>
        <w:t>of</w:t>
      </w:r>
      <w:r>
        <w:rPr>
          <w:spacing w:val="-2"/>
          <w:sz w:val="22"/>
        </w:rPr>
        <w:t> </w:t>
      </w:r>
      <w:r>
        <w:rPr>
          <w:sz w:val="22"/>
        </w:rPr>
        <w:t>the</w:t>
      </w:r>
      <w:r>
        <w:rPr>
          <w:spacing w:val="-2"/>
          <w:sz w:val="22"/>
        </w:rPr>
        <w:t> </w:t>
      </w:r>
      <w:r>
        <w:rPr>
          <w:sz w:val="22"/>
        </w:rPr>
        <w:t>importance</w:t>
      </w:r>
      <w:r>
        <w:rPr>
          <w:spacing w:val="-2"/>
          <w:sz w:val="22"/>
        </w:rPr>
        <w:t> </w:t>
      </w:r>
      <w:r>
        <w:rPr>
          <w:sz w:val="22"/>
        </w:rPr>
        <w:t>of</w:t>
      </w:r>
      <w:r>
        <w:rPr>
          <w:spacing w:val="-2"/>
          <w:sz w:val="22"/>
        </w:rPr>
        <w:t> </w:t>
      </w:r>
      <w:r>
        <w:rPr>
          <w:sz w:val="22"/>
        </w:rPr>
        <w:t>immigration</w:t>
      </w:r>
      <w:r>
        <w:rPr>
          <w:spacing w:val="-2"/>
          <w:sz w:val="22"/>
        </w:rPr>
        <w:t> </w:t>
      </w:r>
      <w:r>
        <w:rPr>
          <w:sz w:val="22"/>
        </w:rPr>
        <w:t>and</w:t>
      </w:r>
      <w:r>
        <w:rPr>
          <w:spacing w:val="-2"/>
          <w:sz w:val="22"/>
        </w:rPr>
        <w:t> </w:t>
      </w:r>
      <w:r>
        <w:rPr>
          <w:sz w:val="22"/>
        </w:rPr>
        <w:t>promote</w:t>
      </w:r>
      <w:r>
        <w:rPr>
          <w:spacing w:val="-2"/>
          <w:sz w:val="22"/>
        </w:rPr>
        <w:t> </w:t>
      </w:r>
      <w:r>
        <w:rPr>
          <w:sz w:val="22"/>
        </w:rPr>
        <w:t>a</w:t>
      </w:r>
      <w:r>
        <w:rPr>
          <w:spacing w:val="-2"/>
          <w:sz w:val="22"/>
        </w:rPr>
        <w:t> </w:t>
      </w:r>
      <w:r>
        <w:rPr>
          <w:sz w:val="22"/>
        </w:rPr>
        <w:t>more</w:t>
      </w:r>
      <w:r>
        <w:rPr>
          <w:spacing w:val="-2"/>
          <w:sz w:val="22"/>
        </w:rPr>
        <w:t> </w:t>
      </w:r>
      <w:r>
        <w:rPr>
          <w:sz w:val="22"/>
        </w:rPr>
        <w:t>inclusive</w:t>
      </w:r>
      <w:r>
        <w:rPr>
          <w:spacing w:val="-2"/>
          <w:sz w:val="22"/>
        </w:rPr>
        <w:t> </w:t>
      </w:r>
      <w:r>
        <w:rPr>
          <w:sz w:val="22"/>
        </w:rPr>
        <w:t>&amp;</w:t>
      </w:r>
      <w:r>
        <w:rPr>
          <w:spacing w:val="-2"/>
          <w:sz w:val="22"/>
        </w:rPr>
        <w:t> </w:t>
      </w:r>
      <w:r>
        <w:rPr>
          <w:sz w:val="22"/>
        </w:rPr>
        <w:t>welcoming </w:t>
      </w:r>
      <w:r>
        <w:rPr>
          <w:spacing w:val="-2"/>
          <w:sz w:val="22"/>
        </w:rPr>
        <w:t>community;</w:t>
      </w:r>
    </w:p>
    <w:p>
      <w:pPr>
        <w:pStyle w:val="ListParagraph"/>
        <w:numPr>
          <w:ilvl w:val="0"/>
          <w:numId w:val="14"/>
        </w:numPr>
        <w:tabs>
          <w:tab w:pos="264" w:val="left" w:leader="none"/>
        </w:tabs>
        <w:spacing w:line="240" w:lineRule="auto" w:before="3" w:after="0"/>
        <w:ind w:left="130" w:right="1232" w:firstLine="0"/>
        <w:jc w:val="left"/>
        <w:rPr>
          <w:sz w:val="22"/>
        </w:rPr>
      </w:pPr>
      <w:r>
        <w:rPr>
          <w:sz w:val="22"/>
        </w:rPr>
        <w:t>To</w:t>
      </w:r>
      <w:r>
        <w:rPr>
          <w:spacing w:val="-3"/>
          <w:sz w:val="22"/>
        </w:rPr>
        <w:t> </w:t>
      </w:r>
      <w:r>
        <w:rPr>
          <w:sz w:val="22"/>
        </w:rPr>
        <w:t>foster</w:t>
      </w:r>
      <w:r>
        <w:rPr>
          <w:spacing w:val="-3"/>
          <w:sz w:val="22"/>
        </w:rPr>
        <w:t> </w:t>
      </w:r>
      <w:r>
        <w:rPr>
          <w:sz w:val="22"/>
        </w:rPr>
        <w:t>greater</w:t>
      </w:r>
      <w:r>
        <w:rPr>
          <w:spacing w:val="-2"/>
          <w:sz w:val="22"/>
        </w:rPr>
        <w:t> </w:t>
      </w:r>
      <w:r>
        <w:rPr>
          <w:sz w:val="22"/>
        </w:rPr>
        <w:t>awareness</w:t>
      </w:r>
      <w:r>
        <w:rPr>
          <w:spacing w:val="-2"/>
          <w:sz w:val="22"/>
        </w:rPr>
        <w:t> </w:t>
      </w:r>
      <w:r>
        <w:rPr>
          <w:sz w:val="22"/>
        </w:rPr>
        <w:t>of</w:t>
      </w:r>
      <w:r>
        <w:rPr>
          <w:spacing w:val="-2"/>
          <w:sz w:val="22"/>
        </w:rPr>
        <w:t> </w:t>
      </w:r>
      <w:r>
        <w:rPr>
          <w:sz w:val="22"/>
        </w:rPr>
        <w:t>the</w:t>
      </w:r>
      <w:r>
        <w:rPr>
          <w:spacing w:val="-2"/>
          <w:sz w:val="22"/>
        </w:rPr>
        <w:t> </w:t>
      </w:r>
      <w:r>
        <w:rPr>
          <w:sz w:val="22"/>
        </w:rPr>
        <w:t>activities,</w:t>
      </w:r>
      <w:r>
        <w:rPr>
          <w:spacing w:val="-2"/>
          <w:sz w:val="22"/>
        </w:rPr>
        <w:t> </w:t>
      </w:r>
      <w:r>
        <w:rPr>
          <w:sz w:val="22"/>
        </w:rPr>
        <w:t>services</w:t>
      </w:r>
      <w:r>
        <w:rPr>
          <w:spacing w:val="-2"/>
          <w:sz w:val="22"/>
        </w:rPr>
        <w:t> </w:t>
      </w:r>
      <w:r>
        <w:rPr>
          <w:sz w:val="22"/>
        </w:rPr>
        <w:t>and</w:t>
      </w:r>
      <w:r>
        <w:rPr>
          <w:spacing w:val="-2"/>
          <w:sz w:val="22"/>
        </w:rPr>
        <w:t> </w:t>
      </w:r>
      <w:r>
        <w:rPr>
          <w:sz w:val="22"/>
        </w:rPr>
        <w:t>programs</w:t>
      </w:r>
      <w:r>
        <w:rPr>
          <w:spacing w:val="-2"/>
          <w:sz w:val="22"/>
        </w:rPr>
        <w:t> </w:t>
      </w:r>
      <w:r>
        <w:rPr>
          <w:sz w:val="22"/>
        </w:rPr>
        <w:t>that</w:t>
      </w:r>
      <w:r>
        <w:rPr>
          <w:spacing w:val="-2"/>
          <w:sz w:val="22"/>
        </w:rPr>
        <w:t> </w:t>
      </w:r>
      <w:r>
        <w:rPr>
          <w:sz w:val="22"/>
        </w:rPr>
        <w:t>the</w:t>
      </w:r>
      <w:r>
        <w:rPr>
          <w:spacing w:val="-2"/>
          <w:sz w:val="22"/>
        </w:rPr>
        <w:t> </w:t>
      </w:r>
      <w:r>
        <w:rPr>
          <w:sz w:val="22"/>
        </w:rPr>
        <w:t>SJLIP</w:t>
      </w:r>
      <w:r>
        <w:rPr>
          <w:spacing w:val="-2"/>
          <w:sz w:val="22"/>
        </w:rPr>
        <w:t> </w:t>
      </w:r>
      <w:r>
        <w:rPr>
          <w:sz w:val="22"/>
        </w:rPr>
        <w:t>partners</w:t>
      </w:r>
      <w:r>
        <w:rPr>
          <w:spacing w:val="-2"/>
          <w:sz w:val="22"/>
        </w:rPr>
        <w:t> </w:t>
      </w:r>
      <w:r>
        <w:rPr>
          <w:sz w:val="22"/>
        </w:rPr>
        <w:t>offer</w:t>
      </w:r>
      <w:r>
        <w:rPr>
          <w:spacing w:val="-2"/>
          <w:sz w:val="22"/>
        </w:rPr>
        <w:t> </w:t>
      </w:r>
      <w:r>
        <w:rPr>
          <w:sz w:val="22"/>
        </w:rPr>
        <w:t>in Greater Saint John, and work together to</w:t>
      </w:r>
    </w:p>
    <w:p>
      <w:pPr>
        <w:pStyle w:val="BodyText"/>
        <w:spacing w:before="2"/>
        <w:ind w:left="253"/>
      </w:pPr>
      <w:r>
        <w:rPr/>
        <w:t>overcome</w:t>
      </w:r>
      <w:r>
        <w:rPr>
          <w:spacing w:val="-6"/>
        </w:rPr>
        <w:t> </w:t>
      </w:r>
      <w:r>
        <w:rPr/>
        <w:t>gaps</w:t>
      </w:r>
      <w:r>
        <w:rPr>
          <w:spacing w:val="-5"/>
        </w:rPr>
        <w:t> </w:t>
      </w:r>
      <w:r>
        <w:rPr/>
        <w:t>in</w:t>
      </w:r>
      <w:r>
        <w:rPr>
          <w:spacing w:val="-6"/>
        </w:rPr>
        <w:t> </w:t>
      </w:r>
      <w:r>
        <w:rPr>
          <w:spacing w:val="-2"/>
        </w:rPr>
        <w:t>services;</w:t>
      </w:r>
    </w:p>
    <w:p>
      <w:pPr>
        <w:pStyle w:val="ListParagraph"/>
        <w:numPr>
          <w:ilvl w:val="0"/>
          <w:numId w:val="14"/>
        </w:numPr>
        <w:tabs>
          <w:tab w:pos="264" w:val="left" w:leader="none"/>
        </w:tabs>
        <w:spacing w:line="240" w:lineRule="auto" w:before="2" w:after="0"/>
        <w:ind w:left="264" w:right="0" w:hanging="134"/>
        <w:jc w:val="left"/>
        <w:rPr>
          <w:sz w:val="22"/>
        </w:rPr>
      </w:pPr>
      <w:r>
        <w:rPr>
          <w:sz w:val="22"/>
        </w:rPr>
        <w:t>To</w:t>
      </w:r>
      <w:r>
        <w:rPr>
          <w:spacing w:val="-4"/>
          <w:sz w:val="22"/>
        </w:rPr>
        <w:t> </w:t>
      </w:r>
      <w:r>
        <w:rPr>
          <w:sz w:val="22"/>
        </w:rPr>
        <w:t>form</w:t>
      </w:r>
      <w:r>
        <w:rPr>
          <w:spacing w:val="-4"/>
          <w:sz w:val="22"/>
        </w:rPr>
        <w:t> </w:t>
      </w:r>
      <w:r>
        <w:rPr>
          <w:sz w:val="22"/>
        </w:rPr>
        <w:t>partnerships</w:t>
      </w:r>
      <w:r>
        <w:rPr>
          <w:spacing w:val="-3"/>
          <w:sz w:val="22"/>
        </w:rPr>
        <w:t> </w:t>
      </w:r>
      <w:r>
        <w:rPr>
          <w:sz w:val="22"/>
        </w:rPr>
        <w:t>at</w:t>
      </w:r>
      <w:r>
        <w:rPr>
          <w:spacing w:val="-3"/>
          <w:sz w:val="22"/>
        </w:rPr>
        <w:t> </w:t>
      </w:r>
      <w:r>
        <w:rPr>
          <w:sz w:val="22"/>
        </w:rPr>
        <w:t>the</w:t>
      </w:r>
      <w:r>
        <w:rPr>
          <w:spacing w:val="-4"/>
          <w:sz w:val="22"/>
        </w:rPr>
        <w:t> </w:t>
      </w:r>
      <w:r>
        <w:rPr>
          <w:sz w:val="22"/>
        </w:rPr>
        <w:t>community</w:t>
      </w:r>
      <w:r>
        <w:rPr>
          <w:spacing w:val="-3"/>
          <w:sz w:val="22"/>
        </w:rPr>
        <w:t> </w:t>
      </w:r>
      <w:r>
        <w:rPr>
          <w:spacing w:val="-2"/>
          <w:sz w:val="22"/>
        </w:rPr>
        <w:t>level.</w:t>
      </w:r>
    </w:p>
    <w:p>
      <w:pPr>
        <w:pStyle w:val="BodyText"/>
      </w:pPr>
    </w:p>
    <w:p>
      <w:pPr>
        <w:pStyle w:val="BodyText"/>
        <w:spacing w:before="26"/>
      </w:pPr>
    </w:p>
    <w:p>
      <w:pPr>
        <w:pStyle w:val="Heading2"/>
      </w:pPr>
      <w:r>
        <w:rPr/>
        <w:t>PLANNED</w:t>
      </w:r>
      <w:r>
        <w:rPr>
          <w:spacing w:val="-11"/>
        </w:rPr>
        <w:t> </w:t>
      </w:r>
      <w:r>
        <w:rPr>
          <w:spacing w:val="-2"/>
        </w:rPr>
        <w:t>ACTIVITIES:</w:t>
      </w:r>
    </w:p>
    <w:p>
      <w:pPr>
        <w:pStyle w:val="BodyText"/>
        <w:spacing w:before="18"/>
        <w:rPr>
          <w:b/>
        </w:rPr>
      </w:pPr>
    </w:p>
    <w:p>
      <w:pPr>
        <w:pStyle w:val="BodyText"/>
        <w:ind w:left="130"/>
      </w:pPr>
      <w:r>
        <w:rPr>
          <w:b/>
        </w:rPr>
        <w:t>Activity:</w:t>
      </w:r>
      <w:r>
        <w:rPr>
          <w:b/>
          <w:spacing w:val="-6"/>
        </w:rPr>
        <w:t> </w:t>
      </w:r>
      <w:r>
        <w:rPr/>
        <w:t>1.0</w:t>
      </w:r>
      <w:r>
        <w:rPr>
          <w:spacing w:val="-6"/>
        </w:rPr>
        <w:t> </w:t>
      </w:r>
      <w:r>
        <w:rPr/>
        <w:t>-</w:t>
      </w:r>
      <w:r>
        <w:rPr>
          <w:spacing w:val="-6"/>
        </w:rPr>
        <w:t> </w:t>
      </w:r>
      <w:r>
        <w:rPr/>
        <w:t>Indirect</w:t>
      </w:r>
      <w:r>
        <w:rPr>
          <w:spacing w:val="-6"/>
        </w:rPr>
        <w:t> </w:t>
      </w:r>
      <w:r>
        <w:rPr/>
        <w:t>-</w:t>
      </w:r>
      <w:r>
        <w:rPr>
          <w:spacing w:val="-6"/>
        </w:rPr>
        <w:t> </w:t>
      </w:r>
      <w:r>
        <w:rPr/>
        <w:t>Local</w:t>
      </w:r>
      <w:r>
        <w:rPr>
          <w:spacing w:val="-5"/>
        </w:rPr>
        <w:t> </w:t>
      </w:r>
      <w:r>
        <w:rPr/>
        <w:t>Immigration</w:t>
      </w:r>
      <w:r>
        <w:rPr>
          <w:spacing w:val="-6"/>
        </w:rPr>
        <w:t> </w:t>
      </w:r>
      <w:r>
        <w:rPr>
          <w:spacing w:val="-2"/>
        </w:rPr>
        <w:t>Partnership</w:t>
      </w:r>
    </w:p>
    <w:p>
      <w:pPr>
        <w:pStyle w:val="BodyText"/>
        <w:spacing w:before="9"/>
        <w:ind w:left="130" w:right="614"/>
      </w:pPr>
      <w:r>
        <w:rPr>
          <w:b/>
        </w:rPr>
        <w:t>Activity</w:t>
      </w:r>
      <w:r>
        <w:rPr>
          <w:b/>
          <w:spacing w:val="-4"/>
        </w:rPr>
        <w:t> </w:t>
      </w:r>
      <w:r>
        <w:rPr>
          <w:b/>
        </w:rPr>
        <w:t>Narrative:</w:t>
      </w:r>
      <w:r>
        <w:rPr>
          <w:b/>
          <w:spacing w:val="-3"/>
        </w:rPr>
        <w:t> </w:t>
      </w:r>
      <w:r>
        <w:rPr/>
        <w:t>Saint</w:t>
      </w:r>
      <w:r>
        <w:rPr>
          <w:spacing w:val="-3"/>
        </w:rPr>
        <w:t> </w:t>
      </w:r>
      <w:r>
        <w:rPr/>
        <w:t>John</w:t>
      </w:r>
      <w:r>
        <w:rPr>
          <w:spacing w:val="-3"/>
        </w:rPr>
        <w:t> </w:t>
      </w:r>
      <w:r>
        <w:rPr/>
        <w:t>Local</w:t>
      </w:r>
      <w:r>
        <w:rPr>
          <w:spacing w:val="-3"/>
        </w:rPr>
        <w:t> </w:t>
      </w:r>
      <w:r>
        <w:rPr/>
        <w:t>Immigration</w:t>
      </w:r>
      <w:r>
        <w:rPr>
          <w:spacing w:val="-3"/>
        </w:rPr>
        <w:t> </w:t>
      </w:r>
      <w:r>
        <w:rPr/>
        <w:t>Partnership</w:t>
      </w:r>
      <w:r>
        <w:rPr>
          <w:spacing w:val="-3"/>
        </w:rPr>
        <w:t> </w:t>
      </w:r>
      <w:r>
        <w:rPr/>
        <w:t>(SJLIP)</w:t>
      </w:r>
      <w:r>
        <w:rPr>
          <w:spacing w:val="-3"/>
        </w:rPr>
        <w:t> </w:t>
      </w:r>
      <w:r>
        <w:rPr/>
        <w:t>Council</w:t>
      </w:r>
      <w:r>
        <w:rPr>
          <w:spacing w:val="-3"/>
        </w:rPr>
        <w:t> </w:t>
      </w:r>
      <w:r>
        <w:rPr/>
        <w:t>Meetings</w:t>
      </w:r>
      <w:r>
        <w:rPr>
          <w:spacing w:val="-3"/>
        </w:rPr>
        <w:t> </w:t>
      </w:r>
      <w:r>
        <w:rPr/>
        <w:t>and</w:t>
      </w:r>
      <w:r>
        <w:rPr>
          <w:spacing w:val="-3"/>
        </w:rPr>
        <w:t> </w:t>
      </w:r>
      <w:r>
        <w:rPr/>
        <w:t>working </w:t>
      </w:r>
      <w:r>
        <w:rPr>
          <w:spacing w:val="-2"/>
        </w:rPr>
        <w:t>groups.</w:t>
      </w:r>
    </w:p>
    <w:p>
      <w:pPr>
        <w:pStyle w:val="BodyText"/>
        <w:spacing w:before="3"/>
      </w:pPr>
    </w:p>
    <w:p>
      <w:pPr>
        <w:pStyle w:val="BodyText"/>
        <w:spacing w:before="1"/>
        <w:ind w:left="130" w:right="467"/>
      </w:pPr>
      <w:r>
        <w:rPr/>
        <w:t>The</w:t>
      </w:r>
      <w:r>
        <w:rPr>
          <w:spacing w:val="-3"/>
        </w:rPr>
        <w:t> </w:t>
      </w:r>
      <w:r>
        <w:rPr/>
        <w:t>LIP</w:t>
      </w:r>
      <w:r>
        <w:rPr>
          <w:spacing w:val="-3"/>
        </w:rPr>
        <w:t> </w:t>
      </w:r>
      <w:r>
        <w:rPr/>
        <w:t>Council</w:t>
      </w:r>
      <w:r>
        <w:rPr>
          <w:spacing w:val="-2"/>
        </w:rPr>
        <w:t> </w:t>
      </w:r>
      <w:r>
        <w:rPr/>
        <w:t>will</w:t>
      </w:r>
      <w:r>
        <w:rPr>
          <w:spacing w:val="-2"/>
        </w:rPr>
        <w:t> </w:t>
      </w:r>
      <w:r>
        <w:rPr/>
        <w:t>meet</w:t>
      </w:r>
      <w:r>
        <w:rPr>
          <w:spacing w:val="-2"/>
        </w:rPr>
        <w:t> </w:t>
      </w:r>
      <w:r>
        <w:rPr/>
        <w:t>six</w:t>
      </w:r>
      <w:r>
        <w:rPr>
          <w:spacing w:val="-2"/>
        </w:rPr>
        <w:t> </w:t>
      </w:r>
      <w:r>
        <w:rPr/>
        <w:t>times</w:t>
      </w:r>
      <w:r>
        <w:rPr>
          <w:spacing w:val="-2"/>
        </w:rPr>
        <w:t> </w:t>
      </w:r>
      <w:r>
        <w:rPr/>
        <w:t>a</w:t>
      </w:r>
      <w:r>
        <w:rPr>
          <w:spacing w:val="-2"/>
        </w:rPr>
        <w:t> </w:t>
      </w:r>
      <w:r>
        <w:rPr/>
        <w:t>year</w:t>
      </w:r>
      <w:r>
        <w:rPr>
          <w:spacing w:val="-2"/>
        </w:rPr>
        <w:t> </w:t>
      </w:r>
      <w:r>
        <w:rPr/>
        <w:t>and</w:t>
      </w:r>
      <w:r>
        <w:rPr>
          <w:spacing w:val="-2"/>
        </w:rPr>
        <w:t> </w:t>
      </w:r>
      <w:r>
        <w:rPr/>
        <w:t>focus</w:t>
      </w:r>
      <w:r>
        <w:rPr>
          <w:spacing w:val="-2"/>
        </w:rPr>
        <w:t> </w:t>
      </w:r>
      <w:r>
        <w:rPr/>
        <w:t>on</w:t>
      </w:r>
      <w:r>
        <w:rPr>
          <w:spacing w:val="-2"/>
        </w:rPr>
        <w:t> </w:t>
      </w:r>
      <w:r>
        <w:rPr/>
        <w:t>developing</w:t>
      </w:r>
      <w:r>
        <w:rPr>
          <w:spacing w:val="-2"/>
        </w:rPr>
        <w:t> </w:t>
      </w:r>
      <w:r>
        <w:rPr/>
        <w:t>a</w:t>
      </w:r>
      <w:r>
        <w:rPr>
          <w:spacing w:val="-2"/>
        </w:rPr>
        <w:t> </w:t>
      </w:r>
      <w:r>
        <w:rPr/>
        <w:t>five-year</w:t>
      </w:r>
      <w:r>
        <w:rPr>
          <w:spacing w:val="-2"/>
        </w:rPr>
        <w:t> </w:t>
      </w:r>
      <w:r>
        <w:rPr/>
        <w:t>strategy,</w:t>
      </w:r>
      <w:r>
        <w:rPr>
          <w:spacing w:val="-2"/>
        </w:rPr>
        <w:t> </w:t>
      </w:r>
      <w:r>
        <w:rPr/>
        <w:t>discussing</w:t>
      </w:r>
      <w:r>
        <w:rPr>
          <w:spacing w:val="-2"/>
        </w:rPr>
        <w:t> </w:t>
      </w:r>
      <w:r>
        <w:rPr/>
        <w:t>research areas and gaps and opportunities. Specific working groups will also be organized surrounding identified priorities. This will be ongoing throughout years 1-5.</w:t>
      </w:r>
    </w:p>
    <w:p>
      <w:pPr>
        <w:spacing w:before="11"/>
        <w:ind w:left="130" w:right="0" w:firstLine="0"/>
        <w:jc w:val="left"/>
        <w:rPr>
          <w:sz w:val="22"/>
        </w:rPr>
      </w:pPr>
      <w:r>
        <w:rPr>
          <w:b/>
          <w:sz w:val="22"/>
        </w:rPr>
        <w:t>Output</w:t>
      </w:r>
      <w:r>
        <w:rPr>
          <w:b/>
          <w:spacing w:val="-4"/>
          <w:sz w:val="22"/>
        </w:rPr>
        <w:t> </w:t>
      </w:r>
      <w:r>
        <w:rPr>
          <w:b/>
          <w:sz w:val="22"/>
        </w:rPr>
        <w:t>Description:</w:t>
      </w:r>
      <w:r>
        <w:rPr>
          <w:b/>
          <w:spacing w:val="-3"/>
          <w:sz w:val="22"/>
        </w:rPr>
        <w:t> </w:t>
      </w:r>
      <w:r>
        <w:rPr>
          <w:sz w:val="22"/>
        </w:rPr>
        <w:t>SJLIP</w:t>
      </w:r>
      <w:r>
        <w:rPr>
          <w:spacing w:val="-4"/>
          <w:sz w:val="22"/>
        </w:rPr>
        <w:t> </w:t>
      </w:r>
      <w:r>
        <w:rPr>
          <w:sz w:val="22"/>
        </w:rPr>
        <w:t>Council</w:t>
      </w:r>
      <w:r>
        <w:rPr>
          <w:spacing w:val="-3"/>
          <w:sz w:val="22"/>
        </w:rPr>
        <w:t> </w:t>
      </w:r>
      <w:r>
        <w:rPr>
          <w:sz w:val="22"/>
        </w:rPr>
        <w:t>is</w:t>
      </w:r>
      <w:r>
        <w:rPr>
          <w:spacing w:val="-3"/>
          <w:sz w:val="22"/>
        </w:rPr>
        <w:t> </w:t>
      </w:r>
      <w:r>
        <w:rPr>
          <w:sz w:val="22"/>
        </w:rPr>
        <w:t>estbalished</w:t>
      </w:r>
      <w:r>
        <w:rPr>
          <w:spacing w:val="-4"/>
          <w:sz w:val="22"/>
        </w:rPr>
        <w:t> </w:t>
      </w:r>
      <w:r>
        <w:rPr>
          <w:sz w:val="22"/>
        </w:rPr>
        <w:t>and</w:t>
      </w:r>
      <w:r>
        <w:rPr>
          <w:spacing w:val="-3"/>
          <w:sz w:val="22"/>
        </w:rPr>
        <w:t> </w:t>
      </w:r>
      <w:r>
        <w:rPr>
          <w:spacing w:val="-2"/>
          <w:sz w:val="22"/>
        </w:rPr>
        <w:t>inclusive.</w:t>
      </w:r>
    </w:p>
    <w:p>
      <w:pPr>
        <w:pStyle w:val="BodyText"/>
        <w:spacing w:before="18"/>
      </w:pPr>
    </w:p>
    <w:p>
      <w:pPr>
        <w:pStyle w:val="BodyText"/>
        <w:ind w:left="130"/>
      </w:pPr>
      <w:r>
        <w:rPr>
          <w:b/>
        </w:rPr>
        <w:t>Activity:</w:t>
      </w:r>
      <w:r>
        <w:rPr>
          <w:b/>
          <w:spacing w:val="-6"/>
        </w:rPr>
        <w:t> </w:t>
      </w:r>
      <w:r>
        <w:rPr/>
        <w:t>2.0</w:t>
      </w:r>
      <w:r>
        <w:rPr>
          <w:spacing w:val="-6"/>
        </w:rPr>
        <w:t> </w:t>
      </w:r>
      <w:r>
        <w:rPr/>
        <w:t>-</w:t>
      </w:r>
      <w:r>
        <w:rPr>
          <w:spacing w:val="-6"/>
        </w:rPr>
        <w:t> </w:t>
      </w:r>
      <w:r>
        <w:rPr/>
        <w:t>Indirect</w:t>
      </w:r>
      <w:r>
        <w:rPr>
          <w:spacing w:val="-6"/>
        </w:rPr>
        <w:t> </w:t>
      </w:r>
      <w:r>
        <w:rPr/>
        <w:t>-</w:t>
      </w:r>
      <w:r>
        <w:rPr>
          <w:spacing w:val="-6"/>
        </w:rPr>
        <w:t> </w:t>
      </w:r>
      <w:r>
        <w:rPr/>
        <w:t>Local</w:t>
      </w:r>
      <w:r>
        <w:rPr>
          <w:spacing w:val="-5"/>
        </w:rPr>
        <w:t> </w:t>
      </w:r>
      <w:r>
        <w:rPr/>
        <w:t>Immigration</w:t>
      </w:r>
      <w:r>
        <w:rPr>
          <w:spacing w:val="-6"/>
        </w:rPr>
        <w:t> </w:t>
      </w:r>
      <w:r>
        <w:rPr>
          <w:spacing w:val="-2"/>
        </w:rPr>
        <w:t>Partnership</w:t>
      </w:r>
    </w:p>
    <w:p>
      <w:pPr>
        <w:spacing w:before="9"/>
        <w:ind w:left="130" w:right="0" w:firstLine="0"/>
        <w:jc w:val="left"/>
        <w:rPr>
          <w:sz w:val="22"/>
        </w:rPr>
      </w:pPr>
      <w:r>
        <w:rPr>
          <w:b/>
          <w:sz w:val="22"/>
        </w:rPr>
        <w:t>Activity</w:t>
      </w:r>
      <w:r>
        <w:rPr>
          <w:b/>
          <w:spacing w:val="-7"/>
          <w:sz w:val="22"/>
        </w:rPr>
        <w:t> </w:t>
      </w:r>
      <w:r>
        <w:rPr>
          <w:b/>
          <w:sz w:val="22"/>
        </w:rPr>
        <w:t>Narrative:</w:t>
      </w:r>
      <w:r>
        <w:rPr>
          <w:b/>
          <w:spacing w:val="-7"/>
          <w:sz w:val="22"/>
        </w:rPr>
        <w:t> </w:t>
      </w:r>
      <w:r>
        <w:rPr>
          <w:sz w:val="22"/>
        </w:rPr>
        <w:t>Implementation</w:t>
      </w:r>
      <w:r>
        <w:rPr>
          <w:spacing w:val="-6"/>
          <w:sz w:val="22"/>
        </w:rPr>
        <w:t> </w:t>
      </w:r>
      <w:r>
        <w:rPr>
          <w:sz w:val="22"/>
        </w:rPr>
        <w:t>of</w:t>
      </w:r>
      <w:r>
        <w:rPr>
          <w:spacing w:val="-6"/>
          <w:sz w:val="22"/>
        </w:rPr>
        <w:t> </w:t>
      </w:r>
      <w:r>
        <w:rPr>
          <w:sz w:val="22"/>
        </w:rPr>
        <w:t>the</w:t>
      </w:r>
      <w:r>
        <w:rPr>
          <w:spacing w:val="-7"/>
          <w:sz w:val="22"/>
        </w:rPr>
        <w:t> </w:t>
      </w:r>
      <w:r>
        <w:rPr>
          <w:sz w:val="22"/>
        </w:rPr>
        <w:t>SJLIP</w:t>
      </w:r>
      <w:r>
        <w:rPr>
          <w:spacing w:val="-6"/>
          <w:sz w:val="22"/>
        </w:rPr>
        <w:t> </w:t>
      </w:r>
      <w:r>
        <w:rPr>
          <w:sz w:val="22"/>
        </w:rPr>
        <w:t>communications</w:t>
      </w:r>
      <w:r>
        <w:rPr>
          <w:spacing w:val="-6"/>
          <w:sz w:val="22"/>
        </w:rPr>
        <w:t> </w:t>
      </w:r>
      <w:r>
        <w:rPr>
          <w:sz w:val="22"/>
        </w:rPr>
        <w:t>plan,</w:t>
      </w:r>
      <w:r>
        <w:rPr>
          <w:spacing w:val="-7"/>
          <w:sz w:val="22"/>
        </w:rPr>
        <w:t> </w:t>
      </w:r>
      <w:r>
        <w:rPr>
          <w:sz w:val="22"/>
        </w:rPr>
        <w:t>and</w:t>
      </w:r>
      <w:r>
        <w:rPr>
          <w:spacing w:val="-6"/>
          <w:sz w:val="22"/>
        </w:rPr>
        <w:t> </w:t>
      </w:r>
      <w:r>
        <w:rPr>
          <w:sz w:val="22"/>
        </w:rPr>
        <w:t>update</w:t>
      </w:r>
      <w:r>
        <w:rPr>
          <w:spacing w:val="-6"/>
          <w:sz w:val="22"/>
        </w:rPr>
        <w:t> </w:t>
      </w:r>
      <w:r>
        <w:rPr>
          <w:sz w:val="22"/>
        </w:rPr>
        <w:t>when</w:t>
      </w:r>
      <w:r>
        <w:rPr>
          <w:spacing w:val="-7"/>
          <w:sz w:val="22"/>
        </w:rPr>
        <w:t> </w:t>
      </w:r>
      <w:r>
        <w:rPr>
          <w:spacing w:val="-2"/>
          <w:sz w:val="22"/>
        </w:rPr>
        <w:t>necessary.</w:t>
      </w:r>
    </w:p>
    <w:p>
      <w:pPr>
        <w:pStyle w:val="BodyText"/>
        <w:spacing w:before="2"/>
      </w:pPr>
    </w:p>
    <w:p>
      <w:pPr>
        <w:pStyle w:val="BodyText"/>
        <w:ind w:left="130" w:right="467"/>
      </w:pPr>
      <w:r>
        <w:rPr/>
        <w:t>The</w:t>
      </w:r>
      <w:r>
        <w:rPr>
          <w:spacing w:val="-1"/>
        </w:rPr>
        <w:t> </w:t>
      </w:r>
      <w:r>
        <w:rPr/>
        <w:t>primary</w:t>
      </w:r>
      <w:r>
        <w:rPr>
          <w:spacing w:val="-1"/>
        </w:rPr>
        <w:t> </w:t>
      </w:r>
      <w:r>
        <w:rPr/>
        <w:t>goals of the communications plan will be to help inform the local community regarding what is a LIP and the benefits it provides to the community, educating the community on the value of newcomers and what Saint John can provide to newcomers, identify and share newcomer success stories, and encourage the</w:t>
      </w:r>
      <w:r>
        <w:rPr>
          <w:spacing w:val="-2"/>
        </w:rPr>
        <w:t> </w:t>
      </w:r>
      <w:r>
        <w:rPr/>
        <w:t>development</w:t>
      </w:r>
      <w:r>
        <w:rPr>
          <w:spacing w:val="-2"/>
        </w:rPr>
        <w:t> </w:t>
      </w:r>
      <w:r>
        <w:rPr/>
        <w:t>of</w:t>
      </w:r>
      <w:r>
        <w:rPr>
          <w:spacing w:val="-2"/>
        </w:rPr>
        <w:t> </w:t>
      </w:r>
      <w:r>
        <w:rPr/>
        <w:t>a</w:t>
      </w:r>
      <w:r>
        <w:rPr>
          <w:spacing w:val="-2"/>
        </w:rPr>
        <w:t> </w:t>
      </w:r>
      <w:r>
        <w:rPr/>
        <w:t>more</w:t>
      </w:r>
      <w:r>
        <w:rPr>
          <w:spacing w:val="-2"/>
        </w:rPr>
        <w:t> </w:t>
      </w:r>
      <w:r>
        <w:rPr/>
        <w:t>welcoming</w:t>
      </w:r>
      <w:r>
        <w:rPr>
          <w:spacing w:val="-2"/>
        </w:rPr>
        <w:t> </w:t>
      </w:r>
      <w:r>
        <w:rPr/>
        <w:t>and</w:t>
      </w:r>
      <w:r>
        <w:rPr>
          <w:spacing w:val="-2"/>
        </w:rPr>
        <w:t> </w:t>
      </w:r>
      <w:r>
        <w:rPr/>
        <w:t>inclusive</w:t>
      </w:r>
      <w:r>
        <w:rPr>
          <w:spacing w:val="-2"/>
        </w:rPr>
        <w:t> </w:t>
      </w:r>
      <w:r>
        <w:rPr/>
        <w:t>community.</w:t>
      </w:r>
      <w:r>
        <w:rPr>
          <w:spacing w:val="-2"/>
        </w:rPr>
        <w:t> </w:t>
      </w:r>
      <w:r>
        <w:rPr/>
        <w:t>This</w:t>
      </w:r>
      <w:r>
        <w:rPr>
          <w:spacing w:val="-2"/>
        </w:rPr>
        <w:t> </w:t>
      </w:r>
      <w:r>
        <w:rPr/>
        <w:t>will</w:t>
      </w:r>
      <w:r>
        <w:rPr>
          <w:spacing w:val="-2"/>
        </w:rPr>
        <w:t> </w:t>
      </w:r>
      <w:r>
        <w:rPr/>
        <w:t>be</w:t>
      </w:r>
      <w:r>
        <w:rPr>
          <w:spacing w:val="-2"/>
        </w:rPr>
        <w:t> </w:t>
      </w:r>
      <w:r>
        <w:rPr/>
        <w:t>implemented</w:t>
      </w:r>
      <w:r>
        <w:rPr>
          <w:spacing w:val="-2"/>
        </w:rPr>
        <w:t> </w:t>
      </w:r>
      <w:r>
        <w:rPr/>
        <w:t>through</w:t>
      </w:r>
      <w:r>
        <w:rPr>
          <w:spacing w:val="-2"/>
        </w:rPr>
        <w:t> </w:t>
      </w:r>
      <w:r>
        <w:rPr/>
        <w:t>the</w:t>
      </w:r>
      <w:r>
        <w:rPr>
          <w:spacing w:val="-2"/>
        </w:rPr>
        <w:t> </w:t>
      </w:r>
      <w:r>
        <w:rPr/>
        <w:t>SJLIP website, social media platforms, and various communication tools.</w:t>
      </w:r>
    </w:p>
    <w:p>
      <w:pPr>
        <w:spacing w:before="15"/>
        <w:ind w:left="130" w:right="0" w:firstLine="0"/>
        <w:jc w:val="left"/>
        <w:rPr>
          <w:sz w:val="22"/>
        </w:rPr>
      </w:pPr>
      <w:r>
        <w:rPr>
          <w:b/>
          <w:sz w:val="22"/>
        </w:rPr>
        <w:t>Output</w:t>
      </w:r>
      <w:r>
        <w:rPr>
          <w:b/>
          <w:spacing w:val="-6"/>
          <w:sz w:val="22"/>
        </w:rPr>
        <w:t> </w:t>
      </w:r>
      <w:r>
        <w:rPr>
          <w:b/>
          <w:sz w:val="22"/>
        </w:rPr>
        <w:t>Description:</w:t>
      </w:r>
      <w:r>
        <w:rPr>
          <w:b/>
          <w:spacing w:val="-5"/>
          <w:sz w:val="22"/>
        </w:rPr>
        <w:t> </w:t>
      </w:r>
      <w:r>
        <w:rPr>
          <w:sz w:val="22"/>
        </w:rPr>
        <w:t>Communications</w:t>
      </w:r>
      <w:r>
        <w:rPr>
          <w:spacing w:val="-5"/>
          <w:sz w:val="22"/>
        </w:rPr>
        <w:t> </w:t>
      </w:r>
      <w:r>
        <w:rPr>
          <w:sz w:val="22"/>
        </w:rPr>
        <w:t>plan</w:t>
      </w:r>
      <w:r>
        <w:rPr>
          <w:spacing w:val="-5"/>
          <w:sz w:val="22"/>
        </w:rPr>
        <w:t> </w:t>
      </w:r>
      <w:r>
        <w:rPr>
          <w:spacing w:val="-2"/>
          <w:sz w:val="22"/>
        </w:rPr>
        <w:t>implemented.</w:t>
      </w:r>
    </w:p>
    <w:p>
      <w:pPr>
        <w:pStyle w:val="BodyText"/>
        <w:spacing w:before="17"/>
      </w:pPr>
    </w:p>
    <w:p>
      <w:pPr>
        <w:pStyle w:val="BodyText"/>
        <w:ind w:left="130"/>
      </w:pPr>
      <w:r>
        <w:rPr>
          <w:b/>
        </w:rPr>
        <w:t>Activity:</w:t>
      </w:r>
      <w:r>
        <w:rPr>
          <w:b/>
          <w:spacing w:val="-6"/>
        </w:rPr>
        <w:t> </w:t>
      </w:r>
      <w:r>
        <w:rPr/>
        <w:t>3.0</w:t>
      </w:r>
      <w:r>
        <w:rPr>
          <w:spacing w:val="-6"/>
        </w:rPr>
        <w:t> </w:t>
      </w:r>
      <w:r>
        <w:rPr/>
        <w:t>-</w:t>
      </w:r>
      <w:r>
        <w:rPr>
          <w:spacing w:val="-6"/>
        </w:rPr>
        <w:t> </w:t>
      </w:r>
      <w:r>
        <w:rPr/>
        <w:t>Indirect</w:t>
      </w:r>
      <w:r>
        <w:rPr>
          <w:spacing w:val="-6"/>
        </w:rPr>
        <w:t> </w:t>
      </w:r>
      <w:r>
        <w:rPr/>
        <w:t>-</w:t>
      </w:r>
      <w:r>
        <w:rPr>
          <w:spacing w:val="-6"/>
        </w:rPr>
        <w:t> </w:t>
      </w:r>
      <w:r>
        <w:rPr/>
        <w:t>Local</w:t>
      </w:r>
      <w:r>
        <w:rPr>
          <w:spacing w:val="-5"/>
        </w:rPr>
        <w:t> </w:t>
      </w:r>
      <w:r>
        <w:rPr/>
        <w:t>Immigration</w:t>
      </w:r>
      <w:r>
        <w:rPr>
          <w:spacing w:val="-6"/>
        </w:rPr>
        <w:t> </w:t>
      </w:r>
      <w:r>
        <w:rPr>
          <w:spacing w:val="-2"/>
        </w:rPr>
        <w:t>Partnership</w:t>
      </w:r>
    </w:p>
    <w:p>
      <w:pPr>
        <w:pStyle w:val="BodyText"/>
        <w:spacing w:before="9"/>
        <w:ind w:left="130" w:right="614"/>
      </w:pPr>
      <w:r>
        <w:rPr>
          <w:b/>
        </w:rPr>
        <w:t>Activity Narrative: </w:t>
      </w:r>
      <w:r>
        <w:rPr/>
        <w:t>Support LIP partners in the development and implementation of collaborative projects; including</w:t>
      </w:r>
      <w:r>
        <w:rPr>
          <w:spacing w:val="-3"/>
        </w:rPr>
        <w:t> </w:t>
      </w:r>
      <w:r>
        <w:rPr/>
        <w:t>logistical</w:t>
      </w:r>
      <w:r>
        <w:rPr>
          <w:spacing w:val="-3"/>
        </w:rPr>
        <w:t> </w:t>
      </w:r>
      <w:r>
        <w:rPr/>
        <w:t>support</w:t>
      </w:r>
      <w:r>
        <w:rPr>
          <w:spacing w:val="-3"/>
        </w:rPr>
        <w:t> </w:t>
      </w:r>
      <w:r>
        <w:rPr/>
        <w:t>with</w:t>
      </w:r>
      <w:r>
        <w:rPr>
          <w:spacing w:val="-3"/>
        </w:rPr>
        <w:t> </w:t>
      </w:r>
      <w:r>
        <w:rPr/>
        <w:t>the</w:t>
      </w:r>
      <w:r>
        <w:rPr>
          <w:spacing w:val="-3"/>
        </w:rPr>
        <w:t> </w:t>
      </w:r>
      <w:r>
        <w:rPr/>
        <w:t>coordination</w:t>
      </w:r>
      <w:r>
        <w:rPr>
          <w:spacing w:val="-3"/>
        </w:rPr>
        <w:t> </w:t>
      </w:r>
      <w:r>
        <w:rPr/>
        <w:t>of</w:t>
      </w:r>
      <w:r>
        <w:rPr>
          <w:spacing w:val="-3"/>
        </w:rPr>
        <w:t> </w:t>
      </w:r>
      <w:r>
        <w:rPr/>
        <w:t>partners,</w:t>
      </w:r>
      <w:r>
        <w:rPr>
          <w:spacing w:val="-3"/>
        </w:rPr>
        <w:t> </w:t>
      </w:r>
      <w:r>
        <w:rPr/>
        <w:t>assistance</w:t>
      </w:r>
      <w:r>
        <w:rPr>
          <w:spacing w:val="-3"/>
        </w:rPr>
        <w:t> </w:t>
      </w:r>
      <w:r>
        <w:rPr/>
        <w:t>with</w:t>
      </w:r>
      <w:r>
        <w:rPr>
          <w:spacing w:val="-3"/>
        </w:rPr>
        <w:t> </w:t>
      </w:r>
      <w:r>
        <w:rPr/>
        <w:t>identifying</w:t>
      </w:r>
      <w:r>
        <w:rPr>
          <w:spacing w:val="-3"/>
        </w:rPr>
        <w:t> </w:t>
      </w:r>
      <w:r>
        <w:rPr/>
        <w:t>and</w:t>
      </w:r>
      <w:r>
        <w:rPr>
          <w:spacing w:val="-3"/>
        </w:rPr>
        <w:t> </w:t>
      </w:r>
      <w:r>
        <w:rPr/>
        <w:t>securing</w:t>
      </w:r>
      <w:r>
        <w:rPr>
          <w:spacing w:val="-3"/>
        </w:rPr>
        <w:t> </w:t>
      </w:r>
      <w:r>
        <w:rPr/>
        <w:t>funds, </w:t>
      </w:r>
      <w:r>
        <w:rPr>
          <w:spacing w:val="-4"/>
        </w:rPr>
        <w:t>etc.</w:t>
      </w:r>
    </w:p>
    <w:p>
      <w:pPr>
        <w:spacing w:before="11"/>
        <w:ind w:left="130" w:right="0" w:firstLine="0"/>
        <w:jc w:val="left"/>
        <w:rPr>
          <w:sz w:val="22"/>
        </w:rPr>
      </w:pPr>
      <w:r>
        <w:rPr>
          <w:b/>
          <w:sz w:val="22"/>
        </w:rPr>
        <w:t>Output</w:t>
      </w:r>
      <w:r>
        <w:rPr>
          <w:b/>
          <w:spacing w:val="-3"/>
          <w:sz w:val="22"/>
        </w:rPr>
        <w:t> </w:t>
      </w:r>
      <w:r>
        <w:rPr>
          <w:b/>
          <w:sz w:val="22"/>
        </w:rPr>
        <w:t>Description:</w:t>
      </w:r>
      <w:r>
        <w:rPr>
          <w:b/>
          <w:spacing w:val="-2"/>
          <w:sz w:val="22"/>
        </w:rPr>
        <w:t> </w:t>
      </w:r>
      <w:r>
        <w:rPr>
          <w:sz w:val="22"/>
        </w:rPr>
        <w:t>LIP</w:t>
      </w:r>
      <w:r>
        <w:rPr>
          <w:spacing w:val="-2"/>
          <w:sz w:val="22"/>
        </w:rPr>
        <w:t> </w:t>
      </w:r>
      <w:r>
        <w:rPr>
          <w:sz w:val="22"/>
        </w:rPr>
        <w:t>partners</w:t>
      </w:r>
      <w:r>
        <w:rPr>
          <w:spacing w:val="-2"/>
          <w:sz w:val="22"/>
        </w:rPr>
        <w:t> </w:t>
      </w:r>
      <w:r>
        <w:rPr>
          <w:sz w:val="22"/>
        </w:rPr>
        <w:t>are</w:t>
      </w:r>
      <w:r>
        <w:rPr>
          <w:spacing w:val="-3"/>
          <w:sz w:val="22"/>
        </w:rPr>
        <w:t> </w:t>
      </w:r>
      <w:r>
        <w:rPr>
          <w:spacing w:val="-2"/>
          <w:sz w:val="22"/>
        </w:rPr>
        <w:t>supported.</w:t>
      </w:r>
    </w:p>
    <w:p>
      <w:pPr>
        <w:pStyle w:val="BodyText"/>
        <w:spacing w:before="18"/>
      </w:pPr>
    </w:p>
    <w:p>
      <w:pPr>
        <w:pStyle w:val="BodyText"/>
        <w:ind w:left="130"/>
      </w:pPr>
      <w:r>
        <w:rPr>
          <w:b/>
        </w:rPr>
        <w:t>Activity:</w:t>
      </w:r>
      <w:r>
        <w:rPr>
          <w:b/>
          <w:spacing w:val="-6"/>
        </w:rPr>
        <w:t> </w:t>
      </w:r>
      <w:r>
        <w:rPr/>
        <w:t>4.0</w:t>
      </w:r>
      <w:r>
        <w:rPr>
          <w:spacing w:val="-6"/>
        </w:rPr>
        <w:t> </w:t>
      </w:r>
      <w:r>
        <w:rPr/>
        <w:t>-</w:t>
      </w:r>
      <w:r>
        <w:rPr>
          <w:spacing w:val="-6"/>
        </w:rPr>
        <w:t> </w:t>
      </w:r>
      <w:r>
        <w:rPr/>
        <w:t>Indirect</w:t>
      </w:r>
      <w:r>
        <w:rPr>
          <w:spacing w:val="-6"/>
        </w:rPr>
        <w:t> </w:t>
      </w:r>
      <w:r>
        <w:rPr/>
        <w:t>-</w:t>
      </w:r>
      <w:r>
        <w:rPr>
          <w:spacing w:val="-6"/>
        </w:rPr>
        <w:t> </w:t>
      </w:r>
      <w:r>
        <w:rPr/>
        <w:t>Local</w:t>
      </w:r>
      <w:r>
        <w:rPr>
          <w:spacing w:val="-5"/>
        </w:rPr>
        <w:t> </w:t>
      </w:r>
      <w:r>
        <w:rPr/>
        <w:t>Immigration</w:t>
      </w:r>
      <w:r>
        <w:rPr>
          <w:spacing w:val="-6"/>
        </w:rPr>
        <w:t> </w:t>
      </w:r>
      <w:r>
        <w:rPr>
          <w:spacing w:val="-2"/>
        </w:rPr>
        <w:t>Partnership</w:t>
      </w:r>
    </w:p>
    <w:p>
      <w:pPr>
        <w:pStyle w:val="BodyText"/>
        <w:spacing w:before="9"/>
        <w:ind w:left="130" w:right="614"/>
      </w:pPr>
      <w:r>
        <w:rPr>
          <w:b/>
        </w:rPr>
        <w:t>Activity</w:t>
      </w:r>
      <w:r>
        <w:rPr>
          <w:b/>
          <w:spacing w:val="-3"/>
        </w:rPr>
        <w:t> </w:t>
      </w:r>
      <w:r>
        <w:rPr>
          <w:b/>
        </w:rPr>
        <w:t>Narrative:</w:t>
      </w:r>
      <w:r>
        <w:rPr>
          <w:b/>
          <w:spacing w:val="-3"/>
        </w:rPr>
        <w:t> </w:t>
      </w:r>
      <w:r>
        <w:rPr/>
        <w:t>Participate</w:t>
      </w:r>
      <w:r>
        <w:rPr>
          <w:spacing w:val="-3"/>
        </w:rPr>
        <w:t> </w:t>
      </w:r>
      <w:r>
        <w:rPr/>
        <w:t>in</w:t>
      </w:r>
      <w:r>
        <w:rPr>
          <w:spacing w:val="-3"/>
        </w:rPr>
        <w:t> </w:t>
      </w:r>
      <w:r>
        <w:rPr/>
        <w:t>local</w:t>
      </w:r>
      <w:r>
        <w:rPr>
          <w:spacing w:val="-3"/>
        </w:rPr>
        <w:t> </w:t>
      </w:r>
      <w:r>
        <w:rPr/>
        <w:t>committees</w:t>
      </w:r>
      <w:r>
        <w:rPr>
          <w:spacing w:val="-3"/>
        </w:rPr>
        <w:t> </w:t>
      </w:r>
      <w:r>
        <w:rPr/>
        <w:t>to</w:t>
      </w:r>
      <w:r>
        <w:rPr>
          <w:spacing w:val="-3"/>
        </w:rPr>
        <w:t> </w:t>
      </w:r>
      <w:r>
        <w:rPr/>
        <w:t>raise</w:t>
      </w:r>
      <w:r>
        <w:rPr>
          <w:spacing w:val="-3"/>
        </w:rPr>
        <w:t> </w:t>
      </w:r>
      <w:r>
        <w:rPr/>
        <w:t>awareness</w:t>
      </w:r>
      <w:r>
        <w:rPr>
          <w:spacing w:val="-3"/>
        </w:rPr>
        <w:t> </w:t>
      </w:r>
      <w:r>
        <w:rPr/>
        <w:t>of</w:t>
      </w:r>
      <w:r>
        <w:rPr>
          <w:spacing w:val="-3"/>
        </w:rPr>
        <w:t> </w:t>
      </w:r>
      <w:r>
        <w:rPr/>
        <w:t>newcomers'</w:t>
      </w:r>
      <w:r>
        <w:rPr>
          <w:spacing w:val="-3"/>
        </w:rPr>
        <w:t> </w:t>
      </w:r>
      <w:r>
        <w:rPr/>
        <w:t>needs</w:t>
      </w:r>
      <w:r>
        <w:rPr>
          <w:spacing w:val="-3"/>
        </w:rPr>
        <w:t> </w:t>
      </w:r>
      <w:r>
        <w:rPr/>
        <w:t>in</w:t>
      </w:r>
      <w:r>
        <w:rPr>
          <w:spacing w:val="-3"/>
        </w:rPr>
        <w:t> </w:t>
      </w:r>
      <w:r>
        <w:rPr/>
        <w:t>the community and inform decisions and priorities.</w:t>
      </w:r>
    </w:p>
    <w:p>
      <w:pPr>
        <w:spacing w:before="10"/>
        <w:ind w:left="130" w:right="0" w:firstLine="0"/>
        <w:jc w:val="left"/>
        <w:rPr>
          <w:sz w:val="22"/>
        </w:rPr>
      </w:pPr>
      <w:r>
        <w:rPr>
          <w:b/>
          <w:sz w:val="22"/>
        </w:rPr>
        <w:t>Output</w:t>
      </w:r>
      <w:r>
        <w:rPr>
          <w:b/>
          <w:spacing w:val="-2"/>
          <w:sz w:val="22"/>
        </w:rPr>
        <w:t> </w:t>
      </w:r>
      <w:r>
        <w:rPr>
          <w:b/>
          <w:sz w:val="22"/>
        </w:rPr>
        <w:t>Description:</w:t>
      </w:r>
      <w:r>
        <w:rPr>
          <w:b/>
          <w:spacing w:val="-3"/>
          <w:sz w:val="22"/>
        </w:rPr>
        <w:t> </w:t>
      </w:r>
      <w:r>
        <w:rPr>
          <w:sz w:val="22"/>
        </w:rPr>
        <w:t>Local</w:t>
      </w:r>
      <w:r>
        <w:rPr>
          <w:spacing w:val="-2"/>
          <w:sz w:val="22"/>
        </w:rPr>
        <w:t> </w:t>
      </w:r>
      <w:r>
        <w:rPr>
          <w:sz w:val="22"/>
        </w:rPr>
        <w:t>committees</w:t>
      </w:r>
      <w:r>
        <w:rPr>
          <w:spacing w:val="-2"/>
          <w:sz w:val="22"/>
        </w:rPr>
        <w:t> </w:t>
      </w:r>
      <w:r>
        <w:rPr>
          <w:sz w:val="22"/>
        </w:rPr>
        <w:t>were</w:t>
      </w:r>
      <w:r>
        <w:rPr>
          <w:spacing w:val="-2"/>
          <w:sz w:val="22"/>
        </w:rPr>
        <w:t> attended.</w:t>
      </w:r>
    </w:p>
    <w:p>
      <w:pPr>
        <w:pStyle w:val="BodyText"/>
        <w:spacing w:before="18"/>
      </w:pPr>
    </w:p>
    <w:p>
      <w:pPr>
        <w:pStyle w:val="BodyText"/>
        <w:ind w:left="130"/>
      </w:pPr>
      <w:r>
        <w:rPr>
          <w:b/>
        </w:rPr>
        <w:t>Activity:</w:t>
      </w:r>
      <w:r>
        <w:rPr>
          <w:b/>
          <w:spacing w:val="-6"/>
        </w:rPr>
        <w:t> </w:t>
      </w:r>
      <w:r>
        <w:rPr/>
        <w:t>5.0</w:t>
      </w:r>
      <w:r>
        <w:rPr>
          <w:spacing w:val="-6"/>
        </w:rPr>
        <w:t> </w:t>
      </w:r>
      <w:r>
        <w:rPr/>
        <w:t>-</w:t>
      </w:r>
      <w:r>
        <w:rPr>
          <w:spacing w:val="-6"/>
        </w:rPr>
        <w:t> </w:t>
      </w:r>
      <w:r>
        <w:rPr/>
        <w:t>Indirect</w:t>
      </w:r>
      <w:r>
        <w:rPr>
          <w:spacing w:val="-6"/>
        </w:rPr>
        <w:t> </w:t>
      </w:r>
      <w:r>
        <w:rPr/>
        <w:t>-</w:t>
      </w:r>
      <w:r>
        <w:rPr>
          <w:spacing w:val="-6"/>
        </w:rPr>
        <w:t> </w:t>
      </w:r>
      <w:r>
        <w:rPr/>
        <w:t>Local</w:t>
      </w:r>
      <w:r>
        <w:rPr>
          <w:spacing w:val="-5"/>
        </w:rPr>
        <w:t> </w:t>
      </w:r>
      <w:r>
        <w:rPr/>
        <w:t>Immigration</w:t>
      </w:r>
      <w:r>
        <w:rPr>
          <w:spacing w:val="-6"/>
        </w:rPr>
        <w:t> </w:t>
      </w:r>
      <w:r>
        <w:rPr>
          <w:spacing w:val="-2"/>
        </w:rPr>
        <w:t>Partnership</w:t>
      </w:r>
    </w:p>
    <w:p>
      <w:pPr>
        <w:pStyle w:val="BodyText"/>
        <w:spacing w:before="9"/>
        <w:ind w:left="130"/>
      </w:pPr>
      <w:r>
        <w:rPr>
          <w:b/>
        </w:rPr>
        <w:t>Activity</w:t>
      </w:r>
      <w:r>
        <w:rPr>
          <w:b/>
          <w:spacing w:val="-5"/>
        </w:rPr>
        <w:t> </w:t>
      </w:r>
      <w:r>
        <w:rPr>
          <w:b/>
        </w:rPr>
        <w:t>Narrative:</w:t>
      </w:r>
      <w:r>
        <w:rPr>
          <w:b/>
          <w:spacing w:val="-5"/>
        </w:rPr>
        <w:t> </w:t>
      </w:r>
      <w:r>
        <w:rPr/>
        <w:t>Conduct</w:t>
      </w:r>
      <w:r>
        <w:rPr>
          <w:spacing w:val="-4"/>
        </w:rPr>
        <w:t> </w:t>
      </w:r>
      <w:r>
        <w:rPr/>
        <w:t>local</w:t>
      </w:r>
      <w:r>
        <w:rPr>
          <w:spacing w:val="-4"/>
        </w:rPr>
        <w:t> </w:t>
      </w:r>
      <w:r>
        <w:rPr/>
        <w:t>research</w:t>
      </w:r>
      <w:r>
        <w:rPr>
          <w:spacing w:val="-5"/>
        </w:rPr>
        <w:t> </w:t>
      </w:r>
      <w:r>
        <w:rPr/>
        <w:t>to</w:t>
      </w:r>
      <w:r>
        <w:rPr>
          <w:spacing w:val="-4"/>
        </w:rPr>
        <w:t> </w:t>
      </w:r>
      <w:r>
        <w:rPr/>
        <w:t>validate</w:t>
      </w:r>
      <w:r>
        <w:rPr>
          <w:spacing w:val="-4"/>
        </w:rPr>
        <w:t> </w:t>
      </w:r>
      <w:r>
        <w:rPr/>
        <w:t>initial</w:t>
      </w:r>
      <w:r>
        <w:rPr>
          <w:spacing w:val="-5"/>
        </w:rPr>
        <w:t> </w:t>
      </w:r>
      <w:r>
        <w:rPr/>
        <w:t>SJLIP</w:t>
      </w:r>
      <w:r>
        <w:rPr>
          <w:spacing w:val="-4"/>
        </w:rPr>
        <w:t> </w:t>
      </w:r>
      <w:r>
        <w:rPr/>
        <w:t>strategy</w:t>
      </w:r>
      <w:r>
        <w:rPr>
          <w:spacing w:val="-4"/>
        </w:rPr>
        <w:t> </w:t>
      </w:r>
      <w:r>
        <w:rPr/>
        <w:t>and</w:t>
      </w:r>
      <w:r>
        <w:rPr>
          <w:spacing w:val="-5"/>
        </w:rPr>
        <w:t> </w:t>
      </w:r>
      <w:r>
        <w:rPr/>
        <w:t>assist</w:t>
      </w:r>
      <w:r>
        <w:rPr>
          <w:spacing w:val="-4"/>
        </w:rPr>
        <w:t> </w:t>
      </w:r>
      <w:r>
        <w:rPr/>
        <w:t>with</w:t>
      </w:r>
      <w:r>
        <w:rPr>
          <w:spacing w:val="-4"/>
        </w:rPr>
        <w:t> </w:t>
      </w:r>
      <w:r>
        <w:rPr/>
        <w:t>new</w:t>
      </w:r>
      <w:r>
        <w:rPr>
          <w:spacing w:val="-5"/>
        </w:rPr>
        <w:t> </w:t>
      </w:r>
      <w:r>
        <w:rPr/>
        <w:t>5</w:t>
      </w:r>
      <w:r>
        <w:rPr>
          <w:spacing w:val="-4"/>
        </w:rPr>
        <w:t> </w:t>
      </w:r>
      <w:r>
        <w:rPr/>
        <w:t>year</w:t>
      </w:r>
      <w:r>
        <w:rPr>
          <w:spacing w:val="-4"/>
        </w:rPr>
        <w:t> City</w:t>
      </w:r>
    </w:p>
    <w:p>
      <w:pPr>
        <w:pStyle w:val="BodyText"/>
        <w:spacing w:after="0"/>
        <w:sectPr>
          <w:headerReference w:type="default" r:id="rId12"/>
          <w:pgSz w:w="12250" w:h="20170"/>
          <w:pgMar w:header="724" w:footer="0" w:top="1080" w:bottom="280" w:left="720" w:right="362"/>
          <w:pgNumType w:start="1"/>
        </w:sectPr>
      </w:pPr>
    </w:p>
    <w:p>
      <w:pPr>
        <w:pStyle w:val="BodyText"/>
        <w:spacing w:before="77"/>
      </w:pPr>
    </w:p>
    <w:p>
      <w:pPr>
        <w:pStyle w:val="BodyText"/>
        <w:ind w:left="130"/>
      </w:pPr>
      <w:r>
        <w:rPr/>
        <w:t>of</w:t>
      </w:r>
      <w:r>
        <w:rPr>
          <w:spacing w:val="-5"/>
        </w:rPr>
        <w:t> </w:t>
      </w:r>
      <w:r>
        <w:rPr/>
        <w:t>Saint</w:t>
      </w:r>
      <w:r>
        <w:rPr>
          <w:spacing w:val="-4"/>
        </w:rPr>
        <w:t> </w:t>
      </w:r>
      <w:r>
        <w:rPr/>
        <w:t>John</w:t>
      </w:r>
      <w:r>
        <w:rPr>
          <w:spacing w:val="-4"/>
        </w:rPr>
        <w:t> </w:t>
      </w:r>
      <w:r>
        <w:rPr/>
        <w:t>Population</w:t>
      </w:r>
      <w:r>
        <w:rPr>
          <w:spacing w:val="-4"/>
        </w:rPr>
        <w:t> </w:t>
      </w:r>
      <w:r>
        <w:rPr/>
        <w:t>Growth</w:t>
      </w:r>
      <w:r>
        <w:rPr>
          <w:spacing w:val="-4"/>
        </w:rPr>
        <w:t> </w:t>
      </w:r>
      <w:r>
        <w:rPr>
          <w:spacing w:val="-2"/>
        </w:rPr>
        <w:t>Strategy.</w:t>
      </w:r>
    </w:p>
    <w:p>
      <w:pPr>
        <w:pStyle w:val="BodyText"/>
        <w:spacing w:before="3"/>
      </w:pPr>
    </w:p>
    <w:p>
      <w:pPr>
        <w:pStyle w:val="BodyText"/>
        <w:ind w:left="130" w:right="614"/>
      </w:pPr>
      <w:r>
        <w:rPr/>
        <w:t>SJLIP</w:t>
      </w:r>
      <w:r>
        <w:rPr>
          <w:spacing w:val="-2"/>
        </w:rPr>
        <w:t> </w:t>
      </w:r>
      <w:r>
        <w:rPr/>
        <w:t>will</w:t>
      </w:r>
      <w:r>
        <w:rPr>
          <w:spacing w:val="-2"/>
        </w:rPr>
        <w:t> </w:t>
      </w:r>
      <w:r>
        <w:rPr/>
        <w:t>play</w:t>
      </w:r>
      <w:r>
        <w:rPr>
          <w:spacing w:val="-2"/>
        </w:rPr>
        <w:t> </w:t>
      </w:r>
      <w:r>
        <w:rPr/>
        <w:t>a</w:t>
      </w:r>
      <w:r>
        <w:rPr>
          <w:spacing w:val="-2"/>
        </w:rPr>
        <w:t> </w:t>
      </w:r>
      <w:r>
        <w:rPr/>
        <w:t>pivotal</w:t>
      </w:r>
      <w:r>
        <w:rPr>
          <w:spacing w:val="-2"/>
        </w:rPr>
        <w:t> </w:t>
      </w:r>
      <w:r>
        <w:rPr/>
        <w:t>role</w:t>
      </w:r>
      <w:r>
        <w:rPr>
          <w:spacing w:val="-2"/>
        </w:rPr>
        <w:t> </w:t>
      </w:r>
      <w:r>
        <w:rPr/>
        <w:t>in</w:t>
      </w:r>
      <w:r>
        <w:rPr>
          <w:spacing w:val="-2"/>
        </w:rPr>
        <w:t> </w:t>
      </w:r>
      <w:r>
        <w:rPr/>
        <w:t>the</w:t>
      </w:r>
      <w:r>
        <w:rPr>
          <w:spacing w:val="-2"/>
        </w:rPr>
        <w:t> </w:t>
      </w:r>
      <w:r>
        <w:rPr/>
        <w:t>research,</w:t>
      </w:r>
      <w:r>
        <w:rPr>
          <w:spacing w:val="-2"/>
        </w:rPr>
        <w:t> </w:t>
      </w:r>
      <w:r>
        <w:rPr/>
        <w:t>engagement,</w:t>
      </w:r>
      <w:r>
        <w:rPr>
          <w:spacing w:val="-2"/>
        </w:rPr>
        <w:t> </w:t>
      </w:r>
      <w:r>
        <w:rPr/>
        <w:t>design,</w:t>
      </w:r>
      <w:r>
        <w:rPr>
          <w:spacing w:val="-2"/>
        </w:rPr>
        <w:t> </w:t>
      </w:r>
      <w:r>
        <w:rPr/>
        <w:t>and</w:t>
      </w:r>
      <w:r>
        <w:rPr>
          <w:spacing w:val="-2"/>
        </w:rPr>
        <w:t> </w:t>
      </w:r>
      <w:r>
        <w:rPr/>
        <w:t>delivery</w:t>
      </w:r>
      <w:r>
        <w:rPr>
          <w:spacing w:val="-2"/>
        </w:rPr>
        <w:t> </w:t>
      </w:r>
      <w:r>
        <w:rPr/>
        <w:t>of</w:t>
      </w:r>
      <w:r>
        <w:rPr>
          <w:spacing w:val="-2"/>
        </w:rPr>
        <w:t> </w:t>
      </w:r>
      <w:r>
        <w:rPr/>
        <w:t>this</w:t>
      </w:r>
      <w:r>
        <w:rPr>
          <w:spacing w:val="-2"/>
        </w:rPr>
        <w:t> </w:t>
      </w:r>
      <w:r>
        <w:rPr/>
        <w:t>new</w:t>
      </w:r>
      <w:r>
        <w:rPr>
          <w:spacing w:val="-2"/>
        </w:rPr>
        <w:t> </w:t>
      </w:r>
      <w:r>
        <w:rPr/>
        <w:t>overall</w:t>
      </w:r>
      <w:r>
        <w:rPr>
          <w:spacing w:val="-2"/>
        </w:rPr>
        <w:t> </w:t>
      </w:r>
      <w:r>
        <w:rPr/>
        <w:t>growth strategy for the City of Saint John. This will be conducted in year 2 and 3.</w:t>
      </w:r>
    </w:p>
    <w:p>
      <w:pPr>
        <w:spacing w:before="10"/>
        <w:ind w:left="130" w:right="0" w:firstLine="0"/>
        <w:jc w:val="left"/>
        <w:rPr>
          <w:sz w:val="22"/>
        </w:rPr>
      </w:pPr>
      <w:r>
        <w:rPr>
          <w:b/>
          <w:sz w:val="22"/>
        </w:rPr>
        <w:t>Output</w:t>
      </w:r>
      <w:r>
        <w:rPr>
          <w:b/>
          <w:spacing w:val="-4"/>
          <w:sz w:val="22"/>
        </w:rPr>
        <w:t> </w:t>
      </w:r>
      <w:r>
        <w:rPr>
          <w:b/>
          <w:sz w:val="22"/>
        </w:rPr>
        <w:t>Description:</w:t>
      </w:r>
      <w:r>
        <w:rPr>
          <w:b/>
          <w:spacing w:val="-3"/>
          <w:sz w:val="22"/>
        </w:rPr>
        <w:t> </w:t>
      </w:r>
      <w:r>
        <w:rPr>
          <w:sz w:val="22"/>
        </w:rPr>
        <w:t>Research</w:t>
      </w:r>
      <w:r>
        <w:rPr>
          <w:spacing w:val="-3"/>
          <w:sz w:val="22"/>
        </w:rPr>
        <w:t> </w:t>
      </w:r>
      <w:r>
        <w:rPr>
          <w:spacing w:val="-2"/>
          <w:sz w:val="22"/>
        </w:rPr>
        <w:t>conducted.</w:t>
      </w:r>
    </w:p>
    <w:p>
      <w:pPr>
        <w:pStyle w:val="BodyText"/>
      </w:pPr>
    </w:p>
    <w:p>
      <w:pPr>
        <w:pStyle w:val="BodyText"/>
        <w:spacing w:before="26"/>
      </w:pPr>
    </w:p>
    <w:p>
      <w:pPr>
        <w:pStyle w:val="Heading2"/>
      </w:pPr>
      <w:r>
        <w:rPr/>
        <w:t>SPECIFIC </w:t>
      </w:r>
      <w:r>
        <w:rPr>
          <w:spacing w:val="-2"/>
        </w:rPr>
        <w:t>OUTCOMES:</w:t>
      </w:r>
    </w:p>
    <w:p>
      <w:pPr>
        <w:pStyle w:val="BodyText"/>
        <w:spacing w:before="32"/>
        <w:rPr>
          <w:b/>
        </w:rPr>
      </w:pPr>
    </w:p>
    <w:p>
      <w:pPr>
        <w:pStyle w:val="ListParagraph"/>
        <w:numPr>
          <w:ilvl w:val="1"/>
          <w:numId w:val="14"/>
        </w:numPr>
        <w:tabs>
          <w:tab w:pos="850" w:val="left" w:leader="none"/>
        </w:tabs>
        <w:spacing w:line="240" w:lineRule="auto" w:before="0" w:after="0"/>
        <w:ind w:left="850" w:right="0" w:hanging="360"/>
        <w:jc w:val="left"/>
        <w:rPr>
          <w:sz w:val="22"/>
        </w:rPr>
      </w:pPr>
      <w:r>
        <w:rPr>
          <w:sz w:val="22"/>
        </w:rPr>
        <w:t>Broad-based</w:t>
      </w:r>
      <w:r>
        <w:rPr>
          <w:spacing w:val="-6"/>
          <w:sz w:val="22"/>
        </w:rPr>
        <w:t> </w:t>
      </w:r>
      <w:r>
        <w:rPr>
          <w:sz w:val="22"/>
        </w:rPr>
        <w:t>partnerships</w:t>
      </w:r>
      <w:r>
        <w:rPr>
          <w:spacing w:val="-6"/>
          <w:sz w:val="22"/>
        </w:rPr>
        <w:t> </w:t>
      </w:r>
      <w:r>
        <w:rPr>
          <w:sz w:val="22"/>
        </w:rPr>
        <w:t>developed</w:t>
      </w:r>
      <w:r>
        <w:rPr>
          <w:spacing w:val="-6"/>
          <w:sz w:val="22"/>
        </w:rPr>
        <w:t> </w:t>
      </w:r>
      <w:r>
        <w:rPr>
          <w:sz w:val="22"/>
        </w:rPr>
        <w:t>for</w:t>
      </w:r>
      <w:r>
        <w:rPr>
          <w:spacing w:val="-6"/>
          <w:sz w:val="22"/>
        </w:rPr>
        <w:t> </w:t>
      </w:r>
      <w:r>
        <w:rPr>
          <w:sz w:val="22"/>
        </w:rPr>
        <w:t>planning</w:t>
      </w:r>
      <w:r>
        <w:rPr>
          <w:spacing w:val="-6"/>
          <w:sz w:val="22"/>
        </w:rPr>
        <w:t> </w:t>
      </w:r>
      <w:r>
        <w:rPr>
          <w:sz w:val="22"/>
        </w:rPr>
        <w:t>and</w:t>
      </w:r>
      <w:r>
        <w:rPr>
          <w:spacing w:val="-6"/>
          <w:sz w:val="22"/>
        </w:rPr>
        <w:t> </w:t>
      </w:r>
      <w:r>
        <w:rPr>
          <w:sz w:val="22"/>
        </w:rPr>
        <w:t>setting</w:t>
      </w:r>
      <w:r>
        <w:rPr>
          <w:spacing w:val="-5"/>
          <w:sz w:val="22"/>
        </w:rPr>
        <w:t> </w:t>
      </w:r>
      <w:r>
        <w:rPr>
          <w:sz w:val="22"/>
        </w:rPr>
        <w:t>community</w:t>
      </w:r>
      <w:r>
        <w:rPr>
          <w:spacing w:val="-6"/>
          <w:sz w:val="22"/>
        </w:rPr>
        <w:t> </w:t>
      </w:r>
      <w:r>
        <w:rPr>
          <w:spacing w:val="-2"/>
          <w:sz w:val="22"/>
        </w:rPr>
        <w:t>priorities.</w:t>
      </w:r>
    </w:p>
    <w:p>
      <w:pPr>
        <w:pStyle w:val="ListParagraph"/>
        <w:numPr>
          <w:ilvl w:val="1"/>
          <w:numId w:val="14"/>
        </w:numPr>
        <w:tabs>
          <w:tab w:pos="850" w:val="left" w:leader="none"/>
        </w:tabs>
        <w:spacing w:line="240" w:lineRule="auto" w:before="60" w:after="0"/>
        <w:ind w:left="850" w:right="0" w:hanging="360"/>
        <w:jc w:val="left"/>
        <w:rPr>
          <w:sz w:val="22"/>
        </w:rPr>
      </w:pPr>
      <w:r>
        <w:rPr>
          <w:sz w:val="22"/>
        </w:rPr>
        <w:t>Enhanced</w:t>
      </w:r>
      <w:r>
        <w:rPr>
          <w:spacing w:val="-5"/>
          <w:sz w:val="22"/>
        </w:rPr>
        <w:t> </w:t>
      </w:r>
      <w:r>
        <w:rPr>
          <w:sz w:val="22"/>
        </w:rPr>
        <w:t>engagement</w:t>
      </w:r>
      <w:r>
        <w:rPr>
          <w:spacing w:val="-5"/>
          <w:sz w:val="22"/>
        </w:rPr>
        <w:t> </w:t>
      </w:r>
      <w:r>
        <w:rPr>
          <w:sz w:val="22"/>
        </w:rPr>
        <w:t>of</w:t>
      </w:r>
      <w:r>
        <w:rPr>
          <w:spacing w:val="-5"/>
          <w:sz w:val="22"/>
        </w:rPr>
        <w:t> </w:t>
      </w:r>
      <w:r>
        <w:rPr>
          <w:sz w:val="22"/>
        </w:rPr>
        <w:t>a</w:t>
      </w:r>
      <w:r>
        <w:rPr>
          <w:spacing w:val="-4"/>
          <w:sz w:val="22"/>
        </w:rPr>
        <w:t> </w:t>
      </w:r>
      <w:r>
        <w:rPr>
          <w:sz w:val="22"/>
        </w:rPr>
        <w:t>diversity</w:t>
      </w:r>
      <w:r>
        <w:rPr>
          <w:spacing w:val="-5"/>
          <w:sz w:val="22"/>
        </w:rPr>
        <w:t> </w:t>
      </w:r>
      <w:r>
        <w:rPr>
          <w:sz w:val="22"/>
        </w:rPr>
        <w:t>of</w:t>
      </w:r>
      <w:r>
        <w:rPr>
          <w:spacing w:val="-5"/>
          <w:sz w:val="22"/>
        </w:rPr>
        <w:t> </w:t>
      </w:r>
      <w:r>
        <w:rPr>
          <w:sz w:val="22"/>
        </w:rPr>
        <w:t>members</w:t>
      </w:r>
      <w:r>
        <w:rPr>
          <w:spacing w:val="-4"/>
          <w:sz w:val="22"/>
        </w:rPr>
        <w:t> </w:t>
      </w:r>
      <w:r>
        <w:rPr>
          <w:sz w:val="22"/>
        </w:rPr>
        <w:t>in</w:t>
      </w:r>
      <w:r>
        <w:rPr>
          <w:spacing w:val="-5"/>
          <w:sz w:val="22"/>
        </w:rPr>
        <w:t> </w:t>
      </w:r>
      <w:r>
        <w:rPr>
          <w:sz w:val="22"/>
        </w:rPr>
        <w:t>settlement</w:t>
      </w:r>
      <w:r>
        <w:rPr>
          <w:spacing w:val="-5"/>
          <w:sz w:val="22"/>
        </w:rPr>
        <w:t> </w:t>
      </w:r>
      <w:r>
        <w:rPr>
          <w:sz w:val="22"/>
        </w:rPr>
        <w:t>and</w:t>
      </w:r>
      <w:r>
        <w:rPr>
          <w:spacing w:val="-4"/>
          <w:sz w:val="22"/>
        </w:rPr>
        <w:t> </w:t>
      </w:r>
      <w:r>
        <w:rPr>
          <w:sz w:val="22"/>
        </w:rPr>
        <w:t>integration</w:t>
      </w:r>
      <w:r>
        <w:rPr>
          <w:spacing w:val="-5"/>
          <w:sz w:val="22"/>
        </w:rPr>
        <w:t> </w:t>
      </w:r>
      <w:r>
        <w:rPr>
          <w:sz w:val="22"/>
        </w:rPr>
        <w:t>of</w:t>
      </w:r>
      <w:r>
        <w:rPr>
          <w:spacing w:val="-5"/>
          <w:sz w:val="22"/>
        </w:rPr>
        <w:t> </w:t>
      </w:r>
      <w:r>
        <w:rPr>
          <w:spacing w:val="-2"/>
          <w:sz w:val="22"/>
        </w:rPr>
        <w:t>newcomers</w:t>
      </w:r>
    </w:p>
    <w:p>
      <w:pPr>
        <w:pStyle w:val="ListParagraph"/>
        <w:numPr>
          <w:ilvl w:val="1"/>
          <w:numId w:val="14"/>
        </w:numPr>
        <w:tabs>
          <w:tab w:pos="850" w:val="left" w:leader="none"/>
        </w:tabs>
        <w:spacing w:line="240" w:lineRule="auto" w:before="61" w:after="0"/>
        <w:ind w:left="850" w:right="720" w:hanging="360"/>
        <w:jc w:val="left"/>
        <w:rPr>
          <w:sz w:val="22"/>
        </w:rPr>
      </w:pPr>
      <w:r>
        <w:rPr>
          <w:sz w:val="22"/>
        </w:rPr>
        <w:t>Community</w:t>
      </w:r>
      <w:r>
        <w:rPr>
          <w:spacing w:val="-3"/>
          <w:sz w:val="22"/>
        </w:rPr>
        <w:t> </w:t>
      </w:r>
      <w:r>
        <w:rPr>
          <w:sz w:val="22"/>
        </w:rPr>
        <w:t>and</w:t>
      </w:r>
      <w:r>
        <w:rPr>
          <w:spacing w:val="-3"/>
          <w:sz w:val="22"/>
        </w:rPr>
        <w:t> </w:t>
      </w:r>
      <w:r>
        <w:rPr>
          <w:sz w:val="22"/>
        </w:rPr>
        <w:t>newcomer</w:t>
      </w:r>
      <w:r>
        <w:rPr>
          <w:spacing w:val="-3"/>
          <w:sz w:val="22"/>
        </w:rPr>
        <w:t> </w:t>
      </w:r>
      <w:r>
        <w:rPr>
          <w:sz w:val="22"/>
        </w:rPr>
        <w:t>needs</w:t>
      </w:r>
      <w:r>
        <w:rPr>
          <w:spacing w:val="-3"/>
          <w:sz w:val="22"/>
        </w:rPr>
        <w:t> </w:t>
      </w:r>
      <w:r>
        <w:rPr>
          <w:sz w:val="22"/>
        </w:rPr>
        <w:t>assessed</w:t>
      </w:r>
      <w:r>
        <w:rPr>
          <w:spacing w:val="-3"/>
          <w:sz w:val="22"/>
        </w:rPr>
        <w:t> </w:t>
      </w:r>
      <w:r>
        <w:rPr>
          <w:sz w:val="22"/>
        </w:rPr>
        <w:t>in</w:t>
      </w:r>
      <w:r>
        <w:rPr>
          <w:spacing w:val="-3"/>
          <w:sz w:val="22"/>
        </w:rPr>
        <w:t> </w:t>
      </w:r>
      <w:r>
        <w:rPr>
          <w:sz w:val="22"/>
        </w:rPr>
        <w:t>a</w:t>
      </w:r>
      <w:r>
        <w:rPr>
          <w:spacing w:val="-3"/>
          <w:sz w:val="22"/>
        </w:rPr>
        <w:t> </w:t>
      </w:r>
      <w:r>
        <w:rPr>
          <w:sz w:val="22"/>
        </w:rPr>
        <w:t>coordinated</w:t>
      </w:r>
      <w:r>
        <w:rPr>
          <w:spacing w:val="-3"/>
          <w:sz w:val="22"/>
        </w:rPr>
        <w:t> </w:t>
      </w:r>
      <w:r>
        <w:rPr>
          <w:sz w:val="22"/>
        </w:rPr>
        <w:t>manner,</w:t>
      </w:r>
      <w:r>
        <w:rPr>
          <w:spacing w:val="-3"/>
          <w:sz w:val="22"/>
        </w:rPr>
        <w:t> </w:t>
      </w:r>
      <w:r>
        <w:rPr>
          <w:sz w:val="22"/>
        </w:rPr>
        <w:t>and</w:t>
      </w:r>
      <w:r>
        <w:rPr>
          <w:spacing w:val="-3"/>
          <w:sz w:val="22"/>
        </w:rPr>
        <w:t> </w:t>
      </w:r>
      <w:r>
        <w:rPr>
          <w:sz w:val="22"/>
        </w:rPr>
        <w:t>enhanced</w:t>
      </w:r>
      <w:r>
        <w:rPr>
          <w:spacing w:val="-3"/>
          <w:sz w:val="22"/>
        </w:rPr>
        <w:t> </w:t>
      </w:r>
      <w:r>
        <w:rPr>
          <w:sz w:val="22"/>
        </w:rPr>
        <w:t>awareness</w:t>
      </w:r>
      <w:r>
        <w:rPr>
          <w:spacing w:val="-3"/>
          <w:sz w:val="22"/>
        </w:rPr>
        <w:t> </w:t>
      </w:r>
      <w:r>
        <w:rPr>
          <w:sz w:val="22"/>
        </w:rPr>
        <w:t>of needs among a wider array of local actors.</w:t>
      </w:r>
    </w:p>
    <w:p>
      <w:pPr>
        <w:pStyle w:val="ListParagraph"/>
        <w:numPr>
          <w:ilvl w:val="1"/>
          <w:numId w:val="14"/>
        </w:numPr>
        <w:tabs>
          <w:tab w:pos="850" w:val="left" w:leader="none"/>
        </w:tabs>
        <w:spacing w:line="254" w:lineRule="exact" w:before="4" w:after="0"/>
        <w:ind w:left="850" w:right="1050" w:hanging="360"/>
        <w:jc w:val="left"/>
        <w:rPr>
          <w:sz w:val="22"/>
        </w:rPr>
      </w:pPr>
      <w:r>
        <w:rPr>
          <w:sz w:val="22"/>
        </w:rPr>
        <w:t>Increased</w:t>
      </w:r>
      <w:r>
        <w:rPr>
          <w:spacing w:val="-3"/>
          <w:sz w:val="22"/>
        </w:rPr>
        <w:t> </w:t>
      </w:r>
      <w:r>
        <w:rPr>
          <w:sz w:val="22"/>
        </w:rPr>
        <w:t>capacity</w:t>
      </w:r>
      <w:r>
        <w:rPr>
          <w:spacing w:val="-3"/>
          <w:sz w:val="22"/>
        </w:rPr>
        <w:t> </w:t>
      </w:r>
      <w:r>
        <w:rPr>
          <w:sz w:val="22"/>
        </w:rPr>
        <w:t>to</w:t>
      </w:r>
      <w:r>
        <w:rPr>
          <w:spacing w:val="-3"/>
          <w:sz w:val="22"/>
        </w:rPr>
        <w:t> </w:t>
      </w:r>
      <w:r>
        <w:rPr>
          <w:sz w:val="22"/>
        </w:rPr>
        <w:t>support</w:t>
      </w:r>
      <w:r>
        <w:rPr>
          <w:spacing w:val="-3"/>
          <w:sz w:val="22"/>
        </w:rPr>
        <w:t> </w:t>
      </w:r>
      <w:r>
        <w:rPr>
          <w:sz w:val="22"/>
        </w:rPr>
        <w:t>the</w:t>
      </w:r>
      <w:r>
        <w:rPr>
          <w:spacing w:val="-3"/>
          <w:sz w:val="22"/>
        </w:rPr>
        <w:t> </w:t>
      </w:r>
      <w:r>
        <w:rPr>
          <w:sz w:val="22"/>
        </w:rPr>
        <w:t>integration</w:t>
      </w:r>
      <w:r>
        <w:rPr>
          <w:spacing w:val="-3"/>
          <w:sz w:val="22"/>
        </w:rPr>
        <w:t> </w:t>
      </w:r>
      <w:r>
        <w:rPr>
          <w:sz w:val="22"/>
        </w:rPr>
        <w:t>of</w:t>
      </w:r>
      <w:r>
        <w:rPr>
          <w:spacing w:val="-3"/>
          <w:sz w:val="22"/>
        </w:rPr>
        <w:t> </w:t>
      </w:r>
      <w:r>
        <w:rPr>
          <w:sz w:val="22"/>
        </w:rPr>
        <w:t>newcomers</w:t>
      </w:r>
      <w:r>
        <w:rPr>
          <w:spacing w:val="-3"/>
          <w:sz w:val="22"/>
        </w:rPr>
        <w:t> </w:t>
      </w:r>
      <w:r>
        <w:rPr>
          <w:sz w:val="22"/>
        </w:rPr>
        <w:t>and</w:t>
      </w:r>
      <w:r>
        <w:rPr>
          <w:spacing w:val="-3"/>
          <w:sz w:val="22"/>
        </w:rPr>
        <w:t> </w:t>
      </w:r>
      <w:r>
        <w:rPr>
          <w:sz w:val="22"/>
        </w:rPr>
        <w:t>foster</w:t>
      </w:r>
      <w:r>
        <w:rPr>
          <w:spacing w:val="-3"/>
          <w:sz w:val="22"/>
        </w:rPr>
        <w:t> </w:t>
      </w:r>
      <w:r>
        <w:rPr>
          <w:sz w:val="22"/>
        </w:rPr>
        <w:t>welcoming</w:t>
      </w:r>
      <w:r>
        <w:rPr>
          <w:spacing w:val="-3"/>
          <w:sz w:val="22"/>
        </w:rPr>
        <w:t> </w:t>
      </w:r>
      <w:r>
        <w:rPr>
          <w:sz w:val="22"/>
        </w:rPr>
        <w:t>communities, including welcoming and receptive labour markets at the community level.</w:t>
      </w:r>
    </w:p>
    <w:p>
      <w:pPr>
        <w:pStyle w:val="BodyText"/>
        <w:spacing w:before="238"/>
      </w:pPr>
    </w:p>
    <w:p>
      <w:pPr>
        <w:pStyle w:val="Heading2"/>
        <w:spacing w:before="1"/>
      </w:pPr>
      <w:r>
        <w:rPr/>
        <w:t>EXPECTED</w:t>
      </w:r>
      <w:r>
        <w:rPr>
          <w:spacing w:val="-13"/>
        </w:rPr>
        <w:t> </w:t>
      </w:r>
      <w:r>
        <w:rPr>
          <w:spacing w:val="-2"/>
        </w:rPr>
        <w:t>OUTCOMES:</w:t>
      </w:r>
    </w:p>
    <w:p>
      <w:pPr>
        <w:pStyle w:val="BodyText"/>
        <w:spacing w:before="31"/>
        <w:rPr>
          <w:b/>
        </w:rPr>
      </w:pPr>
    </w:p>
    <w:p>
      <w:pPr>
        <w:pStyle w:val="ListParagraph"/>
        <w:numPr>
          <w:ilvl w:val="1"/>
          <w:numId w:val="14"/>
        </w:numPr>
        <w:tabs>
          <w:tab w:pos="850" w:val="left" w:leader="none"/>
        </w:tabs>
        <w:spacing w:line="240" w:lineRule="auto" w:before="1" w:after="0"/>
        <w:ind w:left="850" w:right="561" w:hanging="360"/>
        <w:jc w:val="left"/>
        <w:rPr>
          <w:sz w:val="22"/>
        </w:rPr>
      </w:pPr>
      <w:r>
        <w:rPr>
          <w:sz w:val="22"/>
        </w:rPr>
        <w:t>Partners</w:t>
      </w:r>
      <w:r>
        <w:rPr>
          <w:spacing w:val="-3"/>
          <w:sz w:val="22"/>
        </w:rPr>
        <w:t> </w:t>
      </w:r>
      <w:r>
        <w:rPr>
          <w:sz w:val="22"/>
        </w:rPr>
        <w:t>&amp;</w:t>
      </w:r>
      <w:r>
        <w:rPr>
          <w:spacing w:val="-3"/>
          <w:sz w:val="22"/>
        </w:rPr>
        <w:t> </w:t>
      </w:r>
      <w:r>
        <w:rPr>
          <w:sz w:val="22"/>
        </w:rPr>
        <w:t>stakeholders</w:t>
      </w:r>
      <w:r>
        <w:rPr>
          <w:spacing w:val="-3"/>
          <w:sz w:val="22"/>
        </w:rPr>
        <w:t> </w:t>
      </w:r>
      <w:r>
        <w:rPr>
          <w:sz w:val="22"/>
        </w:rPr>
        <w:t>are</w:t>
      </w:r>
      <w:r>
        <w:rPr>
          <w:spacing w:val="-3"/>
          <w:sz w:val="22"/>
        </w:rPr>
        <w:t> </w:t>
      </w:r>
      <w:r>
        <w:rPr>
          <w:sz w:val="22"/>
        </w:rPr>
        <w:t>engaged</w:t>
      </w:r>
      <w:r>
        <w:rPr>
          <w:spacing w:val="-3"/>
          <w:sz w:val="22"/>
        </w:rPr>
        <w:t> </w:t>
      </w:r>
      <w:r>
        <w:rPr>
          <w:sz w:val="22"/>
        </w:rPr>
        <w:t>in</w:t>
      </w:r>
      <w:r>
        <w:rPr>
          <w:spacing w:val="-3"/>
          <w:sz w:val="22"/>
        </w:rPr>
        <w:t> </w:t>
      </w:r>
      <w:r>
        <w:rPr>
          <w:sz w:val="22"/>
        </w:rPr>
        <w:t>settlement</w:t>
      </w:r>
      <w:r>
        <w:rPr>
          <w:spacing w:val="-3"/>
          <w:sz w:val="22"/>
        </w:rPr>
        <w:t> </w:t>
      </w:r>
      <w:r>
        <w:rPr>
          <w:sz w:val="22"/>
        </w:rPr>
        <w:t>and</w:t>
      </w:r>
      <w:r>
        <w:rPr>
          <w:spacing w:val="-3"/>
          <w:sz w:val="22"/>
        </w:rPr>
        <w:t> </w:t>
      </w:r>
      <w:r>
        <w:rPr>
          <w:sz w:val="22"/>
        </w:rPr>
        <w:t>implement</w:t>
      </w:r>
      <w:r>
        <w:rPr>
          <w:spacing w:val="-3"/>
          <w:sz w:val="22"/>
        </w:rPr>
        <w:t> </w:t>
      </w:r>
      <w:r>
        <w:rPr>
          <w:sz w:val="22"/>
        </w:rPr>
        <w:t>strategies</w:t>
      </w:r>
      <w:r>
        <w:rPr>
          <w:spacing w:val="-3"/>
          <w:sz w:val="22"/>
        </w:rPr>
        <w:t> </w:t>
      </w:r>
      <w:r>
        <w:rPr>
          <w:sz w:val="22"/>
        </w:rPr>
        <w:t>to</w:t>
      </w:r>
      <w:r>
        <w:rPr>
          <w:spacing w:val="-3"/>
          <w:sz w:val="22"/>
        </w:rPr>
        <w:t> </w:t>
      </w:r>
      <w:r>
        <w:rPr>
          <w:sz w:val="22"/>
        </w:rPr>
        <w:t>address</w:t>
      </w:r>
      <w:r>
        <w:rPr>
          <w:spacing w:val="-3"/>
          <w:sz w:val="22"/>
        </w:rPr>
        <w:t> </w:t>
      </w:r>
      <w:r>
        <w:rPr>
          <w:sz w:val="22"/>
        </w:rPr>
        <w:t>newcomers </w:t>
      </w:r>
      <w:r>
        <w:rPr>
          <w:spacing w:val="-2"/>
          <w:sz w:val="22"/>
        </w:rPr>
        <w:t>needs</w:t>
      </w:r>
    </w:p>
    <w:p>
      <w:pPr>
        <w:pStyle w:val="ListParagraph"/>
        <w:spacing w:after="0" w:line="240" w:lineRule="auto"/>
        <w:jc w:val="left"/>
        <w:rPr>
          <w:sz w:val="22"/>
        </w:rPr>
        <w:sectPr>
          <w:pgSz w:w="12250" w:h="20170"/>
          <w:pgMar w:header="724" w:footer="0" w:top="1080" w:bottom="280" w:left="720" w:right="362"/>
        </w:sectPr>
      </w:pPr>
    </w:p>
    <w:p>
      <w:pPr>
        <w:pStyle w:val="BodyText"/>
        <w:rPr>
          <w:sz w:val="24"/>
        </w:rPr>
      </w:pPr>
    </w:p>
    <w:p>
      <w:pPr>
        <w:pStyle w:val="BodyText"/>
        <w:spacing w:before="40"/>
        <w:rPr>
          <w:sz w:val="24"/>
        </w:rPr>
      </w:pPr>
    </w:p>
    <w:p>
      <w:pPr>
        <w:pStyle w:val="Heading1"/>
        <w:spacing w:line="259" w:lineRule="auto"/>
        <w:ind w:right="5954"/>
      </w:pPr>
      <w:r>
        <w:rPr/>
        <w:t>Settlement</w:t>
      </w:r>
      <w:r>
        <w:rPr>
          <w:spacing w:val="-8"/>
        </w:rPr>
        <w:t> </w:t>
      </w:r>
      <w:r>
        <w:rPr/>
        <w:t>Program</w:t>
      </w:r>
      <w:r>
        <w:rPr>
          <w:spacing w:val="-8"/>
        </w:rPr>
        <w:t> </w:t>
      </w:r>
      <w:r>
        <w:rPr>
          <w:b w:val="0"/>
        </w:rPr>
        <w:t>–</w:t>
      </w:r>
      <w:r>
        <w:rPr>
          <w:b w:val="0"/>
          <w:spacing w:val="-8"/>
        </w:rPr>
        <w:t> </w:t>
      </w:r>
      <w:r>
        <w:rPr/>
        <w:t>Schedule</w:t>
      </w:r>
      <w:r>
        <w:rPr>
          <w:spacing w:val="-7"/>
        </w:rPr>
        <w:t> </w:t>
      </w:r>
      <w:r>
        <w:rPr/>
        <w:t>2 Description of Eligible Costs</w:t>
      </w:r>
    </w:p>
    <w:p>
      <w:pPr>
        <w:pStyle w:val="BodyText"/>
        <w:spacing w:before="4"/>
        <w:rPr>
          <w:b/>
          <w:sz w:val="20"/>
        </w:rPr>
      </w:pPr>
    </w:p>
    <w:tbl>
      <w:tblPr>
        <w:tblW w:w="0" w:type="auto"/>
        <w:jc w:val="left"/>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02"/>
        <w:gridCol w:w="4320"/>
        <w:gridCol w:w="3026"/>
      </w:tblGrid>
      <w:tr>
        <w:trPr>
          <w:trHeight w:val="830" w:hRule="atLeast"/>
        </w:trPr>
        <w:tc>
          <w:tcPr>
            <w:tcW w:w="7622" w:type="dxa"/>
            <w:gridSpan w:val="2"/>
          </w:tcPr>
          <w:p>
            <w:pPr>
              <w:pStyle w:val="TableParagraph"/>
              <w:spacing w:before="120"/>
              <w:rPr>
                <w:sz w:val="16"/>
              </w:rPr>
            </w:pPr>
            <w:r>
              <w:rPr>
                <w:sz w:val="16"/>
              </w:rPr>
              <w:t>Recipient</w:t>
            </w:r>
            <w:r>
              <w:rPr>
                <w:spacing w:val="-7"/>
                <w:sz w:val="16"/>
              </w:rPr>
              <w:t> </w:t>
            </w:r>
            <w:r>
              <w:rPr>
                <w:spacing w:val="-2"/>
                <w:sz w:val="16"/>
              </w:rPr>
              <w:t>Name:</w:t>
            </w:r>
          </w:p>
          <w:p>
            <w:pPr>
              <w:pStyle w:val="TableParagraph"/>
              <w:spacing w:before="129"/>
              <w:rPr>
                <w:b/>
                <w:sz w:val="24"/>
              </w:rPr>
            </w:pPr>
            <w:r>
              <w:rPr>
                <w:b/>
                <w:sz w:val="24"/>
              </w:rPr>
              <w:t>City</w:t>
            </w:r>
            <w:r>
              <w:rPr>
                <w:b/>
                <w:spacing w:val="-3"/>
                <w:sz w:val="24"/>
              </w:rPr>
              <w:t> </w:t>
            </w:r>
            <w:r>
              <w:rPr>
                <w:b/>
                <w:sz w:val="24"/>
              </w:rPr>
              <w:t>of</w:t>
            </w:r>
            <w:r>
              <w:rPr>
                <w:b/>
                <w:spacing w:val="-1"/>
                <w:sz w:val="24"/>
              </w:rPr>
              <w:t> </w:t>
            </w:r>
            <w:r>
              <w:rPr>
                <w:b/>
                <w:sz w:val="24"/>
              </w:rPr>
              <w:t>Saint</w:t>
            </w:r>
            <w:r>
              <w:rPr>
                <w:b/>
                <w:spacing w:val="-2"/>
                <w:sz w:val="24"/>
              </w:rPr>
              <w:t> </w:t>
            </w:r>
            <w:r>
              <w:rPr>
                <w:b/>
                <w:spacing w:val="-4"/>
                <w:sz w:val="24"/>
              </w:rPr>
              <w:t>John</w:t>
            </w:r>
          </w:p>
        </w:tc>
        <w:tc>
          <w:tcPr>
            <w:tcW w:w="3026" w:type="dxa"/>
            <w:shd w:val="clear" w:color="auto" w:fill="FFFF98"/>
          </w:tcPr>
          <w:p>
            <w:pPr>
              <w:pStyle w:val="TableParagraph"/>
              <w:spacing w:before="120"/>
              <w:rPr>
                <w:sz w:val="16"/>
              </w:rPr>
            </w:pPr>
            <w:r>
              <w:rPr>
                <w:sz w:val="16"/>
              </w:rPr>
              <w:t>Agreement</w:t>
            </w:r>
            <w:r>
              <w:rPr>
                <w:spacing w:val="-8"/>
                <w:sz w:val="16"/>
              </w:rPr>
              <w:t> </w:t>
            </w:r>
            <w:r>
              <w:rPr>
                <w:spacing w:val="-2"/>
                <w:sz w:val="16"/>
              </w:rPr>
              <w:t>Number:</w:t>
            </w:r>
          </w:p>
          <w:p>
            <w:pPr>
              <w:pStyle w:val="TableParagraph"/>
              <w:spacing w:before="129"/>
              <w:rPr>
                <w:b/>
                <w:sz w:val="24"/>
              </w:rPr>
            </w:pPr>
            <w:r>
              <w:rPr>
                <w:b/>
                <w:spacing w:val="-2"/>
                <w:sz w:val="24"/>
              </w:rPr>
              <w:t>S211600015</w:t>
            </w:r>
          </w:p>
        </w:tc>
      </w:tr>
      <w:tr>
        <w:trPr>
          <w:trHeight w:val="1401" w:hRule="atLeast"/>
        </w:trPr>
        <w:tc>
          <w:tcPr>
            <w:tcW w:w="10648" w:type="dxa"/>
            <w:gridSpan w:val="3"/>
          </w:tcPr>
          <w:p>
            <w:pPr>
              <w:pStyle w:val="TableParagraph"/>
              <w:spacing w:before="120"/>
              <w:rPr>
                <w:sz w:val="16"/>
              </w:rPr>
            </w:pPr>
            <w:r>
              <w:rPr>
                <w:spacing w:val="-2"/>
                <w:sz w:val="16"/>
              </w:rPr>
              <w:t>Address:</w:t>
            </w:r>
          </w:p>
          <w:p>
            <w:pPr>
              <w:pStyle w:val="TableParagraph"/>
              <w:spacing w:before="129"/>
              <w:rPr>
                <w:b/>
                <w:sz w:val="24"/>
              </w:rPr>
            </w:pPr>
            <w:r>
              <w:rPr>
                <w:b/>
                <w:sz w:val="24"/>
              </w:rPr>
              <w:t>15</w:t>
            </w:r>
            <w:r>
              <w:rPr>
                <w:b/>
                <w:spacing w:val="-6"/>
                <w:sz w:val="24"/>
              </w:rPr>
              <w:t> </w:t>
            </w:r>
            <w:r>
              <w:rPr>
                <w:b/>
                <w:sz w:val="24"/>
              </w:rPr>
              <w:t>Market</w:t>
            </w:r>
            <w:r>
              <w:rPr>
                <w:b/>
                <w:spacing w:val="-5"/>
                <w:sz w:val="24"/>
              </w:rPr>
              <w:t> </w:t>
            </w:r>
            <w:r>
              <w:rPr>
                <w:b/>
                <w:spacing w:val="-2"/>
                <w:sz w:val="24"/>
              </w:rPr>
              <w:t>Square</w:t>
            </w:r>
          </w:p>
          <w:p>
            <w:pPr>
              <w:pStyle w:val="TableParagraph"/>
              <w:spacing w:line="247" w:lineRule="auto" w:before="9"/>
              <w:ind w:right="7442"/>
              <w:rPr>
                <w:b/>
                <w:sz w:val="24"/>
              </w:rPr>
            </w:pPr>
            <w:r>
              <w:rPr>
                <w:b/>
                <w:sz w:val="24"/>
              </w:rPr>
              <w:t>Saint</w:t>
            </w:r>
            <w:r>
              <w:rPr>
                <w:b/>
                <w:spacing w:val="-13"/>
                <w:sz w:val="24"/>
              </w:rPr>
              <w:t> </w:t>
            </w:r>
            <w:r>
              <w:rPr>
                <w:b/>
                <w:sz w:val="24"/>
              </w:rPr>
              <w:t>John,</w:t>
            </w:r>
            <w:r>
              <w:rPr>
                <w:b/>
                <w:spacing w:val="-13"/>
                <w:sz w:val="24"/>
              </w:rPr>
              <w:t> </w:t>
            </w:r>
            <w:r>
              <w:rPr>
                <w:b/>
                <w:sz w:val="24"/>
              </w:rPr>
              <w:t>NB,</w:t>
            </w:r>
            <w:r>
              <w:rPr>
                <w:b/>
                <w:spacing w:val="-13"/>
                <w:sz w:val="24"/>
              </w:rPr>
              <w:t> </w:t>
            </w:r>
            <w:r>
              <w:rPr>
                <w:b/>
                <w:sz w:val="24"/>
              </w:rPr>
              <w:t>Canada E2L 4L1</w:t>
            </w:r>
          </w:p>
        </w:tc>
      </w:tr>
      <w:tr>
        <w:trPr>
          <w:trHeight w:val="806" w:hRule="atLeast"/>
        </w:trPr>
        <w:tc>
          <w:tcPr>
            <w:tcW w:w="3302" w:type="dxa"/>
          </w:tcPr>
          <w:p>
            <w:pPr>
              <w:pStyle w:val="TableParagraph"/>
              <w:spacing w:before="120"/>
              <w:rPr>
                <w:sz w:val="16"/>
              </w:rPr>
            </w:pPr>
            <w:r>
              <w:rPr>
                <w:sz w:val="16"/>
              </w:rPr>
              <w:t>Telephone</w:t>
            </w:r>
            <w:r>
              <w:rPr>
                <w:spacing w:val="-8"/>
                <w:sz w:val="16"/>
              </w:rPr>
              <w:t> </w:t>
            </w:r>
            <w:r>
              <w:rPr>
                <w:spacing w:val="-2"/>
                <w:sz w:val="16"/>
              </w:rPr>
              <w:t>Number:</w:t>
            </w:r>
          </w:p>
        </w:tc>
        <w:tc>
          <w:tcPr>
            <w:tcW w:w="4320" w:type="dxa"/>
          </w:tcPr>
          <w:p>
            <w:pPr>
              <w:pStyle w:val="TableParagraph"/>
              <w:spacing w:before="120"/>
              <w:ind w:left="108"/>
              <w:rPr>
                <w:sz w:val="16"/>
              </w:rPr>
            </w:pPr>
            <w:r>
              <w:rPr>
                <w:sz w:val="16"/>
              </w:rPr>
              <w:t>Facsimile</w:t>
            </w:r>
            <w:r>
              <w:rPr>
                <w:spacing w:val="-7"/>
                <w:sz w:val="16"/>
              </w:rPr>
              <w:t> </w:t>
            </w:r>
            <w:r>
              <w:rPr>
                <w:spacing w:val="-2"/>
                <w:sz w:val="16"/>
              </w:rPr>
              <w:t>Number:</w:t>
            </w:r>
          </w:p>
        </w:tc>
        <w:tc>
          <w:tcPr>
            <w:tcW w:w="3026" w:type="dxa"/>
            <w:shd w:val="clear" w:color="auto" w:fill="FFFF98"/>
          </w:tcPr>
          <w:p>
            <w:pPr>
              <w:pStyle w:val="TableParagraph"/>
              <w:spacing w:before="120"/>
              <w:rPr>
                <w:sz w:val="16"/>
              </w:rPr>
            </w:pPr>
            <w:r>
              <w:rPr>
                <w:sz w:val="16"/>
              </w:rPr>
              <w:t>Amendment</w:t>
            </w:r>
            <w:r>
              <w:rPr>
                <w:spacing w:val="-9"/>
                <w:sz w:val="16"/>
              </w:rPr>
              <w:t> </w:t>
            </w:r>
            <w:r>
              <w:rPr>
                <w:spacing w:val="-2"/>
                <w:sz w:val="16"/>
              </w:rPr>
              <w:t>Number:</w:t>
            </w:r>
          </w:p>
        </w:tc>
      </w:tr>
      <w:tr>
        <w:trPr>
          <w:trHeight w:val="830" w:hRule="atLeast"/>
        </w:trPr>
        <w:tc>
          <w:tcPr>
            <w:tcW w:w="10648" w:type="dxa"/>
            <w:gridSpan w:val="3"/>
          </w:tcPr>
          <w:p>
            <w:pPr>
              <w:pStyle w:val="TableParagraph"/>
              <w:spacing w:before="120"/>
              <w:rPr>
                <w:sz w:val="16"/>
              </w:rPr>
            </w:pPr>
            <w:r>
              <w:rPr>
                <w:sz w:val="16"/>
              </w:rPr>
              <w:t>Agreement</w:t>
            </w:r>
            <w:r>
              <w:rPr>
                <w:spacing w:val="-8"/>
                <w:sz w:val="16"/>
              </w:rPr>
              <w:t> </w:t>
            </w:r>
            <w:r>
              <w:rPr>
                <w:spacing w:val="-2"/>
                <w:sz w:val="16"/>
              </w:rPr>
              <w:t>Title:</w:t>
            </w:r>
          </w:p>
          <w:p>
            <w:pPr>
              <w:pStyle w:val="TableParagraph"/>
              <w:spacing w:before="129"/>
              <w:rPr>
                <w:b/>
                <w:sz w:val="24"/>
              </w:rPr>
            </w:pPr>
            <w:r>
              <w:rPr>
                <w:b/>
                <w:sz w:val="24"/>
              </w:rPr>
              <w:t>Saint John Local Immigration </w:t>
            </w:r>
            <w:r>
              <w:rPr>
                <w:b/>
                <w:spacing w:val="-2"/>
                <w:sz w:val="24"/>
              </w:rPr>
              <w:t>Partnership</w:t>
            </w:r>
          </w:p>
        </w:tc>
      </w:tr>
    </w:tbl>
    <w:p>
      <w:pPr>
        <w:pStyle w:val="BodyText"/>
        <w:rPr>
          <w:b/>
          <w:sz w:val="12"/>
        </w:rPr>
      </w:pPr>
      <w:r>
        <w:rPr>
          <w:b/>
          <w:sz w:val="12"/>
        </w:rPr>
        <mc:AlternateContent>
          <mc:Choice Requires="wps">
            <w:drawing>
              <wp:anchor distT="0" distB="0" distL="0" distR="0" allowOverlap="1" layoutInCell="1" locked="0" behindDoc="1" simplePos="0" relativeHeight="487599616">
                <wp:simplePos x="0" y="0"/>
                <wp:positionH relativeFrom="page">
                  <wp:posOffset>537209</wp:posOffset>
                </wp:positionH>
                <wp:positionV relativeFrom="paragraph">
                  <wp:posOffset>103276</wp:posOffset>
                </wp:positionV>
                <wp:extent cx="6767830" cy="36576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767830" cy="365760"/>
                          <a:chExt cx="6767830" cy="365760"/>
                        </a:xfrm>
                      </wpg:grpSpPr>
                      <wps:wsp>
                        <wps:cNvPr id="43" name="Graphic 43"/>
                        <wps:cNvSpPr/>
                        <wps:spPr>
                          <a:xfrm>
                            <a:off x="0" y="0"/>
                            <a:ext cx="6767830" cy="365760"/>
                          </a:xfrm>
                          <a:custGeom>
                            <a:avLst/>
                            <a:gdLst/>
                            <a:ahLst/>
                            <a:cxnLst/>
                            <a:rect l="l" t="t" r="r" b="b"/>
                            <a:pathLst>
                              <a:path w="6767830" h="365760">
                                <a:moveTo>
                                  <a:pt x="6767830" y="0"/>
                                </a:moveTo>
                                <a:lnTo>
                                  <a:pt x="6761480" y="0"/>
                                </a:lnTo>
                                <a:lnTo>
                                  <a:pt x="6761480" y="6350"/>
                                </a:lnTo>
                                <a:lnTo>
                                  <a:pt x="6761480" y="359003"/>
                                </a:lnTo>
                                <a:lnTo>
                                  <a:pt x="4144010" y="359003"/>
                                </a:lnTo>
                                <a:lnTo>
                                  <a:pt x="6350" y="359003"/>
                                </a:lnTo>
                                <a:lnTo>
                                  <a:pt x="6350" y="6350"/>
                                </a:lnTo>
                                <a:lnTo>
                                  <a:pt x="4144010" y="6350"/>
                                </a:lnTo>
                                <a:lnTo>
                                  <a:pt x="6761480" y="6350"/>
                                </a:lnTo>
                                <a:lnTo>
                                  <a:pt x="6761480" y="0"/>
                                </a:lnTo>
                                <a:lnTo>
                                  <a:pt x="4144010" y="0"/>
                                </a:lnTo>
                                <a:lnTo>
                                  <a:pt x="6350" y="0"/>
                                </a:lnTo>
                                <a:lnTo>
                                  <a:pt x="3175" y="0"/>
                                </a:lnTo>
                                <a:lnTo>
                                  <a:pt x="0" y="0"/>
                                </a:lnTo>
                                <a:lnTo>
                                  <a:pt x="0" y="6350"/>
                                </a:lnTo>
                                <a:lnTo>
                                  <a:pt x="0" y="359003"/>
                                </a:lnTo>
                                <a:lnTo>
                                  <a:pt x="0" y="365353"/>
                                </a:lnTo>
                                <a:lnTo>
                                  <a:pt x="6350" y="365353"/>
                                </a:lnTo>
                                <a:lnTo>
                                  <a:pt x="4144010" y="365353"/>
                                </a:lnTo>
                                <a:lnTo>
                                  <a:pt x="6761480" y="365353"/>
                                </a:lnTo>
                                <a:lnTo>
                                  <a:pt x="6767817" y="365353"/>
                                </a:lnTo>
                                <a:lnTo>
                                  <a:pt x="6767830" y="6350"/>
                                </a:lnTo>
                                <a:lnTo>
                                  <a:pt x="6767830" y="0"/>
                                </a:lnTo>
                                <a:close/>
                              </a:path>
                            </a:pathLst>
                          </a:custGeom>
                          <a:solidFill>
                            <a:srgbClr val="000000"/>
                          </a:solidFill>
                        </wps:spPr>
                        <wps:bodyPr wrap="square" lIns="0" tIns="0" rIns="0" bIns="0" rtlCol="0">
                          <a:prstTxWarp prst="textNoShape">
                            <a:avLst/>
                          </a:prstTxWarp>
                          <a:noAutofit/>
                        </wps:bodyPr>
                      </wps:wsp>
                      <wps:wsp>
                        <wps:cNvPr id="44" name="Textbox 44"/>
                        <wps:cNvSpPr txBox="1"/>
                        <wps:spPr>
                          <a:xfrm>
                            <a:off x="71754" y="98567"/>
                            <a:ext cx="1633855" cy="101600"/>
                          </a:xfrm>
                          <a:prstGeom prst="rect">
                            <a:avLst/>
                          </a:prstGeom>
                        </wps:spPr>
                        <wps:txbx>
                          <w:txbxContent>
                            <w:p>
                              <w:pPr>
                                <w:spacing w:line="159" w:lineRule="exact" w:before="0"/>
                                <w:ind w:left="0" w:right="0" w:firstLine="0"/>
                                <w:jc w:val="left"/>
                                <w:rPr>
                                  <w:sz w:val="16"/>
                                </w:rPr>
                              </w:pPr>
                              <w:r>
                                <w:rPr>
                                  <w:sz w:val="16"/>
                                </w:rPr>
                                <w:t>Duration</w:t>
                              </w:r>
                              <w:r>
                                <w:rPr>
                                  <w:spacing w:val="-3"/>
                                  <w:sz w:val="16"/>
                                </w:rPr>
                                <w:t> </w:t>
                              </w:r>
                              <w:r>
                                <w:rPr>
                                  <w:sz w:val="16"/>
                                </w:rPr>
                                <w:t>of</w:t>
                              </w:r>
                              <w:r>
                                <w:rPr>
                                  <w:spacing w:val="-2"/>
                                  <w:sz w:val="16"/>
                                </w:rPr>
                                <w:t> </w:t>
                              </w:r>
                              <w:r>
                                <w:rPr>
                                  <w:sz w:val="16"/>
                                </w:rPr>
                                <w:t>Activity</w:t>
                              </w:r>
                              <w:r>
                                <w:rPr>
                                  <w:spacing w:val="-3"/>
                                  <w:sz w:val="16"/>
                                </w:rPr>
                                <w:t> </w:t>
                              </w:r>
                              <w:r>
                                <w:rPr>
                                  <w:sz w:val="16"/>
                                </w:rPr>
                                <w:t>/</w:t>
                              </w:r>
                              <w:r>
                                <w:rPr>
                                  <w:spacing w:val="-2"/>
                                  <w:sz w:val="16"/>
                                </w:rPr>
                                <w:t> </w:t>
                              </w:r>
                              <w:r>
                                <w:rPr>
                                  <w:sz w:val="16"/>
                                </w:rPr>
                                <w:t>Funding</w:t>
                              </w:r>
                              <w:r>
                                <w:rPr>
                                  <w:spacing w:val="-2"/>
                                  <w:sz w:val="16"/>
                                </w:rPr>
                                <w:t> Period</w:t>
                              </w:r>
                            </w:p>
                          </w:txbxContent>
                        </wps:txbx>
                        <wps:bodyPr wrap="square" lIns="0" tIns="0" rIns="0" bIns="0" rtlCol="0">
                          <a:noAutofit/>
                        </wps:bodyPr>
                      </wps:wsp>
                      <wps:wsp>
                        <wps:cNvPr id="45" name="Textbox 45"/>
                        <wps:cNvSpPr txBox="1"/>
                        <wps:spPr>
                          <a:xfrm>
                            <a:off x="2168525" y="98567"/>
                            <a:ext cx="278130" cy="101600"/>
                          </a:xfrm>
                          <a:prstGeom prst="rect">
                            <a:avLst/>
                          </a:prstGeom>
                        </wps:spPr>
                        <wps:txbx>
                          <w:txbxContent>
                            <w:p>
                              <w:pPr>
                                <w:spacing w:line="159" w:lineRule="exact" w:before="0"/>
                                <w:ind w:left="0" w:right="0" w:firstLine="0"/>
                                <w:jc w:val="left"/>
                                <w:rPr>
                                  <w:sz w:val="16"/>
                                </w:rPr>
                              </w:pPr>
                              <w:r>
                                <w:rPr>
                                  <w:spacing w:val="-2"/>
                                  <w:sz w:val="16"/>
                                </w:rPr>
                                <w:t>From:</w:t>
                              </w:r>
                            </w:p>
                          </w:txbxContent>
                        </wps:txbx>
                        <wps:bodyPr wrap="square" lIns="0" tIns="0" rIns="0" bIns="0" rtlCol="0">
                          <a:noAutofit/>
                        </wps:bodyPr>
                      </wps:wsp>
                      <wps:wsp>
                        <wps:cNvPr id="46" name="Textbox 46"/>
                        <wps:cNvSpPr txBox="1"/>
                        <wps:spPr>
                          <a:xfrm>
                            <a:off x="2839385" y="64165"/>
                            <a:ext cx="668020" cy="219075"/>
                          </a:xfrm>
                          <a:prstGeom prst="rect">
                            <a:avLst/>
                          </a:prstGeom>
                        </wps:spPr>
                        <wps:txbx>
                          <w:txbxContent>
                            <w:p>
                              <w:pPr>
                                <w:spacing w:line="158" w:lineRule="exact" w:before="0"/>
                                <w:ind w:left="0" w:right="17" w:firstLine="0"/>
                                <w:jc w:val="center"/>
                                <w:rPr>
                                  <w:b/>
                                  <w:sz w:val="16"/>
                                </w:rPr>
                              </w:pPr>
                              <w:r>
                                <w:rPr>
                                  <w:b/>
                                  <w:spacing w:val="-2"/>
                                  <w:sz w:val="16"/>
                                </w:rPr>
                                <w:t>2020-09-</w:t>
                              </w:r>
                              <w:r>
                                <w:rPr>
                                  <w:b/>
                                  <w:spacing w:val="-7"/>
                                  <w:sz w:val="16"/>
                                </w:rPr>
                                <w:t>01</w:t>
                              </w:r>
                            </w:p>
                            <w:p>
                              <w:pPr>
                                <w:spacing w:before="1"/>
                                <w:ind w:left="0" w:right="18" w:firstLine="0"/>
                                <w:jc w:val="center"/>
                                <w:rPr>
                                  <w:sz w:val="16"/>
                                </w:rPr>
                              </w:pPr>
                              <w:r>
                                <w:rPr>
                                  <w:spacing w:val="-2"/>
                                  <w:sz w:val="16"/>
                                </w:rPr>
                                <w:t>YYYY-MM-</w:t>
                              </w:r>
                              <w:r>
                                <w:rPr>
                                  <w:spacing w:val="-5"/>
                                  <w:sz w:val="16"/>
                                </w:rPr>
                                <w:t>DD</w:t>
                              </w:r>
                            </w:p>
                          </w:txbxContent>
                        </wps:txbx>
                        <wps:bodyPr wrap="square" lIns="0" tIns="0" rIns="0" bIns="0" rtlCol="0">
                          <a:noAutofit/>
                        </wps:bodyPr>
                      </wps:wsp>
                      <wps:wsp>
                        <wps:cNvPr id="47" name="Textbox 47"/>
                        <wps:cNvSpPr txBox="1"/>
                        <wps:spPr>
                          <a:xfrm>
                            <a:off x="3878578" y="98567"/>
                            <a:ext cx="160020" cy="101600"/>
                          </a:xfrm>
                          <a:prstGeom prst="rect">
                            <a:avLst/>
                          </a:prstGeom>
                        </wps:spPr>
                        <wps:txbx>
                          <w:txbxContent>
                            <w:p>
                              <w:pPr>
                                <w:spacing w:line="159" w:lineRule="exact" w:before="0"/>
                                <w:ind w:left="0" w:right="0" w:firstLine="0"/>
                                <w:jc w:val="left"/>
                                <w:rPr>
                                  <w:sz w:val="16"/>
                                </w:rPr>
                              </w:pPr>
                              <w:r>
                                <w:rPr>
                                  <w:spacing w:val="-5"/>
                                  <w:sz w:val="16"/>
                                </w:rPr>
                                <w:t>To:</w:t>
                              </w:r>
                            </w:p>
                          </w:txbxContent>
                        </wps:txbx>
                        <wps:bodyPr wrap="square" lIns="0" tIns="0" rIns="0" bIns="0" rtlCol="0">
                          <a:noAutofit/>
                        </wps:bodyPr>
                      </wps:wsp>
                      <wps:wsp>
                        <wps:cNvPr id="48" name="Textbox 48"/>
                        <wps:cNvSpPr txBox="1"/>
                        <wps:spPr>
                          <a:xfrm>
                            <a:off x="4459275" y="64165"/>
                            <a:ext cx="668020" cy="219075"/>
                          </a:xfrm>
                          <a:prstGeom prst="rect">
                            <a:avLst/>
                          </a:prstGeom>
                        </wps:spPr>
                        <wps:txbx>
                          <w:txbxContent>
                            <w:p>
                              <w:pPr>
                                <w:spacing w:line="158" w:lineRule="exact" w:before="0"/>
                                <w:ind w:left="0" w:right="18" w:firstLine="0"/>
                                <w:jc w:val="center"/>
                                <w:rPr>
                                  <w:b/>
                                  <w:sz w:val="16"/>
                                </w:rPr>
                              </w:pPr>
                              <w:r>
                                <w:rPr>
                                  <w:b/>
                                  <w:spacing w:val="-2"/>
                                  <w:sz w:val="16"/>
                                </w:rPr>
                                <w:t>2025-03-</w:t>
                              </w:r>
                              <w:r>
                                <w:rPr>
                                  <w:b/>
                                  <w:spacing w:val="-7"/>
                                  <w:sz w:val="16"/>
                                </w:rPr>
                                <w:t>31</w:t>
                              </w:r>
                            </w:p>
                            <w:p>
                              <w:pPr>
                                <w:spacing w:before="1"/>
                                <w:ind w:left="0" w:right="18" w:firstLine="0"/>
                                <w:jc w:val="center"/>
                                <w:rPr>
                                  <w:sz w:val="16"/>
                                </w:rPr>
                              </w:pPr>
                              <w:r>
                                <w:rPr>
                                  <w:spacing w:val="-2"/>
                                  <w:sz w:val="16"/>
                                </w:rPr>
                                <w:t>YYYY-MM-</w:t>
                              </w:r>
                              <w:r>
                                <w:rPr>
                                  <w:spacing w:val="-5"/>
                                  <w:sz w:val="16"/>
                                </w:rPr>
                                <w:t>DD</w:t>
                              </w:r>
                            </w:p>
                          </w:txbxContent>
                        </wps:txbx>
                        <wps:bodyPr wrap="square" lIns="0" tIns="0" rIns="0" bIns="0" rtlCol="0">
                          <a:noAutofit/>
                        </wps:bodyPr>
                      </wps:wsp>
                      <wps:wsp>
                        <wps:cNvPr id="49" name="Textbox 49"/>
                        <wps:cNvSpPr txBox="1"/>
                        <wps:spPr>
                          <a:xfrm>
                            <a:off x="5497828" y="98567"/>
                            <a:ext cx="854075" cy="105410"/>
                          </a:xfrm>
                          <a:prstGeom prst="rect">
                            <a:avLst/>
                          </a:prstGeom>
                        </wps:spPr>
                        <wps:txbx>
                          <w:txbxContent>
                            <w:p>
                              <w:pPr>
                                <w:tabs>
                                  <w:tab w:pos="1235" w:val="left" w:leader="none"/>
                                </w:tabs>
                                <w:spacing w:line="164" w:lineRule="exact" w:before="0"/>
                                <w:ind w:left="0" w:right="0" w:firstLine="0"/>
                                <w:jc w:val="left"/>
                                <w:rPr>
                                  <w:b/>
                                  <w:sz w:val="16"/>
                                </w:rPr>
                              </w:pPr>
                              <w:r>
                                <w:rPr>
                                  <w:position w:val="1"/>
                                  <w:sz w:val="16"/>
                                </w:rPr>
                                <w:t>Fiscal</w:t>
                              </w:r>
                              <w:r>
                                <w:rPr>
                                  <w:spacing w:val="-5"/>
                                  <w:position w:val="1"/>
                                  <w:sz w:val="16"/>
                                </w:rPr>
                                <w:t> </w:t>
                              </w:r>
                              <w:r>
                                <w:rPr>
                                  <w:spacing w:val="-2"/>
                                  <w:position w:val="1"/>
                                  <w:sz w:val="16"/>
                                </w:rPr>
                                <w:t>Years:</w:t>
                              </w:r>
                              <w:r>
                                <w:rPr>
                                  <w:position w:val="1"/>
                                  <w:sz w:val="16"/>
                                </w:rPr>
                                <w:tab/>
                              </w:r>
                              <w:r>
                                <w:rPr>
                                  <w:b/>
                                  <w:spacing w:val="-10"/>
                                  <w:sz w:val="16"/>
                                </w:rPr>
                                <w:t>5</w:t>
                              </w:r>
                            </w:p>
                          </w:txbxContent>
                        </wps:txbx>
                        <wps:bodyPr wrap="square" lIns="0" tIns="0" rIns="0" bIns="0" rtlCol="0">
                          <a:noAutofit/>
                        </wps:bodyPr>
                      </wps:wsp>
                    </wpg:wgp>
                  </a:graphicData>
                </a:graphic>
              </wp:anchor>
            </w:drawing>
          </mc:Choice>
          <mc:Fallback>
            <w:pict>
              <v:group style="position:absolute;margin-left:42.299999pt;margin-top:8.132003pt;width:532.9pt;height:28.8pt;mso-position-horizontal-relative:page;mso-position-vertical-relative:paragraph;z-index:-15716864;mso-wrap-distance-left:0;mso-wrap-distance-right:0" id="docshapegroup33" coordorigin="846,163" coordsize="10658,576">
                <v:shape style="position:absolute;left:846;top:162;width:10658;height:576" id="docshape34" coordorigin="846,163" coordsize="10658,576" path="m11504,163l11494,163,11494,173,11494,728,7372,728,856,728,856,173,7372,173,11494,173,11494,163,7372,163,856,163,851,163,846,163,846,173,846,728,846,738,856,738,7372,738,11494,738,11504,738,11504,173,11504,163xe" filled="true" fillcolor="#000000" stroked="false">
                  <v:path arrowok="t"/>
                  <v:fill type="solid"/>
                </v:shape>
                <v:shape style="position:absolute;left:959;top:317;width:2573;height:160" type="#_x0000_t202" id="docshape35" filled="false" stroked="false">
                  <v:textbox inset="0,0,0,0">
                    <w:txbxContent>
                      <w:p>
                        <w:pPr>
                          <w:spacing w:line="159" w:lineRule="exact" w:before="0"/>
                          <w:ind w:left="0" w:right="0" w:firstLine="0"/>
                          <w:jc w:val="left"/>
                          <w:rPr>
                            <w:sz w:val="16"/>
                          </w:rPr>
                        </w:pPr>
                        <w:r>
                          <w:rPr>
                            <w:sz w:val="16"/>
                          </w:rPr>
                          <w:t>Duration</w:t>
                        </w:r>
                        <w:r>
                          <w:rPr>
                            <w:spacing w:val="-3"/>
                            <w:sz w:val="16"/>
                          </w:rPr>
                          <w:t> </w:t>
                        </w:r>
                        <w:r>
                          <w:rPr>
                            <w:sz w:val="16"/>
                          </w:rPr>
                          <w:t>of</w:t>
                        </w:r>
                        <w:r>
                          <w:rPr>
                            <w:spacing w:val="-2"/>
                            <w:sz w:val="16"/>
                          </w:rPr>
                          <w:t> </w:t>
                        </w:r>
                        <w:r>
                          <w:rPr>
                            <w:sz w:val="16"/>
                          </w:rPr>
                          <w:t>Activity</w:t>
                        </w:r>
                        <w:r>
                          <w:rPr>
                            <w:spacing w:val="-3"/>
                            <w:sz w:val="16"/>
                          </w:rPr>
                          <w:t> </w:t>
                        </w:r>
                        <w:r>
                          <w:rPr>
                            <w:sz w:val="16"/>
                          </w:rPr>
                          <w:t>/</w:t>
                        </w:r>
                        <w:r>
                          <w:rPr>
                            <w:spacing w:val="-2"/>
                            <w:sz w:val="16"/>
                          </w:rPr>
                          <w:t> </w:t>
                        </w:r>
                        <w:r>
                          <w:rPr>
                            <w:sz w:val="16"/>
                          </w:rPr>
                          <w:t>Funding</w:t>
                        </w:r>
                        <w:r>
                          <w:rPr>
                            <w:spacing w:val="-2"/>
                            <w:sz w:val="16"/>
                          </w:rPr>
                          <w:t> Period</w:t>
                        </w:r>
                      </w:p>
                    </w:txbxContent>
                  </v:textbox>
                  <w10:wrap type="none"/>
                </v:shape>
                <v:shape style="position:absolute;left:4261;top:317;width:438;height:160" type="#_x0000_t202" id="docshape36" filled="false" stroked="false">
                  <v:textbox inset="0,0,0,0">
                    <w:txbxContent>
                      <w:p>
                        <w:pPr>
                          <w:spacing w:line="159" w:lineRule="exact" w:before="0"/>
                          <w:ind w:left="0" w:right="0" w:firstLine="0"/>
                          <w:jc w:val="left"/>
                          <w:rPr>
                            <w:sz w:val="16"/>
                          </w:rPr>
                        </w:pPr>
                        <w:r>
                          <w:rPr>
                            <w:spacing w:val="-2"/>
                            <w:sz w:val="16"/>
                          </w:rPr>
                          <w:t>From:</w:t>
                        </w:r>
                      </w:p>
                    </w:txbxContent>
                  </v:textbox>
                  <w10:wrap type="none"/>
                </v:shape>
                <v:shape style="position:absolute;left:5317;top:263;width:1052;height:345" type="#_x0000_t202" id="docshape37" filled="false" stroked="false">
                  <v:textbox inset="0,0,0,0">
                    <w:txbxContent>
                      <w:p>
                        <w:pPr>
                          <w:spacing w:line="158" w:lineRule="exact" w:before="0"/>
                          <w:ind w:left="0" w:right="17" w:firstLine="0"/>
                          <w:jc w:val="center"/>
                          <w:rPr>
                            <w:b/>
                            <w:sz w:val="16"/>
                          </w:rPr>
                        </w:pPr>
                        <w:r>
                          <w:rPr>
                            <w:b/>
                            <w:spacing w:val="-2"/>
                            <w:sz w:val="16"/>
                          </w:rPr>
                          <w:t>2020-09-</w:t>
                        </w:r>
                        <w:r>
                          <w:rPr>
                            <w:b/>
                            <w:spacing w:val="-7"/>
                            <w:sz w:val="16"/>
                          </w:rPr>
                          <w:t>01</w:t>
                        </w:r>
                      </w:p>
                      <w:p>
                        <w:pPr>
                          <w:spacing w:before="1"/>
                          <w:ind w:left="0" w:right="18" w:firstLine="0"/>
                          <w:jc w:val="center"/>
                          <w:rPr>
                            <w:sz w:val="16"/>
                          </w:rPr>
                        </w:pPr>
                        <w:r>
                          <w:rPr>
                            <w:spacing w:val="-2"/>
                            <w:sz w:val="16"/>
                          </w:rPr>
                          <w:t>YYYY-MM-</w:t>
                        </w:r>
                        <w:r>
                          <w:rPr>
                            <w:spacing w:val="-5"/>
                            <w:sz w:val="16"/>
                          </w:rPr>
                          <w:t>DD</w:t>
                        </w:r>
                      </w:p>
                    </w:txbxContent>
                  </v:textbox>
                  <w10:wrap type="none"/>
                </v:shape>
                <v:shape style="position:absolute;left:6954;top:317;width:252;height:160" type="#_x0000_t202" id="docshape38" filled="false" stroked="false">
                  <v:textbox inset="0,0,0,0">
                    <w:txbxContent>
                      <w:p>
                        <w:pPr>
                          <w:spacing w:line="159" w:lineRule="exact" w:before="0"/>
                          <w:ind w:left="0" w:right="0" w:firstLine="0"/>
                          <w:jc w:val="left"/>
                          <w:rPr>
                            <w:sz w:val="16"/>
                          </w:rPr>
                        </w:pPr>
                        <w:r>
                          <w:rPr>
                            <w:spacing w:val="-5"/>
                            <w:sz w:val="16"/>
                          </w:rPr>
                          <w:t>To:</w:t>
                        </w:r>
                      </w:p>
                    </w:txbxContent>
                  </v:textbox>
                  <w10:wrap type="none"/>
                </v:shape>
                <v:shape style="position:absolute;left:7868;top:263;width:1052;height:345" type="#_x0000_t202" id="docshape39" filled="false" stroked="false">
                  <v:textbox inset="0,0,0,0">
                    <w:txbxContent>
                      <w:p>
                        <w:pPr>
                          <w:spacing w:line="158" w:lineRule="exact" w:before="0"/>
                          <w:ind w:left="0" w:right="18" w:firstLine="0"/>
                          <w:jc w:val="center"/>
                          <w:rPr>
                            <w:b/>
                            <w:sz w:val="16"/>
                          </w:rPr>
                        </w:pPr>
                        <w:r>
                          <w:rPr>
                            <w:b/>
                            <w:spacing w:val="-2"/>
                            <w:sz w:val="16"/>
                          </w:rPr>
                          <w:t>2025-03-</w:t>
                        </w:r>
                        <w:r>
                          <w:rPr>
                            <w:b/>
                            <w:spacing w:val="-7"/>
                            <w:sz w:val="16"/>
                          </w:rPr>
                          <w:t>31</w:t>
                        </w:r>
                      </w:p>
                      <w:p>
                        <w:pPr>
                          <w:spacing w:before="1"/>
                          <w:ind w:left="0" w:right="18" w:firstLine="0"/>
                          <w:jc w:val="center"/>
                          <w:rPr>
                            <w:sz w:val="16"/>
                          </w:rPr>
                        </w:pPr>
                        <w:r>
                          <w:rPr>
                            <w:spacing w:val="-2"/>
                            <w:sz w:val="16"/>
                          </w:rPr>
                          <w:t>YYYY-MM-</w:t>
                        </w:r>
                        <w:r>
                          <w:rPr>
                            <w:spacing w:val="-5"/>
                            <w:sz w:val="16"/>
                          </w:rPr>
                          <w:t>DD</w:t>
                        </w:r>
                      </w:p>
                    </w:txbxContent>
                  </v:textbox>
                  <w10:wrap type="none"/>
                </v:shape>
                <v:shape style="position:absolute;left:9504;top:317;width:1345;height:166" type="#_x0000_t202" id="docshape40" filled="false" stroked="false">
                  <v:textbox inset="0,0,0,0">
                    <w:txbxContent>
                      <w:p>
                        <w:pPr>
                          <w:tabs>
                            <w:tab w:pos="1235" w:val="left" w:leader="none"/>
                          </w:tabs>
                          <w:spacing w:line="164" w:lineRule="exact" w:before="0"/>
                          <w:ind w:left="0" w:right="0" w:firstLine="0"/>
                          <w:jc w:val="left"/>
                          <w:rPr>
                            <w:b/>
                            <w:sz w:val="16"/>
                          </w:rPr>
                        </w:pPr>
                        <w:r>
                          <w:rPr>
                            <w:position w:val="1"/>
                            <w:sz w:val="16"/>
                          </w:rPr>
                          <w:t>Fiscal</w:t>
                        </w:r>
                        <w:r>
                          <w:rPr>
                            <w:spacing w:val="-5"/>
                            <w:position w:val="1"/>
                            <w:sz w:val="16"/>
                          </w:rPr>
                          <w:t> </w:t>
                        </w:r>
                        <w:r>
                          <w:rPr>
                            <w:spacing w:val="-2"/>
                            <w:position w:val="1"/>
                            <w:sz w:val="16"/>
                          </w:rPr>
                          <w:t>Years:</w:t>
                        </w:r>
                        <w:r>
                          <w:rPr>
                            <w:position w:val="1"/>
                            <w:sz w:val="16"/>
                          </w:rPr>
                          <w:tab/>
                        </w:r>
                        <w:r>
                          <w:rPr>
                            <w:b/>
                            <w:spacing w:val="-10"/>
                            <w:sz w:val="16"/>
                          </w:rPr>
                          <w:t>5</w:t>
                        </w:r>
                      </w:p>
                    </w:txbxContent>
                  </v:textbox>
                  <w10:wrap type="none"/>
                </v:shape>
                <w10:wrap type="topAndBottom"/>
              </v:group>
            </w:pict>
          </mc:Fallback>
        </mc:AlternateContent>
      </w:r>
    </w:p>
    <w:p>
      <w:pPr>
        <w:spacing w:before="141" w:after="42"/>
        <w:ind w:left="130" w:right="0" w:firstLine="0"/>
        <w:jc w:val="left"/>
        <w:rPr>
          <w:b/>
          <w:sz w:val="16"/>
        </w:rPr>
      </w:pPr>
      <w:r>
        <w:rPr>
          <w:b/>
          <w:sz w:val="16"/>
        </w:rPr>
        <w:t>DEPARTMENTAL</w:t>
      </w:r>
      <w:r>
        <w:rPr>
          <w:b/>
          <w:spacing w:val="-6"/>
          <w:sz w:val="16"/>
        </w:rPr>
        <w:t> </w:t>
      </w:r>
      <w:r>
        <w:rPr>
          <w:b/>
          <w:sz w:val="16"/>
        </w:rPr>
        <w:t>CONTRIBUTION</w:t>
      </w:r>
      <w:r>
        <w:rPr>
          <w:b/>
          <w:spacing w:val="-5"/>
          <w:sz w:val="16"/>
        </w:rPr>
        <w:t> </w:t>
      </w:r>
      <w:r>
        <w:rPr>
          <w:sz w:val="16"/>
        </w:rPr>
        <w:t>–</w:t>
      </w:r>
      <w:r>
        <w:rPr>
          <w:spacing w:val="-5"/>
          <w:sz w:val="16"/>
        </w:rPr>
        <w:t> </w:t>
      </w:r>
      <w:r>
        <w:rPr>
          <w:b/>
          <w:sz w:val="16"/>
        </w:rPr>
        <w:t>SEE</w:t>
      </w:r>
      <w:r>
        <w:rPr>
          <w:b/>
          <w:spacing w:val="-6"/>
          <w:sz w:val="16"/>
        </w:rPr>
        <w:t> </w:t>
      </w:r>
      <w:r>
        <w:rPr>
          <w:b/>
          <w:sz w:val="16"/>
        </w:rPr>
        <w:t>ATTACHED</w:t>
      </w:r>
      <w:r>
        <w:rPr>
          <w:b/>
          <w:spacing w:val="-5"/>
          <w:sz w:val="16"/>
        </w:rPr>
        <w:t> </w:t>
      </w:r>
      <w:r>
        <w:rPr>
          <w:b/>
          <w:sz w:val="16"/>
        </w:rPr>
        <w:t>SHEET</w:t>
      </w:r>
      <w:r>
        <w:rPr>
          <w:b/>
          <w:spacing w:val="-5"/>
          <w:sz w:val="16"/>
        </w:rPr>
        <w:t> </w:t>
      </w:r>
      <w:r>
        <w:rPr>
          <w:b/>
          <w:sz w:val="16"/>
        </w:rPr>
        <w:t>FOR</w:t>
      </w:r>
      <w:r>
        <w:rPr>
          <w:b/>
          <w:spacing w:val="-5"/>
          <w:sz w:val="16"/>
        </w:rPr>
        <w:t> </w:t>
      </w:r>
      <w:r>
        <w:rPr>
          <w:b/>
          <w:sz w:val="16"/>
        </w:rPr>
        <w:t>COST</w:t>
      </w:r>
      <w:r>
        <w:rPr>
          <w:b/>
          <w:spacing w:val="-5"/>
          <w:sz w:val="16"/>
        </w:rPr>
        <w:t> </w:t>
      </w:r>
      <w:r>
        <w:rPr>
          <w:b/>
          <w:sz w:val="16"/>
        </w:rPr>
        <w:t>CATEGORY</w:t>
      </w:r>
      <w:r>
        <w:rPr>
          <w:b/>
          <w:spacing w:val="-5"/>
          <w:sz w:val="16"/>
        </w:rPr>
        <w:t> </w:t>
      </w:r>
      <w:r>
        <w:rPr>
          <w:b/>
          <w:spacing w:val="-2"/>
          <w:sz w:val="16"/>
        </w:rPr>
        <w:t>DETAILS</w:t>
      </w:r>
    </w:p>
    <w:tbl>
      <w:tblPr>
        <w:tblW w:w="0" w:type="auto"/>
        <w:jc w:val="left"/>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3"/>
        <w:gridCol w:w="2230"/>
        <w:gridCol w:w="2126"/>
        <w:gridCol w:w="2268"/>
        <w:gridCol w:w="2001"/>
      </w:tblGrid>
      <w:tr>
        <w:trPr>
          <w:trHeight w:val="523" w:hRule="atLeast"/>
        </w:trPr>
        <w:tc>
          <w:tcPr>
            <w:tcW w:w="2023" w:type="dxa"/>
          </w:tcPr>
          <w:p>
            <w:pPr>
              <w:pStyle w:val="TableParagraph"/>
              <w:spacing w:before="7"/>
              <w:ind w:left="108"/>
              <w:rPr>
                <w:b/>
                <w:sz w:val="22"/>
              </w:rPr>
            </w:pPr>
            <w:r>
              <w:rPr>
                <w:b/>
                <w:sz w:val="22"/>
              </w:rPr>
              <w:t>FISCAL </w:t>
            </w:r>
            <w:r>
              <w:rPr>
                <w:b/>
                <w:spacing w:val="-4"/>
                <w:sz w:val="22"/>
              </w:rPr>
              <w:t>YEAR</w:t>
            </w:r>
          </w:p>
        </w:tc>
        <w:tc>
          <w:tcPr>
            <w:tcW w:w="2230" w:type="dxa"/>
          </w:tcPr>
          <w:p>
            <w:pPr>
              <w:pStyle w:val="TableParagraph"/>
              <w:spacing w:line="262" w:lineRule="exact"/>
              <w:ind w:left="108" w:right="957"/>
              <w:rPr>
                <w:b/>
                <w:sz w:val="22"/>
              </w:rPr>
            </w:pPr>
            <w:r>
              <w:rPr>
                <w:b/>
                <w:spacing w:val="-2"/>
                <w:sz w:val="22"/>
              </w:rPr>
              <w:t>PROGRAM DELIVERY</w:t>
            </w:r>
          </w:p>
        </w:tc>
        <w:tc>
          <w:tcPr>
            <w:tcW w:w="2126" w:type="dxa"/>
          </w:tcPr>
          <w:p>
            <w:pPr>
              <w:pStyle w:val="TableParagraph"/>
              <w:spacing w:before="7"/>
              <w:ind w:left="0" w:right="137"/>
              <w:jc w:val="right"/>
              <w:rPr>
                <w:b/>
                <w:sz w:val="22"/>
              </w:rPr>
            </w:pPr>
            <w:r>
              <w:rPr>
                <w:b/>
                <w:spacing w:val="-2"/>
                <w:sz w:val="22"/>
              </w:rPr>
              <w:t>ADMINISTRATIVE</w:t>
            </w:r>
          </w:p>
        </w:tc>
        <w:tc>
          <w:tcPr>
            <w:tcW w:w="2268" w:type="dxa"/>
          </w:tcPr>
          <w:p>
            <w:pPr>
              <w:pStyle w:val="TableParagraph"/>
              <w:spacing w:before="7"/>
              <w:ind w:left="108"/>
              <w:rPr>
                <w:b/>
                <w:sz w:val="22"/>
              </w:rPr>
            </w:pPr>
            <w:r>
              <w:rPr>
                <w:b/>
                <w:spacing w:val="-2"/>
                <w:sz w:val="22"/>
              </w:rPr>
              <w:t>CAPITAL</w:t>
            </w:r>
          </w:p>
        </w:tc>
        <w:tc>
          <w:tcPr>
            <w:tcW w:w="2001" w:type="dxa"/>
          </w:tcPr>
          <w:p>
            <w:pPr>
              <w:pStyle w:val="TableParagraph"/>
              <w:spacing w:line="262" w:lineRule="exact"/>
              <w:ind w:left="108"/>
              <w:rPr>
                <w:b/>
                <w:sz w:val="22"/>
              </w:rPr>
            </w:pPr>
            <w:r>
              <w:rPr>
                <w:b/>
                <w:spacing w:val="-2"/>
                <w:sz w:val="22"/>
              </w:rPr>
              <w:t>TOTAL CONTRIBUTION</w:t>
            </w:r>
          </w:p>
        </w:tc>
      </w:tr>
      <w:tr>
        <w:trPr>
          <w:trHeight w:val="374" w:hRule="atLeast"/>
        </w:trPr>
        <w:tc>
          <w:tcPr>
            <w:tcW w:w="2023" w:type="dxa"/>
          </w:tcPr>
          <w:p>
            <w:pPr>
              <w:pStyle w:val="TableParagraph"/>
              <w:spacing w:before="59"/>
              <w:ind w:left="108"/>
              <w:rPr>
                <w:sz w:val="22"/>
              </w:rPr>
            </w:pPr>
            <w:r>
              <w:rPr>
                <w:spacing w:val="-2"/>
                <w:sz w:val="22"/>
              </w:rPr>
              <w:t>2020-</w:t>
            </w:r>
            <w:r>
              <w:rPr>
                <w:spacing w:val="-4"/>
                <w:sz w:val="22"/>
              </w:rPr>
              <w:t>2021</w:t>
            </w:r>
          </w:p>
        </w:tc>
        <w:tc>
          <w:tcPr>
            <w:tcW w:w="2230" w:type="dxa"/>
          </w:tcPr>
          <w:p>
            <w:pPr>
              <w:pStyle w:val="TableParagraph"/>
              <w:spacing w:before="59"/>
              <w:ind w:left="0" w:right="97"/>
              <w:jc w:val="right"/>
              <w:rPr>
                <w:sz w:val="22"/>
              </w:rPr>
            </w:pPr>
            <w:r>
              <w:rPr>
                <w:spacing w:val="-2"/>
                <w:sz w:val="22"/>
              </w:rPr>
              <w:t>$47,458</w:t>
            </w:r>
          </w:p>
        </w:tc>
        <w:tc>
          <w:tcPr>
            <w:tcW w:w="2126" w:type="dxa"/>
          </w:tcPr>
          <w:p>
            <w:pPr>
              <w:pStyle w:val="TableParagraph"/>
              <w:spacing w:before="59"/>
              <w:ind w:left="0" w:right="97"/>
              <w:jc w:val="right"/>
              <w:rPr>
                <w:sz w:val="22"/>
              </w:rPr>
            </w:pPr>
            <w:r>
              <w:rPr>
                <w:spacing w:val="-2"/>
                <w:sz w:val="22"/>
              </w:rPr>
              <w:t>$4,670</w:t>
            </w:r>
          </w:p>
        </w:tc>
        <w:tc>
          <w:tcPr>
            <w:tcW w:w="2268" w:type="dxa"/>
          </w:tcPr>
          <w:p>
            <w:pPr>
              <w:pStyle w:val="TableParagraph"/>
              <w:spacing w:before="59"/>
              <w:ind w:left="0" w:right="97"/>
              <w:jc w:val="right"/>
              <w:rPr>
                <w:sz w:val="22"/>
              </w:rPr>
            </w:pPr>
            <w:r>
              <w:rPr>
                <w:spacing w:val="-5"/>
                <w:sz w:val="22"/>
              </w:rPr>
              <w:t>$0</w:t>
            </w:r>
          </w:p>
        </w:tc>
        <w:tc>
          <w:tcPr>
            <w:tcW w:w="2001" w:type="dxa"/>
          </w:tcPr>
          <w:p>
            <w:pPr>
              <w:pStyle w:val="TableParagraph"/>
              <w:spacing w:before="59"/>
              <w:ind w:left="0" w:right="97"/>
              <w:jc w:val="right"/>
              <w:rPr>
                <w:sz w:val="22"/>
              </w:rPr>
            </w:pPr>
            <w:r>
              <w:rPr>
                <w:spacing w:val="-2"/>
                <w:sz w:val="22"/>
              </w:rPr>
              <w:t>$52,128</w:t>
            </w:r>
          </w:p>
        </w:tc>
      </w:tr>
      <w:tr>
        <w:trPr>
          <w:trHeight w:val="374" w:hRule="atLeast"/>
        </w:trPr>
        <w:tc>
          <w:tcPr>
            <w:tcW w:w="2023" w:type="dxa"/>
          </w:tcPr>
          <w:p>
            <w:pPr>
              <w:pStyle w:val="TableParagraph"/>
              <w:spacing w:before="59"/>
              <w:ind w:left="108"/>
              <w:rPr>
                <w:sz w:val="22"/>
              </w:rPr>
            </w:pPr>
            <w:r>
              <w:rPr>
                <w:spacing w:val="-2"/>
                <w:sz w:val="22"/>
              </w:rPr>
              <w:t>2021-</w:t>
            </w:r>
            <w:r>
              <w:rPr>
                <w:spacing w:val="-4"/>
                <w:sz w:val="22"/>
              </w:rPr>
              <w:t>2022</w:t>
            </w:r>
          </w:p>
        </w:tc>
        <w:tc>
          <w:tcPr>
            <w:tcW w:w="2230" w:type="dxa"/>
          </w:tcPr>
          <w:p>
            <w:pPr>
              <w:pStyle w:val="TableParagraph"/>
              <w:spacing w:before="59"/>
              <w:ind w:left="0" w:right="97"/>
              <w:jc w:val="right"/>
              <w:rPr>
                <w:sz w:val="22"/>
              </w:rPr>
            </w:pPr>
            <w:r>
              <w:rPr>
                <w:spacing w:val="-2"/>
                <w:sz w:val="22"/>
              </w:rPr>
              <w:t>$72,661</w:t>
            </w:r>
          </w:p>
        </w:tc>
        <w:tc>
          <w:tcPr>
            <w:tcW w:w="2126" w:type="dxa"/>
          </w:tcPr>
          <w:p>
            <w:pPr>
              <w:pStyle w:val="TableParagraph"/>
              <w:spacing w:before="59"/>
              <w:ind w:left="0" w:right="97"/>
              <w:jc w:val="right"/>
              <w:rPr>
                <w:sz w:val="22"/>
              </w:rPr>
            </w:pPr>
            <w:r>
              <w:rPr>
                <w:spacing w:val="-2"/>
                <w:sz w:val="22"/>
              </w:rPr>
              <w:t>$7,339</w:t>
            </w:r>
          </w:p>
        </w:tc>
        <w:tc>
          <w:tcPr>
            <w:tcW w:w="2268" w:type="dxa"/>
          </w:tcPr>
          <w:p>
            <w:pPr>
              <w:pStyle w:val="TableParagraph"/>
              <w:spacing w:before="59"/>
              <w:ind w:left="0" w:right="97"/>
              <w:jc w:val="right"/>
              <w:rPr>
                <w:sz w:val="22"/>
              </w:rPr>
            </w:pPr>
            <w:r>
              <w:rPr>
                <w:spacing w:val="-5"/>
                <w:sz w:val="22"/>
              </w:rPr>
              <w:t>$0</w:t>
            </w:r>
          </w:p>
        </w:tc>
        <w:tc>
          <w:tcPr>
            <w:tcW w:w="2001" w:type="dxa"/>
          </w:tcPr>
          <w:p>
            <w:pPr>
              <w:pStyle w:val="TableParagraph"/>
              <w:spacing w:before="59"/>
              <w:ind w:left="0" w:right="97"/>
              <w:jc w:val="right"/>
              <w:rPr>
                <w:sz w:val="22"/>
              </w:rPr>
            </w:pPr>
            <w:r>
              <w:rPr>
                <w:spacing w:val="-2"/>
                <w:sz w:val="22"/>
              </w:rPr>
              <w:t>$80,000</w:t>
            </w:r>
          </w:p>
        </w:tc>
      </w:tr>
      <w:tr>
        <w:trPr>
          <w:trHeight w:val="374" w:hRule="atLeast"/>
        </w:trPr>
        <w:tc>
          <w:tcPr>
            <w:tcW w:w="2023" w:type="dxa"/>
          </w:tcPr>
          <w:p>
            <w:pPr>
              <w:pStyle w:val="TableParagraph"/>
              <w:spacing w:before="59"/>
              <w:ind w:left="108"/>
              <w:rPr>
                <w:sz w:val="22"/>
              </w:rPr>
            </w:pPr>
            <w:r>
              <w:rPr>
                <w:spacing w:val="-2"/>
                <w:sz w:val="22"/>
              </w:rPr>
              <w:t>2022-</w:t>
            </w:r>
            <w:r>
              <w:rPr>
                <w:spacing w:val="-4"/>
                <w:sz w:val="22"/>
              </w:rPr>
              <w:t>2023</w:t>
            </w:r>
          </w:p>
        </w:tc>
        <w:tc>
          <w:tcPr>
            <w:tcW w:w="2230" w:type="dxa"/>
          </w:tcPr>
          <w:p>
            <w:pPr>
              <w:pStyle w:val="TableParagraph"/>
              <w:spacing w:before="59"/>
              <w:ind w:left="0" w:right="97"/>
              <w:jc w:val="right"/>
              <w:rPr>
                <w:sz w:val="22"/>
              </w:rPr>
            </w:pPr>
            <w:r>
              <w:rPr>
                <w:spacing w:val="-2"/>
                <w:sz w:val="22"/>
              </w:rPr>
              <w:t>$72,602</w:t>
            </w:r>
          </w:p>
        </w:tc>
        <w:tc>
          <w:tcPr>
            <w:tcW w:w="2126" w:type="dxa"/>
          </w:tcPr>
          <w:p>
            <w:pPr>
              <w:pStyle w:val="TableParagraph"/>
              <w:spacing w:before="59"/>
              <w:ind w:left="0" w:right="97"/>
              <w:jc w:val="right"/>
              <w:rPr>
                <w:sz w:val="22"/>
              </w:rPr>
            </w:pPr>
            <w:r>
              <w:rPr>
                <w:spacing w:val="-2"/>
                <w:sz w:val="22"/>
              </w:rPr>
              <w:t>$7,398</w:t>
            </w:r>
          </w:p>
        </w:tc>
        <w:tc>
          <w:tcPr>
            <w:tcW w:w="2268" w:type="dxa"/>
          </w:tcPr>
          <w:p>
            <w:pPr>
              <w:pStyle w:val="TableParagraph"/>
              <w:spacing w:before="59"/>
              <w:ind w:left="0" w:right="97"/>
              <w:jc w:val="right"/>
              <w:rPr>
                <w:sz w:val="22"/>
              </w:rPr>
            </w:pPr>
            <w:r>
              <w:rPr>
                <w:spacing w:val="-5"/>
                <w:sz w:val="22"/>
              </w:rPr>
              <w:t>$0</w:t>
            </w:r>
          </w:p>
        </w:tc>
        <w:tc>
          <w:tcPr>
            <w:tcW w:w="2001" w:type="dxa"/>
          </w:tcPr>
          <w:p>
            <w:pPr>
              <w:pStyle w:val="TableParagraph"/>
              <w:spacing w:before="59"/>
              <w:ind w:left="0" w:right="97"/>
              <w:jc w:val="right"/>
              <w:rPr>
                <w:sz w:val="22"/>
              </w:rPr>
            </w:pPr>
            <w:r>
              <w:rPr>
                <w:spacing w:val="-2"/>
                <w:sz w:val="22"/>
              </w:rPr>
              <w:t>$80,000</w:t>
            </w:r>
          </w:p>
        </w:tc>
      </w:tr>
      <w:tr>
        <w:trPr>
          <w:trHeight w:val="374" w:hRule="atLeast"/>
        </w:trPr>
        <w:tc>
          <w:tcPr>
            <w:tcW w:w="2023" w:type="dxa"/>
          </w:tcPr>
          <w:p>
            <w:pPr>
              <w:pStyle w:val="TableParagraph"/>
              <w:spacing w:before="59"/>
              <w:ind w:left="108"/>
              <w:rPr>
                <w:sz w:val="22"/>
              </w:rPr>
            </w:pPr>
            <w:r>
              <w:rPr>
                <w:spacing w:val="-2"/>
                <w:sz w:val="22"/>
              </w:rPr>
              <w:t>2023-</w:t>
            </w:r>
            <w:r>
              <w:rPr>
                <w:spacing w:val="-4"/>
                <w:sz w:val="22"/>
              </w:rPr>
              <w:t>2024</w:t>
            </w:r>
          </w:p>
        </w:tc>
        <w:tc>
          <w:tcPr>
            <w:tcW w:w="2230" w:type="dxa"/>
          </w:tcPr>
          <w:p>
            <w:pPr>
              <w:pStyle w:val="TableParagraph"/>
              <w:spacing w:before="59"/>
              <w:ind w:left="0" w:right="97"/>
              <w:jc w:val="right"/>
              <w:rPr>
                <w:sz w:val="22"/>
              </w:rPr>
            </w:pPr>
            <w:r>
              <w:rPr>
                <w:spacing w:val="-2"/>
                <w:sz w:val="22"/>
              </w:rPr>
              <w:t>$72,542</w:t>
            </w:r>
          </w:p>
        </w:tc>
        <w:tc>
          <w:tcPr>
            <w:tcW w:w="2126" w:type="dxa"/>
          </w:tcPr>
          <w:p>
            <w:pPr>
              <w:pStyle w:val="TableParagraph"/>
              <w:spacing w:before="59"/>
              <w:ind w:left="0" w:right="97"/>
              <w:jc w:val="right"/>
              <w:rPr>
                <w:sz w:val="22"/>
              </w:rPr>
            </w:pPr>
            <w:r>
              <w:rPr>
                <w:spacing w:val="-2"/>
                <w:sz w:val="22"/>
              </w:rPr>
              <w:t>$7,457</w:t>
            </w:r>
          </w:p>
        </w:tc>
        <w:tc>
          <w:tcPr>
            <w:tcW w:w="2268" w:type="dxa"/>
          </w:tcPr>
          <w:p>
            <w:pPr>
              <w:pStyle w:val="TableParagraph"/>
              <w:spacing w:before="59"/>
              <w:ind w:left="0" w:right="97"/>
              <w:jc w:val="right"/>
              <w:rPr>
                <w:sz w:val="22"/>
              </w:rPr>
            </w:pPr>
            <w:r>
              <w:rPr>
                <w:spacing w:val="-5"/>
                <w:sz w:val="22"/>
              </w:rPr>
              <w:t>$0</w:t>
            </w:r>
          </w:p>
        </w:tc>
        <w:tc>
          <w:tcPr>
            <w:tcW w:w="2001" w:type="dxa"/>
          </w:tcPr>
          <w:p>
            <w:pPr>
              <w:pStyle w:val="TableParagraph"/>
              <w:spacing w:before="59"/>
              <w:ind w:left="0" w:right="97"/>
              <w:jc w:val="right"/>
              <w:rPr>
                <w:sz w:val="22"/>
              </w:rPr>
            </w:pPr>
            <w:r>
              <w:rPr>
                <w:spacing w:val="-2"/>
                <w:sz w:val="22"/>
              </w:rPr>
              <w:t>$79,999</w:t>
            </w:r>
          </w:p>
        </w:tc>
      </w:tr>
      <w:tr>
        <w:trPr>
          <w:trHeight w:val="374" w:hRule="atLeast"/>
        </w:trPr>
        <w:tc>
          <w:tcPr>
            <w:tcW w:w="2023" w:type="dxa"/>
          </w:tcPr>
          <w:p>
            <w:pPr>
              <w:pStyle w:val="TableParagraph"/>
              <w:spacing w:before="59"/>
              <w:ind w:left="108"/>
              <w:rPr>
                <w:sz w:val="22"/>
              </w:rPr>
            </w:pPr>
            <w:r>
              <w:rPr>
                <w:spacing w:val="-2"/>
                <w:sz w:val="22"/>
              </w:rPr>
              <w:t>2024-</w:t>
            </w:r>
            <w:r>
              <w:rPr>
                <w:spacing w:val="-4"/>
                <w:sz w:val="22"/>
              </w:rPr>
              <w:t>2025</w:t>
            </w:r>
          </w:p>
        </w:tc>
        <w:tc>
          <w:tcPr>
            <w:tcW w:w="2230" w:type="dxa"/>
          </w:tcPr>
          <w:p>
            <w:pPr>
              <w:pStyle w:val="TableParagraph"/>
              <w:spacing w:before="59"/>
              <w:ind w:left="0" w:right="97"/>
              <w:jc w:val="right"/>
              <w:rPr>
                <w:sz w:val="22"/>
              </w:rPr>
            </w:pPr>
            <w:r>
              <w:rPr>
                <w:spacing w:val="-2"/>
                <w:sz w:val="22"/>
              </w:rPr>
              <w:t>$72,481</w:t>
            </w:r>
          </w:p>
        </w:tc>
        <w:tc>
          <w:tcPr>
            <w:tcW w:w="2126" w:type="dxa"/>
          </w:tcPr>
          <w:p>
            <w:pPr>
              <w:pStyle w:val="TableParagraph"/>
              <w:spacing w:before="59"/>
              <w:ind w:left="0" w:right="97"/>
              <w:jc w:val="right"/>
              <w:rPr>
                <w:sz w:val="22"/>
              </w:rPr>
            </w:pPr>
            <w:r>
              <w:rPr>
                <w:spacing w:val="-2"/>
                <w:sz w:val="22"/>
              </w:rPr>
              <w:t>$7,516</w:t>
            </w:r>
          </w:p>
        </w:tc>
        <w:tc>
          <w:tcPr>
            <w:tcW w:w="2268" w:type="dxa"/>
          </w:tcPr>
          <w:p>
            <w:pPr>
              <w:pStyle w:val="TableParagraph"/>
              <w:spacing w:before="59"/>
              <w:ind w:left="0" w:right="97"/>
              <w:jc w:val="right"/>
              <w:rPr>
                <w:sz w:val="22"/>
              </w:rPr>
            </w:pPr>
            <w:r>
              <w:rPr>
                <w:spacing w:val="-5"/>
                <w:sz w:val="22"/>
              </w:rPr>
              <w:t>$0</w:t>
            </w:r>
          </w:p>
        </w:tc>
        <w:tc>
          <w:tcPr>
            <w:tcW w:w="2001" w:type="dxa"/>
          </w:tcPr>
          <w:p>
            <w:pPr>
              <w:pStyle w:val="TableParagraph"/>
              <w:spacing w:before="59"/>
              <w:ind w:left="0" w:right="97"/>
              <w:jc w:val="right"/>
              <w:rPr>
                <w:sz w:val="22"/>
              </w:rPr>
            </w:pPr>
            <w:r>
              <w:rPr>
                <w:spacing w:val="-2"/>
                <w:sz w:val="22"/>
              </w:rPr>
              <w:t>$79,997</w:t>
            </w:r>
          </w:p>
        </w:tc>
      </w:tr>
      <w:tr>
        <w:trPr>
          <w:trHeight w:val="523" w:hRule="atLeast"/>
        </w:trPr>
        <w:tc>
          <w:tcPr>
            <w:tcW w:w="2023" w:type="dxa"/>
          </w:tcPr>
          <w:p>
            <w:pPr>
              <w:pStyle w:val="TableParagraph"/>
              <w:spacing w:line="262" w:lineRule="exact"/>
              <w:ind w:left="108" w:right="495"/>
              <w:rPr>
                <w:b/>
                <w:sz w:val="22"/>
              </w:rPr>
            </w:pPr>
            <w:r>
              <w:rPr>
                <w:b/>
                <w:sz w:val="22"/>
              </w:rPr>
              <w:t>TOTAL</w:t>
            </w:r>
            <w:r>
              <w:rPr>
                <w:b/>
                <w:spacing w:val="-16"/>
                <w:sz w:val="22"/>
              </w:rPr>
              <w:t> </w:t>
            </w:r>
            <w:r>
              <w:rPr>
                <w:b/>
                <w:sz w:val="22"/>
              </w:rPr>
              <w:t>COST </w:t>
            </w:r>
            <w:r>
              <w:rPr>
                <w:b/>
                <w:spacing w:val="-2"/>
                <w:sz w:val="22"/>
              </w:rPr>
              <w:t>CATEGORY</w:t>
            </w:r>
          </w:p>
        </w:tc>
        <w:tc>
          <w:tcPr>
            <w:tcW w:w="2230" w:type="dxa"/>
          </w:tcPr>
          <w:p>
            <w:pPr>
              <w:pStyle w:val="TableParagraph"/>
              <w:spacing w:before="59"/>
              <w:ind w:left="0" w:right="97"/>
              <w:jc w:val="right"/>
              <w:rPr>
                <w:sz w:val="22"/>
              </w:rPr>
            </w:pPr>
            <w:r>
              <w:rPr>
                <w:spacing w:val="-2"/>
                <w:sz w:val="22"/>
              </w:rPr>
              <w:t>$337,744</w:t>
            </w:r>
          </w:p>
        </w:tc>
        <w:tc>
          <w:tcPr>
            <w:tcW w:w="2126" w:type="dxa"/>
          </w:tcPr>
          <w:p>
            <w:pPr>
              <w:pStyle w:val="TableParagraph"/>
              <w:spacing w:before="59"/>
              <w:ind w:left="0" w:right="97"/>
              <w:jc w:val="right"/>
              <w:rPr>
                <w:sz w:val="22"/>
              </w:rPr>
            </w:pPr>
            <w:r>
              <w:rPr>
                <w:spacing w:val="-2"/>
                <w:sz w:val="22"/>
              </w:rPr>
              <w:t>$34,380</w:t>
            </w:r>
          </w:p>
        </w:tc>
        <w:tc>
          <w:tcPr>
            <w:tcW w:w="2268" w:type="dxa"/>
          </w:tcPr>
          <w:p>
            <w:pPr>
              <w:pStyle w:val="TableParagraph"/>
              <w:spacing w:before="59"/>
              <w:ind w:left="0" w:right="96"/>
              <w:jc w:val="right"/>
              <w:rPr>
                <w:sz w:val="22"/>
              </w:rPr>
            </w:pPr>
            <w:r>
              <w:rPr>
                <w:spacing w:val="-5"/>
                <w:sz w:val="22"/>
              </w:rPr>
              <w:t>$0</w:t>
            </w:r>
          </w:p>
        </w:tc>
        <w:tc>
          <w:tcPr>
            <w:tcW w:w="2001" w:type="dxa"/>
          </w:tcPr>
          <w:p>
            <w:pPr>
              <w:pStyle w:val="TableParagraph"/>
              <w:spacing w:before="59"/>
              <w:ind w:left="0" w:right="97"/>
              <w:jc w:val="right"/>
              <w:rPr>
                <w:sz w:val="22"/>
              </w:rPr>
            </w:pPr>
            <w:r>
              <w:rPr>
                <w:spacing w:val="-2"/>
                <w:sz w:val="22"/>
              </w:rPr>
              <w:t>$372,124</w:t>
            </w:r>
          </w:p>
        </w:tc>
      </w:tr>
    </w:tbl>
    <w:p>
      <w:pPr>
        <w:pStyle w:val="TableParagraph"/>
        <w:spacing w:after="0"/>
        <w:jc w:val="right"/>
        <w:rPr>
          <w:sz w:val="22"/>
        </w:rPr>
        <w:sectPr>
          <w:headerReference w:type="default" r:id="rId13"/>
          <w:pgSz w:w="12250" w:h="20170"/>
          <w:pgMar w:header="724" w:footer="0" w:top="1080" w:bottom="280" w:left="720" w:right="362"/>
        </w:sectPr>
      </w:pPr>
    </w:p>
    <w:p>
      <w:pPr>
        <w:spacing w:before="7"/>
        <w:ind w:left="0" w:right="488" w:firstLine="0"/>
        <w:jc w:val="right"/>
        <w:rPr>
          <w:sz w:val="22"/>
        </w:rPr>
      </w:pPr>
      <w:r>
        <w:rPr>
          <w:b/>
          <w:sz w:val="22"/>
        </w:rPr>
        <w:t>Fiscal</w:t>
      </w:r>
      <w:r>
        <w:rPr>
          <w:b/>
          <w:spacing w:val="-6"/>
          <w:sz w:val="22"/>
        </w:rPr>
        <w:t> </w:t>
      </w:r>
      <w:r>
        <w:rPr>
          <w:b/>
          <w:sz w:val="22"/>
        </w:rPr>
        <w:t>Year:</w:t>
      </w:r>
      <w:r>
        <w:rPr>
          <w:b/>
          <w:spacing w:val="-6"/>
          <w:sz w:val="22"/>
        </w:rPr>
        <w:t> </w:t>
      </w:r>
      <w:r>
        <w:rPr>
          <w:sz w:val="22"/>
        </w:rPr>
        <w:t>2020-</w:t>
      </w:r>
      <w:r>
        <w:rPr>
          <w:spacing w:val="-4"/>
          <w:sz w:val="22"/>
        </w:rPr>
        <w:t>2021</w:t>
      </w:r>
    </w:p>
    <w:p>
      <w:pPr>
        <w:pStyle w:val="Heading2"/>
        <w:spacing w:before="229"/>
      </w:pPr>
      <w:r>
        <w:rPr/>
        <w:t>PROGRAM</w:t>
      </w:r>
      <w:r>
        <w:rPr>
          <w:spacing w:val="-13"/>
        </w:rPr>
        <w:t> </w:t>
      </w:r>
      <w:r>
        <w:rPr>
          <w:spacing w:val="-2"/>
        </w:rPr>
        <w:t>DELIVERY</w:t>
      </w: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5"/>
        <w:gridCol w:w="3748"/>
        <w:gridCol w:w="3382"/>
        <w:gridCol w:w="2150"/>
      </w:tblGrid>
      <w:tr>
        <w:trPr>
          <w:trHeight w:val="523" w:hRule="atLeast"/>
        </w:trPr>
        <w:tc>
          <w:tcPr>
            <w:tcW w:w="1375" w:type="dxa"/>
            <w:shd w:val="clear" w:color="auto" w:fill="C0C0C0"/>
          </w:tcPr>
          <w:p>
            <w:pPr>
              <w:pStyle w:val="TableParagraph"/>
              <w:spacing w:before="6"/>
              <w:ind w:left="9"/>
              <w:jc w:val="center"/>
              <w:rPr>
                <w:b/>
                <w:sz w:val="20"/>
              </w:rPr>
            </w:pPr>
            <w:r>
              <w:rPr>
                <w:b/>
                <w:spacing w:val="-5"/>
                <w:sz w:val="20"/>
              </w:rPr>
              <w:t>Qty</w:t>
            </w:r>
          </w:p>
        </w:tc>
        <w:tc>
          <w:tcPr>
            <w:tcW w:w="3748" w:type="dxa"/>
            <w:shd w:val="clear" w:color="auto" w:fill="C0C0C0"/>
          </w:tcPr>
          <w:p>
            <w:pPr>
              <w:pStyle w:val="TableParagraph"/>
              <w:spacing w:before="7"/>
              <w:ind w:left="10"/>
              <w:jc w:val="center"/>
              <w:rPr>
                <w:b/>
                <w:sz w:val="22"/>
              </w:rPr>
            </w:pPr>
            <w:r>
              <w:rPr>
                <w:b/>
                <w:sz w:val="22"/>
              </w:rPr>
              <w:t>Line </w:t>
            </w:r>
            <w:r>
              <w:rPr>
                <w:b/>
                <w:spacing w:val="-4"/>
                <w:sz w:val="22"/>
              </w:rPr>
              <w:t>Item</w:t>
            </w:r>
          </w:p>
        </w:tc>
        <w:tc>
          <w:tcPr>
            <w:tcW w:w="3382" w:type="dxa"/>
            <w:shd w:val="clear" w:color="auto" w:fill="C0C0C0"/>
          </w:tcPr>
          <w:p>
            <w:pPr>
              <w:pStyle w:val="TableParagraph"/>
              <w:spacing w:before="7"/>
              <w:ind w:left="694"/>
              <w:rPr>
                <w:b/>
                <w:sz w:val="22"/>
              </w:rPr>
            </w:pPr>
            <w:r>
              <w:rPr>
                <w:b/>
                <w:spacing w:val="-2"/>
                <w:sz w:val="22"/>
              </w:rPr>
              <w:t>Description/Details</w:t>
            </w:r>
          </w:p>
        </w:tc>
        <w:tc>
          <w:tcPr>
            <w:tcW w:w="2150" w:type="dxa"/>
            <w:shd w:val="clear" w:color="auto" w:fill="C0C0C0"/>
          </w:tcPr>
          <w:p>
            <w:pPr>
              <w:pStyle w:val="TableParagraph"/>
              <w:spacing w:line="262" w:lineRule="exact"/>
              <w:ind w:left="836" w:hanging="728"/>
              <w:rPr>
                <w:b/>
                <w:sz w:val="22"/>
              </w:rPr>
            </w:pPr>
            <w:r>
              <w:rPr>
                <w:b/>
                <w:sz w:val="22"/>
              </w:rPr>
              <w:t>Amount</w:t>
            </w:r>
            <w:r>
              <w:rPr>
                <w:b/>
                <w:spacing w:val="-16"/>
                <w:sz w:val="22"/>
              </w:rPr>
              <w:t> </w:t>
            </w:r>
            <w:r>
              <w:rPr>
                <w:b/>
                <w:sz w:val="22"/>
              </w:rPr>
              <w:t>for</w:t>
            </w:r>
            <w:r>
              <w:rPr>
                <w:b/>
                <w:spacing w:val="-15"/>
                <w:sz w:val="22"/>
              </w:rPr>
              <w:t> </w:t>
            </w:r>
            <w:r>
              <w:rPr>
                <w:b/>
                <w:sz w:val="22"/>
              </w:rPr>
              <w:t>Fiscal </w:t>
            </w:r>
            <w:r>
              <w:rPr>
                <w:b/>
                <w:spacing w:val="-4"/>
                <w:sz w:val="22"/>
              </w:rPr>
              <w:t>Year</w:t>
            </w:r>
          </w:p>
        </w:tc>
      </w:tr>
      <w:tr>
        <w:trPr>
          <w:trHeight w:val="762" w:hRule="atLeast"/>
        </w:trPr>
        <w:tc>
          <w:tcPr>
            <w:tcW w:w="1375" w:type="dxa"/>
          </w:tcPr>
          <w:p>
            <w:pPr>
              <w:pStyle w:val="TableParagraph"/>
              <w:ind w:left="0"/>
              <w:rPr>
                <w:rFonts w:ascii="Times New Roman"/>
                <w:sz w:val="20"/>
              </w:rPr>
            </w:pPr>
          </w:p>
        </w:tc>
        <w:tc>
          <w:tcPr>
            <w:tcW w:w="3748" w:type="dxa"/>
          </w:tcPr>
          <w:p>
            <w:pPr>
              <w:pStyle w:val="TableParagraph"/>
              <w:spacing w:line="252" w:lineRule="exact"/>
              <w:rPr>
                <w:sz w:val="22"/>
              </w:rPr>
            </w:pPr>
            <w:r>
              <w:rPr>
                <w:sz w:val="22"/>
              </w:rPr>
              <w:t>Salaries,</w:t>
            </w:r>
            <w:r>
              <w:rPr>
                <w:spacing w:val="-7"/>
                <w:sz w:val="22"/>
              </w:rPr>
              <w:t> </w:t>
            </w:r>
            <w:r>
              <w:rPr>
                <w:sz w:val="22"/>
              </w:rPr>
              <w:t>wages</w:t>
            </w:r>
            <w:r>
              <w:rPr>
                <w:spacing w:val="-6"/>
                <w:sz w:val="22"/>
              </w:rPr>
              <w:t> </w:t>
            </w:r>
            <w:r>
              <w:rPr>
                <w:sz w:val="22"/>
              </w:rPr>
              <w:t>and</w:t>
            </w:r>
            <w:r>
              <w:rPr>
                <w:spacing w:val="-6"/>
                <w:sz w:val="22"/>
              </w:rPr>
              <w:t> </w:t>
            </w:r>
            <w:r>
              <w:rPr>
                <w:spacing w:val="-2"/>
                <w:sz w:val="22"/>
              </w:rPr>
              <w:t>benefits</w:t>
            </w:r>
          </w:p>
        </w:tc>
        <w:tc>
          <w:tcPr>
            <w:tcW w:w="3382" w:type="dxa"/>
          </w:tcPr>
          <w:p>
            <w:pPr>
              <w:pStyle w:val="TableParagraph"/>
              <w:ind w:right="133"/>
              <w:rPr>
                <w:sz w:val="22"/>
              </w:rPr>
            </w:pPr>
            <w:r>
              <w:rPr>
                <w:sz w:val="22"/>
              </w:rPr>
              <w:t>SJLIP</w:t>
            </w:r>
            <w:r>
              <w:rPr>
                <w:spacing w:val="-10"/>
                <w:sz w:val="22"/>
              </w:rPr>
              <w:t> </w:t>
            </w:r>
            <w:r>
              <w:rPr>
                <w:sz w:val="22"/>
              </w:rPr>
              <w:t>Project</w:t>
            </w:r>
            <w:r>
              <w:rPr>
                <w:spacing w:val="-10"/>
                <w:sz w:val="22"/>
              </w:rPr>
              <w:t> </w:t>
            </w:r>
            <w:r>
              <w:rPr>
                <w:sz w:val="22"/>
              </w:rPr>
              <w:t>Manager</w:t>
            </w:r>
            <w:r>
              <w:rPr>
                <w:spacing w:val="-10"/>
                <w:sz w:val="22"/>
              </w:rPr>
              <w:t> </w:t>
            </w:r>
            <w:r>
              <w:rPr>
                <w:sz w:val="22"/>
              </w:rPr>
              <w:t>-</w:t>
            </w:r>
            <w:r>
              <w:rPr>
                <w:spacing w:val="-10"/>
                <w:sz w:val="22"/>
              </w:rPr>
              <w:t> </w:t>
            </w:r>
            <w:r>
              <w:rPr>
                <w:sz w:val="22"/>
              </w:rPr>
              <w:t>IRCC funding up to $31,315</w:t>
            </w:r>
          </w:p>
        </w:tc>
        <w:tc>
          <w:tcPr>
            <w:tcW w:w="2150" w:type="dxa"/>
          </w:tcPr>
          <w:p>
            <w:pPr>
              <w:pStyle w:val="TableParagraph"/>
              <w:spacing w:line="252" w:lineRule="exact"/>
              <w:ind w:left="0" w:right="96"/>
              <w:jc w:val="right"/>
              <w:rPr>
                <w:sz w:val="22"/>
              </w:rPr>
            </w:pPr>
            <w:r>
              <w:rPr>
                <w:spacing w:val="-2"/>
                <w:sz w:val="22"/>
              </w:rPr>
              <w:t>$31,315</w:t>
            </w:r>
          </w:p>
        </w:tc>
      </w:tr>
      <w:tr>
        <w:trPr>
          <w:trHeight w:val="508"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z w:val="22"/>
              </w:rPr>
              <w:t>Salaries,</w:t>
            </w:r>
            <w:r>
              <w:rPr>
                <w:spacing w:val="-7"/>
                <w:sz w:val="22"/>
              </w:rPr>
              <w:t> </w:t>
            </w:r>
            <w:r>
              <w:rPr>
                <w:sz w:val="22"/>
              </w:rPr>
              <w:t>wages</w:t>
            </w:r>
            <w:r>
              <w:rPr>
                <w:spacing w:val="-6"/>
                <w:sz w:val="22"/>
              </w:rPr>
              <w:t> </w:t>
            </w:r>
            <w:r>
              <w:rPr>
                <w:sz w:val="22"/>
              </w:rPr>
              <w:t>and</w:t>
            </w:r>
            <w:r>
              <w:rPr>
                <w:spacing w:val="-6"/>
                <w:sz w:val="22"/>
              </w:rPr>
              <w:t> </w:t>
            </w:r>
            <w:r>
              <w:rPr>
                <w:spacing w:val="-2"/>
                <w:sz w:val="22"/>
              </w:rPr>
              <w:t>benefits</w:t>
            </w:r>
          </w:p>
        </w:tc>
        <w:tc>
          <w:tcPr>
            <w:tcW w:w="3382" w:type="dxa"/>
          </w:tcPr>
          <w:p>
            <w:pPr>
              <w:pStyle w:val="TableParagraph"/>
              <w:spacing w:line="254" w:lineRule="exact"/>
              <w:ind w:right="133"/>
              <w:rPr>
                <w:sz w:val="22"/>
              </w:rPr>
            </w:pPr>
            <w:r>
              <w:rPr>
                <w:sz w:val="22"/>
              </w:rPr>
              <w:t>MERCs/Benefits</w:t>
            </w:r>
            <w:r>
              <w:rPr>
                <w:spacing w:val="-13"/>
                <w:sz w:val="22"/>
              </w:rPr>
              <w:t> </w:t>
            </w:r>
            <w:r>
              <w:rPr>
                <w:sz w:val="22"/>
              </w:rPr>
              <w:t>-</w:t>
            </w:r>
            <w:r>
              <w:rPr>
                <w:spacing w:val="-13"/>
                <w:sz w:val="22"/>
              </w:rPr>
              <w:t> </w:t>
            </w:r>
            <w:r>
              <w:rPr>
                <w:sz w:val="22"/>
              </w:rPr>
              <w:t>IRCC</w:t>
            </w:r>
            <w:r>
              <w:rPr>
                <w:spacing w:val="-13"/>
                <w:sz w:val="22"/>
              </w:rPr>
              <w:t> </w:t>
            </w:r>
            <w:r>
              <w:rPr>
                <w:sz w:val="22"/>
              </w:rPr>
              <w:t>funding up to $4,570</w:t>
            </w:r>
          </w:p>
        </w:tc>
        <w:tc>
          <w:tcPr>
            <w:tcW w:w="2150" w:type="dxa"/>
          </w:tcPr>
          <w:p>
            <w:pPr>
              <w:pStyle w:val="TableParagraph"/>
              <w:spacing w:line="253" w:lineRule="exact"/>
              <w:ind w:left="0" w:right="96"/>
              <w:jc w:val="right"/>
              <w:rPr>
                <w:sz w:val="22"/>
              </w:rPr>
            </w:pPr>
            <w:r>
              <w:rPr>
                <w:spacing w:val="-2"/>
                <w:sz w:val="22"/>
              </w:rPr>
              <w:t>$4,570</w:t>
            </w:r>
          </w:p>
        </w:tc>
      </w:tr>
      <w:tr>
        <w:trPr>
          <w:trHeight w:val="508"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pacing w:val="-2"/>
                <w:sz w:val="22"/>
              </w:rPr>
              <w:t>Research</w:t>
            </w:r>
          </w:p>
        </w:tc>
        <w:tc>
          <w:tcPr>
            <w:tcW w:w="3382" w:type="dxa"/>
          </w:tcPr>
          <w:p>
            <w:pPr>
              <w:pStyle w:val="TableParagraph"/>
              <w:spacing w:line="254" w:lineRule="exact"/>
              <w:ind w:right="133"/>
              <w:rPr>
                <w:sz w:val="22"/>
              </w:rPr>
            </w:pPr>
            <w:r>
              <w:rPr>
                <w:sz w:val="22"/>
              </w:rPr>
              <w:t>Research,</w:t>
            </w:r>
            <w:r>
              <w:rPr>
                <w:spacing w:val="-13"/>
                <w:sz w:val="22"/>
              </w:rPr>
              <w:t> </w:t>
            </w:r>
            <w:r>
              <w:rPr>
                <w:sz w:val="22"/>
              </w:rPr>
              <w:t>Outreach</w:t>
            </w:r>
            <w:r>
              <w:rPr>
                <w:spacing w:val="-13"/>
                <w:sz w:val="22"/>
              </w:rPr>
              <w:t> </w:t>
            </w:r>
            <w:r>
              <w:rPr>
                <w:sz w:val="22"/>
              </w:rPr>
              <w:t>and</w:t>
            </w:r>
            <w:r>
              <w:rPr>
                <w:spacing w:val="-13"/>
                <w:sz w:val="22"/>
              </w:rPr>
              <w:t> </w:t>
            </w:r>
            <w:r>
              <w:rPr>
                <w:sz w:val="22"/>
              </w:rPr>
              <w:t>Data </w:t>
            </w:r>
            <w:r>
              <w:rPr>
                <w:spacing w:val="-2"/>
                <w:sz w:val="22"/>
              </w:rPr>
              <w:t>Collection</w:t>
            </w:r>
          </w:p>
        </w:tc>
        <w:tc>
          <w:tcPr>
            <w:tcW w:w="2150" w:type="dxa"/>
          </w:tcPr>
          <w:p>
            <w:pPr>
              <w:pStyle w:val="TableParagraph"/>
              <w:spacing w:line="253" w:lineRule="exact"/>
              <w:ind w:left="0" w:right="96"/>
              <w:jc w:val="right"/>
              <w:rPr>
                <w:sz w:val="22"/>
              </w:rPr>
            </w:pPr>
            <w:r>
              <w:rPr>
                <w:spacing w:val="-2"/>
                <w:sz w:val="22"/>
              </w:rPr>
              <w:t>$5,000</w:t>
            </w:r>
          </w:p>
        </w:tc>
      </w:tr>
      <w:tr>
        <w:trPr>
          <w:trHeight w:val="762" w:hRule="atLeast"/>
        </w:trPr>
        <w:tc>
          <w:tcPr>
            <w:tcW w:w="1375" w:type="dxa"/>
          </w:tcPr>
          <w:p>
            <w:pPr>
              <w:pStyle w:val="TableParagraph"/>
              <w:ind w:left="0"/>
              <w:rPr>
                <w:rFonts w:ascii="Times New Roman"/>
                <w:sz w:val="20"/>
              </w:rPr>
            </w:pPr>
          </w:p>
        </w:tc>
        <w:tc>
          <w:tcPr>
            <w:tcW w:w="3748" w:type="dxa"/>
          </w:tcPr>
          <w:p>
            <w:pPr>
              <w:pStyle w:val="TableParagraph"/>
              <w:rPr>
                <w:sz w:val="22"/>
              </w:rPr>
            </w:pPr>
            <w:r>
              <w:rPr>
                <w:sz w:val="22"/>
              </w:rPr>
              <w:t>Training</w:t>
            </w:r>
            <w:r>
              <w:rPr>
                <w:spacing w:val="-16"/>
                <w:sz w:val="22"/>
              </w:rPr>
              <w:t> </w:t>
            </w:r>
            <w:r>
              <w:rPr>
                <w:sz w:val="22"/>
              </w:rPr>
              <w:t>and</w:t>
            </w:r>
            <w:r>
              <w:rPr>
                <w:spacing w:val="-15"/>
                <w:sz w:val="22"/>
              </w:rPr>
              <w:t> </w:t>
            </w:r>
            <w:r>
              <w:rPr>
                <w:sz w:val="22"/>
              </w:rPr>
              <w:t>professional </w:t>
            </w:r>
            <w:r>
              <w:rPr>
                <w:spacing w:val="-2"/>
                <w:sz w:val="22"/>
              </w:rPr>
              <w:t>development</w:t>
            </w:r>
          </w:p>
        </w:tc>
        <w:tc>
          <w:tcPr>
            <w:tcW w:w="3382" w:type="dxa"/>
          </w:tcPr>
          <w:p>
            <w:pPr>
              <w:pStyle w:val="TableParagraph"/>
              <w:spacing w:line="254" w:lineRule="exact"/>
              <w:ind w:right="133"/>
              <w:rPr>
                <w:sz w:val="22"/>
              </w:rPr>
            </w:pPr>
            <w:r>
              <w:rPr>
                <w:sz w:val="22"/>
              </w:rPr>
              <w:t>Costs</w:t>
            </w:r>
            <w:r>
              <w:rPr>
                <w:spacing w:val="-13"/>
                <w:sz w:val="22"/>
              </w:rPr>
              <w:t> </w:t>
            </w:r>
            <w:r>
              <w:rPr>
                <w:sz w:val="22"/>
              </w:rPr>
              <w:t>associated</w:t>
            </w:r>
            <w:r>
              <w:rPr>
                <w:spacing w:val="-13"/>
                <w:sz w:val="22"/>
              </w:rPr>
              <w:t> </w:t>
            </w:r>
            <w:r>
              <w:rPr>
                <w:sz w:val="22"/>
              </w:rPr>
              <w:t>with</w:t>
            </w:r>
            <w:r>
              <w:rPr>
                <w:spacing w:val="-13"/>
                <w:sz w:val="22"/>
              </w:rPr>
              <w:t> </w:t>
            </w:r>
            <w:r>
              <w:rPr>
                <w:sz w:val="22"/>
              </w:rPr>
              <w:t>attending P2P Conference</w:t>
            </w:r>
            <w:r>
              <w:rPr>
                <w:spacing w:val="40"/>
                <w:sz w:val="22"/>
              </w:rPr>
              <w:t> </w:t>
            </w:r>
            <w:r>
              <w:rPr>
                <w:sz w:val="22"/>
              </w:rPr>
              <w:t>and Atlantic LIP Learning Conference</w:t>
            </w:r>
          </w:p>
        </w:tc>
        <w:tc>
          <w:tcPr>
            <w:tcW w:w="2150" w:type="dxa"/>
          </w:tcPr>
          <w:p>
            <w:pPr>
              <w:pStyle w:val="TableParagraph"/>
              <w:spacing w:line="253" w:lineRule="exact"/>
              <w:ind w:left="0" w:right="96"/>
              <w:jc w:val="right"/>
              <w:rPr>
                <w:sz w:val="22"/>
              </w:rPr>
            </w:pPr>
            <w:r>
              <w:rPr>
                <w:spacing w:val="-4"/>
                <w:sz w:val="22"/>
              </w:rPr>
              <w:t>$750</w:t>
            </w:r>
          </w:p>
        </w:tc>
      </w:tr>
      <w:tr>
        <w:trPr>
          <w:trHeight w:val="762" w:hRule="atLeast"/>
        </w:trPr>
        <w:tc>
          <w:tcPr>
            <w:tcW w:w="1375" w:type="dxa"/>
          </w:tcPr>
          <w:p>
            <w:pPr>
              <w:pStyle w:val="TableParagraph"/>
              <w:ind w:left="0"/>
              <w:rPr>
                <w:rFonts w:ascii="Times New Roman"/>
                <w:sz w:val="20"/>
              </w:rPr>
            </w:pPr>
          </w:p>
        </w:tc>
        <w:tc>
          <w:tcPr>
            <w:tcW w:w="3748" w:type="dxa"/>
          </w:tcPr>
          <w:p>
            <w:pPr>
              <w:pStyle w:val="TableParagraph"/>
              <w:rPr>
                <w:sz w:val="22"/>
              </w:rPr>
            </w:pPr>
            <w:r>
              <w:rPr>
                <w:sz w:val="22"/>
              </w:rPr>
              <w:t>Travel,</w:t>
            </w:r>
            <w:r>
              <w:rPr>
                <w:spacing w:val="-13"/>
                <w:sz w:val="22"/>
              </w:rPr>
              <w:t> </w:t>
            </w:r>
            <w:r>
              <w:rPr>
                <w:sz w:val="22"/>
              </w:rPr>
              <w:t>accommodation</w:t>
            </w:r>
            <w:r>
              <w:rPr>
                <w:spacing w:val="-13"/>
                <w:sz w:val="22"/>
              </w:rPr>
              <w:t> </w:t>
            </w:r>
            <w:r>
              <w:rPr>
                <w:sz w:val="22"/>
              </w:rPr>
              <w:t>and</w:t>
            </w:r>
            <w:r>
              <w:rPr>
                <w:spacing w:val="-13"/>
                <w:sz w:val="22"/>
              </w:rPr>
              <w:t> </w:t>
            </w:r>
            <w:r>
              <w:rPr>
                <w:sz w:val="22"/>
              </w:rPr>
              <w:t>related </w:t>
            </w:r>
            <w:r>
              <w:rPr>
                <w:spacing w:val="-2"/>
                <w:sz w:val="22"/>
              </w:rPr>
              <w:t>costs</w:t>
            </w:r>
          </w:p>
        </w:tc>
        <w:tc>
          <w:tcPr>
            <w:tcW w:w="3382" w:type="dxa"/>
          </w:tcPr>
          <w:p>
            <w:pPr>
              <w:pStyle w:val="TableParagraph"/>
              <w:spacing w:line="254" w:lineRule="exact"/>
              <w:ind w:right="133"/>
              <w:rPr>
                <w:sz w:val="22"/>
              </w:rPr>
            </w:pPr>
            <w:r>
              <w:rPr>
                <w:sz w:val="22"/>
              </w:rPr>
              <w:t>Travel costs associated with attending meetings, consultations</w:t>
            </w:r>
            <w:r>
              <w:rPr>
                <w:spacing w:val="-16"/>
                <w:sz w:val="22"/>
              </w:rPr>
              <w:t> </w:t>
            </w:r>
            <w:r>
              <w:rPr>
                <w:sz w:val="22"/>
              </w:rPr>
              <w:t>and</w:t>
            </w:r>
            <w:r>
              <w:rPr>
                <w:spacing w:val="-15"/>
                <w:sz w:val="22"/>
              </w:rPr>
              <w:t> </w:t>
            </w:r>
            <w:r>
              <w:rPr>
                <w:sz w:val="22"/>
              </w:rPr>
              <w:t>conferences</w:t>
            </w:r>
          </w:p>
        </w:tc>
        <w:tc>
          <w:tcPr>
            <w:tcW w:w="2150" w:type="dxa"/>
          </w:tcPr>
          <w:p>
            <w:pPr>
              <w:pStyle w:val="TableParagraph"/>
              <w:spacing w:line="253" w:lineRule="exact"/>
              <w:ind w:left="0" w:right="96"/>
              <w:jc w:val="right"/>
              <w:rPr>
                <w:sz w:val="22"/>
              </w:rPr>
            </w:pPr>
            <w:r>
              <w:rPr>
                <w:spacing w:val="-2"/>
                <w:sz w:val="22"/>
              </w:rPr>
              <w:t>$1,200</w:t>
            </w:r>
          </w:p>
        </w:tc>
      </w:tr>
      <w:tr>
        <w:trPr>
          <w:trHeight w:val="762"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z w:val="22"/>
              </w:rPr>
              <w:t>Delivery</w:t>
            </w:r>
            <w:r>
              <w:rPr>
                <w:spacing w:val="-8"/>
                <w:sz w:val="22"/>
              </w:rPr>
              <w:t> </w:t>
            </w:r>
            <w:r>
              <w:rPr>
                <w:spacing w:val="-2"/>
                <w:sz w:val="22"/>
              </w:rPr>
              <w:t>assistance</w:t>
            </w:r>
          </w:p>
        </w:tc>
        <w:tc>
          <w:tcPr>
            <w:tcW w:w="3382" w:type="dxa"/>
          </w:tcPr>
          <w:p>
            <w:pPr>
              <w:pStyle w:val="TableParagraph"/>
              <w:spacing w:line="254" w:lineRule="exact"/>
              <w:ind w:right="133"/>
              <w:rPr>
                <w:sz w:val="22"/>
              </w:rPr>
            </w:pPr>
            <w:r>
              <w:rPr>
                <w:sz w:val="22"/>
              </w:rPr>
              <w:t>Office</w:t>
            </w:r>
            <w:r>
              <w:rPr>
                <w:spacing w:val="-10"/>
                <w:sz w:val="22"/>
              </w:rPr>
              <w:t> </w:t>
            </w:r>
            <w:r>
              <w:rPr>
                <w:sz w:val="22"/>
              </w:rPr>
              <w:t>supplies,</w:t>
            </w:r>
            <w:r>
              <w:rPr>
                <w:spacing w:val="-10"/>
                <w:sz w:val="22"/>
              </w:rPr>
              <w:t> </w:t>
            </w:r>
            <w:r>
              <w:rPr>
                <w:sz w:val="22"/>
              </w:rPr>
              <w:t>room</w:t>
            </w:r>
            <w:r>
              <w:rPr>
                <w:spacing w:val="-10"/>
                <w:sz w:val="22"/>
              </w:rPr>
              <w:t> </w:t>
            </w:r>
            <w:r>
              <w:rPr>
                <w:sz w:val="22"/>
              </w:rPr>
              <w:t>/</w:t>
            </w:r>
            <w:r>
              <w:rPr>
                <w:spacing w:val="-10"/>
                <w:sz w:val="22"/>
              </w:rPr>
              <w:t> </w:t>
            </w:r>
            <w:r>
              <w:rPr>
                <w:sz w:val="22"/>
              </w:rPr>
              <w:t>facility expenses, small meeting expenses, printing</w:t>
            </w:r>
          </w:p>
        </w:tc>
        <w:tc>
          <w:tcPr>
            <w:tcW w:w="2150" w:type="dxa"/>
          </w:tcPr>
          <w:p>
            <w:pPr>
              <w:pStyle w:val="TableParagraph"/>
              <w:spacing w:line="253" w:lineRule="exact"/>
              <w:ind w:left="0" w:right="96"/>
              <w:jc w:val="right"/>
              <w:rPr>
                <w:sz w:val="22"/>
              </w:rPr>
            </w:pPr>
            <w:r>
              <w:rPr>
                <w:spacing w:val="-2"/>
                <w:sz w:val="22"/>
              </w:rPr>
              <w:t>$2,147</w:t>
            </w:r>
          </w:p>
        </w:tc>
      </w:tr>
      <w:tr>
        <w:trPr>
          <w:trHeight w:val="508"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pacing w:val="-2"/>
                <w:sz w:val="22"/>
              </w:rPr>
              <w:t>Publicity</w:t>
            </w:r>
          </w:p>
        </w:tc>
        <w:tc>
          <w:tcPr>
            <w:tcW w:w="3382" w:type="dxa"/>
          </w:tcPr>
          <w:p>
            <w:pPr>
              <w:pStyle w:val="TableParagraph"/>
              <w:spacing w:line="254" w:lineRule="exact"/>
              <w:ind w:right="133"/>
              <w:rPr>
                <w:sz w:val="22"/>
              </w:rPr>
            </w:pPr>
            <w:r>
              <w:rPr>
                <w:sz w:val="22"/>
              </w:rPr>
              <w:t>Branding</w:t>
            </w:r>
            <w:r>
              <w:rPr>
                <w:spacing w:val="-10"/>
                <w:sz w:val="22"/>
              </w:rPr>
              <w:t> </w:t>
            </w:r>
            <w:r>
              <w:rPr>
                <w:sz w:val="22"/>
              </w:rPr>
              <w:t>/</w:t>
            </w:r>
            <w:r>
              <w:rPr>
                <w:spacing w:val="-10"/>
                <w:sz w:val="22"/>
              </w:rPr>
              <w:t> </w:t>
            </w:r>
            <w:r>
              <w:rPr>
                <w:sz w:val="22"/>
              </w:rPr>
              <w:t>printing</w:t>
            </w:r>
            <w:r>
              <w:rPr>
                <w:spacing w:val="-10"/>
                <w:sz w:val="22"/>
              </w:rPr>
              <w:t> </w:t>
            </w:r>
            <w:r>
              <w:rPr>
                <w:sz w:val="22"/>
              </w:rPr>
              <w:t>materials</w:t>
            </w:r>
            <w:r>
              <w:rPr>
                <w:spacing w:val="-10"/>
                <w:sz w:val="22"/>
              </w:rPr>
              <w:t> </w:t>
            </w:r>
            <w:r>
              <w:rPr>
                <w:sz w:val="22"/>
              </w:rPr>
              <w:t>/ LIP promotional materials</w:t>
            </w:r>
          </w:p>
        </w:tc>
        <w:tc>
          <w:tcPr>
            <w:tcW w:w="2150" w:type="dxa"/>
          </w:tcPr>
          <w:p>
            <w:pPr>
              <w:pStyle w:val="TableParagraph"/>
              <w:spacing w:line="253" w:lineRule="exact"/>
              <w:ind w:left="0" w:right="96"/>
              <w:jc w:val="right"/>
              <w:rPr>
                <w:sz w:val="22"/>
              </w:rPr>
            </w:pPr>
            <w:r>
              <w:rPr>
                <w:spacing w:val="-2"/>
                <w:sz w:val="22"/>
              </w:rPr>
              <w:t>$2,000</w:t>
            </w:r>
          </w:p>
        </w:tc>
      </w:tr>
      <w:tr>
        <w:trPr>
          <w:trHeight w:val="254" w:hRule="atLeast"/>
        </w:trPr>
        <w:tc>
          <w:tcPr>
            <w:tcW w:w="1375" w:type="dxa"/>
          </w:tcPr>
          <w:p>
            <w:pPr>
              <w:pStyle w:val="TableParagraph"/>
              <w:ind w:left="0"/>
              <w:rPr>
                <w:rFonts w:ascii="Times New Roman"/>
                <w:sz w:val="18"/>
              </w:rPr>
            </w:pPr>
          </w:p>
        </w:tc>
        <w:tc>
          <w:tcPr>
            <w:tcW w:w="3748" w:type="dxa"/>
          </w:tcPr>
          <w:p>
            <w:pPr>
              <w:pStyle w:val="TableParagraph"/>
              <w:spacing w:line="234" w:lineRule="exact"/>
              <w:rPr>
                <w:sz w:val="22"/>
              </w:rPr>
            </w:pPr>
            <w:r>
              <w:rPr>
                <w:spacing w:val="-2"/>
                <w:sz w:val="22"/>
              </w:rPr>
              <w:t>GST/HST</w:t>
            </w:r>
          </w:p>
        </w:tc>
        <w:tc>
          <w:tcPr>
            <w:tcW w:w="3382" w:type="dxa"/>
          </w:tcPr>
          <w:p>
            <w:pPr>
              <w:pStyle w:val="TableParagraph"/>
              <w:spacing w:line="234" w:lineRule="exact"/>
              <w:ind w:left="108"/>
              <w:rPr>
                <w:sz w:val="22"/>
              </w:rPr>
            </w:pPr>
            <w:r>
              <w:rPr>
                <w:sz w:val="22"/>
              </w:rPr>
              <w:t>28.57%</w:t>
            </w:r>
            <w:r>
              <w:rPr>
                <w:spacing w:val="-5"/>
                <w:sz w:val="22"/>
              </w:rPr>
              <w:t> </w:t>
            </w:r>
            <w:r>
              <w:rPr>
                <w:sz w:val="22"/>
              </w:rPr>
              <w:t>of</w:t>
            </w:r>
            <w:r>
              <w:rPr>
                <w:spacing w:val="-5"/>
                <w:sz w:val="22"/>
              </w:rPr>
              <w:t> </w:t>
            </w:r>
            <w:r>
              <w:rPr>
                <w:sz w:val="22"/>
              </w:rPr>
              <w:t>Eligible</w:t>
            </w:r>
            <w:r>
              <w:rPr>
                <w:spacing w:val="-5"/>
                <w:sz w:val="22"/>
              </w:rPr>
              <w:t> </w:t>
            </w:r>
            <w:r>
              <w:rPr>
                <w:spacing w:val="-2"/>
                <w:sz w:val="22"/>
              </w:rPr>
              <w:t>GST/HST</w:t>
            </w:r>
          </w:p>
        </w:tc>
        <w:tc>
          <w:tcPr>
            <w:tcW w:w="2150" w:type="dxa"/>
          </w:tcPr>
          <w:p>
            <w:pPr>
              <w:pStyle w:val="TableParagraph"/>
              <w:spacing w:line="234" w:lineRule="exact"/>
              <w:ind w:left="0" w:right="97"/>
              <w:jc w:val="right"/>
              <w:rPr>
                <w:sz w:val="22"/>
              </w:rPr>
            </w:pPr>
            <w:r>
              <w:rPr>
                <w:spacing w:val="-4"/>
                <w:sz w:val="22"/>
              </w:rPr>
              <w:t>$476</w:t>
            </w:r>
          </w:p>
        </w:tc>
      </w:tr>
    </w:tbl>
    <w:p>
      <w:pPr>
        <w:spacing w:before="239"/>
        <w:ind w:left="5911" w:right="0" w:firstLine="0"/>
        <w:jc w:val="left"/>
        <w:rPr>
          <w:b/>
          <w:sz w:val="22"/>
        </w:rPr>
      </w:pPr>
      <w:r>
        <w:rPr>
          <w:b/>
          <w:sz w:val="22"/>
        </w:rPr>
        <mc:AlternateContent>
          <mc:Choice Requires="wps">
            <w:drawing>
              <wp:anchor distT="0" distB="0" distL="0" distR="0" allowOverlap="1" layoutInCell="1" locked="0" behindDoc="0" simplePos="0" relativeHeight="15741952">
                <wp:simplePos x="0" y="0"/>
                <wp:positionH relativeFrom="page">
                  <wp:posOffset>5941060</wp:posOffset>
                </wp:positionH>
                <wp:positionV relativeFrom="paragraph">
                  <wp:posOffset>147116</wp:posOffset>
                </wp:positionV>
                <wp:extent cx="1363980" cy="17272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363980" cy="172720"/>
                        </a:xfrm>
                        <a:prstGeom prst="rect">
                          <a:avLst/>
                        </a:prstGeom>
                        <a:ln w="6350">
                          <a:solidFill>
                            <a:srgbClr val="000000"/>
                          </a:solidFill>
                          <a:prstDash val="solid"/>
                        </a:ln>
                      </wps:spPr>
                      <wps:txbx>
                        <w:txbxContent>
                          <w:p>
                            <w:pPr>
                              <w:spacing w:before="7"/>
                              <w:ind w:left="1239" w:right="0" w:firstLine="0"/>
                              <w:jc w:val="left"/>
                              <w:rPr>
                                <w:b/>
                                <w:sz w:val="22"/>
                              </w:rPr>
                            </w:pPr>
                            <w:r>
                              <w:rPr>
                                <w:b/>
                                <w:spacing w:val="-2"/>
                                <w:sz w:val="22"/>
                              </w:rPr>
                              <w:t>$47,458</w:t>
                            </w:r>
                          </w:p>
                        </w:txbxContent>
                      </wps:txbx>
                      <wps:bodyPr wrap="square" lIns="0" tIns="0" rIns="0" bIns="0" rtlCol="0">
                        <a:noAutofit/>
                      </wps:bodyPr>
                    </wps:wsp>
                  </a:graphicData>
                </a:graphic>
              </wp:anchor>
            </w:drawing>
          </mc:Choice>
          <mc:Fallback>
            <w:pict>
              <v:shape style="position:absolute;margin-left:467.800018pt;margin-top:11.584004pt;width:107.4pt;height:13.6pt;mso-position-horizontal-relative:page;mso-position-vertical-relative:paragraph;z-index:15741952" type="#_x0000_t202" id="docshape47" filled="false" stroked="true" strokeweight=".5pt" strokecolor="#000000">
                <v:textbox inset="0,0,0,0">
                  <w:txbxContent>
                    <w:p>
                      <w:pPr>
                        <w:spacing w:before="7"/>
                        <w:ind w:left="1239" w:right="0" w:firstLine="0"/>
                        <w:jc w:val="left"/>
                        <w:rPr>
                          <w:b/>
                          <w:sz w:val="22"/>
                        </w:rPr>
                      </w:pPr>
                      <w:r>
                        <w:rPr>
                          <w:b/>
                          <w:spacing w:val="-2"/>
                          <w:sz w:val="22"/>
                        </w:rPr>
                        <w:t>$47,458</w:t>
                      </w:r>
                    </w:p>
                  </w:txbxContent>
                </v:textbox>
                <v:stroke dashstyle="solid"/>
                <w10:wrap type="none"/>
              </v:shape>
            </w:pict>
          </mc:Fallback>
        </mc:AlternateContent>
      </w:r>
      <w:r>
        <w:rPr>
          <w:b/>
          <w:sz w:val="22"/>
        </w:rPr>
        <w:t>Total - Program </w:t>
      </w:r>
      <w:r>
        <w:rPr>
          <w:b/>
          <w:spacing w:val="-2"/>
          <w:sz w:val="22"/>
        </w:rPr>
        <w:t>Delivery:</w:t>
      </w:r>
    </w:p>
    <w:p>
      <w:pPr>
        <w:pStyle w:val="BodyText"/>
        <w:spacing w:before="210"/>
        <w:rPr>
          <w:b/>
        </w:rPr>
      </w:pPr>
    </w:p>
    <w:p>
      <w:pPr>
        <w:pStyle w:val="Heading2"/>
        <w:spacing w:after="2"/>
      </w:pPr>
      <w:r>
        <w:rPr>
          <w:spacing w:val="-2"/>
        </w:rPr>
        <w:t>ADMINISTRATIVE</w:t>
      </w: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3"/>
        <w:gridCol w:w="3382"/>
        <w:gridCol w:w="2150"/>
      </w:tblGrid>
      <w:tr>
        <w:trPr>
          <w:trHeight w:val="523" w:hRule="atLeast"/>
        </w:trPr>
        <w:tc>
          <w:tcPr>
            <w:tcW w:w="5123" w:type="dxa"/>
            <w:shd w:val="clear" w:color="auto" w:fill="C0C0C0"/>
          </w:tcPr>
          <w:p>
            <w:pPr>
              <w:pStyle w:val="TableParagraph"/>
              <w:spacing w:before="7"/>
              <w:ind w:left="10"/>
              <w:jc w:val="center"/>
              <w:rPr>
                <w:b/>
                <w:sz w:val="22"/>
              </w:rPr>
            </w:pPr>
            <w:r>
              <w:rPr>
                <w:b/>
                <w:sz w:val="22"/>
              </w:rPr>
              <w:t>Line </w:t>
            </w:r>
            <w:r>
              <w:rPr>
                <w:b/>
                <w:spacing w:val="-4"/>
                <w:sz w:val="22"/>
              </w:rPr>
              <w:t>Item</w:t>
            </w:r>
          </w:p>
        </w:tc>
        <w:tc>
          <w:tcPr>
            <w:tcW w:w="3382" w:type="dxa"/>
            <w:shd w:val="clear" w:color="auto" w:fill="C0C0C0"/>
          </w:tcPr>
          <w:p>
            <w:pPr>
              <w:pStyle w:val="TableParagraph"/>
              <w:spacing w:before="7"/>
              <w:ind w:left="694"/>
              <w:rPr>
                <w:b/>
                <w:sz w:val="22"/>
              </w:rPr>
            </w:pPr>
            <w:r>
              <w:rPr>
                <w:b/>
                <w:spacing w:val="-2"/>
                <w:sz w:val="22"/>
              </w:rPr>
              <w:t>Description/Details</w:t>
            </w:r>
          </w:p>
        </w:tc>
        <w:tc>
          <w:tcPr>
            <w:tcW w:w="2150" w:type="dxa"/>
            <w:shd w:val="clear" w:color="auto" w:fill="C0C0C0"/>
          </w:tcPr>
          <w:p>
            <w:pPr>
              <w:pStyle w:val="TableParagraph"/>
              <w:spacing w:line="262" w:lineRule="exact"/>
              <w:ind w:left="836" w:hanging="728"/>
              <w:rPr>
                <w:b/>
                <w:sz w:val="22"/>
              </w:rPr>
            </w:pPr>
            <w:r>
              <w:rPr>
                <w:b/>
                <w:sz w:val="22"/>
              </w:rPr>
              <w:t>Amount</w:t>
            </w:r>
            <w:r>
              <w:rPr>
                <w:b/>
                <w:spacing w:val="-16"/>
                <w:sz w:val="22"/>
              </w:rPr>
              <w:t> </w:t>
            </w:r>
            <w:r>
              <w:rPr>
                <w:b/>
                <w:sz w:val="22"/>
              </w:rPr>
              <w:t>for</w:t>
            </w:r>
            <w:r>
              <w:rPr>
                <w:b/>
                <w:spacing w:val="-15"/>
                <w:sz w:val="22"/>
              </w:rPr>
              <w:t> </w:t>
            </w:r>
            <w:r>
              <w:rPr>
                <w:b/>
                <w:sz w:val="22"/>
              </w:rPr>
              <w:t>Fiscal </w:t>
            </w:r>
            <w:r>
              <w:rPr>
                <w:b/>
                <w:spacing w:val="-4"/>
                <w:sz w:val="22"/>
              </w:rPr>
              <w:t>Year</w:t>
            </w:r>
          </w:p>
        </w:tc>
      </w:tr>
      <w:tr>
        <w:trPr>
          <w:trHeight w:val="254" w:hRule="atLeast"/>
        </w:trPr>
        <w:tc>
          <w:tcPr>
            <w:tcW w:w="5123" w:type="dxa"/>
          </w:tcPr>
          <w:p>
            <w:pPr>
              <w:pStyle w:val="TableParagraph"/>
              <w:spacing w:line="234" w:lineRule="exact"/>
              <w:rPr>
                <w:sz w:val="22"/>
              </w:rPr>
            </w:pPr>
            <w:r>
              <w:rPr>
                <w:sz w:val="22"/>
              </w:rPr>
              <w:t>Negotiated</w:t>
            </w:r>
            <w:r>
              <w:rPr>
                <w:spacing w:val="-13"/>
                <w:sz w:val="22"/>
              </w:rPr>
              <w:t> </w:t>
            </w:r>
            <w:r>
              <w:rPr>
                <w:sz w:val="22"/>
              </w:rPr>
              <w:t>Administrative</w:t>
            </w:r>
            <w:r>
              <w:rPr>
                <w:spacing w:val="-12"/>
                <w:sz w:val="22"/>
              </w:rPr>
              <w:t> </w:t>
            </w:r>
            <w:r>
              <w:rPr>
                <w:spacing w:val="-4"/>
                <w:sz w:val="22"/>
              </w:rPr>
              <w:t>Rate</w:t>
            </w:r>
          </w:p>
        </w:tc>
        <w:tc>
          <w:tcPr>
            <w:tcW w:w="3382" w:type="dxa"/>
          </w:tcPr>
          <w:p>
            <w:pPr>
              <w:pStyle w:val="TableParagraph"/>
              <w:spacing w:line="234" w:lineRule="exact"/>
              <w:rPr>
                <w:sz w:val="22"/>
              </w:rPr>
            </w:pPr>
            <w:r>
              <w:rPr>
                <w:spacing w:val="-2"/>
                <w:sz w:val="22"/>
              </w:rPr>
              <w:t>9.84%</w:t>
            </w:r>
          </w:p>
        </w:tc>
        <w:tc>
          <w:tcPr>
            <w:tcW w:w="2150" w:type="dxa"/>
          </w:tcPr>
          <w:p>
            <w:pPr>
              <w:pStyle w:val="TableParagraph"/>
              <w:spacing w:line="234" w:lineRule="exact"/>
              <w:ind w:left="1369"/>
              <w:rPr>
                <w:sz w:val="22"/>
              </w:rPr>
            </w:pPr>
            <w:r>
              <w:rPr>
                <w:spacing w:val="-2"/>
                <w:sz w:val="22"/>
              </w:rPr>
              <w:t>$4,670</w:t>
            </w:r>
          </w:p>
        </w:tc>
      </w:tr>
    </w:tbl>
    <w:p>
      <w:pPr>
        <w:pStyle w:val="Heading3"/>
        <w:spacing w:before="233"/>
        <w:ind w:left="6205"/>
      </w:pPr>
      <w:r>
        <w:rPr/>
        <mc:AlternateContent>
          <mc:Choice Requires="wps">
            <w:drawing>
              <wp:anchor distT="0" distB="0" distL="0" distR="0" allowOverlap="1" layoutInCell="1" locked="0" behindDoc="0" simplePos="0" relativeHeight="15741440">
                <wp:simplePos x="0" y="0"/>
                <wp:positionH relativeFrom="page">
                  <wp:posOffset>5941060</wp:posOffset>
                </wp:positionH>
                <wp:positionV relativeFrom="paragraph">
                  <wp:posOffset>143459</wp:posOffset>
                </wp:positionV>
                <wp:extent cx="1363980" cy="17272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363980" cy="172720"/>
                        </a:xfrm>
                        <a:prstGeom prst="rect">
                          <a:avLst/>
                        </a:prstGeom>
                        <a:ln w="6350">
                          <a:solidFill>
                            <a:srgbClr val="000000"/>
                          </a:solidFill>
                          <a:prstDash val="solid"/>
                        </a:ln>
                      </wps:spPr>
                      <wps:txbx>
                        <w:txbxContent>
                          <w:p>
                            <w:pPr>
                              <w:spacing w:before="7"/>
                              <w:ind w:left="1362" w:right="0" w:firstLine="0"/>
                              <w:jc w:val="left"/>
                              <w:rPr>
                                <w:b/>
                                <w:sz w:val="22"/>
                              </w:rPr>
                            </w:pPr>
                            <w:r>
                              <w:rPr>
                                <w:b/>
                                <w:spacing w:val="-2"/>
                                <w:sz w:val="22"/>
                              </w:rPr>
                              <w:t>$4,670</w:t>
                            </w:r>
                          </w:p>
                        </w:txbxContent>
                      </wps:txbx>
                      <wps:bodyPr wrap="square" lIns="0" tIns="0" rIns="0" bIns="0" rtlCol="0">
                        <a:noAutofit/>
                      </wps:bodyPr>
                    </wps:wsp>
                  </a:graphicData>
                </a:graphic>
              </wp:anchor>
            </w:drawing>
          </mc:Choice>
          <mc:Fallback>
            <w:pict>
              <v:shape style="position:absolute;margin-left:467.800018pt;margin-top:11.296pt;width:107.4pt;height:13.6pt;mso-position-horizontal-relative:page;mso-position-vertical-relative:paragraph;z-index:15741440" type="#_x0000_t202" id="docshape48" filled="false" stroked="true" strokeweight=".5pt" strokecolor="#000000">
                <v:textbox inset="0,0,0,0">
                  <w:txbxContent>
                    <w:p>
                      <w:pPr>
                        <w:spacing w:before="7"/>
                        <w:ind w:left="1362" w:right="0" w:firstLine="0"/>
                        <w:jc w:val="left"/>
                        <w:rPr>
                          <w:b/>
                          <w:sz w:val="22"/>
                        </w:rPr>
                      </w:pPr>
                      <w:r>
                        <w:rPr>
                          <w:b/>
                          <w:spacing w:val="-2"/>
                          <w:sz w:val="22"/>
                        </w:rPr>
                        <w:t>$4,670</w:t>
                      </w:r>
                    </w:p>
                  </w:txbxContent>
                </v:textbox>
                <v:stroke dashstyle="solid"/>
                <w10:wrap type="none"/>
              </v:shape>
            </w:pict>
          </mc:Fallback>
        </mc:AlternateContent>
      </w:r>
      <w:r>
        <w:rPr/>
        <w:t>Total - </w:t>
      </w:r>
      <w:r>
        <w:rPr>
          <w:spacing w:val="-2"/>
        </w:rPr>
        <w:t>Administrative:</w:t>
      </w:r>
    </w:p>
    <w:p>
      <w:pPr>
        <w:pStyle w:val="BodyText"/>
        <w:spacing w:before="116"/>
        <w:rPr>
          <w:b/>
        </w:rPr>
      </w:pPr>
    </w:p>
    <w:p>
      <w:pPr>
        <w:spacing w:before="0"/>
        <w:ind w:left="3895" w:right="0" w:firstLine="0"/>
        <w:jc w:val="left"/>
        <w:rPr>
          <w:b/>
          <w:sz w:val="22"/>
        </w:rPr>
      </w:pPr>
      <w:r>
        <w:rPr>
          <w:b/>
          <w:sz w:val="22"/>
        </w:rPr>
        <mc:AlternateContent>
          <mc:Choice Requires="wps">
            <w:drawing>
              <wp:anchor distT="0" distB="0" distL="0" distR="0" allowOverlap="1" layoutInCell="1" locked="0" behindDoc="0" simplePos="0" relativeHeight="15740928">
                <wp:simplePos x="0" y="0"/>
                <wp:positionH relativeFrom="page">
                  <wp:posOffset>5941060</wp:posOffset>
                </wp:positionH>
                <wp:positionV relativeFrom="paragraph">
                  <wp:posOffset>-80795</wp:posOffset>
                </wp:positionV>
                <wp:extent cx="1360805" cy="32512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360805" cy="325120"/>
                        </a:xfrm>
                        <a:prstGeom prst="rect">
                          <a:avLst/>
                        </a:prstGeom>
                        <a:ln w="6350">
                          <a:solidFill>
                            <a:srgbClr val="000000"/>
                          </a:solidFill>
                          <a:prstDash val="solid"/>
                        </a:ln>
                      </wps:spPr>
                      <wps:txbx>
                        <w:txbxContent>
                          <w:p>
                            <w:pPr>
                              <w:spacing w:before="127"/>
                              <w:ind w:left="1234" w:right="0" w:firstLine="0"/>
                              <w:jc w:val="left"/>
                              <w:rPr>
                                <w:b/>
                                <w:sz w:val="22"/>
                              </w:rPr>
                            </w:pPr>
                            <w:r>
                              <w:rPr>
                                <w:b/>
                                <w:spacing w:val="-2"/>
                                <w:sz w:val="22"/>
                              </w:rPr>
                              <w:t>$52,128</w:t>
                            </w:r>
                          </w:p>
                        </w:txbxContent>
                      </wps:txbx>
                      <wps:bodyPr wrap="square" lIns="0" tIns="0" rIns="0" bIns="0" rtlCol="0">
                        <a:noAutofit/>
                      </wps:bodyPr>
                    </wps:wsp>
                  </a:graphicData>
                </a:graphic>
              </wp:anchor>
            </w:drawing>
          </mc:Choice>
          <mc:Fallback>
            <w:pict>
              <v:shape style="position:absolute;margin-left:467.800018pt;margin-top:-6.36185pt;width:107.15pt;height:25.6pt;mso-position-horizontal-relative:page;mso-position-vertical-relative:paragraph;z-index:15740928" type="#_x0000_t202" id="docshape49" filled="false" stroked="true" strokeweight=".5pt" strokecolor="#000000">
                <v:textbox inset="0,0,0,0">
                  <w:txbxContent>
                    <w:p>
                      <w:pPr>
                        <w:spacing w:before="127"/>
                        <w:ind w:left="1234" w:right="0" w:firstLine="0"/>
                        <w:jc w:val="left"/>
                        <w:rPr>
                          <w:b/>
                          <w:sz w:val="22"/>
                        </w:rPr>
                      </w:pPr>
                      <w:r>
                        <w:rPr>
                          <w:b/>
                          <w:spacing w:val="-2"/>
                          <w:sz w:val="22"/>
                        </w:rPr>
                        <w:t>$52,128</w:t>
                      </w:r>
                    </w:p>
                  </w:txbxContent>
                </v:textbox>
                <v:stroke dashstyle="solid"/>
                <w10:wrap type="none"/>
              </v:shape>
            </w:pict>
          </mc:Fallback>
        </mc:AlternateContent>
      </w:r>
      <w:r>
        <w:rPr>
          <w:b/>
          <w:sz w:val="22"/>
        </w:rPr>
        <w:t>Total Maximum Contribution for Fiscal </w:t>
      </w:r>
      <w:r>
        <w:rPr>
          <w:b/>
          <w:spacing w:val="-2"/>
          <w:sz w:val="22"/>
        </w:rPr>
        <w:t>Year:</w:t>
      </w:r>
    </w:p>
    <w:p>
      <w:pPr>
        <w:spacing w:after="0"/>
        <w:jc w:val="left"/>
        <w:rPr>
          <w:b/>
          <w:sz w:val="22"/>
        </w:rPr>
        <w:sectPr>
          <w:headerReference w:type="default" r:id="rId14"/>
          <w:pgSz w:w="12250" w:h="20170"/>
          <w:pgMar w:header="724" w:footer="0" w:top="1760" w:bottom="280" w:left="720" w:right="362"/>
          <w:pgNumType w:start="2"/>
        </w:sectPr>
      </w:pPr>
    </w:p>
    <w:p>
      <w:pPr>
        <w:spacing w:before="7"/>
        <w:ind w:left="0" w:right="488" w:firstLine="0"/>
        <w:jc w:val="right"/>
        <w:rPr>
          <w:sz w:val="22"/>
        </w:rPr>
      </w:pPr>
      <w:r>
        <w:rPr>
          <w:b/>
          <w:sz w:val="22"/>
        </w:rPr>
        <w:t>Fiscal</w:t>
      </w:r>
      <w:r>
        <w:rPr>
          <w:b/>
          <w:spacing w:val="-6"/>
          <w:sz w:val="22"/>
        </w:rPr>
        <w:t> </w:t>
      </w:r>
      <w:r>
        <w:rPr>
          <w:b/>
          <w:sz w:val="22"/>
        </w:rPr>
        <w:t>Year:</w:t>
      </w:r>
      <w:r>
        <w:rPr>
          <w:b/>
          <w:spacing w:val="-6"/>
          <w:sz w:val="22"/>
        </w:rPr>
        <w:t> </w:t>
      </w:r>
      <w:r>
        <w:rPr>
          <w:sz w:val="22"/>
        </w:rPr>
        <w:t>2021-</w:t>
      </w:r>
      <w:r>
        <w:rPr>
          <w:spacing w:val="-4"/>
          <w:sz w:val="22"/>
        </w:rPr>
        <w:t>2022</w:t>
      </w:r>
    </w:p>
    <w:p>
      <w:pPr>
        <w:pStyle w:val="Heading2"/>
        <w:spacing w:before="229"/>
      </w:pPr>
      <w:r>
        <w:rPr/>
        <w:t>PROGRAM</w:t>
      </w:r>
      <w:r>
        <w:rPr>
          <w:spacing w:val="-13"/>
        </w:rPr>
        <w:t> </w:t>
      </w:r>
      <w:r>
        <w:rPr>
          <w:spacing w:val="-2"/>
        </w:rPr>
        <w:t>DELIVERY</w:t>
      </w: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5"/>
        <w:gridCol w:w="3748"/>
        <w:gridCol w:w="3382"/>
        <w:gridCol w:w="2150"/>
      </w:tblGrid>
      <w:tr>
        <w:trPr>
          <w:trHeight w:val="523" w:hRule="atLeast"/>
        </w:trPr>
        <w:tc>
          <w:tcPr>
            <w:tcW w:w="1375" w:type="dxa"/>
            <w:shd w:val="clear" w:color="auto" w:fill="C0C0C0"/>
          </w:tcPr>
          <w:p>
            <w:pPr>
              <w:pStyle w:val="TableParagraph"/>
              <w:spacing w:before="6"/>
              <w:ind w:left="9"/>
              <w:jc w:val="center"/>
              <w:rPr>
                <w:b/>
                <w:sz w:val="20"/>
              </w:rPr>
            </w:pPr>
            <w:r>
              <w:rPr>
                <w:b/>
                <w:spacing w:val="-5"/>
                <w:sz w:val="20"/>
              </w:rPr>
              <w:t>Qty</w:t>
            </w:r>
          </w:p>
        </w:tc>
        <w:tc>
          <w:tcPr>
            <w:tcW w:w="3748" w:type="dxa"/>
            <w:shd w:val="clear" w:color="auto" w:fill="C0C0C0"/>
          </w:tcPr>
          <w:p>
            <w:pPr>
              <w:pStyle w:val="TableParagraph"/>
              <w:spacing w:before="7"/>
              <w:ind w:left="10"/>
              <w:jc w:val="center"/>
              <w:rPr>
                <w:b/>
                <w:sz w:val="22"/>
              </w:rPr>
            </w:pPr>
            <w:r>
              <w:rPr>
                <w:b/>
                <w:sz w:val="22"/>
              </w:rPr>
              <w:t>Line </w:t>
            </w:r>
            <w:r>
              <w:rPr>
                <w:b/>
                <w:spacing w:val="-4"/>
                <w:sz w:val="22"/>
              </w:rPr>
              <w:t>Item</w:t>
            </w:r>
          </w:p>
        </w:tc>
        <w:tc>
          <w:tcPr>
            <w:tcW w:w="3382" w:type="dxa"/>
            <w:shd w:val="clear" w:color="auto" w:fill="C0C0C0"/>
          </w:tcPr>
          <w:p>
            <w:pPr>
              <w:pStyle w:val="TableParagraph"/>
              <w:spacing w:before="7"/>
              <w:ind w:left="694"/>
              <w:rPr>
                <w:b/>
                <w:sz w:val="22"/>
              </w:rPr>
            </w:pPr>
            <w:r>
              <w:rPr>
                <w:b/>
                <w:spacing w:val="-2"/>
                <w:sz w:val="22"/>
              </w:rPr>
              <w:t>Description/Details</w:t>
            </w:r>
          </w:p>
        </w:tc>
        <w:tc>
          <w:tcPr>
            <w:tcW w:w="2150" w:type="dxa"/>
            <w:shd w:val="clear" w:color="auto" w:fill="C0C0C0"/>
          </w:tcPr>
          <w:p>
            <w:pPr>
              <w:pStyle w:val="TableParagraph"/>
              <w:spacing w:line="262" w:lineRule="exact"/>
              <w:ind w:left="836" w:hanging="728"/>
              <w:rPr>
                <w:b/>
                <w:sz w:val="22"/>
              </w:rPr>
            </w:pPr>
            <w:r>
              <w:rPr>
                <w:b/>
                <w:sz w:val="22"/>
              </w:rPr>
              <w:t>Amount</w:t>
            </w:r>
            <w:r>
              <w:rPr>
                <w:b/>
                <w:spacing w:val="-16"/>
                <w:sz w:val="22"/>
              </w:rPr>
              <w:t> </w:t>
            </w:r>
            <w:r>
              <w:rPr>
                <w:b/>
                <w:sz w:val="22"/>
              </w:rPr>
              <w:t>for</w:t>
            </w:r>
            <w:r>
              <w:rPr>
                <w:b/>
                <w:spacing w:val="-15"/>
                <w:sz w:val="22"/>
              </w:rPr>
              <w:t> </w:t>
            </w:r>
            <w:r>
              <w:rPr>
                <w:b/>
                <w:sz w:val="22"/>
              </w:rPr>
              <w:t>Fiscal </w:t>
            </w:r>
            <w:r>
              <w:rPr>
                <w:b/>
                <w:spacing w:val="-4"/>
                <w:sz w:val="22"/>
              </w:rPr>
              <w:t>Year</w:t>
            </w:r>
          </w:p>
        </w:tc>
      </w:tr>
      <w:tr>
        <w:trPr>
          <w:trHeight w:val="1780" w:hRule="atLeast"/>
        </w:trPr>
        <w:tc>
          <w:tcPr>
            <w:tcW w:w="1375" w:type="dxa"/>
          </w:tcPr>
          <w:p>
            <w:pPr>
              <w:pStyle w:val="TableParagraph"/>
              <w:ind w:left="0"/>
              <w:rPr>
                <w:rFonts w:ascii="Times New Roman"/>
                <w:sz w:val="20"/>
              </w:rPr>
            </w:pPr>
          </w:p>
        </w:tc>
        <w:tc>
          <w:tcPr>
            <w:tcW w:w="3748" w:type="dxa"/>
          </w:tcPr>
          <w:p>
            <w:pPr>
              <w:pStyle w:val="TableParagraph"/>
              <w:spacing w:line="252" w:lineRule="exact"/>
              <w:rPr>
                <w:sz w:val="22"/>
              </w:rPr>
            </w:pPr>
            <w:r>
              <w:rPr>
                <w:sz w:val="22"/>
              </w:rPr>
              <w:t>Salaries,</w:t>
            </w:r>
            <w:r>
              <w:rPr>
                <w:spacing w:val="-7"/>
                <w:sz w:val="22"/>
              </w:rPr>
              <w:t> </w:t>
            </w:r>
            <w:r>
              <w:rPr>
                <w:sz w:val="22"/>
              </w:rPr>
              <w:t>wages</w:t>
            </w:r>
            <w:r>
              <w:rPr>
                <w:spacing w:val="-6"/>
                <w:sz w:val="22"/>
              </w:rPr>
              <w:t> </w:t>
            </w:r>
            <w:r>
              <w:rPr>
                <w:sz w:val="22"/>
              </w:rPr>
              <w:t>and</w:t>
            </w:r>
            <w:r>
              <w:rPr>
                <w:spacing w:val="-6"/>
                <w:sz w:val="22"/>
              </w:rPr>
              <w:t> </w:t>
            </w:r>
            <w:r>
              <w:rPr>
                <w:spacing w:val="-2"/>
                <w:sz w:val="22"/>
              </w:rPr>
              <w:t>benefits</w:t>
            </w:r>
          </w:p>
        </w:tc>
        <w:tc>
          <w:tcPr>
            <w:tcW w:w="3382" w:type="dxa"/>
          </w:tcPr>
          <w:p>
            <w:pPr>
              <w:pStyle w:val="TableParagraph"/>
              <w:ind w:right="133"/>
              <w:rPr>
                <w:sz w:val="22"/>
              </w:rPr>
            </w:pPr>
            <w:r>
              <w:rPr>
                <w:sz w:val="22"/>
              </w:rPr>
              <w:t>SJLIP Project Manager - 12 month</w:t>
            </w:r>
            <w:r>
              <w:rPr>
                <w:spacing w:val="-10"/>
                <w:sz w:val="22"/>
              </w:rPr>
              <w:t> </w:t>
            </w:r>
            <w:r>
              <w:rPr>
                <w:sz w:val="22"/>
              </w:rPr>
              <w:t>contract</w:t>
            </w:r>
            <w:r>
              <w:rPr>
                <w:spacing w:val="-10"/>
                <w:sz w:val="22"/>
              </w:rPr>
              <w:t> </w:t>
            </w:r>
            <w:r>
              <w:rPr>
                <w:sz w:val="22"/>
              </w:rPr>
              <w:t>-</w:t>
            </w:r>
            <w:r>
              <w:rPr>
                <w:spacing w:val="-10"/>
                <w:sz w:val="22"/>
              </w:rPr>
              <w:t> </w:t>
            </w:r>
            <w:r>
              <w:rPr>
                <w:sz w:val="22"/>
              </w:rPr>
              <w:t>IRCC</w:t>
            </w:r>
            <w:r>
              <w:rPr>
                <w:spacing w:val="-10"/>
                <w:sz w:val="22"/>
              </w:rPr>
              <w:t> </w:t>
            </w:r>
            <w:r>
              <w:rPr>
                <w:sz w:val="22"/>
              </w:rPr>
              <w:t>funding up to $54,280</w:t>
            </w:r>
          </w:p>
          <w:p>
            <w:pPr>
              <w:pStyle w:val="TableParagraph"/>
              <w:spacing w:line="250" w:lineRule="atLeast" w:before="242"/>
              <w:ind w:right="205"/>
              <w:rPr>
                <w:sz w:val="22"/>
              </w:rPr>
            </w:pPr>
            <w:r>
              <w:rPr>
                <w:sz w:val="22"/>
              </w:rPr>
              <w:t>International</w:t>
            </w:r>
            <w:r>
              <w:rPr>
                <w:spacing w:val="-13"/>
                <w:sz w:val="22"/>
              </w:rPr>
              <w:t> </w:t>
            </w:r>
            <w:r>
              <w:rPr>
                <w:sz w:val="22"/>
              </w:rPr>
              <w:t>Summer</w:t>
            </w:r>
            <w:r>
              <w:rPr>
                <w:spacing w:val="-13"/>
                <w:sz w:val="22"/>
              </w:rPr>
              <w:t> </w:t>
            </w:r>
            <w:r>
              <w:rPr>
                <w:sz w:val="22"/>
              </w:rPr>
              <w:t>Student</w:t>
            </w:r>
            <w:r>
              <w:rPr>
                <w:spacing w:val="-13"/>
                <w:sz w:val="22"/>
              </w:rPr>
              <w:t> </w:t>
            </w:r>
            <w:r>
              <w:rPr>
                <w:sz w:val="22"/>
              </w:rPr>
              <w:t>- Co-op Placement 9 weeks - IRCC funding up to $2,500</w:t>
            </w:r>
          </w:p>
        </w:tc>
        <w:tc>
          <w:tcPr>
            <w:tcW w:w="2150" w:type="dxa"/>
          </w:tcPr>
          <w:p>
            <w:pPr>
              <w:pStyle w:val="TableParagraph"/>
              <w:spacing w:line="252" w:lineRule="exact"/>
              <w:ind w:left="0" w:right="96"/>
              <w:jc w:val="right"/>
              <w:rPr>
                <w:sz w:val="22"/>
              </w:rPr>
            </w:pPr>
            <w:r>
              <w:rPr>
                <w:spacing w:val="-2"/>
                <w:sz w:val="22"/>
              </w:rPr>
              <w:t>$56,780</w:t>
            </w:r>
          </w:p>
        </w:tc>
      </w:tr>
      <w:tr>
        <w:trPr>
          <w:trHeight w:val="508"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z w:val="22"/>
              </w:rPr>
              <w:t>Salaries,</w:t>
            </w:r>
            <w:r>
              <w:rPr>
                <w:spacing w:val="-7"/>
                <w:sz w:val="22"/>
              </w:rPr>
              <w:t> </w:t>
            </w:r>
            <w:r>
              <w:rPr>
                <w:sz w:val="22"/>
              </w:rPr>
              <w:t>wages</w:t>
            </w:r>
            <w:r>
              <w:rPr>
                <w:spacing w:val="-6"/>
                <w:sz w:val="22"/>
              </w:rPr>
              <w:t> </w:t>
            </w:r>
            <w:r>
              <w:rPr>
                <w:sz w:val="22"/>
              </w:rPr>
              <w:t>and</w:t>
            </w:r>
            <w:r>
              <w:rPr>
                <w:spacing w:val="-6"/>
                <w:sz w:val="22"/>
              </w:rPr>
              <w:t> </w:t>
            </w:r>
            <w:r>
              <w:rPr>
                <w:spacing w:val="-2"/>
                <w:sz w:val="22"/>
              </w:rPr>
              <w:t>benefits</w:t>
            </w:r>
          </w:p>
        </w:tc>
        <w:tc>
          <w:tcPr>
            <w:tcW w:w="3382" w:type="dxa"/>
          </w:tcPr>
          <w:p>
            <w:pPr>
              <w:pStyle w:val="TableParagraph"/>
              <w:spacing w:line="254" w:lineRule="exact"/>
              <w:ind w:right="133"/>
              <w:rPr>
                <w:sz w:val="22"/>
              </w:rPr>
            </w:pPr>
            <w:r>
              <w:rPr>
                <w:sz w:val="22"/>
              </w:rPr>
              <w:t>MERCs/Benefits</w:t>
            </w:r>
            <w:r>
              <w:rPr>
                <w:spacing w:val="-13"/>
                <w:sz w:val="22"/>
              </w:rPr>
              <w:t> </w:t>
            </w:r>
            <w:r>
              <w:rPr>
                <w:sz w:val="22"/>
              </w:rPr>
              <w:t>-</w:t>
            </w:r>
            <w:r>
              <w:rPr>
                <w:spacing w:val="-13"/>
                <w:sz w:val="22"/>
              </w:rPr>
              <w:t> </w:t>
            </w:r>
            <w:r>
              <w:rPr>
                <w:sz w:val="22"/>
              </w:rPr>
              <w:t>IRCC</w:t>
            </w:r>
            <w:r>
              <w:rPr>
                <w:spacing w:val="-13"/>
                <w:sz w:val="22"/>
              </w:rPr>
              <w:t> </w:t>
            </w:r>
            <w:r>
              <w:rPr>
                <w:sz w:val="22"/>
              </w:rPr>
              <w:t>funding up to $6,565</w:t>
            </w:r>
          </w:p>
        </w:tc>
        <w:tc>
          <w:tcPr>
            <w:tcW w:w="2150" w:type="dxa"/>
          </w:tcPr>
          <w:p>
            <w:pPr>
              <w:pStyle w:val="TableParagraph"/>
              <w:spacing w:line="253" w:lineRule="exact"/>
              <w:ind w:left="0" w:right="96"/>
              <w:jc w:val="right"/>
              <w:rPr>
                <w:sz w:val="22"/>
              </w:rPr>
            </w:pPr>
            <w:r>
              <w:rPr>
                <w:spacing w:val="-2"/>
                <w:sz w:val="22"/>
              </w:rPr>
              <w:t>$6,565</w:t>
            </w:r>
          </w:p>
        </w:tc>
      </w:tr>
      <w:tr>
        <w:trPr>
          <w:trHeight w:val="508"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pacing w:val="-2"/>
                <w:sz w:val="22"/>
              </w:rPr>
              <w:t>Research</w:t>
            </w:r>
          </w:p>
        </w:tc>
        <w:tc>
          <w:tcPr>
            <w:tcW w:w="3382" w:type="dxa"/>
          </w:tcPr>
          <w:p>
            <w:pPr>
              <w:pStyle w:val="TableParagraph"/>
              <w:spacing w:line="254" w:lineRule="exact"/>
              <w:ind w:right="133"/>
              <w:rPr>
                <w:sz w:val="22"/>
              </w:rPr>
            </w:pPr>
            <w:r>
              <w:rPr>
                <w:sz w:val="22"/>
              </w:rPr>
              <w:t>Research,</w:t>
            </w:r>
            <w:r>
              <w:rPr>
                <w:spacing w:val="-13"/>
                <w:sz w:val="22"/>
              </w:rPr>
              <w:t> </w:t>
            </w:r>
            <w:r>
              <w:rPr>
                <w:sz w:val="22"/>
              </w:rPr>
              <w:t>outreach</w:t>
            </w:r>
            <w:r>
              <w:rPr>
                <w:spacing w:val="-13"/>
                <w:sz w:val="22"/>
              </w:rPr>
              <w:t> </w:t>
            </w:r>
            <w:r>
              <w:rPr>
                <w:sz w:val="22"/>
              </w:rPr>
              <w:t>and</w:t>
            </w:r>
            <w:r>
              <w:rPr>
                <w:spacing w:val="-13"/>
                <w:sz w:val="22"/>
              </w:rPr>
              <w:t> </w:t>
            </w:r>
            <w:r>
              <w:rPr>
                <w:sz w:val="22"/>
              </w:rPr>
              <w:t>data </w:t>
            </w:r>
            <w:r>
              <w:rPr>
                <w:spacing w:val="-2"/>
                <w:sz w:val="22"/>
              </w:rPr>
              <w:t>collection</w:t>
            </w:r>
          </w:p>
        </w:tc>
        <w:tc>
          <w:tcPr>
            <w:tcW w:w="2150" w:type="dxa"/>
          </w:tcPr>
          <w:p>
            <w:pPr>
              <w:pStyle w:val="TableParagraph"/>
              <w:spacing w:line="253" w:lineRule="exact"/>
              <w:ind w:left="0" w:right="96"/>
              <w:jc w:val="right"/>
              <w:rPr>
                <w:sz w:val="22"/>
              </w:rPr>
            </w:pPr>
            <w:r>
              <w:rPr>
                <w:spacing w:val="-2"/>
                <w:sz w:val="22"/>
              </w:rPr>
              <w:t>$2,000</w:t>
            </w:r>
          </w:p>
        </w:tc>
      </w:tr>
      <w:tr>
        <w:trPr>
          <w:trHeight w:val="762" w:hRule="atLeast"/>
        </w:trPr>
        <w:tc>
          <w:tcPr>
            <w:tcW w:w="1375" w:type="dxa"/>
          </w:tcPr>
          <w:p>
            <w:pPr>
              <w:pStyle w:val="TableParagraph"/>
              <w:ind w:left="0"/>
              <w:rPr>
                <w:rFonts w:ascii="Times New Roman"/>
                <w:sz w:val="20"/>
              </w:rPr>
            </w:pPr>
          </w:p>
        </w:tc>
        <w:tc>
          <w:tcPr>
            <w:tcW w:w="3748" w:type="dxa"/>
          </w:tcPr>
          <w:p>
            <w:pPr>
              <w:pStyle w:val="TableParagraph"/>
              <w:rPr>
                <w:sz w:val="22"/>
              </w:rPr>
            </w:pPr>
            <w:r>
              <w:rPr>
                <w:sz w:val="22"/>
              </w:rPr>
              <w:t>Training</w:t>
            </w:r>
            <w:r>
              <w:rPr>
                <w:spacing w:val="-16"/>
                <w:sz w:val="22"/>
              </w:rPr>
              <w:t> </w:t>
            </w:r>
            <w:r>
              <w:rPr>
                <w:sz w:val="22"/>
              </w:rPr>
              <w:t>and</w:t>
            </w:r>
            <w:r>
              <w:rPr>
                <w:spacing w:val="-15"/>
                <w:sz w:val="22"/>
              </w:rPr>
              <w:t> </w:t>
            </w:r>
            <w:r>
              <w:rPr>
                <w:sz w:val="22"/>
              </w:rPr>
              <w:t>professional </w:t>
            </w:r>
            <w:r>
              <w:rPr>
                <w:spacing w:val="-2"/>
                <w:sz w:val="22"/>
              </w:rPr>
              <w:t>development</w:t>
            </w:r>
          </w:p>
        </w:tc>
        <w:tc>
          <w:tcPr>
            <w:tcW w:w="3382" w:type="dxa"/>
          </w:tcPr>
          <w:p>
            <w:pPr>
              <w:pStyle w:val="TableParagraph"/>
              <w:spacing w:line="254" w:lineRule="exact"/>
              <w:ind w:right="133"/>
              <w:rPr>
                <w:sz w:val="22"/>
              </w:rPr>
            </w:pPr>
            <w:r>
              <w:rPr>
                <w:sz w:val="22"/>
              </w:rPr>
              <w:t>Costs</w:t>
            </w:r>
            <w:r>
              <w:rPr>
                <w:spacing w:val="-13"/>
                <w:sz w:val="22"/>
              </w:rPr>
              <w:t> </w:t>
            </w:r>
            <w:r>
              <w:rPr>
                <w:sz w:val="22"/>
              </w:rPr>
              <w:t>associated</w:t>
            </w:r>
            <w:r>
              <w:rPr>
                <w:spacing w:val="-13"/>
                <w:sz w:val="22"/>
              </w:rPr>
              <w:t> </w:t>
            </w:r>
            <w:r>
              <w:rPr>
                <w:sz w:val="22"/>
              </w:rPr>
              <w:t>with</w:t>
            </w:r>
            <w:r>
              <w:rPr>
                <w:spacing w:val="-13"/>
                <w:sz w:val="22"/>
              </w:rPr>
              <w:t> </w:t>
            </w:r>
            <w:r>
              <w:rPr>
                <w:sz w:val="22"/>
              </w:rPr>
              <w:t>attending P2P Conference</w:t>
            </w:r>
            <w:r>
              <w:rPr>
                <w:spacing w:val="40"/>
                <w:sz w:val="22"/>
              </w:rPr>
              <w:t> </w:t>
            </w:r>
            <w:r>
              <w:rPr>
                <w:sz w:val="22"/>
              </w:rPr>
              <w:t>and Atlantic LIP Learning Conference</w:t>
            </w:r>
          </w:p>
        </w:tc>
        <w:tc>
          <w:tcPr>
            <w:tcW w:w="2150" w:type="dxa"/>
          </w:tcPr>
          <w:p>
            <w:pPr>
              <w:pStyle w:val="TableParagraph"/>
              <w:spacing w:line="253" w:lineRule="exact"/>
              <w:ind w:left="0" w:right="96"/>
              <w:jc w:val="right"/>
              <w:rPr>
                <w:sz w:val="22"/>
              </w:rPr>
            </w:pPr>
            <w:r>
              <w:rPr>
                <w:spacing w:val="-4"/>
                <w:sz w:val="22"/>
              </w:rPr>
              <w:t>$680</w:t>
            </w:r>
          </w:p>
        </w:tc>
      </w:tr>
      <w:tr>
        <w:trPr>
          <w:trHeight w:val="762" w:hRule="atLeast"/>
        </w:trPr>
        <w:tc>
          <w:tcPr>
            <w:tcW w:w="1375" w:type="dxa"/>
          </w:tcPr>
          <w:p>
            <w:pPr>
              <w:pStyle w:val="TableParagraph"/>
              <w:ind w:left="0"/>
              <w:rPr>
                <w:rFonts w:ascii="Times New Roman"/>
                <w:sz w:val="20"/>
              </w:rPr>
            </w:pPr>
          </w:p>
        </w:tc>
        <w:tc>
          <w:tcPr>
            <w:tcW w:w="3748" w:type="dxa"/>
          </w:tcPr>
          <w:p>
            <w:pPr>
              <w:pStyle w:val="TableParagraph"/>
              <w:rPr>
                <w:sz w:val="22"/>
              </w:rPr>
            </w:pPr>
            <w:r>
              <w:rPr>
                <w:sz w:val="22"/>
              </w:rPr>
              <w:t>Travel,</w:t>
            </w:r>
            <w:r>
              <w:rPr>
                <w:spacing w:val="-13"/>
                <w:sz w:val="22"/>
              </w:rPr>
              <w:t> </w:t>
            </w:r>
            <w:r>
              <w:rPr>
                <w:sz w:val="22"/>
              </w:rPr>
              <w:t>accommodation</w:t>
            </w:r>
            <w:r>
              <w:rPr>
                <w:spacing w:val="-13"/>
                <w:sz w:val="22"/>
              </w:rPr>
              <w:t> </w:t>
            </w:r>
            <w:r>
              <w:rPr>
                <w:sz w:val="22"/>
              </w:rPr>
              <w:t>and</w:t>
            </w:r>
            <w:r>
              <w:rPr>
                <w:spacing w:val="-13"/>
                <w:sz w:val="22"/>
              </w:rPr>
              <w:t> </w:t>
            </w:r>
            <w:r>
              <w:rPr>
                <w:sz w:val="22"/>
              </w:rPr>
              <w:t>related </w:t>
            </w:r>
            <w:r>
              <w:rPr>
                <w:spacing w:val="-2"/>
                <w:sz w:val="22"/>
              </w:rPr>
              <w:t>costs</w:t>
            </w:r>
          </w:p>
        </w:tc>
        <w:tc>
          <w:tcPr>
            <w:tcW w:w="3382" w:type="dxa"/>
          </w:tcPr>
          <w:p>
            <w:pPr>
              <w:pStyle w:val="TableParagraph"/>
              <w:spacing w:line="254" w:lineRule="exact"/>
              <w:ind w:right="133"/>
              <w:rPr>
                <w:sz w:val="22"/>
              </w:rPr>
            </w:pPr>
            <w:r>
              <w:rPr>
                <w:sz w:val="22"/>
              </w:rPr>
              <w:t>Travel costs associated with attending meetings, consultations</w:t>
            </w:r>
            <w:r>
              <w:rPr>
                <w:spacing w:val="-16"/>
                <w:sz w:val="22"/>
              </w:rPr>
              <w:t> </w:t>
            </w:r>
            <w:r>
              <w:rPr>
                <w:sz w:val="22"/>
              </w:rPr>
              <w:t>and</w:t>
            </w:r>
            <w:r>
              <w:rPr>
                <w:spacing w:val="-15"/>
                <w:sz w:val="22"/>
              </w:rPr>
              <w:t> </w:t>
            </w:r>
            <w:r>
              <w:rPr>
                <w:sz w:val="22"/>
              </w:rPr>
              <w:t>conferences</w:t>
            </w:r>
          </w:p>
        </w:tc>
        <w:tc>
          <w:tcPr>
            <w:tcW w:w="2150" w:type="dxa"/>
          </w:tcPr>
          <w:p>
            <w:pPr>
              <w:pStyle w:val="TableParagraph"/>
              <w:spacing w:line="253" w:lineRule="exact"/>
              <w:ind w:left="0" w:right="96"/>
              <w:jc w:val="right"/>
              <w:rPr>
                <w:sz w:val="22"/>
              </w:rPr>
            </w:pPr>
            <w:r>
              <w:rPr>
                <w:spacing w:val="-2"/>
                <w:sz w:val="22"/>
              </w:rPr>
              <w:t>$1,800</w:t>
            </w:r>
          </w:p>
        </w:tc>
      </w:tr>
      <w:tr>
        <w:trPr>
          <w:trHeight w:val="762"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z w:val="22"/>
              </w:rPr>
              <w:t>Delivery</w:t>
            </w:r>
            <w:r>
              <w:rPr>
                <w:spacing w:val="-8"/>
                <w:sz w:val="22"/>
              </w:rPr>
              <w:t> </w:t>
            </w:r>
            <w:r>
              <w:rPr>
                <w:spacing w:val="-2"/>
                <w:sz w:val="22"/>
              </w:rPr>
              <w:t>assistance</w:t>
            </w:r>
          </w:p>
        </w:tc>
        <w:tc>
          <w:tcPr>
            <w:tcW w:w="3382" w:type="dxa"/>
          </w:tcPr>
          <w:p>
            <w:pPr>
              <w:pStyle w:val="TableParagraph"/>
              <w:spacing w:line="254" w:lineRule="exact"/>
              <w:ind w:right="133"/>
              <w:rPr>
                <w:sz w:val="22"/>
              </w:rPr>
            </w:pPr>
            <w:r>
              <w:rPr>
                <w:sz w:val="22"/>
              </w:rPr>
              <w:t>Office</w:t>
            </w:r>
            <w:r>
              <w:rPr>
                <w:spacing w:val="-10"/>
                <w:sz w:val="22"/>
              </w:rPr>
              <w:t> </w:t>
            </w:r>
            <w:r>
              <w:rPr>
                <w:sz w:val="22"/>
              </w:rPr>
              <w:t>supplies,</w:t>
            </w:r>
            <w:r>
              <w:rPr>
                <w:spacing w:val="-10"/>
                <w:sz w:val="22"/>
              </w:rPr>
              <w:t> </w:t>
            </w:r>
            <w:r>
              <w:rPr>
                <w:sz w:val="22"/>
              </w:rPr>
              <w:t>room</w:t>
            </w:r>
            <w:r>
              <w:rPr>
                <w:spacing w:val="-10"/>
                <w:sz w:val="22"/>
              </w:rPr>
              <w:t> </w:t>
            </w:r>
            <w:r>
              <w:rPr>
                <w:sz w:val="22"/>
              </w:rPr>
              <w:t>/</w:t>
            </w:r>
            <w:r>
              <w:rPr>
                <w:spacing w:val="-10"/>
                <w:sz w:val="22"/>
              </w:rPr>
              <w:t> </w:t>
            </w:r>
            <w:r>
              <w:rPr>
                <w:sz w:val="22"/>
              </w:rPr>
              <w:t>facility expenses, small meeting expenses, printing</w:t>
            </w:r>
          </w:p>
        </w:tc>
        <w:tc>
          <w:tcPr>
            <w:tcW w:w="2150" w:type="dxa"/>
          </w:tcPr>
          <w:p>
            <w:pPr>
              <w:pStyle w:val="TableParagraph"/>
              <w:spacing w:line="253" w:lineRule="exact"/>
              <w:ind w:left="0" w:right="96"/>
              <w:jc w:val="right"/>
              <w:rPr>
                <w:sz w:val="22"/>
              </w:rPr>
            </w:pPr>
            <w:r>
              <w:rPr>
                <w:spacing w:val="-2"/>
                <w:sz w:val="22"/>
              </w:rPr>
              <w:t>$2,500</w:t>
            </w:r>
          </w:p>
        </w:tc>
      </w:tr>
      <w:tr>
        <w:trPr>
          <w:trHeight w:val="508"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pacing w:val="-2"/>
                <w:sz w:val="22"/>
              </w:rPr>
              <w:t>Publicity</w:t>
            </w:r>
          </w:p>
        </w:tc>
        <w:tc>
          <w:tcPr>
            <w:tcW w:w="3382" w:type="dxa"/>
          </w:tcPr>
          <w:p>
            <w:pPr>
              <w:pStyle w:val="TableParagraph"/>
              <w:spacing w:line="254" w:lineRule="exact"/>
              <w:ind w:right="133"/>
              <w:rPr>
                <w:sz w:val="22"/>
              </w:rPr>
            </w:pPr>
            <w:r>
              <w:rPr>
                <w:sz w:val="22"/>
              </w:rPr>
              <w:t>Branding</w:t>
            </w:r>
            <w:r>
              <w:rPr>
                <w:spacing w:val="-10"/>
                <w:sz w:val="22"/>
              </w:rPr>
              <w:t> </w:t>
            </w:r>
            <w:r>
              <w:rPr>
                <w:sz w:val="22"/>
              </w:rPr>
              <w:t>/</w:t>
            </w:r>
            <w:r>
              <w:rPr>
                <w:spacing w:val="-10"/>
                <w:sz w:val="22"/>
              </w:rPr>
              <w:t> </w:t>
            </w:r>
            <w:r>
              <w:rPr>
                <w:sz w:val="22"/>
              </w:rPr>
              <w:t>printing</w:t>
            </w:r>
            <w:r>
              <w:rPr>
                <w:spacing w:val="-10"/>
                <w:sz w:val="22"/>
              </w:rPr>
              <w:t> </w:t>
            </w:r>
            <w:r>
              <w:rPr>
                <w:sz w:val="22"/>
              </w:rPr>
              <w:t>materials</w:t>
            </w:r>
            <w:r>
              <w:rPr>
                <w:spacing w:val="-10"/>
                <w:sz w:val="22"/>
              </w:rPr>
              <w:t> </w:t>
            </w:r>
            <w:r>
              <w:rPr>
                <w:sz w:val="22"/>
              </w:rPr>
              <w:t>/ LIP promotional materials</w:t>
            </w:r>
          </w:p>
        </w:tc>
        <w:tc>
          <w:tcPr>
            <w:tcW w:w="2150" w:type="dxa"/>
          </w:tcPr>
          <w:p>
            <w:pPr>
              <w:pStyle w:val="TableParagraph"/>
              <w:spacing w:line="253" w:lineRule="exact"/>
              <w:ind w:left="0" w:right="96"/>
              <w:jc w:val="right"/>
              <w:rPr>
                <w:sz w:val="22"/>
              </w:rPr>
            </w:pPr>
            <w:r>
              <w:rPr>
                <w:spacing w:val="-2"/>
                <w:sz w:val="22"/>
              </w:rPr>
              <w:t>$1,901</w:t>
            </w:r>
          </w:p>
        </w:tc>
      </w:tr>
      <w:tr>
        <w:trPr>
          <w:trHeight w:val="254" w:hRule="atLeast"/>
        </w:trPr>
        <w:tc>
          <w:tcPr>
            <w:tcW w:w="1375" w:type="dxa"/>
          </w:tcPr>
          <w:p>
            <w:pPr>
              <w:pStyle w:val="TableParagraph"/>
              <w:ind w:left="0"/>
              <w:rPr>
                <w:rFonts w:ascii="Times New Roman"/>
                <w:sz w:val="18"/>
              </w:rPr>
            </w:pPr>
          </w:p>
        </w:tc>
        <w:tc>
          <w:tcPr>
            <w:tcW w:w="3748" w:type="dxa"/>
          </w:tcPr>
          <w:p>
            <w:pPr>
              <w:pStyle w:val="TableParagraph"/>
              <w:spacing w:line="234" w:lineRule="exact"/>
              <w:rPr>
                <w:sz w:val="22"/>
              </w:rPr>
            </w:pPr>
            <w:r>
              <w:rPr>
                <w:spacing w:val="-2"/>
                <w:sz w:val="22"/>
              </w:rPr>
              <w:t>GST/HST</w:t>
            </w:r>
          </w:p>
        </w:tc>
        <w:tc>
          <w:tcPr>
            <w:tcW w:w="3382" w:type="dxa"/>
          </w:tcPr>
          <w:p>
            <w:pPr>
              <w:pStyle w:val="TableParagraph"/>
              <w:spacing w:line="234" w:lineRule="exact"/>
              <w:ind w:left="108"/>
              <w:rPr>
                <w:sz w:val="22"/>
              </w:rPr>
            </w:pPr>
            <w:r>
              <w:rPr>
                <w:sz w:val="22"/>
              </w:rPr>
              <w:t>28.57%</w:t>
            </w:r>
            <w:r>
              <w:rPr>
                <w:spacing w:val="-5"/>
                <w:sz w:val="22"/>
              </w:rPr>
              <w:t> </w:t>
            </w:r>
            <w:r>
              <w:rPr>
                <w:sz w:val="22"/>
              </w:rPr>
              <w:t>of</w:t>
            </w:r>
            <w:r>
              <w:rPr>
                <w:spacing w:val="-5"/>
                <w:sz w:val="22"/>
              </w:rPr>
              <w:t> </w:t>
            </w:r>
            <w:r>
              <w:rPr>
                <w:sz w:val="22"/>
              </w:rPr>
              <w:t>eligible</w:t>
            </w:r>
            <w:r>
              <w:rPr>
                <w:spacing w:val="-5"/>
                <w:sz w:val="22"/>
              </w:rPr>
              <w:t> </w:t>
            </w:r>
            <w:r>
              <w:rPr>
                <w:spacing w:val="-2"/>
                <w:sz w:val="22"/>
              </w:rPr>
              <w:t>GST/HST</w:t>
            </w:r>
          </w:p>
        </w:tc>
        <w:tc>
          <w:tcPr>
            <w:tcW w:w="2150" w:type="dxa"/>
          </w:tcPr>
          <w:p>
            <w:pPr>
              <w:pStyle w:val="TableParagraph"/>
              <w:spacing w:line="234" w:lineRule="exact"/>
              <w:ind w:left="0" w:right="97"/>
              <w:jc w:val="right"/>
              <w:rPr>
                <w:sz w:val="22"/>
              </w:rPr>
            </w:pPr>
            <w:r>
              <w:rPr>
                <w:spacing w:val="-4"/>
                <w:sz w:val="22"/>
              </w:rPr>
              <w:t>$435</w:t>
            </w:r>
          </w:p>
        </w:tc>
      </w:tr>
    </w:tbl>
    <w:p>
      <w:pPr>
        <w:spacing w:before="238"/>
        <w:ind w:left="5911" w:right="0" w:firstLine="0"/>
        <w:jc w:val="left"/>
        <w:rPr>
          <w:b/>
          <w:sz w:val="22"/>
        </w:rPr>
      </w:pPr>
      <w:r>
        <w:rPr>
          <w:b/>
          <w:sz w:val="22"/>
        </w:rPr>
        <mc:AlternateContent>
          <mc:Choice Requires="wps">
            <w:drawing>
              <wp:anchor distT="0" distB="0" distL="0" distR="0" allowOverlap="1" layoutInCell="1" locked="0" behindDoc="0" simplePos="0" relativeHeight="15743488">
                <wp:simplePos x="0" y="0"/>
                <wp:positionH relativeFrom="page">
                  <wp:posOffset>5941060</wp:posOffset>
                </wp:positionH>
                <wp:positionV relativeFrom="paragraph">
                  <wp:posOffset>146659</wp:posOffset>
                </wp:positionV>
                <wp:extent cx="1363980" cy="17272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363980" cy="172720"/>
                        </a:xfrm>
                        <a:prstGeom prst="rect">
                          <a:avLst/>
                        </a:prstGeom>
                        <a:ln w="6350">
                          <a:solidFill>
                            <a:srgbClr val="000000"/>
                          </a:solidFill>
                          <a:prstDash val="solid"/>
                        </a:ln>
                      </wps:spPr>
                      <wps:txbx>
                        <w:txbxContent>
                          <w:p>
                            <w:pPr>
                              <w:spacing w:before="7"/>
                              <w:ind w:left="1239" w:right="0" w:firstLine="0"/>
                              <w:jc w:val="left"/>
                              <w:rPr>
                                <w:b/>
                                <w:sz w:val="22"/>
                              </w:rPr>
                            </w:pPr>
                            <w:r>
                              <w:rPr>
                                <w:b/>
                                <w:spacing w:val="-2"/>
                                <w:sz w:val="22"/>
                              </w:rPr>
                              <w:t>$72,661</w:t>
                            </w:r>
                          </w:p>
                        </w:txbxContent>
                      </wps:txbx>
                      <wps:bodyPr wrap="square" lIns="0" tIns="0" rIns="0" bIns="0" rtlCol="0">
                        <a:noAutofit/>
                      </wps:bodyPr>
                    </wps:wsp>
                  </a:graphicData>
                </a:graphic>
              </wp:anchor>
            </w:drawing>
          </mc:Choice>
          <mc:Fallback>
            <w:pict>
              <v:shape style="position:absolute;margin-left:467.800018pt;margin-top:11.548005pt;width:107.4pt;height:13.6pt;mso-position-horizontal-relative:page;mso-position-vertical-relative:paragraph;z-index:15743488" type="#_x0000_t202" id="docshape50" filled="false" stroked="true" strokeweight=".5pt" strokecolor="#000000">
                <v:textbox inset="0,0,0,0">
                  <w:txbxContent>
                    <w:p>
                      <w:pPr>
                        <w:spacing w:before="7"/>
                        <w:ind w:left="1239" w:right="0" w:firstLine="0"/>
                        <w:jc w:val="left"/>
                        <w:rPr>
                          <w:b/>
                          <w:sz w:val="22"/>
                        </w:rPr>
                      </w:pPr>
                      <w:r>
                        <w:rPr>
                          <w:b/>
                          <w:spacing w:val="-2"/>
                          <w:sz w:val="22"/>
                        </w:rPr>
                        <w:t>$72,661</w:t>
                      </w:r>
                    </w:p>
                  </w:txbxContent>
                </v:textbox>
                <v:stroke dashstyle="solid"/>
                <w10:wrap type="none"/>
              </v:shape>
            </w:pict>
          </mc:Fallback>
        </mc:AlternateContent>
      </w:r>
      <w:r>
        <w:rPr>
          <w:b/>
          <w:sz w:val="22"/>
        </w:rPr>
        <w:t>Total - Program </w:t>
      </w:r>
      <w:r>
        <w:rPr>
          <w:b/>
          <w:spacing w:val="-2"/>
          <w:sz w:val="22"/>
        </w:rPr>
        <w:t>Delivery:</w:t>
      </w:r>
    </w:p>
    <w:p>
      <w:pPr>
        <w:pStyle w:val="BodyText"/>
        <w:spacing w:before="211"/>
        <w:rPr>
          <w:b/>
        </w:rPr>
      </w:pPr>
    </w:p>
    <w:p>
      <w:pPr>
        <w:pStyle w:val="Heading2"/>
      </w:pPr>
      <w:r>
        <w:rPr>
          <w:spacing w:val="-2"/>
        </w:rPr>
        <w:t>ADMINISTRATIVE</w:t>
      </w: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3"/>
        <w:gridCol w:w="3382"/>
        <w:gridCol w:w="2150"/>
      </w:tblGrid>
      <w:tr>
        <w:trPr>
          <w:trHeight w:val="523" w:hRule="atLeast"/>
        </w:trPr>
        <w:tc>
          <w:tcPr>
            <w:tcW w:w="5123" w:type="dxa"/>
            <w:shd w:val="clear" w:color="auto" w:fill="C0C0C0"/>
          </w:tcPr>
          <w:p>
            <w:pPr>
              <w:pStyle w:val="TableParagraph"/>
              <w:spacing w:before="7"/>
              <w:ind w:left="10"/>
              <w:jc w:val="center"/>
              <w:rPr>
                <w:b/>
                <w:sz w:val="22"/>
              </w:rPr>
            </w:pPr>
            <w:r>
              <w:rPr>
                <w:b/>
                <w:sz w:val="22"/>
              </w:rPr>
              <w:t>Line </w:t>
            </w:r>
            <w:r>
              <w:rPr>
                <w:b/>
                <w:spacing w:val="-4"/>
                <w:sz w:val="22"/>
              </w:rPr>
              <w:t>Item</w:t>
            </w:r>
          </w:p>
        </w:tc>
        <w:tc>
          <w:tcPr>
            <w:tcW w:w="3382" w:type="dxa"/>
            <w:shd w:val="clear" w:color="auto" w:fill="C0C0C0"/>
          </w:tcPr>
          <w:p>
            <w:pPr>
              <w:pStyle w:val="TableParagraph"/>
              <w:spacing w:before="7"/>
              <w:ind w:left="694"/>
              <w:rPr>
                <w:b/>
                <w:sz w:val="22"/>
              </w:rPr>
            </w:pPr>
            <w:r>
              <w:rPr>
                <w:b/>
                <w:spacing w:val="-2"/>
                <w:sz w:val="22"/>
              </w:rPr>
              <w:t>Description/Details</w:t>
            </w:r>
          </w:p>
        </w:tc>
        <w:tc>
          <w:tcPr>
            <w:tcW w:w="2150" w:type="dxa"/>
            <w:shd w:val="clear" w:color="auto" w:fill="C0C0C0"/>
          </w:tcPr>
          <w:p>
            <w:pPr>
              <w:pStyle w:val="TableParagraph"/>
              <w:spacing w:line="262" w:lineRule="exact"/>
              <w:ind w:left="836" w:hanging="728"/>
              <w:rPr>
                <w:b/>
                <w:sz w:val="22"/>
              </w:rPr>
            </w:pPr>
            <w:r>
              <w:rPr>
                <w:b/>
                <w:sz w:val="22"/>
              </w:rPr>
              <w:t>Amount</w:t>
            </w:r>
            <w:r>
              <w:rPr>
                <w:b/>
                <w:spacing w:val="-16"/>
                <w:sz w:val="22"/>
              </w:rPr>
              <w:t> </w:t>
            </w:r>
            <w:r>
              <w:rPr>
                <w:b/>
                <w:sz w:val="22"/>
              </w:rPr>
              <w:t>for</w:t>
            </w:r>
            <w:r>
              <w:rPr>
                <w:b/>
                <w:spacing w:val="-15"/>
                <w:sz w:val="22"/>
              </w:rPr>
              <w:t> </w:t>
            </w:r>
            <w:r>
              <w:rPr>
                <w:b/>
                <w:sz w:val="22"/>
              </w:rPr>
              <w:t>Fiscal </w:t>
            </w:r>
            <w:r>
              <w:rPr>
                <w:b/>
                <w:spacing w:val="-4"/>
                <w:sz w:val="22"/>
              </w:rPr>
              <w:t>Year</w:t>
            </w:r>
          </w:p>
        </w:tc>
      </w:tr>
      <w:tr>
        <w:trPr>
          <w:trHeight w:val="254" w:hRule="atLeast"/>
        </w:trPr>
        <w:tc>
          <w:tcPr>
            <w:tcW w:w="5123" w:type="dxa"/>
          </w:tcPr>
          <w:p>
            <w:pPr>
              <w:pStyle w:val="TableParagraph"/>
              <w:spacing w:line="234" w:lineRule="exact"/>
              <w:rPr>
                <w:sz w:val="22"/>
              </w:rPr>
            </w:pPr>
            <w:r>
              <w:rPr>
                <w:sz w:val="22"/>
              </w:rPr>
              <w:t>Negotiated</w:t>
            </w:r>
            <w:r>
              <w:rPr>
                <w:spacing w:val="-13"/>
                <w:sz w:val="22"/>
              </w:rPr>
              <w:t> </w:t>
            </w:r>
            <w:r>
              <w:rPr>
                <w:sz w:val="22"/>
              </w:rPr>
              <w:t>Administrative</w:t>
            </w:r>
            <w:r>
              <w:rPr>
                <w:spacing w:val="-12"/>
                <w:sz w:val="22"/>
              </w:rPr>
              <w:t> </w:t>
            </w:r>
            <w:r>
              <w:rPr>
                <w:spacing w:val="-4"/>
                <w:sz w:val="22"/>
              </w:rPr>
              <w:t>Rate</w:t>
            </w:r>
          </w:p>
        </w:tc>
        <w:tc>
          <w:tcPr>
            <w:tcW w:w="3382" w:type="dxa"/>
          </w:tcPr>
          <w:p>
            <w:pPr>
              <w:pStyle w:val="TableParagraph"/>
              <w:spacing w:line="234" w:lineRule="exact"/>
              <w:rPr>
                <w:sz w:val="22"/>
              </w:rPr>
            </w:pPr>
            <w:r>
              <w:rPr>
                <w:spacing w:val="-2"/>
                <w:sz w:val="22"/>
              </w:rPr>
              <w:t>10.1%</w:t>
            </w:r>
          </w:p>
        </w:tc>
        <w:tc>
          <w:tcPr>
            <w:tcW w:w="2150" w:type="dxa"/>
          </w:tcPr>
          <w:p>
            <w:pPr>
              <w:pStyle w:val="TableParagraph"/>
              <w:spacing w:line="234" w:lineRule="exact"/>
              <w:ind w:left="1369"/>
              <w:rPr>
                <w:sz w:val="22"/>
              </w:rPr>
            </w:pPr>
            <w:r>
              <w:rPr>
                <w:spacing w:val="-2"/>
                <w:sz w:val="22"/>
              </w:rPr>
              <w:t>$7,339</w:t>
            </w:r>
          </w:p>
        </w:tc>
      </w:tr>
    </w:tbl>
    <w:p>
      <w:pPr>
        <w:pStyle w:val="Heading3"/>
        <w:spacing w:before="233"/>
        <w:ind w:left="6205"/>
      </w:pPr>
      <w:r>
        <w:rPr/>
        <mc:AlternateContent>
          <mc:Choice Requires="wps">
            <w:drawing>
              <wp:anchor distT="0" distB="0" distL="0" distR="0" allowOverlap="1" layoutInCell="1" locked="0" behindDoc="0" simplePos="0" relativeHeight="15742976">
                <wp:simplePos x="0" y="0"/>
                <wp:positionH relativeFrom="page">
                  <wp:posOffset>5941060</wp:posOffset>
                </wp:positionH>
                <wp:positionV relativeFrom="paragraph">
                  <wp:posOffset>143459</wp:posOffset>
                </wp:positionV>
                <wp:extent cx="1363980" cy="17272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363980" cy="172720"/>
                        </a:xfrm>
                        <a:prstGeom prst="rect">
                          <a:avLst/>
                        </a:prstGeom>
                        <a:ln w="6350">
                          <a:solidFill>
                            <a:srgbClr val="000000"/>
                          </a:solidFill>
                          <a:prstDash val="solid"/>
                        </a:ln>
                      </wps:spPr>
                      <wps:txbx>
                        <w:txbxContent>
                          <w:p>
                            <w:pPr>
                              <w:spacing w:before="7"/>
                              <w:ind w:left="1362" w:right="0" w:firstLine="0"/>
                              <w:jc w:val="left"/>
                              <w:rPr>
                                <w:b/>
                                <w:sz w:val="22"/>
                              </w:rPr>
                            </w:pPr>
                            <w:r>
                              <w:rPr>
                                <w:b/>
                                <w:spacing w:val="-2"/>
                                <w:sz w:val="22"/>
                              </w:rPr>
                              <w:t>$7,339</w:t>
                            </w:r>
                          </w:p>
                        </w:txbxContent>
                      </wps:txbx>
                      <wps:bodyPr wrap="square" lIns="0" tIns="0" rIns="0" bIns="0" rtlCol="0">
                        <a:noAutofit/>
                      </wps:bodyPr>
                    </wps:wsp>
                  </a:graphicData>
                </a:graphic>
              </wp:anchor>
            </w:drawing>
          </mc:Choice>
          <mc:Fallback>
            <w:pict>
              <v:shape style="position:absolute;margin-left:467.800018pt;margin-top:11.296pt;width:107.4pt;height:13.6pt;mso-position-horizontal-relative:page;mso-position-vertical-relative:paragraph;z-index:15742976" type="#_x0000_t202" id="docshape51" filled="false" stroked="true" strokeweight=".5pt" strokecolor="#000000">
                <v:textbox inset="0,0,0,0">
                  <w:txbxContent>
                    <w:p>
                      <w:pPr>
                        <w:spacing w:before="7"/>
                        <w:ind w:left="1362" w:right="0" w:firstLine="0"/>
                        <w:jc w:val="left"/>
                        <w:rPr>
                          <w:b/>
                          <w:sz w:val="22"/>
                        </w:rPr>
                      </w:pPr>
                      <w:r>
                        <w:rPr>
                          <w:b/>
                          <w:spacing w:val="-2"/>
                          <w:sz w:val="22"/>
                        </w:rPr>
                        <w:t>$7,339</w:t>
                      </w:r>
                    </w:p>
                  </w:txbxContent>
                </v:textbox>
                <v:stroke dashstyle="solid"/>
                <w10:wrap type="none"/>
              </v:shape>
            </w:pict>
          </mc:Fallback>
        </mc:AlternateContent>
      </w:r>
      <w:r>
        <w:rPr/>
        <w:t>Total - </w:t>
      </w:r>
      <w:r>
        <w:rPr>
          <w:spacing w:val="-2"/>
        </w:rPr>
        <w:t>Administrative:</w:t>
      </w:r>
    </w:p>
    <w:p>
      <w:pPr>
        <w:pStyle w:val="BodyText"/>
        <w:spacing w:before="116"/>
        <w:rPr>
          <w:b/>
        </w:rPr>
      </w:pPr>
    </w:p>
    <w:p>
      <w:pPr>
        <w:spacing w:before="0"/>
        <w:ind w:left="3895" w:right="0" w:firstLine="0"/>
        <w:jc w:val="left"/>
        <w:rPr>
          <w:b/>
          <w:sz w:val="22"/>
        </w:rPr>
      </w:pPr>
      <w:r>
        <w:rPr>
          <w:b/>
          <w:sz w:val="22"/>
        </w:rPr>
        <mc:AlternateContent>
          <mc:Choice Requires="wps">
            <w:drawing>
              <wp:anchor distT="0" distB="0" distL="0" distR="0" allowOverlap="1" layoutInCell="1" locked="0" behindDoc="0" simplePos="0" relativeHeight="15742464">
                <wp:simplePos x="0" y="0"/>
                <wp:positionH relativeFrom="page">
                  <wp:posOffset>5941060</wp:posOffset>
                </wp:positionH>
                <wp:positionV relativeFrom="paragraph">
                  <wp:posOffset>-80795</wp:posOffset>
                </wp:positionV>
                <wp:extent cx="1360805" cy="32512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360805" cy="325120"/>
                        </a:xfrm>
                        <a:prstGeom prst="rect">
                          <a:avLst/>
                        </a:prstGeom>
                        <a:ln w="6350">
                          <a:solidFill>
                            <a:srgbClr val="000000"/>
                          </a:solidFill>
                          <a:prstDash val="solid"/>
                        </a:ln>
                      </wps:spPr>
                      <wps:txbx>
                        <w:txbxContent>
                          <w:p>
                            <w:pPr>
                              <w:spacing w:before="127"/>
                              <w:ind w:left="1234" w:right="0" w:firstLine="0"/>
                              <w:jc w:val="left"/>
                              <w:rPr>
                                <w:b/>
                                <w:sz w:val="22"/>
                              </w:rPr>
                            </w:pPr>
                            <w:r>
                              <w:rPr>
                                <w:b/>
                                <w:spacing w:val="-2"/>
                                <w:sz w:val="22"/>
                              </w:rPr>
                              <w:t>$80,000</w:t>
                            </w:r>
                          </w:p>
                        </w:txbxContent>
                      </wps:txbx>
                      <wps:bodyPr wrap="square" lIns="0" tIns="0" rIns="0" bIns="0" rtlCol="0">
                        <a:noAutofit/>
                      </wps:bodyPr>
                    </wps:wsp>
                  </a:graphicData>
                </a:graphic>
              </wp:anchor>
            </w:drawing>
          </mc:Choice>
          <mc:Fallback>
            <w:pict>
              <v:shape style="position:absolute;margin-left:467.800018pt;margin-top:-6.36185pt;width:107.15pt;height:25.6pt;mso-position-horizontal-relative:page;mso-position-vertical-relative:paragraph;z-index:15742464" type="#_x0000_t202" id="docshape52" filled="false" stroked="true" strokeweight=".5pt" strokecolor="#000000">
                <v:textbox inset="0,0,0,0">
                  <w:txbxContent>
                    <w:p>
                      <w:pPr>
                        <w:spacing w:before="127"/>
                        <w:ind w:left="1234" w:right="0" w:firstLine="0"/>
                        <w:jc w:val="left"/>
                        <w:rPr>
                          <w:b/>
                          <w:sz w:val="22"/>
                        </w:rPr>
                      </w:pPr>
                      <w:r>
                        <w:rPr>
                          <w:b/>
                          <w:spacing w:val="-2"/>
                          <w:sz w:val="22"/>
                        </w:rPr>
                        <w:t>$80,000</w:t>
                      </w:r>
                    </w:p>
                  </w:txbxContent>
                </v:textbox>
                <v:stroke dashstyle="solid"/>
                <w10:wrap type="none"/>
              </v:shape>
            </w:pict>
          </mc:Fallback>
        </mc:AlternateContent>
      </w:r>
      <w:r>
        <w:rPr>
          <w:b/>
          <w:sz w:val="22"/>
        </w:rPr>
        <w:t>Total Maximum Contribution for Fiscal </w:t>
      </w:r>
      <w:r>
        <w:rPr>
          <w:b/>
          <w:spacing w:val="-2"/>
          <w:sz w:val="22"/>
        </w:rPr>
        <w:t>Year:</w:t>
      </w:r>
    </w:p>
    <w:p>
      <w:pPr>
        <w:spacing w:after="0"/>
        <w:jc w:val="left"/>
        <w:rPr>
          <w:b/>
          <w:sz w:val="22"/>
        </w:rPr>
        <w:sectPr>
          <w:pgSz w:w="12250" w:h="20170"/>
          <w:pgMar w:header="724" w:footer="0" w:top="1760" w:bottom="280" w:left="720" w:right="362"/>
        </w:sectPr>
      </w:pPr>
    </w:p>
    <w:p>
      <w:pPr>
        <w:spacing w:before="7"/>
        <w:ind w:left="0" w:right="488" w:firstLine="0"/>
        <w:jc w:val="right"/>
        <w:rPr>
          <w:sz w:val="22"/>
        </w:rPr>
      </w:pPr>
      <w:r>
        <w:rPr>
          <w:b/>
          <w:sz w:val="22"/>
        </w:rPr>
        <w:t>Fiscal</w:t>
      </w:r>
      <w:r>
        <w:rPr>
          <w:b/>
          <w:spacing w:val="-6"/>
          <w:sz w:val="22"/>
        </w:rPr>
        <w:t> </w:t>
      </w:r>
      <w:r>
        <w:rPr>
          <w:b/>
          <w:sz w:val="22"/>
        </w:rPr>
        <w:t>Year:</w:t>
      </w:r>
      <w:r>
        <w:rPr>
          <w:b/>
          <w:spacing w:val="-6"/>
          <w:sz w:val="22"/>
        </w:rPr>
        <w:t> </w:t>
      </w:r>
      <w:r>
        <w:rPr>
          <w:sz w:val="22"/>
        </w:rPr>
        <w:t>2022-</w:t>
      </w:r>
      <w:r>
        <w:rPr>
          <w:spacing w:val="-4"/>
          <w:sz w:val="22"/>
        </w:rPr>
        <w:t>2023</w:t>
      </w:r>
    </w:p>
    <w:p>
      <w:pPr>
        <w:pStyle w:val="Heading2"/>
        <w:spacing w:before="229"/>
      </w:pPr>
      <w:r>
        <w:rPr/>
        <w:t>PROGRAM</w:t>
      </w:r>
      <w:r>
        <w:rPr>
          <w:spacing w:val="-13"/>
        </w:rPr>
        <w:t> </w:t>
      </w:r>
      <w:r>
        <w:rPr>
          <w:spacing w:val="-2"/>
        </w:rPr>
        <w:t>DELIVERY</w:t>
      </w: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5"/>
        <w:gridCol w:w="3748"/>
        <w:gridCol w:w="3382"/>
        <w:gridCol w:w="2150"/>
      </w:tblGrid>
      <w:tr>
        <w:trPr>
          <w:trHeight w:val="523" w:hRule="atLeast"/>
        </w:trPr>
        <w:tc>
          <w:tcPr>
            <w:tcW w:w="1375" w:type="dxa"/>
            <w:shd w:val="clear" w:color="auto" w:fill="C0C0C0"/>
          </w:tcPr>
          <w:p>
            <w:pPr>
              <w:pStyle w:val="TableParagraph"/>
              <w:spacing w:before="6"/>
              <w:ind w:left="9"/>
              <w:jc w:val="center"/>
              <w:rPr>
                <w:b/>
                <w:sz w:val="20"/>
              </w:rPr>
            </w:pPr>
            <w:r>
              <w:rPr>
                <w:b/>
                <w:spacing w:val="-5"/>
                <w:sz w:val="20"/>
              </w:rPr>
              <w:t>Qty</w:t>
            </w:r>
          </w:p>
        </w:tc>
        <w:tc>
          <w:tcPr>
            <w:tcW w:w="3748" w:type="dxa"/>
            <w:shd w:val="clear" w:color="auto" w:fill="C0C0C0"/>
          </w:tcPr>
          <w:p>
            <w:pPr>
              <w:pStyle w:val="TableParagraph"/>
              <w:spacing w:before="7"/>
              <w:ind w:left="10"/>
              <w:jc w:val="center"/>
              <w:rPr>
                <w:b/>
                <w:sz w:val="22"/>
              </w:rPr>
            </w:pPr>
            <w:r>
              <w:rPr>
                <w:b/>
                <w:sz w:val="22"/>
              </w:rPr>
              <w:t>Line </w:t>
            </w:r>
            <w:r>
              <w:rPr>
                <w:b/>
                <w:spacing w:val="-4"/>
                <w:sz w:val="22"/>
              </w:rPr>
              <w:t>Item</w:t>
            </w:r>
          </w:p>
        </w:tc>
        <w:tc>
          <w:tcPr>
            <w:tcW w:w="3382" w:type="dxa"/>
            <w:shd w:val="clear" w:color="auto" w:fill="C0C0C0"/>
          </w:tcPr>
          <w:p>
            <w:pPr>
              <w:pStyle w:val="TableParagraph"/>
              <w:spacing w:before="7"/>
              <w:ind w:left="694"/>
              <w:rPr>
                <w:b/>
                <w:sz w:val="22"/>
              </w:rPr>
            </w:pPr>
            <w:r>
              <w:rPr>
                <w:b/>
                <w:spacing w:val="-2"/>
                <w:sz w:val="22"/>
              </w:rPr>
              <w:t>Description/Details</w:t>
            </w:r>
          </w:p>
        </w:tc>
        <w:tc>
          <w:tcPr>
            <w:tcW w:w="2150" w:type="dxa"/>
            <w:shd w:val="clear" w:color="auto" w:fill="C0C0C0"/>
          </w:tcPr>
          <w:p>
            <w:pPr>
              <w:pStyle w:val="TableParagraph"/>
              <w:spacing w:line="262" w:lineRule="exact"/>
              <w:ind w:left="836" w:hanging="728"/>
              <w:rPr>
                <w:b/>
                <w:sz w:val="22"/>
              </w:rPr>
            </w:pPr>
            <w:r>
              <w:rPr>
                <w:b/>
                <w:sz w:val="22"/>
              </w:rPr>
              <w:t>Amount</w:t>
            </w:r>
            <w:r>
              <w:rPr>
                <w:b/>
                <w:spacing w:val="-16"/>
                <w:sz w:val="22"/>
              </w:rPr>
              <w:t> </w:t>
            </w:r>
            <w:r>
              <w:rPr>
                <w:b/>
                <w:sz w:val="22"/>
              </w:rPr>
              <w:t>for</w:t>
            </w:r>
            <w:r>
              <w:rPr>
                <w:b/>
                <w:spacing w:val="-15"/>
                <w:sz w:val="22"/>
              </w:rPr>
              <w:t> </w:t>
            </w:r>
            <w:r>
              <w:rPr>
                <w:b/>
                <w:sz w:val="22"/>
              </w:rPr>
              <w:t>Fiscal </w:t>
            </w:r>
            <w:r>
              <w:rPr>
                <w:b/>
                <w:spacing w:val="-4"/>
                <w:sz w:val="22"/>
              </w:rPr>
              <w:t>Year</w:t>
            </w:r>
          </w:p>
        </w:tc>
      </w:tr>
      <w:tr>
        <w:trPr>
          <w:trHeight w:val="1780" w:hRule="atLeast"/>
        </w:trPr>
        <w:tc>
          <w:tcPr>
            <w:tcW w:w="1375" w:type="dxa"/>
          </w:tcPr>
          <w:p>
            <w:pPr>
              <w:pStyle w:val="TableParagraph"/>
              <w:ind w:left="0"/>
              <w:rPr>
                <w:rFonts w:ascii="Times New Roman"/>
                <w:sz w:val="20"/>
              </w:rPr>
            </w:pPr>
          </w:p>
        </w:tc>
        <w:tc>
          <w:tcPr>
            <w:tcW w:w="3748" w:type="dxa"/>
          </w:tcPr>
          <w:p>
            <w:pPr>
              <w:pStyle w:val="TableParagraph"/>
              <w:spacing w:line="252" w:lineRule="exact"/>
              <w:rPr>
                <w:sz w:val="22"/>
              </w:rPr>
            </w:pPr>
            <w:r>
              <w:rPr>
                <w:sz w:val="22"/>
              </w:rPr>
              <w:t>Salaries,</w:t>
            </w:r>
            <w:r>
              <w:rPr>
                <w:spacing w:val="-7"/>
                <w:sz w:val="22"/>
              </w:rPr>
              <w:t> </w:t>
            </w:r>
            <w:r>
              <w:rPr>
                <w:sz w:val="22"/>
              </w:rPr>
              <w:t>wages</w:t>
            </w:r>
            <w:r>
              <w:rPr>
                <w:spacing w:val="-6"/>
                <w:sz w:val="22"/>
              </w:rPr>
              <w:t> </w:t>
            </w:r>
            <w:r>
              <w:rPr>
                <w:sz w:val="22"/>
              </w:rPr>
              <w:t>and</w:t>
            </w:r>
            <w:r>
              <w:rPr>
                <w:spacing w:val="-6"/>
                <w:sz w:val="22"/>
              </w:rPr>
              <w:t> </w:t>
            </w:r>
            <w:r>
              <w:rPr>
                <w:spacing w:val="-2"/>
                <w:sz w:val="22"/>
              </w:rPr>
              <w:t>benefits</w:t>
            </w:r>
          </w:p>
        </w:tc>
        <w:tc>
          <w:tcPr>
            <w:tcW w:w="3382" w:type="dxa"/>
          </w:tcPr>
          <w:p>
            <w:pPr>
              <w:pStyle w:val="TableParagraph"/>
              <w:ind w:right="133"/>
              <w:rPr>
                <w:sz w:val="22"/>
              </w:rPr>
            </w:pPr>
            <w:r>
              <w:rPr>
                <w:sz w:val="22"/>
              </w:rPr>
              <w:t>SJLIP Project Manager - 12 month</w:t>
            </w:r>
            <w:r>
              <w:rPr>
                <w:spacing w:val="-10"/>
                <w:sz w:val="22"/>
              </w:rPr>
              <w:t> </w:t>
            </w:r>
            <w:r>
              <w:rPr>
                <w:sz w:val="22"/>
              </w:rPr>
              <w:t>contract</w:t>
            </w:r>
            <w:r>
              <w:rPr>
                <w:spacing w:val="-10"/>
                <w:sz w:val="22"/>
              </w:rPr>
              <w:t> </w:t>
            </w:r>
            <w:r>
              <w:rPr>
                <w:sz w:val="22"/>
              </w:rPr>
              <w:t>-</w:t>
            </w:r>
            <w:r>
              <w:rPr>
                <w:spacing w:val="-10"/>
                <w:sz w:val="22"/>
              </w:rPr>
              <w:t> </w:t>
            </w:r>
            <w:r>
              <w:rPr>
                <w:sz w:val="22"/>
              </w:rPr>
              <w:t>IRCC</w:t>
            </w:r>
            <w:r>
              <w:rPr>
                <w:spacing w:val="-10"/>
                <w:sz w:val="22"/>
              </w:rPr>
              <w:t> </w:t>
            </w:r>
            <w:r>
              <w:rPr>
                <w:sz w:val="22"/>
              </w:rPr>
              <w:t>funding up to $54,280</w:t>
            </w:r>
          </w:p>
          <w:p>
            <w:pPr>
              <w:pStyle w:val="TableParagraph"/>
              <w:spacing w:line="250" w:lineRule="atLeast" w:before="242"/>
              <w:ind w:right="205"/>
              <w:rPr>
                <w:sz w:val="22"/>
              </w:rPr>
            </w:pPr>
            <w:r>
              <w:rPr>
                <w:sz w:val="22"/>
              </w:rPr>
              <w:t>International</w:t>
            </w:r>
            <w:r>
              <w:rPr>
                <w:spacing w:val="-13"/>
                <w:sz w:val="22"/>
              </w:rPr>
              <w:t> </w:t>
            </w:r>
            <w:r>
              <w:rPr>
                <w:sz w:val="22"/>
              </w:rPr>
              <w:t>Summer</w:t>
            </w:r>
            <w:r>
              <w:rPr>
                <w:spacing w:val="-13"/>
                <w:sz w:val="22"/>
              </w:rPr>
              <w:t> </w:t>
            </w:r>
            <w:r>
              <w:rPr>
                <w:sz w:val="22"/>
              </w:rPr>
              <w:t>Student</w:t>
            </w:r>
            <w:r>
              <w:rPr>
                <w:spacing w:val="-13"/>
                <w:sz w:val="22"/>
              </w:rPr>
              <w:t> </w:t>
            </w:r>
            <w:r>
              <w:rPr>
                <w:sz w:val="22"/>
              </w:rPr>
              <w:t>- Co-op Placement 9 weeks - IRCC funding up to $2,544</w:t>
            </w:r>
          </w:p>
        </w:tc>
        <w:tc>
          <w:tcPr>
            <w:tcW w:w="2150" w:type="dxa"/>
          </w:tcPr>
          <w:p>
            <w:pPr>
              <w:pStyle w:val="TableParagraph"/>
              <w:spacing w:line="252" w:lineRule="exact"/>
              <w:ind w:left="0" w:right="96"/>
              <w:jc w:val="right"/>
              <w:rPr>
                <w:sz w:val="22"/>
              </w:rPr>
            </w:pPr>
            <w:r>
              <w:rPr>
                <w:spacing w:val="-2"/>
                <w:sz w:val="22"/>
              </w:rPr>
              <w:t>$56,824</w:t>
            </w:r>
          </w:p>
        </w:tc>
      </w:tr>
      <w:tr>
        <w:trPr>
          <w:trHeight w:val="508"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z w:val="22"/>
              </w:rPr>
              <w:t>Salaries,</w:t>
            </w:r>
            <w:r>
              <w:rPr>
                <w:spacing w:val="-7"/>
                <w:sz w:val="22"/>
              </w:rPr>
              <w:t> </w:t>
            </w:r>
            <w:r>
              <w:rPr>
                <w:sz w:val="22"/>
              </w:rPr>
              <w:t>wages</w:t>
            </w:r>
            <w:r>
              <w:rPr>
                <w:spacing w:val="-6"/>
                <w:sz w:val="22"/>
              </w:rPr>
              <w:t> </w:t>
            </w:r>
            <w:r>
              <w:rPr>
                <w:sz w:val="22"/>
              </w:rPr>
              <w:t>and</w:t>
            </w:r>
            <w:r>
              <w:rPr>
                <w:spacing w:val="-6"/>
                <w:sz w:val="22"/>
              </w:rPr>
              <w:t> </w:t>
            </w:r>
            <w:r>
              <w:rPr>
                <w:spacing w:val="-2"/>
                <w:sz w:val="22"/>
              </w:rPr>
              <w:t>benefits</w:t>
            </w:r>
          </w:p>
        </w:tc>
        <w:tc>
          <w:tcPr>
            <w:tcW w:w="3382" w:type="dxa"/>
          </w:tcPr>
          <w:p>
            <w:pPr>
              <w:pStyle w:val="TableParagraph"/>
              <w:spacing w:line="254" w:lineRule="exact"/>
              <w:ind w:right="133"/>
              <w:rPr>
                <w:sz w:val="22"/>
              </w:rPr>
            </w:pPr>
            <w:r>
              <w:rPr>
                <w:sz w:val="22"/>
              </w:rPr>
              <w:t>MERCs/Benefits</w:t>
            </w:r>
            <w:r>
              <w:rPr>
                <w:spacing w:val="-13"/>
                <w:sz w:val="22"/>
              </w:rPr>
              <w:t> </w:t>
            </w:r>
            <w:r>
              <w:rPr>
                <w:sz w:val="22"/>
              </w:rPr>
              <w:t>-</w:t>
            </w:r>
            <w:r>
              <w:rPr>
                <w:spacing w:val="-13"/>
                <w:sz w:val="22"/>
              </w:rPr>
              <w:t> </w:t>
            </w:r>
            <w:r>
              <w:rPr>
                <w:sz w:val="22"/>
              </w:rPr>
              <w:t>IRCC</w:t>
            </w:r>
            <w:r>
              <w:rPr>
                <w:spacing w:val="-13"/>
                <w:sz w:val="22"/>
              </w:rPr>
              <w:t> </w:t>
            </w:r>
            <w:r>
              <w:rPr>
                <w:sz w:val="22"/>
              </w:rPr>
              <w:t>funding up to $6,565</w:t>
            </w:r>
          </w:p>
        </w:tc>
        <w:tc>
          <w:tcPr>
            <w:tcW w:w="2150" w:type="dxa"/>
          </w:tcPr>
          <w:p>
            <w:pPr>
              <w:pStyle w:val="TableParagraph"/>
              <w:spacing w:line="253" w:lineRule="exact"/>
              <w:ind w:left="0" w:right="96"/>
              <w:jc w:val="right"/>
              <w:rPr>
                <w:sz w:val="22"/>
              </w:rPr>
            </w:pPr>
            <w:r>
              <w:rPr>
                <w:spacing w:val="-2"/>
                <w:sz w:val="22"/>
              </w:rPr>
              <w:t>$6,565</w:t>
            </w:r>
          </w:p>
        </w:tc>
      </w:tr>
      <w:tr>
        <w:trPr>
          <w:trHeight w:val="508"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pacing w:val="-2"/>
                <w:sz w:val="22"/>
              </w:rPr>
              <w:t>Research</w:t>
            </w:r>
          </w:p>
        </w:tc>
        <w:tc>
          <w:tcPr>
            <w:tcW w:w="3382" w:type="dxa"/>
          </w:tcPr>
          <w:p>
            <w:pPr>
              <w:pStyle w:val="TableParagraph"/>
              <w:spacing w:line="254" w:lineRule="exact"/>
              <w:ind w:right="133"/>
              <w:rPr>
                <w:sz w:val="22"/>
              </w:rPr>
            </w:pPr>
            <w:r>
              <w:rPr>
                <w:sz w:val="22"/>
              </w:rPr>
              <w:t>Research,</w:t>
            </w:r>
            <w:r>
              <w:rPr>
                <w:spacing w:val="-13"/>
                <w:sz w:val="22"/>
              </w:rPr>
              <w:t> </w:t>
            </w:r>
            <w:r>
              <w:rPr>
                <w:sz w:val="22"/>
              </w:rPr>
              <w:t>outreach</w:t>
            </w:r>
            <w:r>
              <w:rPr>
                <w:spacing w:val="-13"/>
                <w:sz w:val="22"/>
              </w:rPr>
              <w:t> </w:t>
            </w:r>
            <w:r>
              <w:rPr>
                <w:sz w:val="22"/>
              </w:rPr>
              <w:t>and</w:t>
            </w:r>
            <w:r>
              <w:rPr>
                <w:spacing w:val="-13"/>
                <w:sz w:val="22"/>
              </w:rPr>
              <w:t> </w:t>
            </w:r>
            <w:r>
              <w:rPr>
                <w:sz w:val="22"/>
              </w:rPr>
              <w:t>data </w:t>
            </w:r>
            <w:r>
              <w:rPr>
                <w:spacing w:val="-2"/>
                <w:sz w:val="22"/>
              </w:rPr>
              <w:t>collection</w:t>
            </w:r>
          </w:p>
        </w:tc>
        <w:tc>
          <w:tcPr>
            <w:tcW w:w="2150" w:type="dxa"/>
          </w:tcPr>
          <w:p>
            <w:pPr>
              <w:pStyle w:val="TableParagraph"/>
              <w:spacing w:line="253" w:lineRule="exact"/>
              <w:ind w:left="0" w:right="96"/>
              <w:jc w:val="right"/>
              <w:rPr>
                <w:sz w:val="22"/>
              </w:rPr>
            </w:pPr>
            <w:r>
              <w:rPr>
                <w:spacing w:val="-2"/>
                <w:sz w:val="22"/>
              </w:rPr>
              <w:t>$2,000</w:t>
            </w:r>
          </w:p>
        </w:tc>
      </w:tr>
      <w:tr>
        <w:trPr>
          <w:trHeight w:val="762" w:hRule="atLeast"/>
        </w:trPr>
        <w:tc>
          <w:tcPr>
            <w:tcW w:w="1375" w:type="dxa"/>
          </w:tcPr>
          <w:p>
            <w:pPr>
              <w:pStyle w:val="TableParagraph"/>
              <w:ind w:left="0"/>
              <w:rPr>
                <w:rFonts w:ascii="Times New Roman"/>
                <w:sz w:val="20"/>
              </w:rPr>
            </w:pPr>
          </w:p>
        </w:tc>
        <w:tc>
          <w:tcPr>
            <w:tcW w:w="3748" w:type="dxa"/>
          </w:tcPr>
          <w:p>
            <w:pPr>
              <w:pStyle w:val="TableParagraph"/>
              <w:rPr>
                <w:sz w:val="22"/>
              </w:rPr>
            </w:pPr>
            <w:r>
              <w:rPr>
                <w:sz w:val="22"/>
              </w:rPr>
              <w:t>Training</w:t>
            </w:r>
            <w:r>
              <w:rPr>
                <w:spacing w:val="-16"/>
                <w:sz w:val="22"/>
              </w:rPr>
              <w:t> </w:t>
            </w:r>
            <w:r>
              <w:rPr>
                <w:sz w:val="22"/>
              </w:rPr>
              <w:t>and</w:t>
            </w:r>
            <w:r>
              <w:rPr>
                <w:spacing w:val="-15"/>
                <w:sz w:val="22"/>
              </w:rPr>
              <w:t> </w:t>
            </w:r>
            <w:r>
              <w:rPr>
                <w:sz w:val="22"/>
              </w:rPr>
              <w:t>professional </w:t>
            </w:r>
            <w:r>
              <w:rPr>
                <w:spacing w:val="-2"/>
                <w:sz w:val="22"/>
              </w:rPr>
              <w:t>development</w:t>
            </w:r>
          </w:p>
        </w:tc>
        <w:tc>
          <w:tcPr>
            <w:tcW w:w="3382" w:type="dxa"/>
          </w:tcPr>
          <w:p>
            <w:pPr>
              <w:pStyle w:val="TableParagraph"/>
              <w:spacing w:line="254" w:lineRule="exact"/>
              <w:ind w:right="133"/>
              <w:rPr>
                <w:sz w:val="22"/>
              </w:rPr>
            </w:pPr>
            <w:r>
              <w:rPr>
                <w:sz w:val="22"/>
              </w:rPr>
              <w:t>Costs</w:t>
            </w:r>
            <w:r>
              <w:rPr>
                <w:spacing w:val="-13"/>
                <w:sz w:val="22"/>
              </w:rPr>
              <w:t> </w:t>
            </w:r>
            <w:r>
              <w:rPr>
                <w:sz w:val="22"/>
              </w:rPr>
              <w:t>associated</w:t>
            </w:r>
            <w:r>
              <w:rPr>
                <w:spacing w:val="-13"/>
                <w:sz w:val="22"/>
              </w:rPr>
              <w:t> </w:t>
            </w:r>
            <w:r>
              <w:rPr>
                <w:sz w:val="22"/>
              </w:rPr>
              <w:t>with</w:t>
            </w:r>
            <w:r>
              <w:rPr>
                <w:spacing w:val="-13"/>
                <w:sz w:val="22"/>
              </w:rPr>
              <w:t> </w:t>
            </w:r>
            <w:r>
              <w:rPr>
                <w:sz w:val="22"/>
              </w:rPr>
              <w:t>attending P2P Conference</w:t>
            </w:r>
            <w:r>
              <w:rPr>
                <w:spacing w:val="40"/>
                <w:sz w:val="22"/>
              </w:rPr>
              <w:t> </w:t>
            </w:r>
            <w:r>
              <w:rPr>
                <w:sz w:val="22"/>
              </w:rPr>
              <w:t>and Atlantic LIP Learning Conference</w:t>
            </w:r>
          </w:p>
        </w:tc>
        <w:tc>
          <w:tcPr>
            <w:tcW w:w="2150" w:type="dxa"/>
          </w:tcPr>
          <w:p>
            <w:pPr>
              <w:pStyle w:val="TableParagraph"/>
              <w:spacing w:line="253" w:lineRule="exact"/>
              <w:ind w:left="0" w:right="96"/>
              <w:jc w:val="right"/>
              <w:rPr>
                <w:sz w:val="22"/>
              </w:rPr>
            </w:pPr>
            <w:r>
              <w:rPr>
                <w:spacing w:val="-4"/>
                <w:sz w:val="22"/>
              </w:rPr>
              <w:t>$680</w:t>
            </w:r>
          </w:p>
        </w:tc>
      </w:tr>
      <w:tr>
        <w:trPr>
          <w:trHeight w:val="762" w:hRule="atLeast"/>
        </w:trPr>
        <w:tc>
          <w:tcPr>
            <w:tcW w:w="1375" w:type="dxa"/>
          </w:tcPr>
          <w:p>
            <w:pPr>
              <w:pStyle w:val="TableParagraph"/>
              <w:ind w:left="0"/>
              <w:rPr>
                <w:rFonts w:ascii="Times New Roman"/>
                <w:sz w:val="20"/>
              </w:rPr>
            </w:pPr>
          </w:p>
        </w:tc>
        <w:tc>
          <w:tcPr>
            <w:tcW w:w="3748" w:type="dxa"/>
          </w:tcPr>
          <w:p>
            <w:pPr>
              <w:pStyle w:val="TableParagraph"/>
              <w:rPr>
                <w:sz w:val="22"/>
              </w:rPr>
            </w:pPr>
            <w:r>
              <w:rPr>
                <w:sz w:val="22"/>
              </w:rPr>
              <w:t>Travel,</w:t>
            </w:r>
            <w:r>
              <w:rPr>
                <w:spacing w:val="-13"/>
                <w:sz w:val="22"/>
              </w:rPr>
              <w:t> </w:t>
            </w:r>
            <w:r>
              <w:rPr>
                <w:sz w:val="22"/>
              </w:rPr>
              <w:t>accommodation</w:t>
            </w:r>
            <w:r>
              <w:rPr>
                <w:spacing w:val="-13"/>
                <w:sz w:val="22"/>
              </w:rPr>
              <w:t> </w:t>
            </w:r>
            <w:r>
              <w:rPr>
                <w:sz w:val="22"/>
              </w:rPr>
              <w:t>and</w:t>
            </w:r>
            <w:r>
              <w:rPr>
                <w:spacing w:val="-13"/>
                <w:sz w:val="22"/>
              </w:rPr>
              <w:t> </w:t>
            </w:r>
            <w:r>
              <w:rPr>
                <w:sz w:val="22"/>
              </w:rPr>
              <w:t>related </w:t>
            </w:r>
            <w:r>
              <w:rPr>
                <w:spacing w:val="-2"/>
                <w:sz w:val="22"/>
              </w:rPr>
              <w:t>costs</w:t>
            </w:r>
          </w:p>
        </w:tc>
        <w:tc>
          <w:tcPr>
            <w:tcW w:w="3382" w:type="dxa"/>
          </w:tcPr>
          <w:p>
            <w:pPr>
              <w:pStyle w:val="TableParagraph"/>
              <w:spacing w:line="254" w:lineRule="exact"/>
              <w:ind w:right="133"/>
              <w:rPr>
                <w:sz w:val="22"/>
              </w:rPr>
            </w:pPr>
            <w:r>
              <w:rPr>
                <w:sz w:val="22"/>
              </w:rPr>
              <w:t>Travel costs associated with attending meetings, consultations</w:t>
            </w:r>
            <w:r>
              <w:rPr>
                <w:spacing w:val="-16"/>
                <w:sz w:val="22"/>
              </w:rPr>
              <w:t> </w:t>
            </w:r>
            <w:r>
              <w:rPr>
                <w:sz w:val="22"/>
              </w:rPr>
              <w:t>and</w:t>
            </w:r>
            <w:r>
              <w:rPr>
                <w:spacing w:val="-15"/>
                <w:sz w:val="22"/>
              </w:rPr>
              <w:t> </w:t>
            </w:r>
            <w:r>
              <w:rPr>
                <w:sz w:val="22"/>
              </w:rPr>
              <w:t>conferences</w:t>
            </w:r>
          </w:p>
        </w:tc>
        <w:tc>
          <w:tcPr>
            <w:tcW w:w="2150" w:type="dxa"/>
          </w:tcPr>
          <w:p>
            <w:pPr>
              <w:pStyle w:val="TableParagraph"/>
              <w:spacing w:line="253" w:lineRule="exact"/>
              <w:ind w:left="0" w:right="96"/>
              <w:jc w:val="right"/>
              <w:rPr>
                <w:sz w:val="22"/>
              </w:rPr>
            </w:pPr>
            <w:r>
              <w:rPr>
                <w:spacing w:val="-2"/>
                <w:sz w:val="22"/>
              </w:rPr>
              <w:t>$1,800</w:t>
            </w:r>
          </w:p>
        </w:tc>
      </w:tr>
      <w:tr>
        <w:trPr>
          <w:trHeight w:val="762"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z w:val="22"/>
              </w:rPr>
              <w:t>Delivery</w:t>
            </w:r>
            <w:r>
              <w:rPr>
                <w:spacing w:val="-8"/>
                <w:sz w:val="22"/>
              </w:rPr>
              <w:t> </w:t>
            </w:r>
            <w:r>
              <w:rPr>
                <w:spacing w:val="-2"/>
                <w:sz w:val="22"/>
              </w:rPr>
              <w:t>assistance</w:t>
            </w:r>
          </w:p>
        </w:tc>
        <w:tc>
          <w:tcPr>
            <w:tcW w:w="3382" w:type="dxa"/>
          </w:tcPr>
          <w:p>
            <w:pPr>
              <w:pStyle w:val="TableParagraph"/>
              <w:spacing w:line="254" w:lineRule="exact"/>
              <w:ind w:right="133"/>
              <w:rPr>
                <w:sz w:val="22"/>
              </w:rPr>
            </w:pPr>
            <w:r>
              <w:rPr>
                <w:sz w:val="22"/>
              </w:rPr>
              <w:t>Office</w:t>
            </w:r>
            <w:r>
              <w:rPr>
                <w:spacing w:val="-10"/>
                <w:sz w:val="22"/>
              </w:rPr>
              <w:t> </w:t>
            </w:r>
            <w:r>
              <w:rPr>
                <w:sz w:val="22"/>
              </w:rPr>
              <w:t>supplies,</w:t>
            </w:r>
            <w:r>
              <w:rPr>
                <w:spacing w:val="-10"/>
                <w:sz w:val="22"/>
              </w:rPr>
              <w:t> </w:t>
            </w:r>
            <w:r>
              <w:rPr>
                <w:sz w:val="22"/>
              </w:rPr>
              <w:t>room</w:t>
            </w:r>
            <w:r>
              <w:rPr>
                <w:spacing w:val="-10"/>
                <w:sz w:val="22"/>
              </w:rPr>
              <w:t> </w:t>
            </w:r>
            <w:r>
              <w:rPr>
                <w:sz w:val="22"/>
              </w:rPr>
              <w:t>/</w:t>
            </w:r>
            <w:r>
              <w:rPr>
                <w:spacing w:val="-10"/>
                <w:sz w:val="22"/>
              </w:rPr>
              <w:t> </w:t>
            </w:r>
            <w:r>
              <w:rPr>
                <w:sz w:val="22"/>
              </w:rPr>
              <w:t>facility expenses, small meeting expenses, printing</w:t>
            </w:r>
          </w:p>
        </w:tc>
        <w:tc>
          <w:tcPr>
            <w:tcW w:w="2150" w:type="dxa"/>
          </w:tcPr>
          <w:p>
            <w:pPr>
              <w:pStyle w:val="TableParagraph"/>
              <w:spacing w:line="253" w:lineRule="exact"/>
              <w:ind w:left="0" w:right="96"/>
              <w:jc w:val="right"/>
              <w:rPr>
                <w:sz w:val="22"/>
              </w:rPr>
            </w:pPr>
            <w:r>
              <w:rPr>
                <w:spacing w:val="-2"/>
                <w:sz w:val="22"/>
              </w:rPr>
              <w:t>$2,450</w:t>
            </w:r>
          </w:p>
        </w:tc>
      </w:tr>
      <w:tr>
        <w:trPr>
          <w:trHeight w:val="508"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pacing w:val="-2"/>
                <w:sz w:val="22"/>
              </w:rPr>
              <w:t>Publicity</w:t>
            </w:r>
          </w:p>
        </w:tc>
        <w:tc>
          <w:tcPr>
            <w:tcW w:w="3382" w:type="dxa"/>
          </w:tcPr>
          <w:p>
            <w:pPr>
              <w:pStyle w:val="TableParagraph"/>
              <w:spacing w:line="254" w:lineRule="exact"/>
              <w:ind w:right="133"/>
              <w:rPr>
                <w:sz w:val="22"/>
              </w:rPr>
            </w:pPr>
            <w:r>
              <w:rPr>
                <w:sz w:val="22"/>
              </w:rPr>
              <w:t>Branding</w:t>
            </w:r>
            <w:r>
              <w:rPr>
                <w:spacing w:val="-10"/>
                <w:sz w:val="22"/>
              </w:rPr>
              <w:t> </w:t>
            </w:r>
            <w:r>
              <w:rPr>
                <w:sz w:val="22"/>
              </w:rPr>
              <w:t>/</w:t>
            </w:r>
            <w:r>
              <w:rPr>
                <w:spacing w:val="-10"/>
                <w:sz w:val="22"/>
              </w:rPr>
              <w:t> </w:t>
            </w:r>
            <w:r>
              <w:rPr>
                <w:sz w:val="22"/>
              </w:rPr>
              <w:t>printing</w:t>
            </w:r>
            <w:r>
              <w:rPr>
                <w:spacing w:val="-10"/>
                <w:sz w:val="22"/>
              </w:rPr>
              <w:t> </w:t>
            </w:r>
            <w:r>
              <w:rPr>
                <w:sz w:val="22"/>
              </w:rPr>
              <w:t>materials</w:t>
            </w:r>
            <w:r>
              <w:rPr>
                <w:spacing w:val="-10"/>
                <w:sz w:val="22"/>
              </w:rPr>
              <w:t> </w:t>
            </w:r>
            <w:r>
              <w:rPr>
                <w:sz w:val="22"/>
              </w:rPr>
              <w:t>/ LIP promotional materials</w:t>
            </w:r>
          </w:p>
        </w:tc>
        <w:tc>
          <w:tcPr>
            <w:tcW w:w="2150" w:type="dxa"/>
          </w:tcPr>
          <w:p>
            <w:pPr>
              <w:pStyle w:val="TableParagraph"/>
              <w:spacing w:line="253" w:lineRule="exact"/>
              <w:ind w:left="0" w:right="96"/>
              <w:jc w:val="right"/>
              <w:rPr>
                <w:sz w:val="22"/>
              </w:rPr>
            </w:pPr>
            <w:r>
              <w:rPr>
                <w:spacing w:val="-2"/>
                <w:sz w:val="22"/>
              </w:rPr>
              <w:t>$1,852</w:t>
            </w:r>
          </w:p>
        </w:tc>
      </w:tr>
      <w:tr>
        <w:trPr>
          <w:trHeight w:val="254" w:hRule="atLeast"/>
        </w:trPr>
        <w:tc>
          <w:tcPr>
            <w:tcW w:w="1375" w:type="dxa"/>
          </w:tcPr>
          <w:p>
            <w:pPr>
              <w:pStyle w:val="TableParagraph"/>
              <w:ind w:left="0"/>
              <w:rPr>
                <w:rFonts w:ascii="Times New Roman"/>
                <w:sz w:val="18"/>
              </w:rPr>
            </w:pPr>
          </w:p>
        </w:tc>
        <w:tc>
          <w:tcPr>
            <w:tcW w:w="3748" w:type="dxa"/>
          </w:tcPr>
          <w:p>
            <w:pPr>
              <w:pStyle w:val="TableParagraph"/>
              <w:spacing w:line="234" w:lineRule="exact"/>
              <w:rPr>
                <w:sz w:val="22"/>
              </w:rPr>
            </w:pPr>
            <w:r>
              <w:rPr>
                <w:spacing w:val="-2"/>
                <w:sz w:val="22"/>
              </w:rPr>
              <w:t>GST/HST</w:t>
            </w:r>
          </w:p>
        </w:tc>
        <w:tc>
          <w:tcPr>
            <w:tcW w:w="3382" w:type="dxa"/>
          </w:tcPr>
          <w:p>
            <w:pPr>
              <w:pStyle w:val="TableParagraph"/>
              <w:spacing w:line="234" w:lineRule="exact"/>
              <w:ind w:left="108"/>
              <w:rPr>
                <w:sz w:val="22"/>
              </w:rPr>
            </w:pPr>
            <w:r>
              <w:rPr>
                <w:sz w:val="22"/>
              </w:rPr>
              <w:t>28.57%</w:t>
            </w:r>
            <w:r>
              <w:rPr>
                <w:spacing w:val="-5"/>
                <w:sz w:val="22"/>
              </w:rPr>
              <w:t> </w:t>
            </w:r>
            <w:r>
              <w:rPr>
                <w:sz w:val="22"/>
              </w:rPr>
              <w:t>of</w:t>
            </w:r>
            <w:r>
              <w:rPr>
                <w:spacing w:val="-5"/>
                <w:sz w:val="22"/>
              </w:rPr>
              <w:t> </w:t>
            </w:r>
            <w:r>
              <w:rPr>
                <w:sz w:val="22"/>
              </w:rPr>
              <w:t>eligible</w:t>
            </w:r>
            <w:r>
              <w:rPr>
                <w:spacing w:val="-5"/>
                <w:sz w:val="22"/>
              </w:rPr>
              <w:t> </w:t>
            </w:r>
            <w:r>
              <w:rPr>
                <w:spacing w:val="-2"/>
                <w:sz w:val="22"/>
              </w:rPr>
              <w:t>GST/HST</w:t>
            </w:r>
          </w:p>
        </w:tc>
        <w:tc>
          <w:tcPr>
            <w:tcW w:w="2150" w:type="dxa"/>
          </w:tcPr>
          <w:p>
            <w:pPr>
              <w:pStyle w:val="TableParagraph"/>
              <w:spacing w:line="234" w:lineRule="exact"/>
              <w:ind w:left="0" w:right="97"/>
              <w:jc w:val="right"/>
              <w:rPr>
                <w:sz w:val="22"/>
              </w:rPr>
            </w:pPr>
            <w:r>
              <w:rPr>
                <w:spacing w:val="-4"/>
                <w:sz w:val="22"/>
              </w:rPr>
              <w:t>$431</w:t>
            </w:r>
          </w:p>
        </w:tc>
      </w:tr>
    </w:tbl>
    <w:p>
      <w:pPr>
        <w:spacing w:before="238"/>
        <w:ind w:left="5911" w:right="0" w:firstLine="0"/>
        <w:jc w:val="left"/>
        <w:rPr>
          <w:b/>
          <w:sz w:val="22"/>
        </w:rPr>
      </w:pPr>
      <w:r>
        <w:rPr>
          <w:b/>
          <w:sz w:val="22"/>
        </w:rPr>
        <mc:AlternateContent>
          <mc:Choice Requires="wps">
            <w:drawing>
              <wp:anchor distT="0" distB="0" distL="0" distR="0" allowOverlap="1" layoutInCell="1" locked="0" behindDoc="0" simplePos="0" relativeHeight="15745024">
                <wp:simplePos x="0" y="0"/>
                <wp:positionH relativeFrom="page">
                  <wp:posOffset>5941060</wp:posOffset>
                </wp:positionH>
                <wp:positionV relativeFrom="paragraph">
                  <wp:posOffset>146659</wp:posOffset>
                </wp:positionV>
                <wp:extent cx="1363980" cy="17272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363980" cy="172720"/>
                        </a:xfrm>
                        <a:prstGeom prst="rect">
                          <a:avLst/>
                        </a:prstGeom>
                        <a:ln w="6350">
                          <a:solidFill>
                            <a:srgbClr val="000000"/>
                          </a:solidFill>
                          <a:prstDash val="solid"/>
                        </a:ln>
                      </wps:spPr>
                      <wps:txbx>
                        <w:txbxContent>
                          <w:p>
                            <w:pPr>
                              <w:spacing w:before="7"/>
                              <w:ind w:left="1239" w:right="0" w:firstLine="0"/>
                              <w:jc w:val="left"/>
                              <w:rPr>
                                <w:b/>
                                <w:sz w:val="22"/>
                              </w:rPr>
                            </w:pPr>
                            <w:r>
                              <w:rPr>
                                <w:b/>
                                <w:spacing w:val="-2"/>
                                <w:sz w:val="22"/>
                              </w:rPr>
                              <w:t>$72,602</w:t>
                            </w:r>
                          </w:p>
                        </w:txbxContent>
                      </wps:txbx>
                      <wps:bodyPr wrap="square" lIns="0" tIns="0" rIns="0" bIns="0" rtlCol="0">
                        <a:noAutofit/>
                      </wps:bodyPr>
                    </wps:wsp>
                  </a:graphicData>
                </a:graphic>
              </wp:anchor>
            </w:drawing>
          </mc:Choice>
          <mc:Fallback>
            <w:pict>
              <v:shape style="position:absolute;margin-left:467.800018pt;margin-top:11.548005pt;width:107.4pt;height:13.6pt;mso-position-horizontal-relative:page;mso-position-vertical-relative:paragraph;z-index:15745024" type="#_x0000_t202" id="docshape53" filled="false" stroked="true" strokeweight=".5pt" strokecolor="#000000">
                <v:textbox inset="0,0,0,0">
                  <w:txbxContent>
                    <w:p>
                      <w:pPr>
                        <w:spacing w:before="7"/>
                        <w:ind w:left="1239" w:right="0" w:firstLine="0"/>
                        <w:jc w:val="left"/>
                        <w:rPr>
                          <w:b/>
                          <w:sz w:val="22"/>
                        </w:rPr>
                      </w:pPr>
                      <w:r>
                        <w:rPr>
                          <w:b/>
                          <w:spacing w:val="-2"/>
                          <w:sz w:val="22"/>
                        </w:rPr>
                        <w:t>$72,602</w:t>
                      </w:r>
                    </w:p>
                  </w:txbxContent>
                </v:textbox>
                <v:stroke dashstyle="solid"/>
                <w10:wrap type="none"/>
              </v:shape>
            </w:pict>
          </mc:Fallback>
        </mc:AlternateContent>
      </w:r>
      <w:r>
        <w:rPr>
          <w:b/>
          <w:sz w:val="22"/>
        </w:rPr>
        <w:t>Total - Program </w:t>
      </w:r>
      <w:r>
        <w:rPr>
          <w:b/>
          <w:spacing w:val="-2"/>
          <w:sz w:val="22"/>
        </w:rPr>
        <w:t>Delivery:</w:t>
      </w:r>
    </w:p>
    <w:p>
      <w:pPr>
        <w:pStyle w:val="BodyText"/>
        <w:spacing w:before="211"/>
        <w:rPr>
          <w:b/>
        </w:rPr>
      </w:pPr>
    </w:p>
    <w:p>
      <w:pPr>
        <w:pStyle w:val="Heading2"/>
      </w:pPr>
      <w:r>
        <w:rPr>
          <w:spacing w:val="-2"/>
        </w:rPr>
        <w:t>ADMINISTRATIVE</w:t>
      </w: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3"/>
        <w:gridCol w:w="3382"/>
        <w:gridCol w:w="2150"/>
      </w:tblGrid>
      <w:tr>
        <w:trPr>
          <w:trHeight w:val="523" w:hRule="atLeast"/>
        </w:trPr>
        <w:tc>
          <w:tcPr>
            <w:tcW w:w="5123" w:type="dxa"/>
            <w:shd w:val="clear" w:color="auto" w:fill="C0C0C0"/>
          </w:tcPr>
          <w:p>
            <w:pPr>
              <w:pStyle w:val="TableParagraph"/>
              <w:spacing w:before="7"/>
              <w:ind w:left="10"/>
              <w:jc w:val="center"/>
              <w:rPr>
                <w:b/>
                <w:sz w:val="22"/>
              </w:rPr>
            </w:pPr>
            <w:r>
              <w:rPr>
                <w:b/>
                <w:sz w:val="22"/>
              </w:rPr>
              <w:t>Line </w:t>
            </w:r>
            <w:r>
              <w:rPr>
                <w:b/>
                <w:spacing w:val="-4"/>
                <w:sz w:val="22"/>
              </w:rPr>
              <w:t>Item</w:t>
            </w:r>
          </w:p>
        </w:tc>
        <w:tc>
          <w:tcPr>
            <w:tcW w:w="3382" w:type="dxa"/>
            <w:shd w:val="clear" w:color="auto" w:fill="C0C0C0"/>
          </w:tcPr>
          <w:p>
            <w:pPr>
              <w:pStyle w:val="TableParagraph"/>
              <w:spacing w:before="7"/>
              <w:ind w:left="694"/>
              <w:rPr>
                <w:b/>
                <w:sz w:val="22"/>
              </w:rPr>
            </w:pPr>
            <w:r>
              <w:rPr>
                <w:b/>
                <w:spacing w:val="-2"/>
                <w:sz w:val="22"/>
              </w:rPr>
              <w:t>Description/Details</w:t>
            </w:r>
          </w:p>
        </w:tc>
        <w:tc>
          <w:tcPr>
            <w:tcW w:w="2150" w:type="dxa"/>
            <w:shd w:val="clear" w:color="auto" w:fill="C0C0C0"/>
          </w:tcPr>
          <w:p>
            <w:pPr>
              <w:pStyle w:val="TableParagraph"/>
              <w:spacing w:line="262" w:lineRule="exact"/>
              <w:ind w:left="836" w:hanging="728"/>
              <w:rPr>
                <w:b/>
                <w:sz w:val="22"/>
              </w:rPr>
            </w:pPr>
            <w:r>
              <w:rPr>
                <w:b/>
                <w:sz w:val="22"/>
              </w:rPr>
              <w:t>Amount</w:t>
            </w:r>
            <w:r>
              <w:rPr>
                <w:b/>
                <w:spacing w:val="-16"/>
                <w:sz w:val="22"/>
              </w:rPr>
              <w:t> </w:t>
            </w:r>
            <w:r>
              <w:rPr>
                <w:b/>
                <w:sz w:val="22"/>
              </w:rPr>
              <w:t>for</w:t>
            </w:r>
            <w:r>
              <w:rPr>
                <w:b/>
                <w:spacing w:val="-15"/>
                <w:sz w:val="22"/>
              </w:rPr>
              <w:t> </w:t>
            </w:r>
            <w:r>
              <w:rPr>
                <w:b/>
                <w:sz w:val="22"/>
              </w:rPr>
              <w:t>Fiscal </w:t>
            </w:r>
            <w:r>
              <w:rPr>
                <w:b/>
                <w:spacing w:val="-4"/>
                <w:sz w:val="22"/>
              </w:rPr>
              <w:t>Year</w:t>
            </w:r>
          </w:p>
        </w:tc>
      </w:tr>
      <w:tr>
        <w:trPr>
          <w:trHeight w:val="254" w:hRule="atLeast"/>
        </w:trPr>
        <w:tc>
          <w:tcPr>
            <w:tcW w:w="5123" w:type="dxa"/>
          </w:tcPr>
          <w:p>
            <w:pPr>
              <w:pStyle w:val="TableParagraph"/>
              <w:spacing w:line="234" w:lineRule="exact"/>
              <w:rPr>
                <w:sz w:val="22"/>
              </w:rPr>
            </w:pPr>
            <w:r>
              <w:rPr>
                <w:sz w:val="22"/>
              </w:rPr>
              <w:t>Negotiated</w:t>
            </w:r>
            <w:r>
              <w:rPr>
                <w:spacing w:val="-13"/>
                <w:sz w:val="22"/>
              </w:rPr>
              <w:t> </w:t>
            </w:r>
            <w:r>
              <w:rPr>
                <w:sz w:val="22"/>
              </w:rPr>
              <w:t>Administrative</w:t>
            </w:r>
            <w:r>
              <w:rPr>
                <w:spacing w:val="-12"/>
                <w:sz w:val="22"/>
              </w:rPr>
              <w:t> </w:t>
            </w:r>
            <w:r>
              <w:rPr>
                <w:spacing w:val="-4"/>
                <w:sz w:val="22"/>
              </w:rPr>
              <w:t>Rate</w:t>
            </w:r>
          </w:p>
        </w:tc>
        <w:tc>
          <w:tcPr>
            <w:tcW w:w="3382" w:type="dxa"/>
          </w:tcPr>
          <w:p>
            <w:pPr>
              <w:pStyle w:val="TableParagraph"/>
              <w:spacing w:line="234" w:lineRule="exact"/>
              <w:rPr>
                <w:sz w:val="22"/>
              </w:rPr>
            </w:pPr>
            <w:r>
              <w:rPr>
                <w:spacing w:val="-2"/>
                <w:sz w:val="22"/>
              </w:rPr>
              <w:t>10.19%</w:t>
            </w:r>
          </w:p>
        </w:tc>
        <w:tc>
          <w:tcPr>
            <w:tcW w:w="2150" w:type="dxa"/>
          </w:tcPr>
          <w:p>
            <w:pPr>
              <w:pStyle w:val="TableParagraph"/>
              <w:spacing w:line="234" w:lineRule="exact"/>
              <w:ind w:left="1369"/>
              <w:rPr>
                <w:sz w:val="22"/>
              </w:rPr>
            </w:pPr>
            <w:r>
              <w:rPr>
                <w:spacing w:val="-2"/>
                <w:sz w:val="22"/>
              </w:rPr>
              <w:t>$7,398</w:t>
            </w:r>
          </w:p>
        </w:tc>
      </w:tr>
    </w:tbl>
    <w:p>
      <w:pPr>
        <w:pStyle w:val="Heading3"/>
        <w:spacing w:before="233"/>
        <w:ind w:left="6205"/>
      </w:pPr>
      <w:r>
        <w:rPr/>
        <mc:AlternateContent>
          <mc:Choice Requires="wps">
            <w:drawing>
              <wp:anchor distT="0" distB="0" distL="0" distR="0" allowOverlap="1" layoutInCell="1" locked="0" behindDoc="0" simplePos="0" relativeHeight="15744512">
                <wp:simplePos x="0" y="0"/>
                <wp:positionH relativeFrom="page">
                  <wp:posOffset>5941060</wp:posOffset>
                </wp:positionH>
                <wp:positionV relativeFrom="paragraph">
                  <wp:posOffset>143459</wp:posOffset>
                </wp:positionV>
                <wp:extent cx="1363980" cy="17272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363980" cy="172720"/>
                        </a:xfrm>
                        <a:prstGeom prst="rect">
                          <a:avLst/>
                        </a:prstGeom>
                        <a:ln w="6350">
                          <a:solidFill>
                            <a:srgbClr val="000000"/>
                          </a:solidFill>
                          <a:prstDash val="solid"/>
                        </a:ln>
                      </wps:spPr>
                      <wps:txbx>
                        <w:txbxContent>
                          <w:p>
                            <w:pPr>
                              <w:spacing w:before="7"/>
                              <w:ind w:left="1362" w:right="0" w:firstLine="0"/>
                              <w:jc w:val="left"/>
                              <w:rPr>
                                <w:b/>
                                <w:sz w:val="22"/>
                              </w:rPr>
                            </w:pPr>
                            <w:r>
                              <w:rPr>
                                <w:b/>
                                <w:spacing w:val="-2"/>
                                <w:sz w:val="22"/>
                              </w:rPr>
                              <w:t>$7,398</w:t>
                            </w:r>
                          </w:p>
                        </w:txbxContent>
                      </wps:txbx>
                      <wps:bodyPr wrap="square" lIns="0" tIns="0" rIns="0" bIns="0" rtlCol="0">
                        <a:noAutofit/>
                      </wps:bodyPr>
                    </wps:wsp>
                  </a:graphicData>
                </a:graphic>
              </wp:anchor>
            </w:drawing>
          </mc:Choice>
          <mc:Fallback>
            <w:pict>
              <v:shape style="position:absolute;margin-left:467.800018pt;margin-top:11.296pt;width:107.4pt;height:13.6pt;mso-position-horizontal-relative:page;mso-position-vertical-relative:paragraph;z-index:15744512" type="#_x0000_t202" id="docshape54" filled="false" stroked="true" strokeweight=".5pt" strokecolor="#000000">
                <v:textbox inset="0,0,0,0">
                  <w:txbxContent>
                    <w:p>
                      <w:pPr>
                        <w:spacing w:before="7"/>
                        <w:ind w:left="1362" w:right="0" w:firstLine="0"/>
                        <w:jc w:val="left"/>
                        <w:rPr>
                          <w:b/>
                          <w:sz w:val="22"/>
                        </w:rPr>
                      </w:pPr>
                      <w:r>
                        <w:rPr>
                          <w:b/>
                          <w:spacing w:val="-2"/>
                          <w:sz w:val="22"/>
                        </w:rPr>
                        <w:t>$7,398</w:t>
                      </w:r>
                    </w:p>
                  </w:txbxContent>
                </v:textbox>
                <v:stroke dashstyle="solid"/>
                <w10:wrap type="none"/>
              </v:shape>
            </w:pict>
          </mc:Fallback>
        </mc:AlternateContent>
      </w:r>
      <w:r>
        <w:rPr/>
        <w:t>Total - </w:t>
      </w:r>
      <w:r>
        <w:rPr>
          <w:spacing w:val="-2"/>
        </w:rPr>
        <w:t>Administrative:</w:t>
      </w:r>
    </w:p>
    <w:p>
      <w:pPr>
        <w:pStyle w:val="BodyText"/>
        <w:spacing w:before="116"/>
        <w:rPr>
          <w:b/>
        </w:rPr>
      </w:pPr>
    </w:p>
    <w:p>
      <w:pPr>
        <w:spacing w:before="0"/>
        <w:ind w:left="3895" w:right="0" w:firstLine="0"/>
        <w:jc w:val="left"/>
        <w:rPr>
          <w:b/>
          <w:sz w:val="22"/>
        </w:rPr>
      </w:pPr>
      <w:r>
        <w:rPr>
          <w:b/>
          <w:sz w:val="22"/>
        </w:rPr>
        <mc:AlternateContent>
          <mc:Choice Requires="wps">
            <w:drawing>
              <wp:anchor distT="0" distB="0" distL="0" distR="0" allowOverlap="1" layoutInCell="1" locked="0" behindDoc="0" simplePos="0" relativeHeight="15744000">
                <wp:simplePos x="0" y="0"/>
                <wp:positionH relativeFrom="page">
                  <wp:posOffset>5941060</wp:posOffset>
                </wp:positionH>
                <wp:positionV relativeFrom="paragraph">
                  <wp:posOffset>-80795</wp:posOffset>
                </wp:positionV>
                <wp:extent cx="1360805" cy="32512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360805" cy="325120"/>
                        </a:xfrm>
                        <a:prstGeom prst="rect">
                          <a:avLst/>
                        </a:prstGeom>
                        <a:ln w="6350">
                          <a:solidFill>
                            <a:srgbClr val="000000"/>
                          </a:solidFill>
                          <a:prstDash val="solid"/>
                        </a:ln>
                      </wps:spPr>
                      <wps:txbx>
                        <w:txbxContent>
                          <w:p>
                            <w:pPr>
                              <w:spacing w:before="127"/>
                              <w:ind w:left="1234" w:right="0" w:firstLine="0"/>
                              <w:jc w:val="left"/>
                              <w:rPr>
                                <w:b/>
                                <w:sz w:val="22"/>
                              </w:rPr>
                            </w:pPr>
                            <w:r>
                              <w:rPr>
                                <w:b/>
                                <w:spacing w:val="-2"/>
                                <w:sz w:val="22"/>
                              </w:rPr>
                              <w:t>$80,000</w:t>
                            </w:r>
                          </w:p>
                        </w:txbxContent>
                      </wps:txbx>
                      <wps:bodyPr wrap="square" lIns="0" tIns="0" rIns="0" bIns="0" rtlCol="0">
                        <a:noAutofit/>
                      </wps:bodyPr>
                    </wps:wsp>
                  </a:graphicData>
                </a:graphic>
              </wp:anchor>
            </w:drawing>
          </mc:Choice>
          <mc:Fallback>
            <w:pict>
              <v:shape style="position:absolute;margin-left:467.800018pt;margin-top:-6.36185pt;width:107.15pt;height:25.6pt;mso-position-horizontal-relative:page;mso-position-vertical-relative:paragraph;z-index:15744000" type="#_x0000_t202" id="docshape55" filled="false" stroked="true" strokeweight=".5pt" strokecolor="#000000">
                <v:textbox inset="0,0,0,0">
                  <w:txbxContent>
                    <w:p>
                      <w:pPr>
                        <w:spacing w:before="127"/>
                        <w:ind w:left="1234" w:right="0" w:firstLine="0"/>
                        <w:jc w:val="left"/>
                        <w:rPr>
                          <w:b/>
                          <w:sz w:val="22"/>
                        </w:rPr>
                      </w:pPr>
                      <w:r>
                        <w:rPr>
                          <w:b/>
                          <w:spacing w:val="-2"/>
                          <w:sz w:val="22"/>
                        </w:rPr>
                        <w:t>$80,000</w:t>
                      </w:r>
                    </w:p>
                  </w:txbxContent>
                </v:textbox>
                <v:stroke dashstyle="solid"/>
                <w10:wrap type="none"/>
              </v:shape>
            </w:pict>
          </mc:Fallback>
        </mc:AlternateContent>
      </w:r>
      <w:r>
        <w:rPr>
          <w:b/>
          <w:sz w:val="22"/>
        </w:rPr>
        <w:t>Total Maximum Contribution for Fiscal </w:t>
      </w:r>
      <w:r>
        <w:rPr>
          <w:b/>
          <w:spacing w:val="-2"/>
          <w:sz w:val="22"/>
        </w:rPr>
        <w:t>Year:</w:t>
      </w:r>
    </w:p>
    <w:p>
      <w:pPr>
        <w:spacing w:after="0"/>
        <w:jc w:val="left"/>
        <w:rPr>
          <w:b/>
          <w:sz w:val="22"/>
        </w:rPr>
        <w:sectPr>
          <w:pgSz w:w="12250" w:h="20170"/>
          <w:pgMar w:header="724" w:footer="0" w:top="1760" w:bottom="280" w:left="720" w:right="362"/>
        </w:sectPr>
      </w:pPr>
    </w:p>
    <w:p>
      <w:pPr>
        <w:spacing w:before="7"/>
        <w:ind w:left="0" w:right="488" w:firstLine="0"/>
        <w:jc w:val="right"/>
        <w:rPr>
          <w:sz w:val="22"/>
        </w:rPr>
      </w:pPr>
      <w:r>
        <w:rPr>
          <w:b/>
          <w:sz w:val="22"/>
        </w:rPr>
        <w:t>Fiscal</w:t>
      </w:r>
      <w:r>
        <w:rPr>
          <w:b/>
          <w:spacing w:val="-6"/>
          <w:sz w:val="22"/>
        </w:rPr>
        <w:t> </w:t>
      </w:r>
      <w:r>
        <w:rPr>
          <w:b/>
          <w:sz w:val="22"/>
        </w:rPr>
        <w:t>Year:</w:t>
      </w:r>
      <w:r>
        <w:rPr>
          <w:b/>
          <w:spacing w:val="-6"/>
          <w:sz w:val="22"/>
        </w:rPr>
        <w:t> </w:t>
      </w:r>
      <w:r>
        <w:rPr>
          <w:sz w:val="22"/>
        </w:rPr>
        <w:t>2023-</w:t>
      </w:r>
      <w:r>
        <w:rPr>
          <w:spacing w:val="-4"/>
          <w:sz w:val="22"/>
        </w:rPr>
        <w:t>2024</w:t>
      </w:r>
    </w:p>
    <w:p>
      <w:pPr>
        <w:pStyle w:val="Heading2"/>
        <w:spacing w:before="229"/>
      </w:pPr>
      <w:r>
        <w:rPr/>
        <w:t>PROGRAM</w:t>
      </w:r>
      <w:r>
        <w:rPr>
          <w:spacing w:val="-13"/>
        </w:rPr>
        <w:t> </w:t>
      </w:r>
      <w:r>
        <w:rPr>
          <w:spacing w:val="-2"/>
        </w:rPr>
        <w:t>DELIVERY</w:t>
      </w: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5"/>
        <w:gridCol w:w="3748"/>
        <w:gridCol w:w="3382"/>
        <w:gridCol w:w="2150"/>
      </w:tblGrid>
      <w:tr>
        <w:trPr>
          <w:trHeight w:val="523" w:hRule="atLeast"/>
        </w:trPr>
        <w:tc>
          <w:tcPr>
            <w:tcW w:w="1375" w:type="dxa"/>
            <w:shd w:val="clear" w:color="auto" w:fill="C0C0C0"/>
          </w:tcPr>
          <w:p>
            <w:pPr>
              <w:pStyle w:val="TableParagraph"/>
              <w:spacing w:before="6"/>
              <w:ind w:left="9"/>
              <w:jc w:val="center"/>
              <w:rPr>
                <w:b/>
                <w:sz w:val="20"/>
              </w:rPr>
            </w:pPr>
            <w:r>
              <w:rPr>
                <w:b/>
                <w:spacing w:val="-5"/>
                <w:sz w:val="20"/>
              </w:rPr>
              <w:t>Qty</w:t>
            </w:r>
          </w:p>
        </w:tc>
        <w:tc>
          <w:tcPr>
            <w:tcW w:w="3748" w:type="dxa"/>
            <w:shd w:val="clear" w:color="auto" w:fill="C0C0C0"/>
          </w:tcPr>
          <w:p>
            <w:pPr>
              <w:pStyle w:val="TableParagraph"/>
              <w:spacing w:before="7"/>
              <w:ind w:left="10"/>
              <w:jc w:val="center"/>
              <w:rPr>
                <w:b/>
                <w:sz w:val="22"/>
              </w:rPr>
            </w:pPr>
            <w:r>
              <w:rPr>
                <w:b/>
                <w:sz w:val="22"/>
              </w:rPr>
              <w:t>Line </w:t>
            </w:r>
            <w:r>
              <w:rPr>
                <w:b/>
                <w:spacing w:val="-4"/>
                <w:sz w:val="22"/>
              </w:rPr>
              <w:t>Item</w:t>
            </w:r>
          </w:p>
        </w:tc>
        <w:tc>
          <w:tcPr>
            <w:tcW w:w="3382" w:type="dxa"/>
            <w:shd w:val="clear" w:color="auto" w:fill="C0C0C0"/>
          </w:tcPr>
          <w:p>
            <w:pPr>
              <w:pStyle w:val="TableParagraph"/>
              <w:spacing w:before="7"/>
              <w:ind w:left="694"/>
              <w:rPr>
                <w:b/>
                <w:sz w:val="22"/>
              </w:rPr>
            </w:pPr>
            <w:r>
              <w:rPr>
                <w:b/>
                <w:spacing w:val="-2"/>
                <w:sz w:val="22"/>
              </w:rPr>
              <w:t>Description/Details</w:t>
            </w:r>
          </w:p>
        </w:tc>
        <w:tc>
          <w:tcPr>
            <w:tcW w:w="2150" w:type="dxa"/>
            <w:shd w:val="clear" w:color="auto" w:fill="C0C0C0"/>
          </w:tcPr>
          <w:p>
            <w:pPr>
              <w:pStyle w:val="TableParagraph"/>
              <w:spacing w:line="262" w:lineRule="exact"/>
              <w:ind w:left="836" w:hanging="728"/>
              <w:rPr>
                <w:b/>
                <w:sz w:val="22"/>
              </w:rPr>
            </w:pPr>
            <w:r>
              <w:rPr>
                <w:b/>
                <w:sz w:val="22"/>
              </w:rPr>
              <w:t>Amount</w:t>
            </w:r>
            <w:r>
              <w:rPr>
                <w:b/>
                <w:spacing w:val="-16"/>
                <w:sz w:val="22"/>
              </w:rPr>
              <w:t> </w:t>
            </w:r>
            <w:r>
              <w:rPr>
                <w:b/>
                <w:sz w:val="22"/>
              </w:rPr>
              <w:t>for</w:t>
            </w:r>
            <w:r>
              <w:rPr>
                <w:b/>
                <w:spacing w:val="-15"/>
                <w:sz w:val="22"/>
              </w:rPr>
              <w:t> </w:t>
            </w:r>
            <w:r>
              <w:rPr>
                <w:b/>
                <w:sz w:val="22"/>
              </w:rPr>
              <w:t>Fiscal </w:t>
            </w:r>
            <w:r>
              <w:rPr>
                <w:b/>
                <w:spacing w:val="-4"/>
                <w:sz w:val="22"/>
              </w:rPr>
              <w:t>Year</w:t>
            </w:r>
          </w:p>
        </w:tc>
      </w:tr>
      <w:tr>
        <w:trPr>
          <w:trHeight w:val="1780" w:hRule="atLeast"/>
        </w:trPr>
        <w:tc>
          <w:tcPr>
            <w:tcW w:w="1375" w:type="dxa"/>
          </w:tcPr>
          <w:p>
            <w:pPr>
              <w:pStyle w:val="TableParagraph"/>
              <w:ind w:left="0"/>
              <w:rPr>
                <w:rFonts w:ascii="Times New Roman"/>
                <w:sz w:val="20"/>
              </w:rPr>
            </w:pPr>
          </w:p>
        </w:tc>
        <w:tc>
          <w:tcPr>
            <w:tcW w:w="3748" w:type="dxa"/>
          </w:tcPr>
          <w:p>
            <w:pPr>
              <w:pStyle w:val="TableParagraph"/>
              <w:spacing w:line="252" w:lineRule="exact"/>
              <w:rPr>
                <w:sz w:val="22"/>
              </w:rPr>
            </w:pPr>
            <w:r>
              <w:rPr>
                <w:sz w:val="22"/>
              </w:rPr>
              <w:t>Salaries,</w:t>
            </w:r>
            <w:r>
              <w:rPr>
                <w:spacing w:val="-7"/>
                <w:sz w:val="22"/>
              </w:rPr>
              <w:t> </w:t>
            </w:r>
            <w:r>
              <w:rPr>
                <w:sz w:val="22"/>
              </w:rPr>
              <w:t>wages</w:t>
            </w:r>
            <w:r>
              <w:rPr>
                <w:spacing w:val="-6"/>
                <w:sz w:val="22"/>
              </w:rPr>
              <w:t> </w:t>
            </w:r>
            <w:r>
              <w:rPr>
                <w:sz w:val="22"/>
              </w:rPr>
              <w:t>and</w:t>
            </w:r>
            <w:r>
              <w:rPr>
                <w:spacing w:val="-6"/>
                <w:sz w:val="22"/>
              </w:rPr>
              <w:t> </w:t>
            </w:r>
            <w:r>
              <w:rPr>
                <w:spacing w:val="-2"/>
                <w:sz w:val="22"/>
              </w:rPr>
              <w:t>benefits</w:t>
            </w:r>
          </w:p>
        </w:tc>
        <w:tc>
          <w:tcPr>
            <w:tcW w:w="3382" w:type="dxa"/>
          </w:tcPr>
          <w:p>
            <w:pPr>
              <w:pStyle w:val="TableParagraph"/>
              <w:ind w:right="133"/>
              <w:rPr>
                <w:sz w:val="22"/>
              </w:rPr>
            </w:pPr>
            <w:r>
              <w:rPr>
                <w:sz w:val="22"/>
              </w:rPr>
              <w:t>SJLIP Project Manager - 12 month</w:t>
            </w:r>
            <w:r>
              <w:rPr>
                <w:spacing w:val="-10"/>
                <w:sz w:val="22"/>
              </w:rPr>
              <w:t> </w:t>
            </w:r>
            <w:r>
              <w:rPr>
                <w:sz w:val="22"/>
              </w:rPr>
              <w:t>contract</w:t>
            </w:r>
            <w:r>
              <w:rPr>
                <w:spacing w:val="-10"/>
                <w:sz w:val="22"/>
              </w:rPr>
              <w:t> </w:t>
            </w:r>
            <w:r>
              <w:rPr>
                <w:sz w:val="22"/>
              </w:rPr>
              <w:t>-</w:t>
            </w:r>
            <w:r>
              <w:rPr>
                <w:spacing w:val="-10"/>
                <w:sz w:val="22"/>
              </w:rPr>
              <w:t> </w:t>
            </w:r>
            <w:r>
              <w:rPr>
                <w:sz w:val="22"/>
              </w:rPr>
              <w:t>IRCC</w:t>
            </w:r>
            <w:r>
              <w:rPr>
                <w:spacing w:val="-10"/>
                <w:sz w:val="22"/>
              </w:rPr>
              <w:t> </w:t>
            </w:r>
            <w:r>
              <w:rPr>
                <w:sz w:val="22"/>
              </w:rPr>
              <w:t>funding up to $54,280</w:t>
            </w:r>
          </w:p>
          <w:p>
            <w:pPr>
              <w:pStyle w:val="TableParagraph"/>
              <w:spacing w:line="250" w:lineRule="atLeast" w:before="242"/>
              <w:ind w:right="205"/>
              <w:rPr>
                <w:sz w:val="22"/>
              </w:rPr>
            </w:pPr>
            <w:r>
              <w:rPr>
                <w:sz w:val="22"/>
              </w:rPr>
              <w:t>International</w:t>
            </w:r>
            <w:r>
              <w:rPr>
                <w:spacing w:val="-13"/>
                <w:sz w:val="22"/>
              </w:rPr>
              <w:t> </w:t>
            </w:r>
            <w:r>
              <w:rPr>
                <w:sz w:val="22"/>
              </w:rPr>
              <w:t>Summer</w:t>
            </w:r>
            <w:r>
              <w:rPr>
                <w:spacing w:val="-13"/>
                <w:sz w:val="22"/>
              </w:rPr>
              <w:t> </w:t>
            </w:r>
            <w:r>
              <w:rPr>
                <w:sz w:val="22"/>
              </w:rPr>
              <w:t>Student</w:t>
            </w:r>
            <w:r>
              <w:rPr>
                <w:spacing w:val="-13"/>
                <w:sz w:val="22"/>
              </w:rPr>
              <w:t> </w:t>
            </w:r>
            <w:r>
              <w:rPr>
                <w:sz w:val="22"/>
              </w:rPr>
              <w:t>- Co-op Placement 9 weeks - IRCC funding up to $2, 588</w:t>
            </w:r>
          </w:p>
        </w:tc>
        <w:tc>
          <w:tcPr>
            <w:tcW w:w="2150" w:type="dxa"/>
          </w:tcPr>
          <w:p>
            <w:pPr>
              <w:pStyle w:val="TableParagraph"/>
              <w:spacing w:line="252" w:lineRule="exact"/>
              <w:ind w:left="0" w:right="96"/>
              <w:jc w:val="right"/>
              <w:rPr>
                <w:sz w:val="22"/>
              </w:rPr>
            </w:pPr>
            <w:r>
              <w:rPr>
                <w:spacing w:val="-2"/>
                <w:sz w:val="22"/>
              </w:rPr>
              <w:t>$56,868</w:t>
            </w:r>
          </w:p>
        </w:tc>
      </w:tr>
      <w:tr>
        <w:trPr>
          <w:trHeight w:val="508"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z w:val="22"/>
              </w:rPr>
              <w:t>Salaries,</w:t>
            </w:r>
            <w:r>
              <w:rPr>
                <w:spacing w:val="-7"/>
                <w:sz w:val="22"/>
              </w:rPr>
              <w:t> </w:t>
            </w:r>
            <w:r>
              <w:rPr>
                <w:sz w:val="22"/>
              </w:rPr>
              <w:t>wages</w:t>
            </w:r>
            <w:r>
              <w:rPr>
                <w:spacing w:val="-6"/>
                <w:sz w:val="22"/>
              </w:rPr>
              <w:t> </w:t>
            </w:r>
            <w:r>
              <w:rPr>
                <w:sz w:val="22"/>
              </w:rPr>
              <w:t>and</w:t>
            </w:r>
            <w:r>
              <w:rPr>
                <w:spacing w:val="-6"/>
                <w:sz w:val="22"/>
              </w:rPr>
              <w:t> </w:t>
            </w:r>
            <w:r>
              <w:rPr>
                <w:spacing w:val="-2"/>
                <w:sz w:val="22"/>
              </w:rPr>
              <w:t>benefits</w:t>
            </w:r>
          </w:p>
        </w:tc>
        <w:tc>
          <w:tcPr>
            <w:tcW w:w="3382" w:type="dxa"/>
          </w:tcPr>
          <w:p>
            <w:pPr>
              <w:pStyle w:val="TableParagraph"/>
              <w:spacing w:line="254" w:lineRule="exact"/>
              <w:ind w:right="133"/>
              <w:rPr>
                <w:sz w:val="22"/>
              </w:rPr>
            </w:pPr>
            <w:r>
              <w:rPr>
                <w:sz w:val="22"/>
              </w:rPr>
              <w:t>MERCs/Benefits</w:t>
            </w:r>
            <w:r>
              <w:rPr>
                <w:spacing w:val="-13"/>
                <w:sz w:val="22"/>
              </w:rPr>
              <w:t> </w:t>
            </w:r>
            <w:r>
              <w:rPr>
                <w:sz w:val="22"/>
              </w:rPr>
              <w:t>-</w:t>
            </w:r>
            <w:r>
              <w:rPr>
                <w:spacing w:val="-13"/>
                <w:sz w:val="22"/>
              </w:rPr>
              <w:t> </w:t>
            </w:r>
            <w:r>
              <w:rPr>
                <w:sz w:val="22"/>
              </w:rPr>
              <w:t>IRCC</w:t>
            </w:r>
            <w:r>
              <w:rPr>
                <w:spacing w:val="-13"/>
                <w:sz w:val="22"/>
              </w:rPr>
              <w:t> </w:t>
            </w:r>
            <w:r>
              <w:rPr>
                <w:sz w:val="22"/>
              </w:rPr>
              <w:t>funding up to $6,565</w:t>
            </w:r>
          </w:p>
        </w:tc>
        <w:tc>
          <w:tcPr>
            <w:tcW w:w="2150" w:type="dxa"/>
          </w:tcPr>
          <w:p>
            <w:pPr>
              <w:pStyle w:val="TableParagraph"/>
              <w:spacing w:line="253" w:lineRule="exact"/>
              <w:ind w:left="0" w:right="96"/>
              <w:jc w:val="right"/>
              <w:rPr>
                <w:sz w:val="22"/>
              </w:rPr>
            </w:pPr>
            <w:r>
              <w:rPr>
                <w:spacing w:val="-2"/>
                <w:sz w:val="22"/>
              </w:rPr>
              <w:t>$6,565</w:t>
            </w:r>
          </w:p>
        </w:tc>
      </w:tr>
      <w:tr>
        <w:trPr>
          <w:trHeight w:val="508"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pacing w:val="-2"/>
                <w:sz w:val="22"/>
              </w:rPr>
              <w:t>Research</w:t>
            </w:r>
          </w:p>
        </w:tc>
        <w:tc>
          <w:tcPr>
            <w:tcW w:w="3382" w:type="dxa"/>
          </w:tcPr>
          <w:p>
            <w:pPr>
              <w:pStyle w:val="TableParagraph"/>
              <w:spacing w:line="254" w:lineRule="exact"/>
              <w:ind w:right="133"/>
              <w:rPr>
                <w:sz w:val="22"/>
              </w:rPr>
            </w:pPr>
            <w:r>
              <w:rPr>
                <w:sz w:val="22"/>
              </w:rPr>
              <w:t>Research,</w:t>
            </w:r>
            <w:r>
              <w:rPr>
                <w:spacing w:val="-13"/>
                <w:sz w:val="22"/>
              </w:rPr>
              <w:t> </w:t>
            </w:r>
            <w:r>
              <w:rPr>
                <w:sz w:val="22"/>
              </w:rPr>
              <w:t>outreach</w:t>
            </w:r>
            <w:r>
              <w:rPr>
                <w:spacing w:val="-13"/>
                <w:sz w:val="22"/>
              </w:rPr>
              <w:t> </w:t>
            </w:r>
            <w:r>
              <w:rPr>
                <w:sz w:val="22"/>
              </w:rPr>
              <w:t>and</w:t>
            </w:r>
            <w:r>
              <w:rPr>
                <w:spacing w:val="-13"/>
                <w:sz w:val="22"/>
              </w:rPr>
              <w:t> </w:t>
            </w:r>
            <w:r>
              <w:rPr>
                <w:sz w:val="22"/>
              </w:rPr>
              <w:t>data </w:t>
            </w:r>
            <w:r>
              <w:rPr>
                <w:spacing w:val="-2"/>
                <w:sz w:val="22"/>
              </w:rPr>
              <w:t>collection</w:t>
            </w:r>
          </w:p>
        </w:tc>
        <w:tc>
          <w:tcPr>
            <w:tcW w:w="2150" w:type="dxa"/>
          </w:tcPr>
          <w:p>
            <w:pPr>
              <w:pStyle w:val="TableParagraph"/>
              <w:spacing w:line="253" w:lineRule="exact"/>
              <w:ind w:left="0" w:right="96"/>
              <w:jc w:val="right"/>
              <w:rPr>
                <w:sz w:val="22"/>
              </w:rPr>
            </w:pPr>
            <w:r>
              <w:rPr>
                <w:spacing w:val="-2"/>
                <w:sz w:val="22"/>
              </w:rPr>
              <w:t>$2,000</w:t>
            </w:r>
          </w:p>
        </w:tc>
      </w:tr>
      <w:tr>
        <w:trPr>
          <w:trHeight w:val="762" w:hRule="atLeast"/>
        </w:trPr>
        <w:tc>
          <w:tcPr>
            <w:tcW w:w="1375" w:type="dxa"/>
          </w:tcPr>
          <w:p>
            <w:pPr>
              <w:pStyle w:val="TableParagraph"/>
              <w:ind w:left="0"/>
              <w:rPr>
                <w:rFonts w:ascii="Times New Roman"/>
                <w:sz w:val="20"/>
              </w:rPr>
            </w:pPr>
          </w:p>
        </w:tc>
        <w:tc>
          <w:tcPr>
            <w:tcW w:w="3748" w:type="dxa"/>
          </w:tcPr>
          <w:p>
            <w:pPr>
              <w:pStyle w:val="TableParagraph"/>
              <w:rPr>
                <w:sz w:val="22"/>
              </w:rPr>
            </w:pPr>
            <w:r>
              <w:rPr>
                <w:sz w:val="22"/>
              </w:rPr>
              <w:t>Training</w:t>
            </w:r>
            <w:r>
              <w:rPr>
                <w:spacing w:val="-16"/>
                <w:sz w:val="22"/>
              </w:rPr>
              <w:t> </w:t>
            </w:r>
            <w:r>
              <w:rPr>
                <w:sz w:val="22"/>
              </w:rPr>
              <w:t>and</w:t>
            </w:r>
            <w:r>
              <w:rPr>
                <w:spacing w:val="-15"/>
                <w:sz w:val="22"/>
              </w:rPr>
              <w:t> </w:t>
            </w:r>
            <w:r>
              <w:rPr>
                <w:sz w:val="22"/>
              </w:rPr>
              <w:t>professional </w:t>
            </w:r>
            <w:r>
              <w:rPr>
                <w:spacing w:val="-2"/>
                <w:sz w:val="22"/>
              </w:rPr>
              <w:t>development</w:t>
            </w:r>
          </w:p>
        </w:tc>
        <w:tc>
          <w:tcPr>
            <w:tcW w:w="3382" w:type="dxa"/>
          </w:tcPr>
          <w:p>
            <w:pPr>
              <w:pStyle w:val="TableParagraph"/>
              <w:spacing w:line="254" w:lineRule="exact"/>
              <w:ind w:right="133"/>
              <w:rPr>
                <w:sz w:val="22"/>
              </w:rPr>
            </w:pPr>
            <w:r>
              <w:rPr>
                <w:sz w:val="22"/>
              </w:rPr>
              <w:t>Costs</w:t>
            </w:r>
            <w:r>
              <w:rPr>
                <w:spacing w:val="-13"/>
                <w:sz w:val="22"/>
              </w:rPr>
              <w:t> </w:t>
            </w:r>
            <w:r>
              <w:rPr>
                <w:sz w:val="22"/>
              </w:rPr>
              <w:t>associated</w:t>
            </w:r>
            <w:r>
              <w:rPr>
                <w:spacing w:val="-13"/>
                <w:sz w:val="22"/>
              </w:rPr>
              <w:t> </w:t>
            </w:r>
            <w:r>
              <w:rPr>
                <w:sz w:val="22"/>
              </w:rPr>
              <w:t>with</w:t>
            </w:r>
            <w:r>
              <w:rPr>
                <w:spacing w:val="-13"/>
                <w:sz w:val="22"/>
              </w:rPr>
              <w:t> </w:t>
            </w:r>
            <w:r>
              <w:rPr>
                <w:sz w:val="22"/>
              </w:rPr>
              <w:t>attending P2P Conference</w:t>
            </w:r>
            <w:r>
              <w:rPr>
                <w:spacing w:val="40"/>
                <w:sz w:val="22"/>
              </w:rPr>
              <w:t> </w:t>
            </w:r>
            <w:r>
              <w:rPr>
                <w:sz w:val="22"/>
              </w:rPr>
              <w:t>and Atlantic LIP Learning Conference</w:t>
            </w:r>
          </w:p>
        </w:tc>
        <w:tc>
          <w:tcPr>
            <w:tcW w:w="2150" w:type="dxa"/>
          </w:tcPr>
          <w:p>
            <w:pPr>
              <w:pStyle w:val="TableParagraph"/>
              <w:spacing w:line="253" w:lineRule="exact"/>
              <w:ind w:left="0" w:right="96"/>
              <w:jc w:val="right"/>
              <w:rPr>
                <w:sz w:val="22"/>
              </w:rPr>
            </w:pPr>
            <w:r>
              <w:rPr>
                <w:spacing w:val="-4"/>
                <w:sz w:val="22"/>
              </w:rPr>
              <w:t>$680</w:t>
            </w:r>
          </w:p>
        </w:tc>
      </w:tr>
      <w:tr>
        <w:trPr>
          <w:trHeight w:val="762" w:hRule="atLeast"/>
        </w:trPr>
        <w:tc>
          <w:tcPr>
            <w:tcW w:w="1375" w:type="dxa"/>
          </w:tcPr>
          <w:p>
            <w:pPr>
              <w:pStyle w:val="TableParagraph"/>
              <w:ind w:left="0"/>
              <w:rPr>
                <w:rFonts w:ascii="Times New Roman"/>
                <w:sz w:val="20"/>
              </w:rPr>
            </w:pPr>
          </w:p>
        </w:tc>
        <w:tc>
          <w:tcPr>
            <w:tcW w:w="3748" w:type="dxa"/>
          </w:tcPr>
          <w:p>
            <w:pPr>
              <w:pStyle w:val="TableParagraph"/>
              <w:rPr>
                <w:sz w:val="22"/>
              </w:rPr>
            </w:pPr>
            <w:r>
              <w:rPr>
                <w:sz w:val="22"/>
              </w:rPr>
              <w:t>Travel,</w:t>
            </w:r>
            <w:r>
              <w:rPr>
                <w:spacing w:val="-13"/>
                <w:sz w:val="22"/>
              </w:rPr>
              <w:t> </w:t>
            </w:r>
            <w:r>
              <w:rPr>
                <w:sz w:val="22"/>
              </w:rPr>
              <w:t>accommodation</w:t>
            </w:r>
            <w:r>
              <w:rPr>
                <w:spacing w:val="-13"/>
                <w:sz w:val="22"/>
              </w:rPr>
              <w:t> </w:t>
            </w:r>
            <w:r>
              <w:rPr>
                <w:sz w:val="22"/>
              </w:rPr>
              <w:t>and</w:t>
            </w:r>
            <w:r>
              <w:rPr>
                <w:spacing w:val="-13"/>
                <w:sz w:val="22"/>
              </w:rPr>
              <w:t> </w:t>
            </w:r>
            <w:r>
              <w:rPr>
                <w:sz w:val="22"/>
              </w:rPr>
              <w:t>related </w:t>
            </w:r>
            <w:r>
              <w:rPr>
                <w:spacing w:val="-2"/>
                <w:sz w:val="22"/>
              </w:rPr>
              <w:t>costs</w:t>
            </w:r>
          </w:p>
        </w:tc>
        <w:tc>
          <w:tcPr>
            <w:tcW w:w="3382" w:type="dxa"/>
          </w:tcPr>
          <w:p>
            <w:pPr>
              <w:pStyle w:val="TableParagraph"/>
              <w:spacing w:line="254" w:lineRule="exact"/>
              <w:ind w:right="133"/>
              <w:rPr>
                <w:sz w:val="22"/>
              </w:rPr>
            </w:pPr>
            <w:r>
              <w:rPr>
                <w:sz w:val="22"/>
              </w:rPr>
              <w:t>Travel costs associated with attending meetings, consultations</w:t>
            </w:r>
            <w:r>
              <w:rPr>
                <w:spacing w:val="-16"/>
                <w:sz w:val="22"/>
              </w:rPr>
              <w:t> </w:t>
            </w:r>
            <w:r>
              <w:rPr>
                <w:sz w:val="22"/>
              </w:rPr>
              <w:t>and</w:t>
            </w:r>
            <w:r>
              <w:rPr>
                <w:spacing w:val="-15"/>
                <w:sz w:val="22"/>
              </w:rPr>
              <w:t> </w:t>
            </w:r>
            <w:r>
              <w:rPr>
                <w:sz w:val="22"/>
              </w:rPr>
              <w:t>conferences</w:t>
            </w:r>
          </w:p>
        </w:tc>
        <w:tc>
          <w:tcPr>
            <w:tcW w:w="2150" w:type="dxa"/>
          </w:tcPr>
          <w:p>
            <w:pPr>
              <w:pStyle w:val="TableParagraph"/>
              <w:spacing w:line="253" w:lineRule="exact"/>
              <w:ind w:left="0" w:right="96"/>
              <w:jc w:val="right"/>
              <w:rPr>
                <w:sz w:val="22"/>
              </w:rPr>
            </w:pPr>
            <w:r>
              <w:rPr>
                <w:spacing w:val="-2"/>
                <w:sz w:val="22"/>
              </w:rPr>
              <w:t>$1,800</w:t>
            </w:r>
          </w:p>
        </w:tc>
      </w:tr>
      <w:tr>
        <w:trPr>
          <w:trHeight w:val="762"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z w:val="22"/>
              </w:rPr>
              <w:t>Delivery</w:t>
            </w:r>
            <w:r>
              <w:rPr>
                <w:spacing w:val="-8"/>
                <w:sz w:val="22"/>
              </w:rPr>
              <w:t> </w:t>
            </w:r>
            <w:r>
              <w:rPr>
                <w:spacing w:val="-2"/>
                <w:sz w:val="22"/>
              </w:rPr>
              <w:t>assistance</w:t>
            </w:r>
          </w:p>
        </w:tc>
        <w:tc>
          <w:tcPr>
            <w:tcW w:w="3382" w:type="dxa"/>
          </w:tcPr>
          <w:p>
            <w:pPr>
              <w:pStyle w:val="TableParagraph"/>
              <w:spacing w:line="254" w:lineRule="exact"/>
              <w:ind w:right="133"/>
              <w:rPr>
                <w:sz w:val="22"/>
              </w:rPr>
            </w:pPr>
            <w:r>
              <w:rPr>
                <w:sz w:val="22"/>
              </w:rPr>
              <w:t>Office</w:t>
            </w:r>
            <w:r>
              <w:rPr>
                <w:spacing w:val="-10"/>
                <w:sz w:val="22"/>
              </w:rPr>
              <w:t> </w:t>
            </w:r>
            <w:r>
              <w:rPr>
                <w:sz w:val="22"/>
              </w:rPr>
              <w:t>supplies,</w:t>
            </w:r>
            <w:r>
              <w:rPr>
                <w:spacing w:val="-10"/>
                <w:sz w:val="22"/>
              </w:rPr>
              <w:t> </w:t>
            </w:r>
            <w:r>
              <w:rPr>
                <w:sz w:val="22"/>
              </w:rPr>
              <w:t>room</w:t>
            </w:r>
            <w:r>
              <w:rPr>
                <w:spacing w:val="-10"/>
                <w:sz w:val="22"/>
              </w:rPr>
              <w:t> </w:t>
            </w:r>
            <w:r>
              <w:rPr>
                <w:sz w:val="22"/>
              </w:rPr>
              <w:t>/</w:t>
            </w:r>
            <w:r>
              <w:rPr>
                <w:spacing w:val="-10"/>
                <w:sz w:val="22"/>
              </w:rPr>
              <w:t> </w:t>
            </w:r>
            <w:r>
              <w:rPr>
                <w:sz w:val="22"/>
              </w:rPr>
              <w:t>facility expenses, small meeting expenses, printing</w:t>
            </w:r>
          </w:p>
        </w:tc>
        <w:tc>
          <w:tcPr>
            <w:tcW w:w="2150" w:type="dxa"/>
          </w:tcPr>
          <w:p>
            <w:pPr>
              <w:pStyle w:val="TableParagraph"/>
              <w:spacing w:line="253" w:lineRule="exact"/>
              <w:ind w:left="0" w:right="96"/>
              <w:jc w:val="right"/>
              <w:rPr>
                <w:sz w:val="22"/>
              </w:rPr>
            </w:pPr>
            <w:r>
              <w:rPr>
                <w:spacing w:val="-2"/>
                <w:sz w:val="22"/>
              </w:rPr>
              <w:t>$2,450</w:t>
            </w:r>
          </w:p>
        </w:tc>
      </w:tr>
      <w:tr>
        <w:trPr>
          <w:trHeight w:val="508"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pacing w:val="-2"/>
                <w:sz w:val="22"/>
              </w:rPr>
              <w:t>Publicity</w:t>
            </w:r>
          </w:p>
        </w:tc>
        <w:tc>
          <w:tcPr>
            <w:tcW w:w="3382" w:type="dxa"/>
          </w:tcPr>
          <w:p>
            <w:pPr>
              <w:pStyle w:val="TableParagraph"/>
              <w:spacing w:line="254" w:lineRule="exact"/>
              <w:ind w:right="133"/>
              <w:rPr>
                <w:sz w:val="22"/>
              </w:rPr>
            </w:pPr>
            <w:r>
              <w:rPr>
                <w:sz w:val="22"/>
              </w:rPr>
              <w:t>Branding</w:t>
            </w:r>
            <w:r>
              <w:rPr>
                <w:spacing w:val="-10"/>
                <w:sz w:val="22"/>
              </w:rPr>
              <w:t> </w:t>
            </w:r>
            <w:r>
              <w:rPr>
                <w:sz w:val="22"/>
              </w:rPr>
              <w:t>/</w:t>
            </w:r>
            <w:r>
              <w:rPr>
                <w:spacing w:val="-10"/>
                <w:sz w:val="22"/>
              </w:rPr>
              <w:t> </w:t>
            </w:r>
            <w:r>
              <w:rPr>
                <w:sz w:val="22"/>
              </w:rPr>
              <w:t>printing</w:t>
            </w:r>
            <w:r>
              <w:rPr>
                <w:spacing w:val="-10"/>
                <w:sz w:val="22"/>
              </w:rPr>
              <w:t> </w:t>
            </w:r>
            <w:r>
              <w:rPr>
                <w:sz w:val="22"/>
              </w:rPr>
              <w:t>materials</w:t>
            </w:r>
            <w:r>
              <w:rPr>
                <w:spacing w:val="-10"/>
                <w:sz w:val="22"/>
              </w:rPr>
              <w:t> </w:t>
            </w:r>
            <w:r>
              <w:rPr>
                <w:sz w:val="22"/>
              </w:rPr>
              <w:t>/ LIP promotional materials</w:t>
            </w:r>
          </w:p>
        </w:tc>
        <w:tc>
          <w:tcPr>
            <w:tcW w:w="2150" w:type="dxa"/>
          </w:tcPr>
          <w:p>
            <w:pPr>
              <w:pStyle w:val="TableParagraph"/>
              <w:spacing w:line="253" w:lineRule="exact"/>
              <w:ind w:left="0" w:right="96"/>
              <w:jc w:val="right"/>
              <w:rPr>
                <w:sz w:val="22"/>
              </w:rPr>
            </w:pPr>
            <w:r>
              <w:rPr>
                <w:spacing w:val="-2"/>
                <w:sz w:val="22"/>
              </w:rPr>
              <w:t>$1,752</w:t>
            </w:r>
          </w:p>
        </w:tc>
      </w:tr>
      <w:tr>
        <w:trPr>
          <w:trHeight w:val="254" w:hRule="atLeast"/>
        </w:trPr>
        <w:tc>
          <w:tcPr>
            <w:tcW w:w="1375" w:type="dxa"/>
          </w:tcPr>
          <w:p>
            <w:pPr>
              <w:pStyle w:val="TableParagraph"/>
              <w:ind w:left="0"/>
              <w:rPr>
                <w:rFonts w:ascii="Times New Roman"/>
                <w:sz w:val="18"/>
              </w:rPr>
            </w:pPr>
          </w:p>
        </w:tc>
        <w:tc>
          <w:tcPr>
            <w:tcW w:w="3748" w:type="dxa"/>
          </w:tcPr>
          <w:p>
            <w:pPr>
              <w:pStyle w:val="TableParagraph"/>
              <w:spacing w:line="234" w:lineRule="exact"/>
              <w:rPr>
                <w:sz w:val="22"/>
              </w:rPr>
            </w:pPr>
            <w:r>
              <w:rPr>
                <w:spacing w:val="-2"/>
                <w:sz w:val="22"/>
              </w:rPr>
              <w:t>GST/HST</w:t>
            </w:r>
          </w:p>
        </w:tc>
        <w:tc>
          <w:tcPr>
            <w:tcW w:w="3382" w:type="dxa"/>
          </w:tcPr>
          <w:p>
            <w:pPr>
              <w:pStyle w:val="TableParagraph"/>
              <w:spacing w:line="234" w:lineRule="exact"/>
              <w:ind w:left="108"/>
              <w:rPr>
                <w:sz w:val="22"/>
              </w:rPr>
            </w:pPr>
            <w:r>
              <w:rPr>
                <w:sz w:val="22"/>
              </w:rPr>
              <w:t>28.57%</w:t>
            </w:r>
            <w:r>
              <w:rPr>
                <w:spacing w:val="-5"/>
                <w:sz w:val="22"/>
              </w:rPr>
              <w:t> </w:t>
            </w:r>
            <w:r>
              <w:rPr>
                <w:sz w:val="22"/>
              </w:rPr>
              <w:t>of</w:t>
            </w:r>
            <w:r>
              <w:rPr>
                <w:spacing w:val="-5"/>
                <w:sz w:val="22"/>
              </w:rPr>
              <w:t> </w:t>
            </w:r>
            <w:r>
              <w:rPr>
                <w:sz w:val="22"/>
              </w:rPr>
              <w:t>eligible</w:t>
            </w:r>
            <w:r>
              <w:rPr>
                <w:spacing w:val="-5"/>
                <w:sz w:val="22"/>
              </w:rPr>
              <w:t> </w:t>
            </w:r>
            <w:r>
              <w:rPr>
                <w:spacing w:val="-2"/>
                <w:sz w:val="22"/>
              </w:rPr>
              <w:t>GST/HST</w:t>
            </w:r>
          </w:p>
        </w:tc>
        <w:tc>
          <w:tcPr>
            <w:tcW w:w="2150" w:type="dxa"/>
          </w:tcPr>
          <w:p>
            <w:pPr>
              <w:pStyle w:val="TableParagraph"/>
              <w:spacing w:line="234" w:lineRule="exact"/>
              <w:ind w:left="0" w:right="97"/>
              <w:jc w:val="right"/>
              <w:rPr>
                <w:sz w:val="22"/>
              </w:rPr>
            </w:pPr>
            <w:r>
              <w:rPr>
                <w:spacing w:val="-4"/>
                <w:sz w:val="22"/>
              </w:rPr>
              <w:t>$427</w:t>
            </w:r>
          </w:p>
        </w:tc>
      </w:tr>
    </w:tbl>
    <w:p>
      <w:pPr>
        <w:spacing w:before="238"/>
        <w:ind w:left="5911" w:right="0" w:firstLine="0"/>
        <w:jc w:val="left"/>
        <w:rPr>
          <w:b/>
          <w:sz w:val="22"/>
        </w:rPr>
      </w:pPr>
      <w:r>
        <w:rPr>
          <w:b/>
          <w:sz w:val="22"/>
        </w:rPr>
        <mc:AlternateContent>
          <mc:Choice Requires="wps">
            <w:drawing>
              <wp:anchor distT="0" distB="0" distL="0" distR="0" allowOverlap="1" layoutInCell="1" locked="0" behindDoc="0" simplePos="0" relativeHeight="15746560">
                <wp:simplePos x="0" y="0"/>
                <wp:positionH relativeFrom="page">
                  <wp:posOffset>5941060</wp:posOffset>
                </wp:positionH>
                <wp:positionV relativeFrom="paragraph">
                  <wp:posOffset>146659</wp:posOffset>
                </wp:positionV>
                <wp:extent cx="1363980" cy="17272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63980" cy="172720"/>
                        </a:xfrm>
                        <a:prstGeom prst="rect">
                          <a:avLst/>
                        </a:prstGeom>
                        <a:ln w="6350">
                          <a:solidFill>
                            <a:srgbClr val="000000"/>
                          </a:solidFill>
                          <a:prstDash val="solid"/>
                        </a:ln>
                      </wps:spPr>
                      <wps:txbx>
                        <w:txbxContent>
                          <w:p>
                            <w:pPr>
                              <w:spacing w:before="7"/>
                              <w:ind w:left="1239" w:right="0" w:firstLine="0"/>
                              <w:jc w:val="left"/>
                              <w:rPr>
                                <w:b/>
                                <w:sz w:val="22"/>
                              </w:rPr>
                            </w:pPr>
                            <w:r>
                              <w:rPr>
                                <w:b/>
                                <w:spacing w:val="-2"/>
                                <w:sz w:val="22"/>
                              </w:rPr>
                              <w:t>$72,542</w:t>
                            </w:r>
                          </w:p>
                        </w:txbxContent>
                      </wps:txbx>
                      <wps:bodyPr wrap="square" lIns="0" tIns="0" rIns="0" bIns="0" rtlCol="0">
                        <a:noAutofit/>
                      </wps:bodyPr>
                    </wps:wsp>
                  </a:graphicData>
                </a:graphic>
              </wp:anchor>
            </w:drawing>
          </mc:Choice>
          <mc:Fallback>
            <w:pict>
              <v:shape style="position:absolute;margin-left:467.800018pt;margin-top:11.548005pt;width:107.4pt;height:13.6pt;mso-position-horizontal-relative:page;mso-position-vertical-relative:paragraph;z-index:15746560" type="#_x0000_t202" id="docshape56" filled="false" stroked="true" strokeweight=".5pt" strokecolor="#000000">
                <v:textbox inset="0,0,0,0">
                  <w:txbxContent>
                    <w:p>
                      <w:pPr>
                        <w:spacing w:before="7"/>
                        <w:ind w:left="1239" w:right="0" w:firstLine="0"/>
                        <w:jc w:val="left"/>
                        <w:rPr>
                          <w:b/>
                          <w:sz w:val="22"/>
                        </w:rPr>
                      </w:pPr>
                      <w:r>
                        <w:rPr>
                          <w:b/>
                          <w:spacing w:val="-2"/>
                          <w:sz w:val="22"/>
                        </w:rPr>
                        <w:t>$72,542</w:t>
                      </w:r>
                    </w:p>
                  </w:txbxContent>
                </v:textbox>
                <v:stroke dashstyle="solid"/>
                <w10:wrap type="none"/>
              </v:shape>
            </w:pict>
          </mc:Fallback>
        </mc:AlternateContent>
      </w:r>
      <w:r>
        <w:rPr>
          <w:b/>
          <w:sz w:val="22"/>
        </w:rPr>
        <w:t>Total - Program </w:t>
      </w:r>
      <w:r>
        <w:rPr>
          <w:b/>
          <w:spacing w:val="-2"/>
          <w:sz w:val="22"/>
        </w:rPr>
        <w:t>Delivery:</w:t>
      </w:r>
    </w:p>
    <w:p>
      <w:pPr>
        <w:pStyle w:val="BodyText"/>
        <w:spacing w:before="211"/>
        <w:rPr>
          <w:b/>
        </w:rPr>
      </w:pPr>
    </w:p>
    <w:p>
      <w:pPr>
        <w:pStyle w:val="Heading2"/>
      </w:pPr>
      <w:r>
        <w:rPr>
          <w:spacing w:val="-2"/>
        </w:rPr>
        <w:t>ADMINISTRATIVE</w:t>
      </w: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3"/>
        <w:gridCol w:w="3382"/>
        <w:gridCol w:w="2150"/>
      </w:tblGrid>
      <w:tr>
        <w:trPr>
          <w:trHeight w:val="523" w:hRule="atLeast"/>
        </w:trPr>
        <w:tc>
          <w:tcPr>
            <w:tcW w:w="5123" w:type="dxa"/>
            <w:shd w:val="clear" w:color="auto" w:fill="C0C0C0"/>
          </w:tcPr>
          <w:p>
            <w:pPr>
              <w:pStyle w:val="TableParagraph"/>
              <w:spacing w:before="7"/>
              <w:ind w:left="10"/>
              <w:jc w:val="center"/>
              <w:rPr>
                <w:b/>
                <w:sz w:val="22"/>
              </w:rPr>
            </w:pPr>
            <w:r>
              <w:rPr>
                <w:b/>
                <w:sz w:val="22"/>
              </w:rPr>
              <w:t>Line </w:t>
            </w:r>
            <w:r>
              <w:rPr>
                <w:b/>
                <w:spacing w:val="-4"/>
                <w:sz w:val="22"/>
              </w:rPr>
              <w:t>Item</w:t>
            </w:r>
          </w:p>
        </w:tc>
        <w:tc>
          <w:tcPr>
            <w:tcW w:w="3382" w:type="dxa"/>
            <w:shd w:val="clear" w:color="auto" w:fill="C0C0C0"/>
          </w:tcPr>
          <w:p>
            <w:pPr>
              <w:pStyle w:val="TableParagraph"/>
              <w:spacing w:before="7"/>
              <w:ind w:left="694"/>
              <w:rPr>
                <w:b/>
                <w:sz w:val="22"/>
              </w:rPr>
            </w:pPr>
            <w:r>
              <w:rPr>
                <w:b/>
                <w:spacing w:val="-2"/>
                <w:sz w:val="22"/>
              </w:rPr>
              <w:t>Description/Details</w:t>
            </w:r>
          </w:p>
        </w:tc>
        <w:tc>
          <w:tcPr>
            <w:tcW w:w="2150" w:type="dxa"/>
            <w:shd w:val="clear" w:color="auto" w:fill="C0C0C0"/>
          </w:tcPr>
          <w:p>
            <w:pPr>
              <w:pStyle w:val="TableParagraph"/>
              <w:spacing w:line="262" w:lineRule="exact"/>
              <w:ind w:left="836" w:hanging="728"/>
              <w:rPr>
                <w:b/>
                <w:sz w:val="22"/>
              </w:rPr>
            </w:pPr>
            <w:r>
              <w:rPr>
                <w:b/>
                <w:sz w:val="22"/>
              </w:rPr>
              <w:t>Amount</w:t>
            </w:r>
            <w:r>
              <w:rPr>
                <w:b/>
                <w:spacing w:val="-16"/>
                <w:sz w:val="22"/>
              </w:rPr>
              <w:t> </w:t>
            </w:r>
            <w:r>
              <w:rPr>
                <w:b/>
                <w:sz w:val="22"/>
              </w:rPr>
              <w:t>for</w:t>
            </w:r>
            <w:r>
              <w:rPr>
                <w:b/>
                <w:spacing w:val="-15"/>
                <w:sz w:val="22"/>
              </w:rPr>
              <w:t> </w:t>
            </w:r>
            <w:r>
              <w:rPr>
                <w:b/>
                <w:sz w:val="22"/>
              </w:rPr>
              <w:t>Fiscal </w:t>
            </w:r>
            <w:r>
              <w:rPr>
                <w:b/>
                <w:spacing w:val="-4"/>
                <w:sz w:val="22"/>
              </w:rPr>
              <w:t>Year</w:t>
            </w:r>
          </w:p>
        </w:tc>
      </w:tr>
      <w:tr>
        <w:trPr>
          <w:trHeight w:val="254" w:hRule="atLeast"/>
        </w:trPr>
        <w:tc>
          <w:tcPr>
            <w:tcW w:w="5123" w:type="dxa"/>
          </w:tcPr>
          <w:p>
            <w:pPr>
              <w:pStyle w:val="TableParagraph"/>
              <w:spacing w:line="234" w:lineRule="exact"/>
              <w:rPr>
                <w:sz w:val="22"/>
              </w:rPr>
            </w:pPr>
            <w:r>
              <w:rPr>
                <w:sz w:val="22"/>
              </w:rPr>
              <w:t>Negotiated</w:t>
            </w:r>
            <w:r>
              <w:rPr>
                <w:spacing w:val="-13"/>
                <w:sz w:val="22"/>
              </w:rPr>
              <w:t> </w:t>
            </w:r>
            <w:r>
              <w:rPr>
                <w:sz w:val="22"/>
              </w:rPr>
              <w:t>Administrative</w:t>
            </w:r>
            <w:r>
              <w:rPr>
                <w:spacing w:val="-12"/>
                <w:sz w:val="22"/>
              </w:rPr>
              <w:t> </w:t>
            </w:r>
            <w:r>
              <w:rPr>
                <w:spacing w:val="-4"/>
                <w:sz w:val="22"/>
              </w:rPr>
              <w:t>Rate</w:t>
            </w:r>
          </w:p>
        </w:tc>
        <w:tc>
          <w:tcPr>
            <w:tcW w:w="3382" w:type="dxa"/>
          </w:tcPr>
          <w:p>
            <w:pPr>
              <w:pStyle w:val="TableParagraph"/>
              <w:spacing w:line="234" w:lineRule="exact"/>
              <w:rPr>
                <w:sz w:val="22"/>
              </w:rPr>
            </w:pPr>
            <w:r>
              <w:rPr>
                <w:spacing w:val="-2"/>
                <w:sz w:val="22"/>
              </w:rPr>
              <w:t>10.28%</w:t>
            </w:r>
          </w:p>
        </w:tc>
        <w:tc>
          <w:tcPr>
            <w:tcW w:w="2150" w:type="dxa"/>
          </w:tcPr>
          <w:p>
            <w:pPr>
              <w:pStyle w:val="TableParagraph"/>
              <w:spacing w:line="234" w:lineRule="exact"/>
              <w:ind w:left="1369"/>
              <w:rPr>
                <w:sz w:val="22"/>
              </w:rPr>
            </w:pPr>
            <w:r>
              <w:rPr>
                <w:spacing w:val="-2"/>
                <w:sz w:val="22"/>
              </w:rPr>
              <w:t>$7,457</w:t>
            </w:r>
          </w:p>
        </w:tc>
      </w:tr>
    </w:tbl>
    <w:p>
      <w:pPr>
        <w:pStyle w:val="Heading3"/>
        <w:spacing w:before="233"/>
        <w:ind w:left="6205"/>
      </w:pPr>
      <w:r>
        <w:rPr/>
        <mc:AlternateContent>
          <mc:Choice Requires="wps">
            <w:drawing>
              <wp:anchor distT="0" distB="0" distL="0" distR="0" allowOverlap="1" layoutInCell="1" locked="0" behindDoc="0" simplePos="0" relativeHeight="15746048">
                <wp:simplePos x="0" y="0"/>
                <wp:positionH relativeFrom="page">
                  <wp:posOffset>5941060</wp:posOffset>
                </wp:positionH>
                <wp:positionV relativeFrom="paragraph">
                  <wp:posOffset>143459</wp:posOffset>
                </wp:positionV>
                <wp:extent cx="1363980" cy="17272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363980" cy="172720"/>
                        </a:xfrm>
                        <a:prstGeom prst="rect">
                          <a:avLst/>
                        </a:prstGeom>
                        <a:ln w="6350">
                          <a:solidFill>
                            <a:srgbClr val="000000"/>
                          </a:solidFill>
                          <a:prstDash val="solid"/>
                        </a:ln>
                      </wps:spPr>
                      <wps:txbx>
                        <w:txbxContent>
                          <w:p>
                            <w:pPr>
                              <w:spacing w:before="7"/>
                              <w:ind w:left="1362" w:right="0" w:firstLine="0"/>
                              <w:jc w:val="left"/>
                              <w:rPr>
                                <w:b/>
                                <w:sz w:val="22"/>
                              </w:rPr>
                            </w:pPr>
                            <w:r>
                              <w:rPr>
                                <w:b/>
                                <w:spacing w:val="-2"/>
                                <w:sz w:val="22"/>
                              </w:rPr>
                              <w:t>$7,457</w:t>
                            </w:r>
                          </w:p>
                        </w:txbxContent>
                      </wps:txbx>
                      <wps:bodyPr wrap="square" lIns="0" tIns="0" rIns="0" bIns="0" rtlCol="0">
                        <a:noAutofit/>
                      </wps:bodyPr>
                    </wps:wsp>
                  </a:graphicData>
                </a:graphic>
              </wp:anchor>
            </w:drawing>
          </mc:Choice>
          <mc:Fallback>
            <w:pict>
              <v:shape style="position:absolute;margin-left:467.800018pt;margin-top:11.296pt;width:107.4pt;height:13.6pt;mso-position-horizontal-relative:page;mso-position-vertical-relative:paragraph;z-index:15746048" type="#_x0000_t202" id="docshape57" filled="false" stroked="true" strokeweight=".5pt" strokecolor="#000000">
                <v:textbox inset="0,0,0,0">
                  <w:txbxContent>
                    <w:p>
                      <w:pPr>
                        <w:spacing w:before="7"/>
                        <w:ind w:left="1362" w:right="0" w:firstLine="0"/>
                        <w:jc w:val="left"/>
                        <w:rPr>
                          <w:b/>
                          <w:sz w:val="22"/>
                        </w:rPr>
                      </w:pPr>
                      <w:r>
                        <w:rPr>
                          <w:b/>
                          <w:spacing w:val="-2"/>
                          <w:sz w:val="22"/>
                        </w:rPr>
                        <w:t>$7,457</w:t>
                      </w:r>
                    </w:p>
                  </w:txbxContent>
                </v:textbox>
                <v:stroke dashstyle="solid"/>
                <w10:wrap type="none"/>
              </v:shape>
            </w:pict>
          </mc:Fallback>
        </mc:AlternateContent>
      </w:r>
      <w:r>
        <w:rPr/>
        <w:t>Total - </w:t>
      </w:r>
      <w:r>
        <w:rPr>
          <w:spacing w:val="-2"/>
        </w:rPr>
        <w:t>Administrative:</w:t>
      </w:r>
    </w:p>
    <w:p>
      <w:pPr>
        <w:pStyle w:val="BodyText"/>
        <w:spacing w:before="116"/>
        <w:rPr>
          <w:b/>
        </w:rPr>
      </w:pPr>
    </w:p>
    <w:p>
      <w:pPr>
        <w:spacing w:before="0"/>
        <w:ind w:left="3895" w:right="0" w:firstLine="0"/>
        <w:jc w:val="left"/>
        <w:rPr>
          <w:b/>
          <w:sz w:val="22"/>
        </w:rPr>
      </w:pPr>
      <w:r>
        <w:rPr>
          <w:b/>
          <w:sz w:val="22"/>
        </w:rPr>
        <mc:AlternateContent>
          <mc:Choice Requires="wps">
            <w:drawing>
              <wp:anchor distT="0" distB="0" distL="0" distR="0" allowOverlap="1" layoutInCell="1" locked="0" behindDoc="0" simplePos="0" relativeHeight="15745536">
                <wp:simplePos x="0" y="0"/>
                <wp:positionH relativeFrom="page">
                  <wp:posOffset>5941060</wp:posOffset>
                </wp:positionH>
                <wp:positionV relativeFrom="paragraph">
                  <wp:posOffset>-80795</wp:posOffset>
                </wp:positionV>
                <wp:extent cx="1360805" cy="32512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360805" cy="325120"/>
                        </a:xfrm>
                        <a:prstGeom prst="rect">
                          <a:avLst/>
                        </a:prstGeom>
                        <a:ln w="6350">
                          <a:solidFill>
                            <a:srgbClr val="000000"/>
                          </a:solidFill>
                          <a:prstDash val="solid"/>
                        </a:ln>
                      </wps:spPr>
                      <wps:txbx>
                        <w:txbxContent>
                          <w:p>
                            <w:pPr>
                              <w:spacing w:before="127"/>
                              <w:ind w:left="1234" w:right="0" w:firstLine="0"/>
                              <w:jc w:val="left"/>
                              <w:rPr>
                                <w:b/>
                                <w:sz w:val="22"/>
                              </w:rPr>
                            </w:pPr>
                            <w:r>
                              <w:rPr>
                                <w:b/>
                                <w:spacing w:val="-2"/>
                                <w:sz w:val="22"/>
                              </w:rPr>
                              <w:t>$79,999</w:t>
                            </w:r>
                          </w:p>
                        </w:txbxContent>
                      </wps:txbx>
                      <wps:bodyPr wrap="square" lIns="0" tIns="0" rIns="0" bIns="0" rtlCol="0">
                        <a:noAutofit/>
                      </wps:bodyPr>
                    </wps:wsp>
                  </a:graphicData>
                </a:graphic>
              </wp:anchor>
            </w:drawing>
          </mc:Choice>
          <mc:Fallback>
            <w:pict>
              <v:shape style="position:absolute;margin-left:467.800018pt;margin-top:-6.36185pt;width:107.15pt;height:25.6pt;mso-position-horizontal-relative:page;mso-position-vertical-relative:paragraph;z-index:15745536" type="#_x0000_t202" id="docshape58" filled="false" stroked="true" strokeweight=".5pt" strokecolor="#000000">
                <v:textbox inset="0,0,0,0">
                  <w:txbxContent>
                    <w:p>
                      <w:pPr>
                        <w:spacing w:before="127"/>
                        <w:ind w:left="1234" w:right="0" w:firstLine="0"/>
                        <w:jc w:val="left"/>
                        <w:rPr>
                          <w:b/>
                          <w:sz w:val="22"/>
                        </w:rPr>
                      </w:pPr>
                      <w:r>
                        <w:rPr>
                          <w:b/>
                          <w:spacing w:val="-2"/>
                          <w:sz w:val="22"/>
                        </w:rPr>
                        <w:t>$79,999</w:t>
                      </w:r>
                    </w:p>
                  </w:txbxContent>
                </v:textbox>
                <v:stroke dashstyle="solid"/>
                <w10:wrap type="none"/>
              </v:shape>
            </w:pict>
          </mc:Fallback>
        </mc:AlternateContent>
      </w:r>
      <w:r>
        <w:rPr>
          <w:b/>
          <w:sz w:val="22"/>
        </w:rPr>
        <w:t>Total Maximum Contribution for Fiscal </w:t>
      </w:r>
      <w:r>
        <w:rPr>
          <w:b/>
          <w:spacing w:val="-2"/>
          <w:sz w:val="22"/>
        </w:rPr>
        <w:t>Year:</w:t>
      </w:r>
    </w:p>
    <w:p>
      <w:pPr>
        <w:spacing w:after="0"/>
        <w:jc w:val="left"/>
        <w:rPr>
          <w:b/>
          <w:sz w:val="22"/>
        </w:rPr>
        <w:sectPr>
          <w:pgSz w:w="12250" w:h="20170"/>
          <w:pgMar w:header="724" w:footer="0" w:top="1760" w:bottom="280" w:left="720" w:right="362"/>
        </w:sectPr>
      </w:pPr>
    </w:p>
    <w:p>
      <w:pPr>
        <w:spacing w:before="7"/>
        <w:ind w:left="0" w:right="488" w:firstLine="0"/>
        <w:jc w:val="right"/>
        <w:rPr>
          <w:sz w:val="22"/>
        </w:rPr>
      </w:pPr>
      <w:r>
        <w:rPr>
          <w:b/>
          <w:sz w:val="22"/>
        </w:rPr>
        <w:t>Fiscal</w:t>
      </w:r>
      <w:r>
        <w:rPr>
          <w:b/>
          <w:spacing w:val="-6"/>
          <w:sz w:val="22"/>
        </w:rPr>
        <w:t> </w:t>
      </w:r>
      <w:r>
        <w:rPr>
          <w:b/>
          <w:sz w:val="22"/>
        </w:rPr>
        <w:t>Year:</w:t>
      </w:r>
      <w:r>
        <w:rPr>
          <w:b/>
          <w:spacing w:val="-6"/>
          <w:sz w:val="22"/>
        </w:rPr>
        <w:t> </w:t>
      </w:r>
      <w:r>
        <w:rPr>
          <w:sz w:val="22"/>
        </w:rPr>
        <w:t>2024-</w:t>
      </w:r>
      <w:r>
        <w:rPr>
          <w:spacing w:val="-4"/>
          <w:sz w:val="22"/>
        </w:rPr>
        <w:t>2025</w:t>
      </w:r>
    </w:p>
    <w:p>
      <w:pPr>
        <w:pStyle w:val="Heading2"/>
        <w:spacing w:before="229"/>
      </w:pPr>
      <w:r>
        <w:rPr/>
        <w:t>PROGRAM</w:t>
      </w:r>
      <w:r>
        <w:rPr>
          <w:spacing w:val="-13"/>
        </w:rPr>
        <w:t> </w:t>
      </w:r>
      <w:r>
        <w:rPr>
          <w:spacing w:val="-2"/>
        </w:rPr>
        <w:t>DELIVERY</w:t>
      </w: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5"/>
        <w:gridCol w:w="3748"/>
        <w:gridCol w:w="3382"/>
        <w:gridCol w:w="2150"/>
      </w:tblGrid>
      <w:tr>
        <w:trPr>
          <w:trHeight w:val="523" w:hRule="atLeast"/>
        </w:trPr>
        <w:tc>
          <w:tcPr>
            <w:tcW w:w="1375" w:type="dxa"/>
            <w:shd w:val="clear" w:color="auto" w:fill="C0C0C0"/>
          </w:tcPr>
          <w:p>
            <w:pPr>
              <w:pStyle w:val="TableParagraph"/>
              <w:spacing w:before="6"/>
              <w:ind w:left="9"/>
              <w:jc w:val="center"/>
              <w:rPr>
                <w:b/>
                <w:sz w:val="20"/>
              </w:rPr>
            </w:pPr>
            <w:r>
              <w:rPr>
                <w:b/>
                <w:spacing w:val="-5"/>
                <w:sz w:val="20"/>
              </w:rPr>
              <w:t>Qty</w:t>
            </w:r>
          </w:p>
        </w:tc>
        <w:tc>
          <w:tcPr>
            <w:tcW w:w="3748" w:type="dxa"/>
            <w:shd w:val="clear" w:color="auto" w:fill="C0C0C0"/>
          </w:tcPr>
          <w:p>
            <w:pPr>
              <w:pStyle w:val="TableParagraph"/>
              <w:spacing w:before="7"/>
              <w:ind w:left="10"/>
              <w:jc w:val="center"/>
              <w:rPr>
                <w:b/>
                <w:sz w:val="22"/>
              </w:rPr>
            </w:pPr>
            <w:r>
              <w:rPr>
                <w:b/>
                <w:sz w:val="22"/>
              </w:rPr>
              <w:t>Line </w:t>
            </w:r>
            <w:r>
              <w:rPr>
                <w:b/>
                <w:spacing w:val="-4"/>
                <w:sz w:val="22"/>
              </w:rPr>
              <w:t>Item</w:t>
            </w:r>
          </w:p>
        </w:tc>
        <w:tc>
          <w:tcPr>
            <w:tcW w:w="3382" w:type="dxa"/>
            <w:shd w:val="clear" w:color="auto" w:fill="C0C0C0"/>
          </w:tcPr>
          <w:p>
            <w:pPr>
              <w:pStyle w:val="TableParagraph"/>
              <w:spacing w:before="7"/>
              <w:ind w:left="694"/>
              <w:rPr>
                <w:b/>
                <w:sz w:val="22"/>
              </w:rPr>
            </w:pPr>
            <w:r>
              <w:rPr>
                <w:b/>
                <w:spacing w:val="-2"/>
                <w:sz w:val="22"/>
              </w:rPr>
              <w:t>Description/Details</w:t>
            </w:r>
          </w:p>
        </w:tc>
        <w:tc>
          <w:tcPr>
            <w:tcW w:w="2150" w:type="dxa"/>
            <w:shd w:val="clear" w:color="auto" w:fill="C0C0C0"/>
          </w:tcPr>
          <w:p>
            <w:pPr>
              <w:pStyle w:val="TableParagraph"/>
              <w:spacing w:line="262" w:lineRule="exact"/>
              <w:ind w:left="836" w:hanging="728"/>
              <w:rPr>
                <w:b/>
                <w:sz w:val="22"/>
              </w:rPr>
            </w:pPr>
            <w:r>
              <w:rPr>
                <w:b/>
                <w:sz w:val="22"/>
              </w:rPr>
              <w:t>Amount</w:t>
            </w:r>
            <w:r>
              <w:rPr>
                <w:b/>
                <w:spacing w:val="-16"/>
                <w:sz w:val="22"/>
              </w:rPr>
              <w:t> </w:t>
            </w:r>
            <w:r>
              <w:rPr>
                <w:b/>
                <w:sz w:val="22"/>
              </w:rPr>
              <w:t>for</w:t>
            </w:r>
            <w:r>
              <w:rPr>
                <w:b/>
                <w:spacing w:val="-15"/>
                <w:sz w:val="22"/>
              </w:rPr>
              <w:t> </w:t>
            </w:r>
            <w:r>
              <w:rPr>
                <w:b/>
                <w:sz w:val="22"/>
              </w:rPr>
              <w:t>Fiscal </w:t>
            </w:r>
            <w:r>
              <w:rPr>
                <w:b/>
                <w:spacing w:val="-4"/>
                <w:sz w:val="22"/>
              </w:rPr>
              <w:t>Year</w:t>
            </w:r>
          </w:p>
        </w:tc>
      </w:tr>
      <w:tr>
        <w:trPr>
          <w:trHeight w:val="1780" w:hRule="atLeast"/>
        </w:trPr>
        <w:tc>
          <w:tcPr>
            <w:tcW w:w="1375" w:type="dxa"/>
          </w:tcPr>
          <w:p>
            <w:pPr>
              <w:pStyle w:val="TableParagraph"/>
              <w:ind w:left="0"/>
              <w:rPr>
                <w:rFonts w:ascii="Times New Roman"/>
                <w:sz w:val="20"/>
              </w:rPr>
            </w:pPr>
          </w:p>
        </w:tc>
        <w:tc>
          <w:tcPr>
            <w:tcW w:w="3748" w:type="dxa"/>
          </w:tcPr>
          <w:p>
            <w:pPr>
              <w:pStyle w:val="TableParagraph"/>
              <w:spacing w:line="252" w:lineRule="exact"/>
              <w:rPr>
                <w:sz w:val="22"/>
              </w:rPr>
            </w:pPr>
            <w:r>
              <w:rPr>
                <w:sz w:val="22"/>
              </w:rPr>
              <w:t>Salaries,</w:t>
            </w:r>
            <w:r>
              <w:rPr>
                <w:spacing w:val="-7"/>
                <w:sz w:val="22"/>
              </w:rPr>
              <w:t> </w:t>
            </w:r>
            <w:r>
              <w:rPr>
                <w:sz w:val="22"/>
              </w:rPr>
              <w:t>wages</w:t>
            </w:r>
            <w:r>
              <w:rPr>
                <w:spacing w:val="-6"/>
                <w:sz w:val="22"/>
              </w:rPr>
              <w:t> </w:t>
            </w:r>
            <w:r>
              <w:rPr>
                <w:sz w:val="22"/>
              </w:rPr>
              <w:t>and</w:t>
            </w:r>
            <w:r>
              <w:rPr>
                <w:spacing w:val="-6"/>
                <w:sz w:val="22"/>
              </w:rPr>
              <w:t> </w:t>
            </w:r>
            <w:r>
              <w:rPr>
                <w:spacing w:val="-2"/>
                <w:sz w:val="22"/>
              </w:rPr>
              <w:t>benefits</w:t>
            </w:r>
          </w:p>
        </w:tc>
        <w:tc>
          <w:tcPr>
            <w:tcW w:w="3382" w:type="dxa"/>
          </w:tcPr>
          <w:p>
            <w:pPr>
              <w:pStyle w:val="TableParagraph"/>
              <w:ind w:right="133"/>
              <w:rPr>
                <w:sz w:val="22"/>
              </w:rPr>
            </w:pPr>
            <w:r>
              <w:rPr>
                <w:sz w:val="22"/>
              </w:rPr>
              <w:t>SJLIP Project Manager - 12 month</w:t>
            </w:r>
            <w:r>
              <w:rPr>
                <w:spacing w:val="-10"/>
                <w:sz w:val="22"/>
              </w:rPr>
              <w:t> </w:t>
            </w:r>
            <w:r>
              <w:rPr>
                <w:sz w:val="22"/>
              </w:rPr>
              <w:t>contract</w:t>
            </w:r>
            <w:r>
              <w:rPr>
                <w:spacing w:val="-10"/>
                <w:sz w:val="22"/>
              </w:rPr>
              <w:t> </w:t>
            </w:r>
            <w:r>
              <w:rPr>
                <w:sz w:val="22"/>
              </w:rPr>
              <w:t>-</w:t>
            </w:r>
            <w:r>
              <w:rPr>
                <w:spacing w:val="-10"/>
                <w:sz w:val="22"/>
              </w:rPr>
              <w:t> </w:t>
            </w:r>
            <w:r>
              <w:rPr>
                <w:sz w:val="22"/>
              </w:rPr>
              <w:t>IRCC</w:t>
            </w:r>
            <w:r>
              <w:rPr>
                <w:spacing w:val="-10"/>
                <w:sz w:val="22"/>
              </w:rPr>
              <w:t> </w:t>
            </w:r>
            <w:r>
              <w:rPr>
                <w:sz w:val="22"/>
              </w:rPr>
              <w:t>funding up to $54,280</w:t>
            </w:r>
          </w:p>
          <w:p>
            <w:pPr>
              <w:pStyle w:val="TableParagraph"/>
              <w:spacing w:line="250" w:lineRule="atLeast" w:before="242"/>
              <w:ind w:right="205"/>
              <w:rPr>
                <w:sz w:val="22"/>
              </w:rPr>
            </w:pPr>
            <w:r>
              <w:rPr>
                <w:sz w:val="22"/>
              </w:rPr>
              <w:t>International</w:t>
            </w:r>
            <w:r>
              <w:rPr>
                <w:spacing w:val="-13"/>
                <w:sz w:val="22"/>
              </w:rPr>
              <w:t> </w:t>
            </w:r>
            <w:r>
              <w:rPr>
                <w:sz w:val="22"/>
              </w:rPr>
              <w:t>Summer</w:t>
            </w:r>
            <w:r>
              <w:rPr>
                <w:spacing w:val="-13"/>
                <w:sz w:val="22"/>
              </w:rPr>
              <w:t> </w:t>
            </w:r>
            <w:r>
              <w:rPr>
                <w:sz w:val="22"/>
              </w:rPr>
              <w:t>Student</w:t>
            </w:r>
            <w:r>
              <w:rPr>
                <w:spacing w:val="-13"/>
                <w:sz w:val="22"/>
              </w:rPr>
              <w:t> </w:t>
            </w:r>
            <w:r>
              <w:rPr>
                <w:sz w:val="22"/>
              </w:rPr>
              <w:t>- Co-op Placement 9 weeks - IRCC funding up to $2,634</w:t>
            </w:r>
          </w:p>
        </w:tc>
        <w:tc>
          <w:tcPr>
            <w:tcW w:w="2150" w:type="dxa"/>
          </w:tcPr>
          <w:p>
            <w:pPr>
              <w:pStyle w:val="TableParagraph"/>
              <w:spacing w:line="252" w:lineRule="exact"/>
              <w:ind w:left="0" w:right="96"/>
              <w:jc w:val="right"/>
              <w:rPr>
                <w:sz w:val="22"/>
              </w:rPr>
            </w:pPr>
            <w:r>
              <w:rPr>
                <w:spacing w:val="-2"/>
                <w:sz w:val="22"/>
              </w:rPr>
              <w:t>$56,914</w:t>
            </w:r>
          </w:p>
        </w:tc>
      </w:tr>
      <w:tr>
        <w:trPr>
          <w:trHeight w:val="508"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z w:val="22"/>
              </w:rPr>
              <w:t>Salaries,</w:t>
            </w:r>
            <w:r>
              <w:rPr>
                <w:spacing w:val="-7"/>
                <w:sz w:val="22"/>
              </w:rPr>
              <w:t> </w:t>
            </w:r>
            <w:r>
              <w:rPr>
                <w:sz w:val="22"/>
              </w:rPr>
              <w:t>wages</w:t>
            </w:r>
            <w:r>
              <w:rPr>
                <w:spacing w:val="-6"/>
                <w:sz w:val="22"/>
              </w:rPr>
              <w:t> </w:t>
            </w:r>
            <w:r>
              <w:rPr>
                <w:sz w:val="22"/>
              </w:rPr>
              <w:t>and</w:t>
            </w:r>
            <w:r>
              <w:rPr>
                <w:spacing w:val="-6"/>
                <w:sz w:val="22"/>
              </w:rPr>
              <w:t> </w:t>
            </w:r>
            <w:r>
              <w:rPr>
                <w:spacing w:val="-2"/>
                <w:sz w:val="22"/>
              </w:rPr>
              <w:t>benefits</w:t>
            </w:r>
          </w:p>
        </w:tc>
        <w:tc>
          <w:tcPr>
            <w:tcW w:w="3382" w:type="dxa"/>
          </w:tcPr>
          <w:p>
            <w:pPr>
              <w:pStyle w:val="TableParagraph"/>
              <w:spacing w:line="254" w:lineRule="exact"/>
              <w:ind w:right="133"/>
              <w:rPr>
                <w:sz w:val="22"/>
              </w:rPr>
            </w:pPr>
            <w:r>
              <w:rPr>
                <w:sz w:val="22"/>
              </w:rPr>
              <w:t>MERCs/Benefits</w:t>
            </w:r>
            <w:r>
              <w:rPr>
                <w:spacing w:val="-13"/>
                <w:sz w:val="22"/>
              </w:rPr>
              <w:t> </w:t>
            </w:r>
            <w:r>
              <w:rPr>
                <w:sz w:val="22"/>
              </w:rPr>
              <w:t>-</w:t>
            </w:r>
            <w:r>
              <w:rPr>
                <w:spacing w:val="-13"/>
                <w:sz w:val="22"/>
              </w:rPr>
              <w:t> </w:t>
            </w:r>
            <w:r>
              <w:rPr>
                <w:sz w:val="22"/>
              </w:rPr>
              <w:t>IRCC</w:t>
            </w:r>
            <w:r>
              <w:rPr>
                <w:spacing w:val="-13"/>
                <w:sz w:val="22"/>
              </w:rPr>
              <w:t> </w:t>
            </w:r>
            <w:r>
              <w:rPr>
                <w:sz w:val="22"/>
              </w:rPr>
              <w:t>funding up to $6,565</w:t>
            </w:r>
          </w:p>
        </w:tc>
        <w:tc>
          <w:tcPr>
            <w:tcW w:w="2150" w:type="dxa"/>
          </w:tcPr>
          <w:p>
            <w:pPr>
              <w:pStyle w:val="TableParagraph"/>
              <w:spacing w:line="253" w:lineRule="exact"/>
              <w:ind w:left="0" w:right="96"/>
              <w:jc w:val="right"/>
              <w:rPr>
                <w:sz w:val="22"/>
              </w:rPr>
            </w:pPr>
            <w:r>
              <w:rPr>
                <w:spacing w:val="-2"/>
                <w:sz w:val="22"/>
              </w:rPr>
              <w:t>$6,565</w:t>
            </w:r>
          </w:p>
        </w:tc>
      </w:tr>
      <w:tr>
        <w:trPr>
          <w:trHeight w:val="508"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pacing w:val="-2"/>
                <w:sz w:val="22"/>
              </w:rPr>
              <w:t>Research</w:t>
            </w:r>
          </w:p>
        </w:tc>
        <w:tc>
          <w:tcPr>
            <w:tcW w:w="3382" w:type="dxa"/>
          </w:tcPr>
          <w:p>
            <w:pPr>
              <w:pStyle w:val="TableParagraph"/>
              <w:spacing w:line="254" w:lineRule="exact"/>
              <w:ind w:right="133"/>
              <w:rPr>
                <w:sz w:val="22"/>
              </w:rPr>
            </w:pPr>
            <w:r>
              <w:rPr>
                <w:sz w:val="22"/>
              </w:rPr>
              <w:t>Research,</w:t>
            </w:r>
            <w:r>
              <w:rPr>
                <w:spacing w:val="-13"/>
                <w:sz w:val="22"/>
              </w:rPr>
              <w:t> </w:t>
            </w:r>
            <w:r>
              <w:rPr>
                <w:sz w:val="22"/>
              </w:rPr>
              <w:t>outreach</w:t>
            </w:r>
            <w:r>
              <w:rPr>
                <w:spacing w:val="-13"/>
                <w:sz w:val="22"/>
              </w:rPr>
              <w:t> </w:t>
            </w:r>
            <w:r>
              <w:rPr>
                <w:sz w:val="22"/>
              </w:rPr>
              <w:t>and</w:t>
            </w:r>
            <w:r>
              <w:rPr>
                <w:spacing w:val="-13"/>
                <w:sz w:val="22"/>
              </w:rPr>
              <w:t> </w:t>
            </w:r>
            <w:r>
              <w:rPr>
                <w:sz w:val="22"/>
              </w:rPr>
              <w:t>data </w:t>
            </w:r>
            <w:r>
              <w:rPr>
                <w:spacing w:val="-2"/>
                <w:sz w:val="22"/>
              </w:rPr>
              <w:t>collection</w:t>
            </w:r>
          </w:p>
        </w:tc>
        <w:tc>
          <w:tcPr>
            <w:tcW w:w="2150" w:type="dxa"/>
          </w:tcPr>
          <w:p>
            <w:pPr>
              <w:pStyle w:val="TableParagraph"/>
              <w:spacing w:line="253" w:lineRule="exact"/>
              <w:ind w:left="0" w:right="96"/>
              <w:jc w:val="right"/>
              <w:rPr>
                <w:sz w:val="22"/>
              </w:rPr>
            </w:pPr>
            <w:r>
              <w:rPr>
                <w:spacing w:val="-2"/>
                <w:sz w:val="22"/>
              </w:rPr>
              <w:t>$2,000</w:t>
            </w:r>
          </w:p>
        </w:tc>
      </w:tr>
      <w:tr>
        <w:trPr>
          <w:trHeight w:val="762" w:hRule="atLeast"/>
        </w:trPr>
        <w:tc>
          <w:tcPr>
            <w:tcW w:w="1375" w:type="dxa"/>
          </w:tcPr>
          <w:p>
            <w:pPr>
              <w:pStyle w:val="TableParagraph"/>
              <w:ind w:left="0"/>
              <w:rPr>
                <w:rFonts w:ascii="Times New Roman"/>
                <w:sz w:val="20"/>
              </w:rPr>
            </w:pPr>
          </w:p>
        </w:tc>
        <w:tc>
          <w:tcPr>
            <w:tcW w:w="3748" w:type="dxa"/>
          </w:tcPr>
          <w:p>
            <w:pPr>
              <w:pStyle w:val="TableParagraph"/>
              <w:rPr>
                <w:sz w:val="22"/>
              </w:rPr>
            </w:pPr>
            <w:r>
              <w:rPr>
                <w:sz w:val="22"/>
              </w:rPr>
              <w:t>Training</w:t>
            </w:r>
            <w:r>
              <w:rPr>
                <w:spacing w:val="-16"/>
                <w:sz w:val="22"/>
              </w:rPr>
              <w:t> </w:t>
            </w:r>
            <w:r>
              <w:rPr>
                <w:sz w:val="22"/>
              </w:rPr>
              <w:t>and</w:t>
            </w:r>
            <w:r>
              <w:rPr>
                <w:spacing w:val="-15"/>
                <w:sz w:val="22"/>
              </w:rPr>
              <w:t> </w:t>
            </w:r>
            <w:r>
              <w:rPr>
                <w:sz w:val="22"/>
              </w:rPr>
              <w:t>professional </w:t>
            </w:r>
            <w:r>
              <w:rPr>
                <w:spacing w:val="-2"/>
                <w:sz w:val="22"/>
              </w:rPr>
              <w:t>development</w:t>
            </w:r>
          </w:p>
        </w:tc>
        <w:tc>
          <w:tcPr>
            <w:tcW w:w="3382" w:type="dxa"/>
          </w:tcPr>
          <w:p>
            <w:pPr>
              <w:pStyle w:val="TableParagraph"/>
              <w:spacing w:line="254" w:lineRule="exact"/>
              <w:ind w:right="133"/>
              <w:rPr>
                <w:sz w:val="22"/>
              </w:rPr>
            </w:pPr>
            <w:r>
              <w:rPr>
                <w:sz w:val="22"/>
              </w:rPr>
              <w:t>Costs</w:t>
            </w:r>
            <w:r>
              <w:rPr>
                <w:spacing w:val="-13"/>
                <w:sz w:val="22"/>
              </w:rPr>
              <w:t> </w:t>
            </w:r>
            <w:r>
              <w:rPr>
                <w:sz w:val="22"/>
              </w:rPr>
              <w:t>associated</w:t>
            </w:r>
            <w:r>
              <w:rPr>
                <w:spacing w:val="-13"/>
                <w:sz w:val="22"/>
              </w:rPr>
              <w:t> </w:t>
            </w:r>
            <w:r>
              <w:rPr>
                <w:sz w:val="22"/>
              </w:rPr>
              <w:t>with</w:t>
            </w:r>
            <w:r>
              <w:rPr>
                <w:spacing w:val="-13"/>
                <w:sz w:val="22"/>
              </w:rPr>
              <w:t> </w:t>
            </w:r>
            <w:r>
              <w:rPr>
                <w:sz w:val="22"/>
              </w:rPr>
              <w:t>attending P2P Conference</w:t>
            </w:r>
            <w:r>
              <w:rPr>
                <w:spacing w:val="40"/>
                <w:sz w:val="22"/>
              </w:rPr>
              <w:t> </w:t>
            </w:r>
            <w:r>
              <w:rPr>
                <w:sz w:val="22"/>
              </w:rPr>
              <w:t>and Atlantic LIP Learning Conference</w:t>
            </w:r>
          </w:p>
        </w:tc>
        <w:tc>
          <w:tcPr>
            <w:tcW w:w="2150" w:type="dxa"/>
          </w:tcPr>
          <w:p>
            <w:pPr>
              <w:pStyle w:val="TableParagraph"/>
              <w:spacing w:line="253" w:lineRule="exact"/>
              <w:ind w:left="0" w:right="96"/>
              <w:jc w:val="right"/>
              <w:rPr>
                <w:sz w:val="22"/>
              </w:rPr>
            </w:pPr>
            <w:r>
              <w:rPr>
                <w:spacing w:val="-4"/>
                <w:sz w:val="22"/>
              </w:rPr>
              <w:t>$680</w:t>
            </w:r>
          </w:p>
        </w:tc>
      </w:tr>
      <w:tr>
        <w:trPr>
          <w:trHeight w:val="762" w:hRule="atLeast"/>
        </w:trPr>
        <w:tc>
          <w:tcPr>
            <w:tcW w:w="1375" w:type="dxa"/>
          </w:tcPr>
          <w:p>
            <w:pPr>
              <w:pStyle w:val="TableParagraph"/>
              <w:ind w:left="0"/>
              <w:rPr>
                <w:rFonts w:ascii="Times New Roman"/>
                <w:sz w:val="20"/>
              </w:rPr>
            </w:pPr>
          </w:p>
        </w:tc>
        <w:tc>
          <w:tcPr>
            <w:tcW w:w="3748" w:type="dxa"/>
          </w:tcPr>
          <w:p>
            <w:pPr>
              <w:pStyle w:val="TableParagraph"/>
              <w:rPr>
                <w:sz w:val="22"/>
              </w:rPr>
            </w:pPr>
            <w:r>
              <w:rPr>
                <w:sz w:val="22"/>
              </w:rPr>
              <w:t>Travel,</w:t>
            </w:r>
            <w:r>
              <w:rPr>
                <w:spacing w:val="-13"/>
                <w:sz w:val="22"/>
              </w:rPr>
              <w:t> </w:t>
            </w:r>
            <w:r>
              <w:rPr>
                <w:sz w:val="22"/>
              </w:rPr>
              <w:t>accommodation</w:t>
            </w:r>
            <w:r>
              <w:rPr>
                <w:spacing w:val="-13"/>
                <w:sz w:val="22"/>
              </w:rPr>
              <w:t> </w:t>
            </w:r>
            <w:r>
              <w:rPr>
                <w:sz w:val="22"/>
              </w:rPr>
              <w:t>and</w:t>
            </w:r>
            <w:r>
              <w:rPr>
                <w:spacing w:val="-13"/>
                <w:sz w:val="22"/>
              </w:rPr>
              <w:t> </w:t>
            </w:r>
            <w:r>
              <w:rPr>
                <w:sz w:val="22"/>
              </w:rPr>
              <w:t>related </w:t>
            </w:r>
            <w:r>
              <w:rPr>
                <w:spacing w:val="-2"/>
                <w:sz w:val="22"/>
              </w:rPr>
              <w:t>costs</w:t>
            </w:r>
          </w:p>
        </w:tc>
        <w:tc>
          <w:tcPr>
            <w:tcW w:w="3382" w:type="dxa"/>
          </w:tcPr>
          <w:p>
            <w:pPr>
              <w:pStyle w:val="TableParagraph"/>
              <w:spacing w:line="254" w:lineRule="exact"/>
              <w:ind w:right="133"/>
              <w:rPr>
                <w:sz w:val="22"/>
              </w:rPr>
            </w:pPr>
            <w:r>
              <w:rPr>
                <w:sz w:val="22"/>
              </w:rPr>
              <w:t>Travel costs associated with attending meetings, consultations</w:t>
            </w:r>
            <w:r>
              <w:rPr>
                <w:spacing w:val="-16"/>
                <w:sz w:val="22"/>
              </w:rPr>
              <w:t> </w:t>
            </w:r>
            <w:r>
              <w:rPr>
                <w:sz w:val="22"/>
              </w:rPr>
              <w:t>and</w:t>
            </w:r>
            <w:r>
              <w:rPr>
                <w:spacing w:val="-15"/>
                <w:sz w:val="22"/>
              </w:rPr>
              <w:t> </w:t>
            </w:r>
            <w:r>
              <w:rPr>
                <w:sz w:val="22"/>
              </w:rPr>
              <w:t>conferences</w:t>
            </w:r>
          </w:p>
        </w:tc>
        <w:tc>
          <w:tcPr>
            <w:tcW w:w="2150" w:type="dxa"/>
          </w:tcPr>
          <w:p>
            <w:pPr>
              <w:pStyle w:val="TableParagraph"/>
              <w:spacing w:line="253" w:lineRule="exact"/>
              <w:ind w:left="0" w:right="96"/>
              <w:jc w:val="right"/>
              <w:rPr>
                <w:sz w:val="22"/>
              </w:rPr>
            </w:pPr>
            <w:r>
              <w:rPr>
                <w:spacing w:val="-2"/>
                <w:sz w:val="22"/>
              </w:rPr>
              <w:t>$1,800</w:t>
            </w:r>
          </w:p>
        </w:tc>
      </w:tr>
      <w:tr>
        <w:trPr>
          <w:trHeight w:val="762"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z w:val="22"/>
              </w:rPr>
              <w:t>Delivery</w:t>
            </w:r>
            <w:r>
              <w:rPr>
                <w:spacing w:val="-8"/>
                <w:sz w:val="22"/>
              </w:rPr>
              <w:t> </w:t>
            </w:r>
            <w:r>
              <w:rPr>
                <w:spacing w:val="-2"/>
                <w:sz w:val="22"/>
              </w:rPr>
              <w:t>assistance</w:t>
            </w:r>
          </w:p>
        </w:tc>
        <w:tc>
          <w:tcPr>
            <w:tcW w:w="3382" w:type="dxa"/>
          </w:tcPr>
          <w:p>
            <w:pPr>
              <w:pStyle w:val="TableParagraph"/>
              <w:spacing w:line="254" w:lineRule="exact"/>
              <w:ind w:right="133"/>
              <w:rPr>
                <w:sz w:val="22"/>
              </w:rPr>
            </w:pPr>
            <w:r>
              <w:rPr>
                <w:sz w:val="22"/>
              </w:rPr>
              <w:t>Office</w:t>
            </w:r>
            <w:r>
              <w:rPr>
                <w:spacing w:val="-10"/>
                <w:sz w:val="22"/>
              </w:rPr>
              <w:t> </w:t>
            </w:r>
            <w:r>
              <w:rPr>
                <w:sz w:val="22"/>
              </w:rPr>
              <w:t>supplies,</w:t>
            </w:r>
            <w:r>
              <w:rPr>
                <w:spacing w:val="-10"/>
                <w:sz w:val="22"/>
              </w:rPr>
              <w:t> </w:t>
            </w:r>
            <w:r>
              <w:rPr>
                <w:sz w:val="22"/>
              </w:rPr>
              <w:t>room</w:t>
            </w:r>
            <w:r>
              <w:rPr>
                <w:spacing w:val="-10"/>
                <w:sz w:val="22"/>
              </w:rPr>
              <w:t> </w:t>
            </w:r>
            <w:r>
              <w:rPr>
                <w:sz w:val="22"/>
              </w:rPr>
              <w:t>/</w:t>
            </w:r>
            <w:r>
              <w:rPr>
                <w:spacing w:val="-10"/>
                <w:sz w:val="22"/>
              </w:rPr>
              <w:t> </w:t>
            </w:r>
            <w:r>
              <w:rPr>
                <w:sz w:val="22"/>
              </w:rPr>
              <w:t>facility expenses, small meeting expenses, printing</w:t>
            </w:r>
          </w:p>
        </w:tc>
        <w:tc>
          <w:tcPr>
            <w:tcW w:w="2150" w:type="dxa"/>
          </w:tcPr>
          <w:p>
            <w:pPr>
              <w:pStyle w:val="TableParagraph"/>
              <w:spacing w:line="253" w:lineRule="exact"/>
              <w:ind w:left="0" w:right="96"/>
              <w:jc w:val="right"/>
              <w:rPr>
                <w:sz w:val="22"/>
              </w:rPr>
            </w:pPr>
            <w:r>
              <w:rPr>
                <w:spacing w:val="-2"/>
                <w:sz w:val="22"/>
              </w:rPr>
              <w:t>$2,400</w:t>
            </w:r>
          </w:p>
        </w:tc>
      </w:tr>
      <w:tr>
        <w:trPr>
          <w:trHeight w:val="508" w:hRule="atLeast"/>
        </w:trPr>
        <w:tc>
          <w:tcPr>
            <w:tcW w:w="1375" w:type="dxa"/>
          </w:tcPr>
          <w:p>
            <w:pPr>
              <w:pStyle w:val="TableParagraph"/>
              <w:ind w:left="0"/>
              <w:rPr>
                <w:rFonts w:ascii="Times New Roman"/>
                <w:sz w:val="20"/>
              </w:rPr>
            </w:pPr>
          </w:p>
        </w:tc>
        <w:tc>
          <w:tcPr>
            <w:tcW w:w="3748" w:type="dxa"/>
          </w:tcPr>
          <w:p>
            <w:pPr>
              <w:pStyle w:val="TableParagraph"/>
              <w:spacing w:line="253" w:lineRule="exact"/>
              <w:rPr>
                <w:sz w:val="22"/>
              </w:rPr>
            </w:pPr>
            <w:r>
              <w:rPr>
                <w:spacing w:val="-2"/>
                <w:sz w:val="22"/>
              </w:rPr>
              <w:t>Publicity</w:t>
            </w:r>
          </w:p>
        </w:tc>
        <w:tc>
          <w:tcPr>
            <w:tcW w:w="3382" w:type="dxa"/>
          </w:tcPr>
          <w:p>
            <w:pPr>
              <w:pStyle w:val="TableParagraph"/>
              <w:spacing w:line="254" w:lineRule="exact"/>
              <w:ind w:right="133"/>
              <w:rPr>
                <w:sz w:val="22"/>
              </w:rPr>
            </w:pPr>
            <w:r>
              <w:rPr>
                <w:sz w:val="22"/>
              </w:rPr>
              <w:t>Branding</w:t>
            </w:r>
            <w:r>
              <w:rPr>
                <w:spacing w:val="-10"/>
                <w:sz w:val="22"/>
              </w:rPr>
              <w:t> </w:t>
            </w:r>
            <w:r>
              <w:rPr>
                <w:sz w:val="22"/>
              </w:rPr>
              <w:t>/</w:t>
            </w:r>
            <w:r>
              <w:rPr>
                <w:spacing w:val="-10"/>
                <w:sz w:val="22"/>
              </w:rPr>
              <w:t> </w:t>
            </w:r>
            <w:r>
              <w:rPr>
                <w:sz w:val="22"/>
              </w:rPr>
              <w:t>printing</w:t>
            </w:r>
            <w:r>
              <w:rPr>
                <w:spacing w:val="-10"/>
                <w:sz w:val="22"/>
              </w:rPr>
              <w:t> </w:t>
            </w:r>
            <w:r>
              <w:rPr>
                <w:sz w:val="22"/>
              </w:rPr>
              <w:t>materials</w:t>
            </w:r>
            <w:r>
              <w:rPr>
                <w:spacing w:val="-10"/>
                <w:sz w:val="22"/>
              </w:rPr>
              <w:t> </w:t>
            </w:r>
            <w:r>
              <w:rPr>
                <w:sz w:val="22"/>
              </w:rPr>
              <w:t>/ LIP promotional materials</w:t>
            </w:r>
          </w:p>
        </w:tc>
        <w:tc>
          <w:tcPr>
            <w:tcW w:w="2150" w:type="dxa"/>
          </w:tcPr>
          <w:p>
            <w:pPr>
              <w:pStyle w:val="TableParagraph"/>
              <w:spacing w:line="253" w:lineRule="exact"/>
              <w:ind w:left="0" w:right="96"/>
              <w:jc w:val="right"/>
              <w:rPr>
                <w:sz w:val="22"/>
              </w:rPr>
            </w:pPr>
            <w:r>
              <w:rPr>
                <w:spacing w:val="-2"/>
                <w:sz w:val="22"/>
              </w:rPr>
              <w:t>$1,700</w:t>
            </w:r>
          </w:p>
        </w:tc>
      </w:tr>
      <w:tr>
        <w:trPr>
          <w:trHeight w:val="254" w:hRule="atLeast"/>
        </w:trPr>
        <w:tc>
          <w:tcPr>
            <w:tcW w:w="1375" w:type="dxa"/>
          </w:tcPr>
          <w:p>
            <w:pPr>
              <w:pStyle w:val="TableParagraph"/>
              <w:ind w:left="0"/>
              <w:rPr>
                <w:rFonts w:ascii="Times New Roman"/>
                <w:sz w:val="18"/>
              </w:rPr>
            </w:pPr>
          </w:p>
        </w:tc>
        <w:tc>
          <w:tcPr>
            <w:tcW w:w="3748" w:type="dxa"/>
          </w:tcPr>
          <w:p>
            <w:pPr>
              <w:pStyle w:val="TableParagraph"/>
              <w:spacing w:line="234" w:lineRule="exact"/>
              <w:rPr>
                <w:sz w:val="22"/>
              </w:rPr>
            </w:pPr>
            <w:r>
              <w:rPr>
                <w:spacing w:val="-2"/>
                <w:sz w:val="22"/>
              </w:rPr>
              <w:t>GST/HST</w:t>
            </w:r>
          </w:p>
        </w:tc>
        <w:tc>
          <w:tcPr>
            <w:tcW w:w="3382" w:type="dxa"/>
          </w:tcPr>
          <w:p>
            <w:pPr>
              <w:pStyle w:val="TableParagraph"/>
              <w:spacing w:line="234" w:lineRule="exact"/>
              <w:ind w:left="108"/>
              <w:rPr>
                <w:sz w:val="22"/>
              </w:rPr>
            </w:pPr>
            <w:r>
              <w:rPr>
                <w:sz w:val="22"/>
              </w:rPr>
              <w:t>28.57%</w:t>
            </w:r>
            <w:r>
              <w:rPr>
                <w:spacing w:val="-4"/>
                <w:sz w:val="22"/>
              </w:rPr>
              <w:t> </w:t>
            </w:r>
            <w:r>
              <w:rPr>
                <w:sz w:val="22"/>
              </w:rPr>
              <w:t>of</w:t>
            </w:r>
            <w:r>
              <w:rPr>
                <w:spacing w:val="-4"/>
                <w:sz w:val="22"/>
              </w:rPr>
              <w:t> </w:t>
            </w:r>
            <w:r>
              <w:rPr>
                <w:sz w:val="22"/>
              </w:rPr>
              <w:t>eligible</w:t>
            </w:r>
            <w:r>
              <w:rPr>
                <w:spacing w:val="-3"/>
                <w:sz w:val="22"/>
              </w:rPr>
              <w:t> </w:t>
            </w:r>
            <w:r>
              <w:rPr>
                <w:sz w:val="22"/>
              </w:rPr>
              <w:t>of</w:t>
            </w:r>
            <w:r>
              <w:rPr>
                <w:spacing w:val="-4"/>
                <w:sz w:val="22"/>
              </w:rPr>
              <w:t> </w:t>
            </w:r>
            <w:r>
              <w:rPr>
                <w:spacing w:val="-2"/>
                <w:sz w:val="22"/>
              </w:rPr>
              <w:t>GST/HST</w:t>
            </w:r>
          </w:p>
        </w:tc>
        <w:tc>
          <w:tcPr>
            <w:tcW w:w="2150" w:type="dxa"/>
          </w:tcPr>
          <w:p>
            <w:pPr>
              <w:pStyle w:val="TableParagraph"/>
              <w:spacing w:line="234" w:lineRule="exact"/>
              <w:ind w:left="0" w:right="97"/>
              <w:jc w:val="right"/>
              <w:rPr>
                <w:sz w:val="22"/>
              </w:rPr>
            </w:pPr>
            <w:r>
              <w:rPr>
                <w:spacing w:val="-4"/>
                <w:sz w:val="22"/>
              </w:rPr>
              <w:t>$422</w:t>
            </w:r>
          </w:p>
        </w:tc>
      </w:tr>
    </w:tbl>
    <w:p>
      <w:pPr>
        <w:spacing w:before="238"/>
        <w:ind w:left="5911" w:right="0" w:firstLine="0"/>
        <w:jc w:val="left"/>
        <w:rPr>
          <w:b/>
          <w:sz w:val="22"/>
        </w:rPr>
      </w:pPr>
      <w:r>
        <w:rPr>
          <w:b/>
          <w:sz w:val="22"/>
        </w:rPr>
        <mc:AlternateContent>
          <mc:Choice Requires="wps">
            <w:drawing>
              <wp:anchor distT="0" distB="0" distL="0" distR="0" allowOverlap="1" layoutInCell="1" locked="0" behindDoc="0" simplePos="0" relativeHeight="15748096">
                <wp:simplePos x="0" y="0"/>
                <wp:positionH relativeFrom="page">
                  <wp:posOffset>5941060</wp:posOffset>
                </wp:positionH>
                <wp:positionV relativeFrom="paragraph">
                  <wp:posOffset>146659</wp:posOffset>
                </wp:positionV>
                <wp:extent cx="1363980" cy="17272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363980" cy="172720"/>
                        </a:xfrm>
                        <a:prstGeom prst="rect">
                          <a:avLst/>
                        </a:prstGeom>
                        <a:ln w="6350">
                          <a:solidFill>
                            <a:srgbClr val="000000"/>
                          </a:solidFill>
                          <a:prstDash val="solid"/>
                        </a:ln>
                      </wps:spPr>
                      <wps:txbx>
                        <w:txbxContent>
                          <w:p>
                            <w:pPr>
                              <w:spacing w:before="7"/>
                              <w:ind w:left="1239" w:right="0" w:firstLine="0"/>
                              <w:jc w:val="left"/>
                              <w:rPr>
                                <w:b/>
                                <w:sz w:val="22"/>
                              </w:rPr>
                            </w:pPr>
                            <w:r>
                              <w:rPr>
                                <w:b/>
                                <w:spacing w:val="-2"/>
                                <w:sz w:val="22"/>
                              </w:rPr>
                              <w:t>$72,481</w:t>
                            </w:r>
                          </w:p>
                        </w:txbxContent>
                      </wps:txbx>
                      <wps:bodyPr wrap="square" lIns="0" tIns="0" rIns="0" bIns="0" rtlCol="0">
                        <a:noAutofit/>
                      </wps:bodyPr>
                    </wps:wsp>
                  </a:graphicData>
                </a:graphic>
              </wp:anchor>
            </w:drawing>
          </mc:Choice>
          <mc:Fallback>
            <w:pict>
              <v:shape style="position:absolute;margin-left:467.800018pt;margin-top:11.548005pt;width:107.4pt;height:13.6pt;mso-position-horizontal-relative:page;mso-position-vertical-relative:paragraph;z-index:15748096" type="#_x0000_t202" id="docshape59" filled="false" stroked="true" strokeweight=".5pt" strokecolor="#000000">
                <v:textbox inset="0,0,0,0">
                  <w:txbxContent>
                    <w:p>
                      <w:pPr>
                        <w:spacing w:before="7"/>
                        <w:ind w:left="1239" w:right="0" w:firstLine="0"/>
                        <w:jc w:val="left"/>
                        <w:rPr>
                          <w:b/>
                          <w:sz w:val="22"/>
                        </w:rPr>
                      </w:pPr>
                      <w:r>
                        <w:rPr>
                          <w:b/>
                          <w:spacing w:val="-2"/>
                          <w:sz w:val="22"/>
                        </w:rPr>
                        <w:t>$72,481</w:t>
                      </w:r>
                    </w:p>
                  </w:txbxContent>
                </v:textbox>
                <v:stroke dashstyle="solid"/>
                <w10:wrap type="none"/>
              </v:shape>
            </w:pict>
          </mc:Fallback>
        </mc:AlternateContent>
      </w:r>
      <w:r>
        <w:rPr>
          <w:b/>
          <w:sz w:val="22"/>
        </w:rPr>
        <w:t>Total - Program </w:t>
      </w:r>
      <w:r>
        <w:rPr>
          <w:b/>
          <w:spacing w:val="-2"/>
          <w:sz w:val="22"/>
        </w:rPr>
        <w:t>Delivery:</w:t>
      </w:r>
    </w:p>
    <w:p>
      <w:pPr>
        <w:pStyle w:val="BodyText"/>
        <w:spacing w:before="211"/>
        <w:rPr>
          <w:b/>
        </w:rPr>
      </w:pPr>
    </w:p>
    <w:p>
      <w:pPr>
        <w:pStyle w:val="Heading2"/>
      </w:pPr>
      <w:r>
        <w:rPr>
          <w:spacing w:val="-2"/>
        </w:rPr>
        <w:t>ADMINISTRATIVE</w:t>
      </w: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3"/>
        <w:gridCol w:w="3382"/>
        <w:gridCol w:w="2150"/>
      </w:tblGrid>
      <w:tr>
        <w:trPr>
          <w:trHeight w:val="523" w:hRule="atLeast"/>
        </w:trPr>
        <w:tc>
          <w:tcPr>
            <w:tcW w:w="5123" w:type="dxa"/>
            <w:shd w:val="clear" w:color="auto" w:fill="C0C0C0"/>
          </w:tcPr>
          <w:p>
            <w:pPr>
              <w:pStyle w:val="TableParagraph"/>
              <w:spacing w:before="7"/>
              <w:ind w:left="10"/>
              <w:jc w:val="center"/>
              <w:rPr>
                <w:b/>
                <w:sz w:val="22"/>
              </w:rPr>
            </w:pPr>
            <w:r>
              <w:rPr>
                <w:b/>
                <w:sz w:val="22"/>
              </w:rPr>
              <w:t>Line </w:t>
            </w:r>
            <w:r>
              <w:rPr>
                <w:b/>
                <w:spacing w:val="-4"/>
                <w:sz w:val="22"/>
              </w:rPr>
              <w:t>Item</w:t>
            </w:r>
          </w:p>
        </w:tc>
        <w:tc>
          <w:tcPr>
            <w:tcW w:w="3382" w:type="dxa"/>
            <w:shd w:val="clear" w:color="auto" w:fill="C0C0C0"/>
          </w:tcPr>
          <w:p>
            <w:pPr>
              <w:pStyle w:val="TableParagraph"/>
              <w:spacing w:before="7"/>
              <w:ind w:left="694"/>
              <w:rPr>
                <w:b/>
                <w:sz w:val="22"/>
              </w:rPr>
            </w:pPr>
            <w:r>
              <w:rPr>
                <w:b/>
                <w:spacing w:val="-2"/>
                <w:sz w:val="22"/>
              </w:rPr>
              <w:t>Description/Details</w:t>
            </w:r>
          </w:p>
        </w:tc>
        <w:tc>
          <w:tcPr>
            <w:tcW w:w="2150" w:type="dxa"/>
            <w:shd w:val="clear" w:color="auto" w:fill="C0C0C0"/>
          </w:tcPr>
          <w:p>
            <w:pPr>
              <w:pStyle w:val="TableParagraph"/>
              <w:spacing w:line="262" w:lineRule="exact"/>
              <w:ind w:left="836" w:hanging="728"/>
              <w:rPr>
                <w:b/>
                <w:sz w:val="22"/>
              </w:rPr>
            </w:pPr>
            <w:r>
              <w:rPr>
                <w:b/>
                <w:sz w:val="22"/>
              </w:rPr>
              <w:t>Amount</w:t>
            </w:r>
            <w:r>
              <w:rPr>
                <w:b/>
                <w:spacing w:val="-16"/>
                <w:sz w:val="22"/>
              </w:rPr>
              <w:t> </w:t>
            </w:r>
            <w:r>
              <w:rPr>
                <w:b/>
                <w:sz w:val="22"/>
              </w:rPr>
              <w:t>for</w:t>
            </w:r>
            <w:r>
              <w:rPr>
                <w:b/>
                <w:spacing w:val="-15"/>
                <w:sz w:val="22"/>
              </w:rPr>
              <w:t> </w:t>
            </w:r>
            <w:r>
              <w:rPr>
                <w:b/>
                <w:sz w:val="22"/>
              </w:rPr>
              <w:t>Fiscal </w:t>
            </w:r>
            <w:r>
              <w:rPr>
                <w:b/>
                <w:spacing w:val="-4"/>
                <w:sz w:val="22"/>
              </w:rPr>
              <w:t>Year</w:t>
            </w:r>
          </w:p>
        </w:tc>
      </w:tr>
      <w:tr>
        <w:trPr>
          <w:trHeight w:val="254" w:hRule="atLeast"/>
        </w:trPr>
        <w:tc>
          <w:tcPr>
            <w:tcW w:w="5123" w:type="dxa"/>
          </w:tcPr>
          <w:p>
            <w:pPr>
              <w:pStyle w:val="TableParagraph"/>
              <w:spacing w:line="234" w:lineRule="exact"/>
              <w:rPr>
                <w:sz w:val="22"/>
              </w:rPr>
            </w:pPr>
            <w:r>
              <w:rPr>
                <w:sz w:val="22"/>
              </w:rPr>
              <w:t>Negotiated</w:t>
            </w:r>
            <w:r>
              <w:rPr>
                <w:spacing w:val="-13"/>
                <w:sz w:val="22"/>
              </w:rPr>
              <w:t> </w:t>
            </w:r>
            <w:r>
              <w:rPr>
                <w:sz w:val="22"/>
              </w:rPr>
              <w:t>Administrative</w:t>
            </w:r>
            <w:r>
              <w:rPr>
                <w:spacing w:val="-12"/>
                <w:sz w:val="22"/>
              </w:rPr>
              <w:t> </w:t>
            </w:r>
            <w:r>
              <w:rPr>
                <w:spacing w:val="-4"/>
                <w:sz w:val="22"/>
              </w:rPr>
              <w:t>Rate</w:t>
            </w:r>
          </w:p>
        </w:tc>
        <w:tc>
          <w:tcPr>
            <w:tcW w:w="3382" w:type="dxa"/>
          </w:tcPr>
          <w:p>
            <w:pPr>
              <w:pStyle w:val="TableParagraph"/>
              <w:spacing w:line="234" w:lineRule="exact"/>
              <w:rPr>
                <w:sz w:val="22"/>
              </w:rPr>
            </w:pPr>
            <w:r>
              <w:rPr>
                <w:spacing w:val="-2"/>
                <w:sz w:val="22"/>
              </w:rPr>
              <w:t>10.37%</w:t>
            </w:r>
          </w:p>
        </w:tc>
        <w:tc>
          <w:tcPr>
            <w:tcW w:w="2150" w:type="dxa"/>
          </w:tcPr>
          <w:p>
            <w:pPr>
              <w:pStyle w:val="TableParagraph"/>
              <w:spacing w:line="234" w:lineRule="exact"/>
              <w:ind w:left="1369"/>
              <w:rPr>
                <w:sz w:val="22"/>
              </w:rPr>
            </w:pPr>
            <w:r>
              <w:rPr>
                <w:spacing w:val="-2"/>
                <w:sz w:val="22"/>
              </w:rPr>
              <w:t>$7,516</w:t>
            </w:r>
          </w:p>
        </w:tc>
      </w:tr>
    </w:tbl>
    <w:p>
      <w:pPr>
        <w:spacing w:before="233"/>
        <w:ind w:left="6205" w:right="0" w:firstLine="0"/>
        <w:jc w:val="left"/>
        <w:rPr>
          <w:b/>
          <w:sz w:val="22"/>
        </w:rPr>
      </w:pPr>
      <w:r>
        <w:rPr>
          <w:b/>
          <w:sz w:val="22"/>
        </w:rPr>
        <mc:AlternateContent>
          <mc:Choice Requires="wps">
            <w:drawing>
              <wp:anchor distT="0" distB="0" distL="0" distR="0" allowOverlap="1" layoutInCell="1" locked="0" behindDoc="0" simplePos="0" relativeHeight="15747584">
                <wp:simplePos x="0" y="0"/>
                <wp:positionH relativeFrom="page">
                  <wp:posOffset>5941060</wp:posOffset>
                </wp:positionH>
                <wp:positionV relativeFrom="paragraph">
                  <wp:posOffset>143459</wp:posOffset>
                </wp:positionV>
                <wp:extent cx="1363980" cy="17272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363980" cy="172720"/>
                        </a:xfrm>
                        <a:prstGeom prst="rect">
                          <a:avLst/>
                        </a:prstGeom>
                        <a:ln w="6350">
                          <a:solidFill>
                            <a:srgbClr val="000000"/>
                          </a:solidFill>
                          <a:prstDash val="solid"/>
                        </a:ln>
                      </wps:spPr>
                      <wps:txbx>
                        <w:txbxContent>
                          <w:p>
                            <w:pPr>
                              <w:spacing w:before="7"/>
                              <w:ind w:left="1362" w:right="0" w:firstLine="0"/>
                              <w:jc w:val="left"/>
                              <w:rPr>
                                <w:b/>
                                <w:sz w:val="22"/>
                              </w:rPr>
                            </w:pPr>
                            <w:r>
                              <w:rPr>
                                <w:b/>
                                <w:spacing w:val="-2"/>
                                <w:sz w:val="22"/>
                              </w:rPr>
                              <w:t>$7,516</w:t>
                            </w:r>
                          </w:p>
                        </w:txbxContent>
                      </wps:txbx>
                      <wps:bodyPr wrap="square" lIns="0" tIns="0" rIns="0" bIns="0" rtlCol="0">
                        <a:noAutofit/>
                      </wps:bodyPr>
                    </wps:wsp>
                  </a:graphicData>
                </a:graphic>
              </wp:anchor>
            </w:drawing>
          </mc:Choice>
          <mc:Fallback>
            <w:pict>
              <v:shape style="position:absolute;margin-left:467.800018pt;margin-top:11.296pt;width:107.4pt;height:13.6pt;mso-position-horizontal-relative:page;mso-position-vertical-relative:paragraph;z-index:15747584" type="#_x0000_t202" id="docshape60" filled="false" stroked="true" strokeweight=".5pt" strokecolor="#000000">
                <v:textbox inset="0,0,0,0">
                  <w:txbxContent>
                    <w:p>
                      <w:pPr>
                        <w:spacing w:before="7"/>
                        <w:ind w:left="1362" w:right="0" w:firstLine="0"/>
                        <w:jc w:val="left"/>
                        <w:rPr>
                          <w:b/>
                          <w:sz w:val="22"/>
                        </w:rPr>
                      </w:pPr>
                      <w:r>
                        <w:rPr>
                          <w:b/>
                          <w:spacing w:val="-2"/>
                          <w:sz w:val="22"/>
                        </w:rPr>
                        <w:t>$7,516</w:t>
                      </w:r>
                    </w:p>
                  </w:txbxContent>
                </v:textbox>
                <v:stroke dashstyle="solid"/>
                <w10:wrap type="none"/>
              </v:shape>
            </w:pict>
          </mc:Fallback>
        </mc:AlternateContent>
      </w:r>
      <w:r>
        <w:rPr>
          <w:b/>
          <w:sz w:val="22"/>
        </w:rPr>
        <w:t>Total - </w:t>
      </w:r>
      <w:r>
        <w:rPr>
          <w:b/>
          <w:spacing w:val="-2"/>
          <w:sz w:val="22"/>
        </w:rPr>
        <w:t>Administrative:</w:t>
      </w:r>
    </w:p>
    <w:p>
      <w:pPr>
        <w:pStyle w:val="BodyText"/>
        <w:spacing w:before="116"/>
        <w:rPr>
          <w:b/>
        </w:rPr>
      </w:pPr>
    </w:p>
    <w:p>
      <w:pPr>
        <w:spacing w:before="0"/>
        <w:ind w:left="3895" w:right="0" w:firstLine="0"/>
        <w:jc w:val="left"/>
        <w:rPr>
          <w:b/>
          <w:sz w:val="22"/>
        </w:rPr>
      </w:pPr>
      <w:r>
        <w:rPr>
          <w:b/>
          <w:sz w:val="22"/>
        </w:rPr>
        <mc:AlternateContent>
          <mc:Choice Requires="wps">
            <w:drawing>
              <wp:anchor distT="0" distB="0" distL="0" distR="0" allowOverlap="1" layoutInCell="1" locked="0" behindDoc="0" simplePos="0" relativeHeight="15747072">
                <wp:simplePos x="0" y="0"/>
                <wp:positionH relativeFrom="page">
                  <wp:posOffset>5941060</wp:posOffset>
                </wp:positionH>
                <wp:positionV relativeFrom="paragraph">
                  <wp:posOffset>-80795</wp:posOffset>
                </wp:positionV>
                <wp:extent cx="1360805" cy="32512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360805" cy="325120"/>
                        </a:xfrm>
                        <a:prstGeom prst="rect">
                          <a:avLst/>
                        </a:prstGeom>
                        <a:ln w="6350">
                          <a:solidFill>
                            <a:srgbClr val="000000"/>
                          </a:solidFill>
                          <a:prstDash val="solid"/>
                        </a:ln>
                      </wps:spPr>
                      <wps:txbx>
                        <w:txbxContent>
                          <w:p>
                            <w:pPr>
                              <w:spacing w:before="127"/>
                              <w:ind w:left="1234" w:right="0" w:firstLine="0"/>
                              <w:jc w:val="left"/>
                              <w:rPr>
                                <w:b/>
                                <w:sz w:val="22"/>
                              </w:rPr>
                            </w:pPr>
                            <w:r>
                              <w:rPr>
                                <w:b/>
                                <w:spacing w:val="-2"/>
                                <w:sz w:val="22"/>
                              </w:rPr>
                              <w:t>$79,997</w:t>
                            </w:r>
                          </w:p>
                        </w:txbxContent>
                      </wps:txbx>
                      <wps:bodyPr wrap="square" lIns="0" tIns="0" rIns="0" bIns="0" rtlCol="0">
                        <a:noAutofit/>
                      </wps:bodyPr>
                    </wps:wsp>
                  </a:graphicData>
                </a:graphic>
              </wp:anchor>
            </w:drawing>
          </mc:Choice>
          <mc:Fallback>
            <w:pict>
              <v:shape style="position:absolute;margin-left:467.800018pt;margin-top:-6.36185pt;width:107.15pt;height:25.6pt;mso-position-horizontal-relative:page;mso-position-vertical-relative:paragraph;z-index:15747072" type="#_x0000_t202" id="docshape61" filled="false" stroked="true" strokeweight=".5pt" strokecolor="#000000">
                <v:textbox inset="0,0,0,0">
                  <w:txbxContent>
                    <w:p>
                      <w:pPr>
                        <w:spacing w:before="127"/>
                        <w:ind w:left="1234" w:right="0" w:firstLine="0"/>
                        <w:jc w:val="left"/>
                        <w:rPr>
                          <w:b/>
                          <w:sz w:val="22"/>
                        </w:rPr>
                      </w:pPr>
                      <w:r>
                        <w:rPr>
                          <w:b/>
                          <w:spacing w:val="-2"/>
                          <w:sz w:val="22"/>
                        </w:rPr>
                        <w:t>$79,997</w:t>
                      </w:r>
                    </w:p>
                  </w:txbxContent>
                </v:textbox>
                <v:stroke dashstyle="solid"/>
                <w10:wrap type="none"/>
              </v:shape>
            </w:pict>
          </mc:Fallback>
        </mc:AlternateContent>
      </w:r>
      <w:r>
        <w:rPr>
          <w:b/>
          <w:sz w:val="22"/>
        </w:rPr>
        <w:t>Total Maximum Contribution for Fiscal </w:t>
      </w:r>
      <w:r>
        <w:rPr>
          <w:b/>
          <w:spacing w:val="-2"/>
          <w:sz w:val="22"/>
        </w:rPr>
        <w:t>Year:</w:t>
      </w:r>
    </w:p>
    <w:p>
      <w:pPr>
        <w:spacing w:after="0"/>
        <w:jc w:val="left"/>
        <w:rPr>
          <w:b/>
          <w:sz w:val="22"/>
        </w:rPr>
        <w:sectPr>
          <w:pgSz w:w="12250" w:h="20170"/>
          <w:pgMar w:header="724" w:footer="0" w:top="1760" w:bottom="280" w:left="720" w:right="362"/>
        </w:sectPr>
      </w:pPr>
    </w:p>
    <w:p>
      <w:pPr>
        <w:pStyle w:val="BodyText"/>
        <w:spacing w:before="31"/>
        <w:rPr>
          <w:b/>
          <w:sz w:val="24"/>
        </w:rPr>
      </w:pPr>
      <w:r>
        <w:rPr>
          <w:b/>
          <w:sz w:val="24"/>
        </w:rPr>
        <w:drawing>
          <wp:anchor distT="0" distB="0" distL="0" distR="0" allowOverlap="1" layoutInCell="1" locked="0" behindDoc="0" simplePos="0" relativeHeight="15748608">
            <wp:simplePos x="0" y="0"/>
            <wp:positionH relativeFrom="page">
              <wp:posOffset>540384</wp:posOffset>
            </wp:positionH>
            <wp:positionV relativeFrom="page">
              <wp:posOffset>459740</wp:posOffset>
            </wp:positionV>
            <wp:extent cx="495300" cy="228600"/>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16" cstate="print"/>
                    <a:stretch>
                      <a:fillRect/>
                    </a:stretch>
                  </pic:blipFill>
                  <pic:spPr>
                    <a:xfrm>
                      <a:off x="0" y="0"/>
                      <a:ext cx="495300" cy="228600"/>
                    </a:xfrm>
                    <a:prstGeom prst="rect">
                      <a:avLst/>
                    </a:prstGeom>
                  </pic:spPr>
                </pic:pic>
              </a:graphicData>
            </a:graphic>
          </wp:anchor>
        </w:drawing>
      </w:r>
    </w:p>
    <w:p>
      <w:pPr>
        <w:pStyle w:val="Heading1"/>
        <w:spacing w:before="1"/>
      </w:pPr>
      <w:r>
        <w:rPr/>
        <w:t>Settlement</w:t>
      </w:r>
      <w:r>
        <w:rPr>
          <w:spacing w:val="-7"/>
        </w:rPr>
        <w:t> </w:t>
      </w:r>
      <w:r>
        <w:rPr/>
        <w:t>Program</w:t>
      </w:r>
      <w:r>
        <w:rPr>
          <w:spacing w:val="-7"/>
        </w:rPr>
        <w:t> </w:t>
      </w:r>
      <w:r>
        <w:rPr>
          <w:b w:val="0"/>
        </w:rPr>
        <w:t>–</w:t>
      </w:r>
      <w:r>
        <w:rPr>
          <w:b w:val="0"/>
          <w:spacing w:val="-6"/>
        </w:rPr>
        <w:t> </w:t>
      </w:r>
      <w:r>
        <w:rPr/>
        <w:t>Schedule</w:t>
      </w:r>
      <w:r>
        <w:rPr>
          <w:spacing w:val="-6"/>
        </w:rPr>
        <w:t> </w:t>
      </w:r>
      <w:r>
        <w:rPr>
          <w:spacing w:val="-10"/>
        </w:rPr>
        <w:t>3</w:t>
      </w:r>
    </w:p>
    <w:p>
      <w:pPr>
        <w:spacing w:before="22"/>
        <w:ind w:left="130" w:right="0" w:firstLine="0"/>
        <w:jc w:val="left"/>
        <w:rPr>
          <w:b/>
          <w:sz w:val="24"/>
        </w:rPr>
      </w:pPr>
      <w:r>
        <w:rPr>
          <w:b/>
          <w:sz w:val="24"/>
        </w:rPr>
        <w:t>Terms</w:t>
      </w:r>
      <w:r>
        <w:rPr>
          <w:b/>
          <w:spacing w:val="-4"/>
          <w:sz w:val="24"/>
        </w:rPr>
        <w:t> </w:t>
      </w:r>
      <w:r>
        <w:rPr>
          <w:b/>
          <w:sz w:val="24"/>
        </w:rPr>
        <w:t>of</w:t>
      </w:r>
      <w:r>
        <w:rPr>
          <w:b/>
          <w:spacing w:val="-4"/>
          <w:sz w:val="24"/>
        </w:rPr>
        <w:t> </w:t>
      </w:r>
      <w:r>
        <w:rPr>
          <w:b/>
          <w:sz w:val="24"/>
        </w:rPr>
        <w:t>Payments</w:t>
      </w:r>
      <w:r>
        <w:rPr>
          <w:b/>
          <w:spacing w:val="-4"/>
          <w:sz w:val="24"/>
        </w:rPr>
        <w:t> </w:t>
      </w:r>
      <w:r>
        <w:rPr>
          <w:b/>
          <w:sz w:val="24"/>
        </w:rPr>
        <w:t>and</w:t>
      </w:r>
      <w:r>
        <w:rPr>
          <w:b/>
          <w:spacing w:val="-3"/>
          <w:sz w:val="24"/>
        </w:rPr>
        <w:t> </w:t>
      </w:r>
      <w:r>
        <w:rPr>
          <w:b/>
          <w:sz w:val="24"/>
        </w:rPr>
        <w:t>Financial</w:t>
      </w:r>
      <w:r>
        <w:rPr>
          <w:b/>
          <w:spacing w:val="-4"/>
          <w:sz w:val="24"/>
        </w:rPr>
        <w:t> </w:t>
      </w:r>
      <w:r>
        <w:rPr>
          <w:b/>
          <w:spacing w:val="-2"/>
          <w:sz w:val="24"/>
        </w:rPr>
        <w:t>Reporting</w:t>
      </w:r>
    </w:p>
    <w:p>
      <w:pPr>
        <w:pStyle w:val="BodyText"/>
        <w:spacing w:before="25" w:after="1"/>
        <w:rPr>
          <w:b/>
          <w:sz w:val="20"/>
        </w:rPr>
      </w:pPr>
    </w:p>
    <w:tbl>
      <w:tblPr>
        <w:tblW w:w="0" w:type="auto"/>
        <w:jc w:val="left"/>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0"/>
        <w:gridCol w:w="3546"/>
      </w:tblGrid>
      <w:tr>
        <w:trPr>
          <w:trHeight w:val="830" w:hRule="atLeast"/>
        </w:trPr>
        <w:tc>
          <w:tcPr>
            <w:tcW w:w="7100" w:type="dxa"/>
          </w:tcPr>
          <w:p>
            <w:pPr>
              <w:pStyle w:val="TableParagraph"/>
              <w:spacing w:before="120"/>
              <w:rPr>
                <w:sz w:val="16"/>
              </w:rPr>
            </w:pPr>
            <w:r>
              <w:rPr>
                <w:sz w:val="16"/>
              </w:rPr>
              <w:t>Recipient</w:t>
            </w:r>
            <w:r>
              <w:rPr>
                <w:spacing w:val="-7"/>
                <w:sz w:val="16"/>
              </w:rPr>
              <w:t> </w:t>
            </w:r>
            <w:r>
              <w:rPr>
                <w:spacing w:val="-2"/>
                <w:sz w:val="16"/>
              </w:rPr>
              <w:t>Name:</w:t>
            </w:r>
          </w:p>
          <w:p>
            <w:pPr>
              <w:pStyle w:val="TableParagraph"/>
              <w:spacing w:before="129"/>
              <w:rPr>
                <w:b/>
                <w:sz w:val="24"/>
              </w:rPr>
            </w:pPr>
            <w:r>
              <w:rPr>
                <w:b/>
                <w:sz w:val="24"/>
              </w:rPr>
              <w:t>City</w:t>
            </w:r>
            <w:r>
              <w:rPr>
                <w:b/>
                <w:spacing w:val="-3"/>
                <w:sz w:val="24"/>
              </w:rPr>
              <w:t> </w:t>
            </w:r>
            <w:r>
              <w:rPr>
                <w:b/>
                <w:sz w:val="24"/>
              </w:rPr>
              <w:t>of</w:t>
            </w:r>
            <w:r>
              <w:rPr>
                <w:b/>
                <w:spacing w:val="-1"/>
                <w:sz w:val="24"/>
              </w:rPr>
              <w:t> </w:t>
            </w:r>
            <w:r>
              <w:rPr>
                <w:b/>
                <w:sz w:val="24"/>
              </w:rPr>
              <w:t>Saint</w:t>
            </w:r>
            <w:r>
              <w:rPr>
                <w:b/>
                <w:spacing w:val="-2"/>
                <w:sz w:val="24"/>
              </w:rPr>
              <w:t> </w:t>
            </w:r>
            <w:r>
              <w:rPr>
                <w:b/>
                <w:spacing w:val="-4"/>
                <w:sz w:val="24"/>
              </w:rPr>
              <w:t>John</w:t>
            </w:r>
          </w:p>
        </w:tc>
        <w:tc>
          <w:tcPr>
            <w:tcW w:w="3546" w:type="dxa"/>
            <w:shd w:val="clear" w:color="auto" w:fill="FFFF98"/>
          </w:tcPr>
          <w:p>
            <w:pPr>
              <w:pStyle w:val="TableParagraph"/>
              <w:spacing w:before="120"/>
              <w:rPr>
                <w:sz w:val="16"/>
              </w:rPr>
            </w:pPr>
            <w:r>
              <w:rPr>
                <w:sz w:val="16"/>
              </w:rPr>
              <w:t>Agreement</w:t>
            </w:r>
            <w:r>
              <w:rPr>
                <w:spacing w:val="-8"/>
                <w:sz w:val="16"/>
              </w:rPr>
              <w:t> </w:t>
            </w:r>
            <w:r>
              <w:rPr>
                <w:spacing w:val="-2"/>
                <w:sz w:val="16"/>
              </w:rPr>
              <w:t>Number:</w:t>
            </w:r>
          </w:p>
          <w:p>
            <w:pPr>
              <w:pStyle w:val="TableParagraph"/>
              <w:spacing w:before="129"/>
              <w:rPr>
                <w:b/>
                <w:sz w:val="24"/>
              </w:rPr>
            </w:pPr>
            <w:r>
              <w:rPr>
                <w:b/>
                <w:spacing w:val="-2"/>
                <w:sz w:val="24"/>
              </w:rPr>
              <w:t>S211600015</w:t>
            </w:r>
          </w:p>
        </w:tc>
      </w:tr>
      <w:tr>
        <w:trPr>
          <w:trHeight w:val="830" w:hRule="atLeast"/>
        </w:trPr>
        <w:tc>
          <w:tcPr>
            <w:tcW w:w="7100" w:type="dxa"/>
          </w:tcPr>
          <w:p>
            <w:pPr>
              <w:pStyle w:val="TableParagraph"/>
              <w:spacing w:before="120"/>
              <w:rPr>
                <w:sz w:val="16"/>
              </w:rPr>
            </w:pPr>
            <w:r>
              <w:rPr>
                <w:sz w:val="16"/>
              </w:rPr>
              <w:t>Agreement</w:t>
            </w:r>
            <w:r>
              <w:rPr>
                <w:spacing w:val="-8"/>
                <w:sz w:val="16"/>
              </w:rPr>
              <w:t> </w:t>
            </w:r>
            <w:r>
              <w:rPr>
                <w:spacing w:val="-2"/>
                <w:sz w:val="16"/>
              </w:rPr>
              <w:t>Title:</w:t>
            </w:r>
          </w:p>
          <w:p>
            <w:pPr>
              <w:pStyle w:val="TableParagraph"/>
              <w:spacing w:before="129"/>
              <w:rPr>
                <w:b/>
                <w:sz w:val="24"/>
              </w:rPr>
            </w:pPr>
            <w:r>
              <w:rPr>
                <w:b/>
                <w:sz w:val="24"/>
              </w:rPr>
              <w:t>Saint John Local Immigration </w:t>
            </w:r>
            <w:r>
              <w:rPr>
                <w:b/>
                <w:spacing w:val="-2"/>
                <w:sz w:val="24"/>
              </w:rPr>
              <w:t>Partnership</w:t>
            </w:r>
          </w:p>
        </w:tc>
        <w:tc>
          <w:tcPr>
            <w:tcW w:w="3546" w:type="dxa"/>
            <w:shd w:val="clear" w:color="auto" w:fill="FFFF98"/>
          </w:tcPr>
          <w:p>
            <w:pPr>
              <w:pStyle w:val="TableParagraph"/>
              <w:spacing w:before="120"/>
              <w:rPr>
                <w:sz w:val="16"/>
              </w:rPr>
            </w:pPr>
            <w:r>
              <w:rPr>
                <w:sz w:val="16"/>
              </w:rPr>
              <w:t>Amendment</w:t>
            </w:r>
            <w:r>
              <w:rPr>
                <w:spacing w:val="-9"/>
                <w:sz w:val="16"/>
              </w:rPr>
              <w:t> </w:t>
            </w:r>
            <w:r>
              <w:rPr>
                <w:spacing w:val="-2"/>
                <w:sz w:val="16"/>
              </w:rPr>
              <w:t>Number:</w:t>
            </w:r>
          </w:p>
        </w:tc>
      </w:tr>
    </w:tbl>
    <w:p>
      <w:pPr>
        <w:pStyle w:val="Heading2"/>
        <w:spacing w:before="233"/>
      </w:pPr>
      <w:r>
        <w:rPr/>
        <w:t>TERMS OF </w:t>
      </w:r>
      <w:r>
        <w:rPr>
          <w:spacing w:val="-2"/>
        </w:rPr>
        <w:t>PAYMENTS</w:t>
      </w:r>
    </w:p>
    <w:p>
      <w:pPr>
        <w:pStyle w:val="BodyText"/>
        <w:spacing w:before="10"/>
        <w:rPr>
          <w:b/>
        </w:rPr>
      </w:pPr>
    </w:p>
    <w:p>
      <w:pPr>
        <w:pStyle w:val="Heading3"/>
        <w:ind w:left="130"/>
      </w:pPr>
      <w:r>
        <w:rPr>
          <w:spacing w:val="-2"/>
        </w:rPr>
        <w:t>Reimbursements</w:t>
      </w:r>
    </w:p>
    <w:p>
      <w:pPr>
        <w:pStyle w:val="BodyText"/>
        <w:spacing w:before="10"/>
        <w:rPr>
          <w:b/>
        </w:rPr>
      </w:pPr>
    </w:p>
    <w:p>
      <w:pPr>
        <w:pStyle w:val="ListParagraph"/>
        <w:numPr>
          <w:ilvl w:val="0"/>
          <w:numId w:val="15"/>
        </w:numPr>
        <w:tabs>
          <w:tab w:pos="556" w:val="left" w:leader="none"/>
        </w:tabs>
        <w:spacing w:line="240" w:lineRule="auto" w:before="0" w:after="0"/>
        <w:ind w:left="556" w:right="611" w:hanging="426"/>
        <w:jc w:val="left"/>
        <w:rPr>
          <w:sz w:val="22"/>
        </w:rPr>
      </w:pPr>
      <w:r>
        <w:rPr>
          <w:sz w:val="22"/>
        </w:rPr>
        <w:t>The</w:t>
      </w:r>
      <w:r>
        <w:rPr>
          <w:spacing w:val="-3"/>
          <w:sz w:val="22"/>
        </w:rPr>
        <w:t> </w:t>
      </w:r>
      <w:r>
        <w:rPr>
          <w:sz w:val="22"/>
        </w:rPr>
        <w:t>Department</w:t>
      </w:r>
      <w:r>
        <w:rPr>
          <w:spacing w:val="-3"/>
          <w:sz w:val="22"/>
        </w:rPr>
        <w:t> </w:t>
      </w:r>
      <w:r>
        <w:rPr>
          <w:sz w:val="22"/>
        </w:rPr>
        <w:t>will</w:t>
      </w:r>
      <w:r>
        <w:rPr>
          <w:spacing w:val="-3"/>
          <w:sz w:val="22"/>
        </w:rPr>
        <w:t> </w:t>
      </w:r>
      <w:r>
        <w:rPr>
          <w:sz w:val="22"/>
        </w:rPr>
        <w:t>make</w:t>
      </w:r>
      <w:r>
        <w:rPr>
          <w:spacing w:val="-3"/>
          <w:sz w:val="22"/>
        </w:rPr>
        <w:t> </w:t>
      </w:r>
      <w:r>
        <w:rPr>
          <w:sz w:val="22"/>
        </w:rPr>
        <w:t>payments</w:t>
      </w:r>
      <w:r>
        <w:rPr>
          <w:spacing w:val="-3"/>
          <w:sz w:val="22"/>
        </w:rPr>
        <w:t> </w:t>
      </w:r>
      <w:r>
        <w:rPr>
          <w:sz w:val="22"/>
        </w:rPr>
        <w:t>of</w:t>
      </w:r>
      <w:r>
        <w:rPr>
          <w:spacing w:val="-3"/>
          <w:sz w:val="22"/>
        </w:rPr>
        <w:t> </w:t>
      </w:r>
      <w:r>
        <w:rPr>
          <w:sz w:val="22"/>
        </w:rPr>
        <w:t>the</w:t>
      </w:r>
      <w:r>
        <w:rPr>
          <w:spacing w:val="-3"/>
          <w:sz w:val="22"/>
        </w:rPr>
        <w:t> </w:t>
      </w:r>
      <w:r>
        <w:rPr>
          <w:sz w:val="22"/>
        </w:rPr>
        <w:t>Contribution</w:t>
      </w:r>
      <w:r>
        <w:rPr>
          <w:spacing w:val="-3"/>
          <w:sz w:val="22"/>
        </w:rPr>
        <w:t> </w:t>
      </w:r>
      <w:r>
        <w:rPr>
          <w:sz w:val="22"/>
        </w:rPr>
        <w:t>amount</w:t>
      </w:r>
      <w:r>
        <w:rPr>
          <w:spacing w:val="-3"/>
          <w:sz w:val="22"/>
        </w:rPr>
        <w:t> </w:t>
      </w:r>
      <w:r>
        <w:rPr>
          <w:sz w:val="22"/>
        </w:rPr>
        <w:t>by</w:t>
      </w:r>
      <w:r>
        <w:rPr>
          <w:spacing w:val="-3"/>
          <w:sz w:val="22"/>
        </w:rPr>
        <w:t> </w:t>
      </w:r>
      <w:r>
        <w:rPr>
          <w:sz w:val="22"/>
        </w:rPr>
        <w:t>reimbursements,</w:t>
      </w:r>
      <w:r>
        <w:rPr>
          <w:spacing w:val="-3"/>
          <w:sz w:val="22"/>
        </w:rPr>
        <w:t> </w:t>
      </w:r>
      <w:r>
        <w:rPr>
          <w:sz w:val="22"/>
        </w:rPr>
        <w:t>upon</w:t>
      </w:r>
      <w:r>
        <w:rPr>
          <w:spacing w:val="-3"/>
          <w:sz w:val="22"/>
        </w:rPr>
        <w:t> </w:t>
      </w:r>
      <w:r>
        <w:rPr>
          <w:sz w:val="22"/>
        </w:rPr>
        <w:t>receipt</w:t>
      </w:r>
      <w:r>
        <w:rPr>
          <w:spacing w:val="-3"/>
          <w:sz w:val="22"/>
        </w:rPr>
        <w:t> </w:t>
      </w:r>
      <w:r>
        <w:rPr>
          <w:sz w:val="22"/>
        </w:rPr>
        <w:t>from the Recipient of claims for Eligible Costs, with Supporting Documentation if requested by the Department, in accordance with clause 4.1 of the Agreement.</w:t>
      </w:r>
    </w:p>
    <w:p>
      <w:pPr>
        <w:pStyle w:val="BodyText"/>
        <w:spacing w:before="6"/>
      </w:pPr>
    </w:p>
    <w:p>
      <w:pPr>
        <w:pStyle w:val="ListParagraph"/>
        <w:numPr>
          <w:ilvl w:val="0"/>
          <w:numId w:val="15"/>
        </w:numPr>
        <w:tabs>
          <w:tab w:pos="556" w:val="left" w:leader="none"/>
        </w:tabs>
        <w:spacing w:line="240" w:lineRule="auto" w:before="0" w:after="0"/>
        <w:ind w:left="556" w:right="636" w:hanging="426"/>
        <w:jc w:val="left"/>
        <w:rPr>
          <w:sz w:val="22"/>
        </w:rPr>
      </w:pPr>
      <w:r>
        <w:rPr>
          <w:sz w:val="22"/>
        </w:rPr>
        <w:t>During</w:t>
      </w:r>
      <w:r>
        <w:rPr>
          <w:spacing w:val="-3"/>
          <w:sz w:val="22"/>
        </w:rPr>
        <w:t> </w:t>
      </w:r>
      <w:r>
        <w:rPr>
          <w:sz w:val="22"/>
        </w:rPr>
        <w:t>the</w:t>
      </w:r>
      <w:r>
        <w:rPr>
          <w:spacing w:val="-3"/>
          <w:sz w:val="22"/>
        </w:rPr>
        <w:t> </w:t>
      </w:r>
      <w:r>
        <w:rPr>
          <w:sz w:val="22"/>
        </w:rPr>
        <w:t>course</w:t>
      </w:r>
      <w:r>
        <w:rPr>
          <w:spacing w:val="-3"/>
          <w:sz w:val="22"/>
        </w:rPr>
        <w:t> </w:t>
      </w:r>
      <w:r>
        <w:rPr>
          <w:sz w:val="22"/>
        </w:rPr>
        <w:t>of</w:t>
      </w:r>
      <w:r>
        <w:rPr>
          <w:spacing w:val="-3"/>
          <w:sz w:val="22"/>
        </w:rPr>
        <w:t> </w:t>
      </w:r>
      <w:r>
        <w:rPr>
          <w:sz w:val="22"/>
        </w:rPr>
        <w:t>the</w:t>
      </w:r>
      <w:r>
        <w:rPr>
          <w:spacing w:val="-3"/>
          <w:sz w:val="22"/>
        </w:rPr>
        <w:t> </w:t>
      </w:r>
      <w:r>
        <w:rPr>
          <w:sz w:val="22"/>
        </w:rPr>
        <w:t>Agreement,</w:t>
      </w:r>
      <w:r>
        <w:rPr>
          <w:spacing w:val="-3"/>
          <w:sz w:val="22"/>
        </w:rPr>
        <w:t> </w:t>
      </w:r>
      <w:r>
        <w:rPr>
          <w:sz w:val="22"/>
        </w:rPr>
        <w:t>should</w:t>
      </w:r>
      <w:r>
        <w:rPr>
          <w:spacing w:val="-3"/>
          <w:sz w:val="22"/>
        </w:rPr>
        <w:t> </w:t>
      </w:r>
      <w:r>
        <w:rPr>
          <w:sz w:val="22"/>
        </w:rPr>
        <w:t>it</w:t>
      </w:r>
      <w:r>
        <w:rPr>
          <w:spacing w:val="-3"/>
          <w:sz w:val="22"/>
        </w:rPr>
        <w:t> </w:t>
      </w:r>
      <w:r>
        <w:rPr>
          <w:sz w:val="22"/>
        </w:rPr>
        <w:t>be</w:t>
      </w:r>
      <w:r>
        <w:rPr>
          <w:spacing w:val="-3"/>
          <w:sz w:val="22"/>
        </w:rPr>
        <w:t> </w:t>
      </w:r>
      <w:r>
        <w:rPr>
          <w:sz w:val="22"/>
        </w:rPr>
        <w:t>determined</w:t>
      </w:r>
      <w:r>
        <w:rPr>
          <w:spacing w:val="-3"/>
          <w:sz w:val="22"/>
        </w:rPr>
        <w:t> </w:t>
      </w:r>
      <w:r>
        <w:rPr>
          <w:sz w:val="22"/>
        </w:rPr>
        <w:t>that</w:t>
      </w:r>
      <w:r>
        <w:rPr>
          <w:spacing w:val="-3"/>
          <w:sz w:val="22"/>
        </w:rPr>
        <w:t> </w:t>
      </w:r>
      <w:r>
        <w:rPr>
          <w:sz w:val="22"/>
        </w:rPr>
        <w:t>advance</w:t>
      </w:r>
      <w:r>
        <w:rPr>
          <w:spacing w:val="-3"/>
          <w:sz w:val="22"/>
        </w:rPr>
        <w:t> </w:t>
      </w:r>
      <w:r>
        <w:rPr>
          <w:sz w:val="22"/>
        </w:rPr>
        <w:t>payments</w:t>
      </w:r>
      <w:r>
        <w:rPr>
          <w:spacing w:val="-3"/>
          <w:sz w:val="22"/>
        </w:rPr>
        <w:t> </w:t>
      </w:r>
      <w:r>
        <w:rPr>
          <w:sz w:val="22"/>
        </w:rPr>
        <w:t>are</w:t>
      </w:r>
      <w:r>
        <w:rPr>
          <w:spacing w:val="-3"/>
          <w:sz w:val="22"/>
        </w:rPr>
        <w:t> </w:t>
      </w:r>
      <w:r>
        <w:rPr>
          <w:sz w:val="22"/>
        </w:rPr>
        <w:t>warranted</w:t>
      </w:r>
      <w:r>
        <w:rPr>
          <w:spacing w:val="-3"/>
          <w:sz w:val="22"/>
        </w:rPr>
        <w:t> </w:t>
      </w:r>
      <w:r>
        <w:rPr>
          <w:sz w:val="22"/>
        </w:rPr>
        <w:t>for achievement</w:t>
      </w:r>
      <w:r>
        <w:rPr>
          <w:spacing w:val="-1"/>
          <w:sz w:val="22"/>
        </w:rPr>
        <w:t> </w:t>
      </w:r>
      <w:r>
        <w:rPr>
          <w:sz w:val="22"/>
        </w:rPr>
        <w:t>of</w:t>
      </w:r>
      <w:r>
        <w:rPr>
          <w:spacing w:val="-1"/>
          <w:sz w:val="22"/>
        </w:rPr>
        <w:t> </w:t>
      </w:r>
      <w:r>
        <w:rPr>
          <w:sz w:val="22"/>
        </w:rPr>
        <w:t>program</w:t>
      </w:r>
      <w:r>
        <w:rPr>
          <w:spacing w:val="-1"/>
          <w:sz w:val="22"/>
        </w:rPr>
        <w:t> </w:t>
      </w:r>
      <w:r>
        <w:rPr>
          <w:sz w:val="22"/>
        </w:rPr>
        <w:t>objectives,</w:t>
      </w:r>
      <w:r>
        <w:rPr>
          <w:spacing w:val="-1"/>
          <w:sz w:val="22"/>
        </w:rPr>
        <w:t> </w:t>
      </w:r>
      <w:r>
        <w:rPr>
          <w:sz w:val="22"/>
        </w:rPr>
        <w:t>the</w:t>
      </w:r>
      <w:r>
        <w:rPr>
          <w:spacing w:val="-1"/>
          <w:sz w:val="22"/>
        </w:rPr>
        <w:t> </w:t>
      </w:r>
      <w:r>
        <w:rPr>
          <w:sz w:val="22"/>
        </w:rPr>
        <w:t>Department</w:t>
      </w:r>
      <w:r>
        <w:rPr>
          <w:spacing w:val="-1"/>
          <w:sz w:val="22"/>
        </w:rPr>
        <w:t> </w:t>
      </w:r>
      <w:r>
        <w:rPr>
          <w:sz w:val="22"/>
        </w:rPr>
        <w:t>will</w:t>
      </w:r>
      <w:r>
        <w:rPr>
          <w:spacing w:val="-1"/>
          <w:sz w:val="22"/>
        </w:rPr>
        <w:t> </w:t>
      </w:r>
      <w:r>
        <w:rPr>
          <w:sz w:val="22"/>
        </w:rPr>
        <w:t>ensure</w:t>
      </w:r>
      <w:r>
        <w:rPr>
          <w:spacing w:val="-1"/>
          <w:sz w:val="22"/>
        </w:rPr>
        <w:t> </w:t>
      </w:r>
      <w:r>
        <w:rPr>
          <w:sz w:val="22"/>
        </w:rPr>
        <w:t>that</w:t>
      </w:r>
      <w:r>
        <w:rPr>
          <w:spacing w:val="-1"/>
          <w:sz w:val="22"/>
        </w:rPr>
        <w:t> </w:t>
      </w:r>
      <w:r>
        <w:rPr>
          <w:sz w:val="22"/>
        </w:rPr>
        <w:t>the</w:t>
      </w:r>
      <w:r>
        <w:rPr>
          <w:spacing w:val="-1"/>
          <w:sz w:val="22"/>
        </w:rPr>
        <w:t> </w:t>
      </w:r>
      <w:r>
        <w:rPr>
          <w:sz w:val="22"/>
        </w:rPr>
        <w:t>conditions</w:t>
      </w:r>
      <w:r>
        <w:rPr>
          <w:spacing w:val="-1"/>
          <w:sz w:val="22"/>
        </w:rPr>
        <w:t> </w:t>
      </w:r>
      <w:r>
        <w:rPr>
          <w:sz w:val="22"/>
        </w:rPr>
        <w:t>governing</w:t>
      </w:r>
      <w:r>
        <w:rPr>
          <w:spacing w:val="-1"/>
          <w:sz w:val="22"/>
        </w:rPr>
        <w:t> </w:t>
      </w:r>
      <w:r>
        <w:rPr>
          <w:sz w:val="22"/>
        </w:rPr>
        <w:t>the</w:t>
      </w:r>
      <w:r>
        <w:rPr>
          <w:spacing w:val="-1"/>
          <w:sz w:val="22"/>
        </w:rPr>
        <w:t> </w:t>
      </w:r>
      <w:r>
        <w:rPr>
          <w:sz w:val="22"/>
        </w:rPr>
        <w:t>need for advances as per clause 4.5 are met. For the purposes of advance payments, the written communication between the Recipient and the Department shall constitute part of the Agreement and will supersede the advance payment clause.</w:t>
      </w:r>
    </w:p>
    <w:p>
      <w:pPr>
        <w:pStyle w:val="BodyText"/>
        <w:spacing w:before="15"/>
      </w:pPr>
    </w:p>
    <w:p>
      <w:pPr>
        <w:pStyle w:val="Heading3"/>
        <w:ind w:left="130"/>
      </w:pPr>
      <w:r>
        <w:rPr>
          <w:spacing w:val="-2"/>
        </w:rPr>
        <w:t>Holdback</w:t>
      </w:r>
    </w:p>
    <w:p>
      <w:pPr>
        <w:pStyle w:val="BodyText"/>
        <w:spacing w:before="10"/>
        <w:rPr>
          <w:b/>
        </w:rPr>
      </w:pPr>
    </w:p>
    <w:p>
      <w:pPr>
        <w:pStyle w:val="ListParagraph"/>
        <w:numPr>
          <w:ilvl w:val="0"/>
          <w:numId w:val="15"/>
        </w:numPr>
        <w:tabs>
          <w:tab w:pos="556" w:val="left" w:leader="none"/>
          <w:tab w:pos="558" w:val="left" w:leader="none"/>
        </w:tabs>
        <w:spacing w:line="240" w:lineRule="auto" w:before="0" w:after="0"/>
        <w:ind w:left="556" w:right="522" w:hanging="426"/>
        <w:jc w:val="left"/>
        <w:rPr>
          <w:sz w:val="22"/>
        </w:rPr>
      </w:pPr>
      <w:r>
        <w:rPr>
          <w:sz w:val="22"/>
        </w:rPr>
        <w:t>An</w:t>
      </w:r>
      <w:r>
        <w:rPr>
          <w:spacing w:val="-1"/>
          <w:sz w:val="22"/>
        </w:rPr>
        <w:t> </w:t>
      </w:r>
      <w:r>
        <w:rPr>
          <w:sz w:val="22"/>
        </w:rPr>
        <w:t>amount</w:t>
      </w:r>
      <w:r>
        <w:rPr>
          <w:spacing w:val="-2"/>
          <w:sz w:val="22"/>
        </w:rPr>
        <w:t> </w:t>
      </w:r>
      <w:r>
        <w:rPr>
          <w:sz w:val="22"/>
        </w:rPr>
        <w:t>of</w:t>
      </w:r>
      <w:r>
        <w:rPr>
          <w:spacing w:val="-2"/>
          <w:sz w:val="22"/>
        </w:rPr>
        <w:t> </w:t>
      </w:r>
      <w:r>
        <w:rPr>
          <w:sz w:val="22"/>
        </w:rPr>
        <w:t>up</w:t>
      </w:r>
      <w:r>
        <w:rPr>
          <w:spacing w:val="-2"/>
          <w:sz w:val="22"/>
        </w:rPr>
        <w:t> </w:t>
      </w:r>
      <w:r>
        <w:rPr>
          <w:sz w:val="22"/>
        </w:rPr>
        <w:t>to</w:t>
      </w:r>
      <w:r>
        <w:rPr>
          <w:spacing w:val="-2"/>
          <w:sz w:val="22"/>
        </w:rPr>
        <w:t> </w:t>
      </w:r>
      <w:r>
        <w:rPr>
          <w:b/>
          <w:sz w:val="22"/>
        </w:rPr>
        <w:t>5%</w:t>
      </w:r>
      <w:r>
        <w:rPr>
          <w:b/>
          <w:spacing w:val="-2"/>
          <w:sz w:val="22"/>
        </w:rPr>
        <w:t> </w:t>
      </w:r>
      <w:r>
        <w:rPr>
          <w:sz w:val="22"/>
        </w:rPr>
        <w:t>of</w:t>
      </w:r>
      <w:r>
        <w:rPr>
          <w:spacing w:val="-2"/>
          <w:sz w:val="22"/>
        </w:rPr>
        <w:t> </w:t>
      </w:r>
      <w:r>
        <w:rPr>
          <w:sz w:val="22"/>
        </w:rPr>
        <w:t>the</w:t>
      </w:r>
      <w:r>
        <w:rPr>
          <w:spacing w:val="-2"/>
          <w:sz w:val="22"/>
        </w:rPr>
        <w:t> </w:t>
      </w:r>
      <w:r>
        <w:rPr>
          <w:sz w:val="22"/>
        </w:rPr>
        <w:t>total</w:t>
      </w:r>
      <w:r>
        <w:rPr>
          <w:spacing w:val="-2"/>
          <w:sz w:val="22"/>
        </w:rPr>
        <w:t> </w:t>
      </w:r>
      <w:r>
        <w:rPr>
          <w:sz w:val="22"/>
        </w:rPr>
        <w:t>Agreement</w:t>
      </w:r>
      <w:r>
        <w:rPr>
          <w:spacing w:val="-2"/>
          <w:sz w:val="22"/>
        </w:rPr>
        <w:t> </w:t>
      </w:r>
      <w:r>
        <w:rPr>
          <w:sz w:val="22"/>
        </w:rPr>
        <w:t>value</w:t>
      </w:r>
      <w:r>
        <w:rPr>
          <w:spacing w:val="-2"/>
          <w:sz w:val="22"/>
        </w:rPr>
        <w:t> </w:t>
      </w:r>
      <w:r>
        <w:rPr>
          <w:sz w:val="22"/>
        </w:rPr>
        <w:t>will</w:t>
      </w:r>
      <w:r>
        <w:rPr>
          <w:spacing w:val="-2"/>
          <w:sz w:val="22"/>
        </w:rPr>
        <w:t> </w:t>
      </w:r>
      <w:r>
        <w:rPr>
          <w:sz w:val="22"/>
        </w:rPr>
        <w:t>represent</w:t>
      </w:r>
      <w:r>
        <w:rPr>
          <w:spacing w:val="-2"/>
          <w:sz w:val="22"/>
        </w:rPr>
        <w:t> </w:t>
      </w:r>
      <w:r>
        <w:rPr>
          <w:sz w:val="22"/>
        </w:rPr>
        <w:t>the</w:t>
      </w:r>
      <w:r>
        <w:rPr>
          <w:spacing w:val="-2"/>
          <w:sz w:val="22"/>
        </w:rPr>
        <w:t> </w:t>
      </w:r>
      <w:r>
        <w:rPr>
          <w:sz w:val="22"/>
        </w:rPr>
        <w:t>holdback</w:t>
      </w:r>
      <w:r>
        <w:rPr>
          <w:spacing w:val="-2"/>
          <w:sz w:val="22"/>
        </w:rPr>
        <w:t> </w:t>
      </w:r>
      <w:r>
        <w:rPr>
          <w:sz w:val="22"/>
        </w:rPr>
        <w:t>and</w:t>
      </w:r>
      <w:r>
        <w:rPr>
          <w:spacing w:val="-2"/>
          <w:sz w:val="22"/>
        </w:rPr>
        <w:t> </w:t>
      </w:r>
      <w:r>
        <w:rPr>
          <w:sz w:val="22"/>
        </w:rPr>
        <w:t>be</w:t>
      </w:r>
      <w:r>
        <w:rPr>
          <w:spacing w:val="-2"/>
          <w:sz w:val="22"/>
        </w:rPr>
        <w:t> </w:t>
      </w:r>
      <w:r>
        <w:rPr>
          <w:sz w:val="22"/>
        </w:rPr>
        <w:t>disbursed</w:t>
      </w:r>
      <w:r>
        <w:rPr>
          <w:spacing w:val="-2"/>
          <w:sz w:val="22"/>
        </w:rPr>
        <w:t> </w:t>
      </w:r>
      <w:r>
        <w:rPr>
          <w:sz w:val="22"/>
        </w:rPr>
        <w:t>to</w:t>
      </w:r>
      <w:r>
        <w:rPr>
          <w:spacing w:val="-2"/>
          <w:sz w:val="22"/>
        </w:rPr>
        <w:t> </w:t>
      </w:r>
      <w:r>
        <w:rPr>
          <w:sz w:val="22"/>
        </w:rPr>
        <w:t>the Recipient as a final payment on receipt and approval by the Department of the final claims for Eligible Costs and deliverables, including any requested Supporting Documentation. Material submitted to the Department to support release of the holdback must be certified by a duly authorized representative of the Recipient.</w:t>
      </w:r>
    </w:p>
    <w:p>
      <w:pPr>
        <w:pStyle w:val="BodyText"/>
        <w:spacing w:before="39"/>
      </w:pPr>
    </w:p>
    <w:p>
      <w:pPr>
        <w:pStyle w:val="Heading2"/>
      </w:pPr>
      <w:r>
        <w:rPr/>
        <w:t>FINANCIAL</w:t>
      </w:r>
      <w:r>
        <w:rPr>
          <w:spacing w:val="-13"/>
        </w:rPr>
        <w:t> </w:t>
      </w:r>
      <w:r>
        <w:rPr>
          <w:spacing w:val="-2"/>
        </w:rPr>
        <w:t>REPORTING</w:t>
      </w:r>
    </w:p>
    <w:p>
      <w:pPr>
        <w:pStyle w:val="BodyText"/>
        <w:spacing w:before="10"/>
        <w:rPr>
          <w:b/>
        </w:rPr>
      </w:pPr>
    </w:p>
    <w:p>
      <w:pPr>
        <w:pStyle w:val="ListParagraph"/>
        <w:numPr>
          <w:ilvl w:val="0"/>
          <w:numId w:val="15"/>
        </w:numPr>
        <w:tabs>
          <w:tab w:pos="496" w:val="left" w:leader="none"/>
        </w:tabs>
        <w:spacing w:line="240" w:lineRule="auto" w:before="0" w:after="0"/>
        <w:ind w:left="496" w:right="0" w:hanging="366"/>
        <w:jc w:val="left"/>
        <w:rPr>
          <w:sz w:val="22"/>
        </w:rPr>
      </w:pPr>
      <w:r>
        <w:rPr>
          <w:sz w:val="22"/>
        </w:rPr>
        <w:t>The</w:t>
      </w:r>
      <w:r>
        <w:rPr>
          <w:spacing w:val="-4"/>
          <w:sz w:val="22"/>
        </w:rPr>
        <w:t> </w:t>
      </w:r>
      <w:r>
        <w:rPr>
          <w:sz w:val="22"/>
        </w:rPr>
        <w:t>Recipient</w:t>
      </w:r>
      <w:r>
        <w:rPr>
          <w:spacing w:val="-3"/>
          <w:sz w:val="22"/>
        </w:rPr>
        <w:t> </w:t>
      </w:r>
      <w:r>
        <w:rPr>
          <w:sz w:val="22"/>
        </w:rPr>
        <w:t>agrees</w:t>
      </w:r>
      <w:r>
        <w:rPr>
          <w:spacing w:val="-3"/>
          <w:sz w:val="22"/>
        </w:rPr>
        <w:t> </w:t>
      </w:r>
      <w:r>
        <w:rPr>
          <w:sz w:val="22"/>
        </w:rPr>
        <w:t>to</w:t>
      </w:r>
      <w:r>
        <w:rPr>
          <w:spacing w:val="-3"/>
          <w:sz w:val="22"/>
        </w:rPr>
        <w:t> </w:t>
      </w:r>
      <w:r>
        <w:rPr>
          <w:sz w:val="22"/>
        </w:rPr>
        <w:t>submit</w:t>
      </w:r>
      <w:r>
        <w:rPr>
          <w:spacing w:val="-3"/>
          <w:sz w:val="22"/>
        </w:rPr>
        <w:t> </w:t>
      </w:r>
      <w:r>
        <w:rPr>
          <w:sz w:val="22"/>
        </w:rPr>
        <w:t>to</w:t>
      </w:r>
      <w:r>
        <w:rPr>
          <w:spacing w:val="-4"/>
          <w:sz w:val="22"/>
        </w:rPr>
        <w:t> </w:t>
      </w:r>
      <w:r>
        <w:rPr>
          <w:sz w:val="22"/>
        </w:rPr>
        <w:t>the</w:t>
      </w:r>
      <w:r>
        <w:rPr>
          <w:spacing w:val="-3"/>
          <w:sz w:val="22"/>
        </w:rPr>
        <w:t> </w:t>
      </w:r>
      <w:r>
        <w:rPr>
          <w:spacing w:val="-2"/>
          <w:sz w:val="22"/>
        </w:rPr>
        <w:t>Department:</w:t>
      </w:r>
    </w:p>
    <w:p>
      <w:pPr>
        <w:pStyle w:val="BodyText"/>
        <w:spacing w:before="10"/>
      </w:pPr>
    </w:p>
    <w:p>
      <w:pPr>
        <w:pStyle w:val="Heading3"/>
        <w:ind w:left="556"/>
      </w:pPr>
      <w:r>
        <w:rPr/>
        <w:t>Forecast</w:t>
      </w:r>
      <w:r>
        <w:rPr>
          <w:spacing w:val="-5"/>
        </w:rPr>
        <w:t> </w:t>
      </w:r>
      <w:r>
        <w:rPr/>
        <w:t>of</w:t>
      </w:r>
      <w:r>
        <w:rPr>
          <w:spacing w:val="-5"/>
        </w:rPr>
        <w:t> </w:t>
      </w:r>
      <w:r>
        <w:rPr/>
        <w:t>Cash</w:t>
      </w:r>
      <w:r>
        <w:rPr>
          <w:spacing w:val="-5"/>
        </w:rPr>
        <w:t> </w:t>
      </w:r>
      <w:r>
        <w:rPr>
          <w:spacing w:val="-4"/>
        </w:rPr>
        <w:t>Flow</w:t>
      </w:r>
    </w:p>
    <w:p>
      <w:pPr>
        <w:pStyle w:val="BodyText"/>
        <w:spacing w:before="34"/>
        <w:rPr>
          <w:b/>
        </w:rPr>
      </w:pPr>
    </w:p>
    <w:p>
      <w:pPr>
        <w:pStyle w:val="ListParagraph"/>
        <w:numPr>
          <w:ilvl w:val="1"/>
          <w:numId w:val="15"/>
        </w:numPr>
        <w:tabs>
          <w:tab w:pos="556" w:val="left" w:leader="none"/>
          <w:tab w:pos="896" w:val="left" w:leader="none"/>
        </w:tabs>
        <w:spacing w:line="240" w:lineRule="auto" w:before="0" w:after="0"/>
        <w:ind w:left="556" w:right="611" w:hanging="26"/>
        <w:jc w:val="left"/>
        <w:rPr>
          <w:sz w:val="22"/>
        </w:rPr>
      </w:pPr>
      <w:r>
        <w:rPr>
          <w:sz w:val="22"/>
        </w:rPr>
        <w:t>An initial Forecast of Cash Flow prior to the beginning of each Fiscal Year and following any amendment</w:t>
      </w:r>
      <w:r>
        <w:rPr>
          <w:spacing w:val="-3"/>
          <w:sz w:val="22"/>
        </w:rPr>
        <w:t> </w:t>
      </w:r>
      <w:r>
        <w:rPr>
          <w:sz w:val="22"/>
        </w:rPr>
        <w:t>to</w:t>
      </w:r>
      <w:r>
        <w:rPr>
          <w:spacing w:val="-3"/>
          <w:sz w:val="22"/>
        </w:rPr>
        <w:t> </w:t>
      </w:r>
      <w:r>
        <w:rPr>
          <w:sz w:val="22"/>
        </w:rPr>
        <w:t>the</w:t>
      </w:r>
      <w:r>
        <w:rPr>
          <w:spacing w:val="-3"/>
          <w:sz w:val="22"/>
        </w:rPr>
        <w:t> </w:t>
      </w:r>
      <w:r>
        <w:rPr>
          <w:sz w:val="22"/>
        </w:rPr>
        <w:t>Agreement.</w:t>
      </w:r>
      <w:r>
        <w:rPr>
          <w:spacing w:val="-3"/>
          <w:sz w:val="22"/>
        </w:rPr>
        <w:t> </w:t>
      </w:r>
      <w:r>
        <w:rPr>
          <w:sz w:val="22"/>
        </w:rPr>
        <w:t>The</w:t>
      </w:r>
      <w:r>
        <w:rPr>
          <w:spacing w:val="-3"/>
          <w:sz w:val="22"/>
        </w:rPr>
        <w:t> </w:t>
      </w:r>
      <w:r>
        <w:rPr>
          <w:sz w:val="22"/>
        </w:rPr>
        <w:t>Department</w:t>
      </w:r>
      <w:r>
        <w:rPr>
          <w:spacing w:val="-3"/>
          <w:sz w:val="22"/>
        </w:rPr>
        <w:t> </w:t>
      </w:r>
      <w:r>
        <w:rPr>
          <w:sz w:val="22"/>
        </w:rPr>
        <w:t>may</w:t>
      </w:r>
      <w:r>
        <w:rPr>
          <w:spacing w:val="-3"/>
          <w:sz w:val="22"/>
        </w:rPr>
        <w:t> </w:t>
      </w:r>
      <w:r>
        <w:rPr>
          <w:sz w:val="22"/>
        </w:rPr>
        <w:t>request</w:t>
      </w:r>
      <w:r>
        <w:rPr>
          <w:spacing w:val="-3"/>
          <w:sz w:val="22"/>
        </w:rPr>
        <w:t> </w:t>
      </w:r>
      <w:r>
        <w:rPr>
          <w:sz w:val="22"/>
        </w:rPr>
        <w:t>submission</w:t>
      </w:r>
      <w:r>
        <w:rPr>
          <w:spacing w:val="-3"/>
          <w:sz w:val="22"/>
        </w:rPr>
        <w:t> </w:t>
      </w:r>
      <w:r>
        <w:rPr>
          <w:sz w:val="22"/>
        </w:rPr>
        <w:t>of</w:t>
      </w:r>
      <w:r>
        <w:rPr>
          <w:spacing w:val="-3"/>
          <w:sz w:val="22"/>
        </w:rPr>
        <w:t> </w:t>
      </w:r>
      <w:r>
        <w:rPr>
          <w:sz w:val="22"/>
        </w:rPr>
        <w:t>a</w:t>
      </w:r>
      <w:r>
        <w:rPr>
          <w:spacing w:val="-3"/>
          <w:sz w:val="22"/>
        </w:rPr>
        <w:t> </w:t>
      </w:r>
      <w:r>
        <w:rPr>
          <w:sz w:val="22"/>
        </w:rPr>
        <w:t>revised</w:t>
      </w:r>
      <w:r>
        <w:rPr>
          <w:spacing w:val="-3"/>
          <w:sz w:val="22"/>
        </w:rPr>
        <w:t> </w:t>
      </w:r>
      <w:r>
        <w:rPr>
          <w:sz w:val="22"/>
        </w:rPr>
        <w:t>Forecast</w:t>
      </w:r>
      <w:r>
        <w:rPr>
          <w:spacing w:val="-3"/>
          <w:sz w:val="22"/>
        </w:rPr>
        <w:t> </w:t>
      </w:r>
      <w:r>
        <w:rPr>
          <w:sz w:val="22"/>
        </w:rPr>
        <w:t>of</w:t>
      </w:r>
      <w:r>
        <w:rPr>
          <w:spacing w:val="-3"/>
          <w:sz w:val="22"/>
        </w:rPr>
        <w:t> </w:t>
      </w:r>
      <w:r>
        <w:rPr>
          <w:sz w:val="22"/>
        </w:rPr>
        <w:t>Cash Flow should significant variances to projected spending occur.</w:t>
      </w:r>
    </w:p>
    <w:p>
      <w:pPr>
        <w:pStyle w:val="BodyText"/>
        <w:spacing w:before="36"/>
      </w:pPr>
    </w:p>
    <w:p>
      <w:pPr>
        <w:pStyle w:val="Heading3"/>
        <w:ind w:left="555"/>
      </w:pPr>
      <w:r>
        <w:rPr>
          <w:spacing w:val="-2"/>
        </w:rPr>
        <w:t>Claims</w:t>
      </w:r>
    </w:p>
    <w:p>
      <w:pPr>
        <w:pStyle w:val="BodyText"/>
        <w:spacing w:before="10"/>
        <w:rPr>
          <w:b/>
        </w:rPr>
      </w:pPr>
    </w:p>
    <w:p>
      <w:pPr>
        <w:pStyle w:val="ListParagraph"/>
        <w:numPr>
          <w:ilvl w:val="1"/>
          <w:numId w:val="15"/>
        </w:numPr>
        <w:tabs>
          <w:tab w:pos="915" w:val="left" w:leader="none"/>
        </w:tabs>
        <w:spacing w:line="240" w:lineRule="auto" w:before="0" w:after="0"/>
        <w:ind w:left="915" w:right="1084" w:hanging="360"/>
        <w:jc w:val="left"/>
        <w:rPr>
          <w:sz w:val="22"/>
        </w:rPr>
      </w:pPr>
      <w:r>
        <w:rPr>
          <w:sz w:val="22"/>
        </w:rPr>
        <w:t>Claims</w:t>
      </w:r>
      <w:r>
        <w:rPr>
          <w:spacing w:val="-3"/>
          <w:sz w:val="22"/>
        </w:rPr>
        <w:t> </w:t>
      </w:r>
      <w:r>
        <w:rPr>
          <w:sz w:val="22"/>
        </w:rPr>
        <w:t>for</w:t>
      </w:r>
      <w:r>
        <w:rPr>
          <w:spacing w:val="-3"/>
          <w:sz w:val="22"/>
        </w:rPr>
        <w:t> </w:t>
      </w:r>
      <w:r>
        <w:rPr>
          <w:sz w:val="22"/>
        </w:rPr>
        <w:t>reimbursement</w:t>
      </w:r>
      <w:r>
        <w:rPr>
          <w:spacing w:val="-3"/>
          <w:sz w:val="22"/>
        </w:rPr>
        <w:t> </w:t>
      </w:r>
      <w:r>
        <w:rPr>
          <w:sz w:val="22"/>
        </w:rPr>
        <w:t>of</w:t>
      </w:r>
      <w:r>
        <w:rPr>
          <w:spacing w:val="-3"/>
          <w:sz w:val="22"/>
        </w:rPr>
        <w:t> </w:t>
      </w:r>
      <w:r>
        <w:rPr>
          <w:sz w:val="22"/>
        </w:rPr>
        <w:t>Eligible</w:t>
      </w:r>
      <w:r>
        <w:rPr>
          <w:spacing w:val="-3"/>
          <w:sz w:val="22"/>
        </w:rPr>
        <w:t> </w:t>
      </w:r>
      <w:r>
        <w:rPr>
          <w:sz w:val="22"/>
        </w:rPr>
        <w:t>Costs</w:t>
      </w:r>
      <w:r>
        <w:rPr>
          <w:spacing w:val="-3"/>
          <w:sz w:val="22"/>
        </w:rPr>
        <w:t> </w:t>
      </w:r>
      <w:r>
        <w:rPr>
          <w:sz w:val="22"/>
        </w:rPr>
        <w:t>that</w:t>
      </w:r>
      <w:r>
        <w:rPr>
          <w:spacing w:val="-3"/>
          <w:sz w:val="22"/>
        </w:rPr>
        <w:t> </w:t>
      </w:r>
      <w:r>
        <w:rPr>
          <w:sz w:val="22"/>
        </w:rPr>
        <w:t>support</w:t>
      </w:r>
      <w:r>
        <w:rPr>
          <w:spacing w:val="-3"/>
          <w:sz w:val="22"/>
        </w:rPr>
        <w:t> </w:t>
      </w:r>
      <w:r>
        <w:rPr>
          <w:sz w:val="22"/>
        </w:rPr>
        <w:t>the</w:t>
      </w:r>
      <w:r>
        <w:rPr>
          <w:spacing w:val="-3"/>
          <w:sz w:val="22"/>
        </w:rPr>
        <w:t> </w:t>
      </w:r>
      <w:r>
        <w:rPr>
          <w:sz w:val="22"/>
        </w:rPr>
        <w:t>achievement</w:t>
      </w:r>
      <w:r>
        <w:rPr>
          <w:spacing w:val="-3"/>
          <w:sz w:val="22"/>
        </w:rPr>
        <w:t> </w:t>
      </w:r>
      <w:r>
        <w:rPr>
          <w:sz w:val="22"/>
        </w:rPr>
        <w:t>of</w:t>
      </w:r>
      <w:r>
        <w:rPr>
          <w:spacing w:val="-3"/>
          <w:sz w:val="22"/>
        </w:rPr>
        <w:t> </w:t>
      </w:r>
      <w:r>
        <w:rPr>
          <w:sz w:val="22"/>
        </w:rPr>
        <w:t>objectives</w:t>
      </w:r>
      <w:r>
        <w:rPr>
          <w:spacing w:val="-3"/>
          <w:sz w:val="22"/>
        </w:rPr>
        <w:t> </w:t>
      </w:r>
      <w:r>
        <w:rPr>
          <w:sz w:val="22"/>
        </w:rPr>
        <w:t>shall</w:t>
      </w:r>
      <w:r>
        <w:rPr>
          <w:spacing w:val="-3"/>
          <w:sz w:val="22"/>
        </w:rPr>
        <w:t> </w:t>
      </w:r>
      <w:r>
        <w:rPr>
          <w:sz w:val="22"/>
        </w:rPr>
        <w:t>be submitted by the Recipient, for each Fiscal Year of the Agreement, as follows:</w:t>
      </w:r>
    </w:p>
    <w:p>
      <w:pPr>
        <w:pStyle w:val="BodyText"/>
        <w:spacing w:before="4"/>
      </w:pPr>
    </w:p>
    <w:p>
      <w:pPr>
        <w:pStyle w:val="ListParagraph"/>
        <w:numPr>
          <w:ilvl w:val="2"/>
          <w:numId w:val="15"/>
        </w:numPr>
        <w:tabs>
          <w:tab w:pos="1209" w:val="left" w:leader="none"/>
        </w:tabs>
        <w:spacing w:line="240" w:lineRule="auto" w:before="0" w:after="0"/>
        <w:ind w:left="1209" w:right="0" w:hanging="359"/>
        <w:jc w:val="left"/>
        <w:rPr>
          <w:sz w:val="22"/>
        </w:rPr>
      </w:pPr>
      <w:r>
        <w:rPr>
          <w:sz w:val="22"/>
        </w:rPr>
        <w:t>April,</w:t>
      </w:r>
      <w:r>
        <w:rPr>
          <w:spacing w:val="-4"/>
          <w:sz w:val="22"/>
        </w:rPr>
        <w:t> </w:t>
      </w:r>
      <w:r>
        <w:rPr>
          <w:sz w:val="22"/>
        </w:rPr>
        <w:t>May,</w:t>
      </w:r>
      <w:r>
        <w:rPr>
          <w:spacing w:val="-3"/>
          <w:sz w:val="22"/>
        </w:rPr>
        <w:t> </w:t>
      </w:r>
      <w:r>
        <w:rPr>
          <w:sz w:val="22"/>
        </w:rPr>
        <w:t>June</w:t>
      </w:r>
      <w:r>
        <w:rPr>
          <w:spacing w:val="-4"/>
          <w:sz w:val="22"/>
        </w:rPr>
        <w:t> </w:t>
      </w:r>
      <w:r>
        <w:rPr>
          <w:sz w:val="22"/>
        </w:rPr>
        <w:t>and</w:t>
      </w:r>
      <w:r>
        <w:rPr>
          <w:spacing w:val="-3"/>
          <w:sz w:val="22"/>
        </w:rPr>
        <w:t> </w:t>
      </w:r>
      <w:r>
        <w:rPr>
          <w:spacing w:val="-4"/>
          <w:sz w:val="22"/>
        </w:rPr>
        <w:t>July</w:t>
      </w:r>
    </w:p>
    <w:p>
      <w:pPr>
        <w:pStyle w:val="ListParagraph"/>
        <w:numPr>
          <w:ilvl w:val="2"/>
          <w:numId w:val="15"/>
        </w:numPr>
        <w:tabs>
          <w:tab w:pos="1209" w:val="left" w:leader="none"/>
        </w:tabs>
        <w:spacing w:line="240" w:lineRule="auto" w:before="39" w:after="0"/>
        <w:ind w:left="1209" w:right="0" w:hanging="359"/>
        <w:jc w:val="left"/>
        <w:rPr>
          <w:sz w:val="22"/>
        </w:rPr>
      </w:pPr>
      <w:r>
        <w:rPr>
          <w:sz w:val="22"/>
        </w:rPr>
        <w:t>August</w:t>
      </w:r>
      <w:r>
        <w:rPr>
          <w:spacing w:val="-6"/>
          <w:sz w:val="22"/>
        </w:rPr>
        <w:t> </w:t>
      </w:r>
      <w:r>
        <w:rPr>
          <w:sz w:val="22"/>
        </w:rPr>
        <w:t>and</w:t>
      </w:r>
      <w:r>
        <w:rPr>
          <w:spacing w:val="-6"/>
          <w:sz w:val="22"/>
        </w:rPr>
        <w:t> </w:t>
      </w:r>
      <w:r>
        <w:rPr>
          <w:spacing w:val="-2"/>
          <w:sz w:val="22"/>
        </w:rPr>
        <w:t>September</w:t>
      </w:r>
    </w:p>
    <w:p>
      <w:pPr>
        <w:pStyle w:val="ListParagraph"/>
        <w:numPr>
          <w:ilvl w:val="2"/>
          <w:numId w:val="15"/>
        </w:numPr>
        <w:tabs>
          <w:tab w:pos="1209" w:val="left" w:leader="none"/>
        </w:tabs>
        <w:spacing w:line="240" w:lineRule="auto" w:before="40" w:after="0"/>
        <w:ind w:left="1209" w:right="0" w:hanging="359"/>
        <w:jc w:val="left"/>
        <w:rPr>
          <w:sz w:val="22"/>
        </w:rPr>
      </w:pPr>
      <w:r>
        <w:rPr>
          <w:sz w:val="22"/>
        </w:rPr>
        <w:t>October</w:t>
      </w:r>
      <w:r>
        <w:rPr>
          <w:spacing w:val="-2"/>
          <w:sz w:val="22"/>
        </w:rPr>
        <w:t> </w:t>
      </w:r>
      <w:r>
        <w:rPr>
          <w:sz w:val="22"/>
        </w:rPr>
        <w:t>and</w:t>
      </w:r>
      <w:r>
        <w:rPr>
          <w:spacing w:val="-2"/>
          <w:sz w:val="22"/>
        </w:rPr>
        <w:t> November</w:t>
      </w:r>
    </w:p>
    <w:p>
      <w:pPr>
        <w:pStyle w:val="ListParagraph"/>
        <w:numPr>
          <w:ilvl w:val="2"/>
          <w:numId w:val="15"/>
        </w:numPr>
        <w:tabs>
          <w:tab w:pos="1209" w:val="left" w:leader="none"/>
        </w:tabs>
        <w:spacing w:line="240" w:lineRule="auto" w:before="39" w:after="0"/>
        <w:ind w:left="1209" w:right="0" w:hanging="359"/>
        <w:jc w:val="left"/>
        <w:rPr>
          <w:sz w:val="22"/>
        </w:rPr>
      </w:pPr>
      <w:r>
        <w:rPr>
          <w:sz w:val="22"/>
        </w:rPr>
        <w:t>December,</w:t>
      </w:r>
      <w:r>
        <w:rPr>
          <w:spacing w:val="-8"/>
          <w:sz w:val="22"/>
        </w:rPr>
        <w:t> </w:t>
      </w:r>
      <w:r>
        <w:rPr>
          <w:sz w:val="22"/>
        </w:rPr>
        <w:t>January,</w:t>
      </w:r>
      <w:r>
        <w:rPr>
          <w:spacing w:val="-8"/>
          <w:sz w:val="22"/>
        </w:rPr>
        <w:t> </w:t>
      </w:r>
      <w:r>
        <w:rPr>
          <w:sz w:val="22"/>
        </w:rPr>
        <w:t>and</w:t>
      </w:r>
      <w:r>
        <w:rPr>
          <w:spacing w:val="-7"/>
          <w:sz w:val="22"/>
        </w:rPr>
        <w:t> </w:t>
      </w:r>
      <w:r>
        <w:rPr>
          <w:spacing w:val="-2"/>
          <w:sz w:val="22"/>
        </w:rPr>
        <w:t>February</w:t>
      </w:r>
    </w:p>
    <w:p>
      <w:pPr>
        <w:pStyle w:val="ListParagraph"/>
        <w:numPr>
          <w:ilvl w:val="2"/>
          <w:numId w:val="15"/>
        </w:numPr>
        <w:tabs>
          <w:tab w:pos="1209" w:val="left" w:leader="none"/>
        </w:tabs>
        <w:spacing w:line="240" w:lineRule="auto" w:before="40" w:after="0"/>
        <w:ind w:left="1209" w:right="0" w:hanging="359"/>
        <w:jc w:val="left"/>
        <w:rPr>
          <w:sz w:val="22"/>
        </w:rPr>
      </w:pPr>
      <w:r>
        <w:rPr>
          <w:spacing w:val="-2"/>
          <w:sz w:val="22"/>
        </w:rPr>
        <w:t>March</w:t>
      </w:r>
    </w:p>
    <w:p>
      <w:pPr>
        <w:pStyle w:val="BodyText"/>
        <w:spacing w:before="40"/>
      </w:pPr>
    </w:p>
    <w:p>
      <w:pPr>
        <w:pStyle w:val="BodyText"/>
        <w:spacing w:line="244" w:lineRule="auto" w:before="1"/>
        <w:ind w:left="850" w:right="614"/>
      </w:pPr>
      <w:r>
        <w:rPr/>
        <w:t>Claim 4 (December, January, and February) shall be accompanied by an estimate of anticipated costs</w:t>
      </w:r>
      <w:r>
        <w:rPr>
          <w:spacing w:val="-2"/>
        </w:rPr>
        <w:t> </w:t>
      </w:r>
      <w:r>
        <w:rPr/>
        <w:t>for</w:t>
      </w:r>
      <w:r>
        <w:rPr>
          <w:spacing w:val="-2"/>
        </w:rPr>
        <w:t> </w:t>
      </w:r>
      <w:r>
        <w:rPr/>
        <w:t>March.</w:t>
      </w:r>
      <w:r>
        <w:rPr>
          <w:spacing w:val="-2"/>
        </w:rPr>
        <w:t> </w:t>
      </w:r>
      <w:r>
        <w:rPr/>
        <w:t>A</w:t>
      </w:r>
      <w:r>
        <w:rPr>
          <w:spacing w:val="-2"/>
        </w:rPr>
        <w:t> </w:t>
      </w:r>
      <w:r>
        <w:rPr/>
        <w:t>revised</w:t>
      </w:r>
      <w:r>
        <w:rPr>
          <w:spacing w:val="-2"/>
        </w:rPr>
        <w:t> </w:t>
      </w:r>
      <w:r>
        <w:rPr/>
        <w:t>Forecast</w:t>
      </w:r>
      <w:r>
        <w:rPr>
          <w:spacing w:val="-2"/>
        </w:rPr>
        <w:t> </w:t>
      </w:r>
      <w:r>
        <w:rPr/>
        <w:t>of</w:t>
      </w:r>
      <w:r>
        <w:rPr>
          <w:spacing w:val="-2"/>
        </w:rPr>
        <w:t> </w:t>
      </w:r>
      <w:r>
        <w:rPr/>
        <w:t>Cash</w:t>
      </w:r>
      <w:r>
        <w:rPr>
          <w:spacing w:val="-2"/>
        </w:rPr>
        <w:t> </w:t>
      </w:r>
      <w:r>
        <w:rPr/>
        <w:t>Flow</w:t>
      </w:r>
      <w:r>
        <w:rPr>
          <w:spacing w:val="-2"/>
        </w:rPr>
        <w:t> </w:t>
      </w:r>
      <w:r>
        <w:rPr/>
        <w:t>should</w:t>
      </w:r>
      <w:r>
        <w:rPr>
          <w:spacing w:val="-2"/>
        </w:rPr>
        <w:t> </w:t>
      </w:r>
      <w:r>
        <w:rPr/>
        <w:t>be</w:t>
      </w:r>
      <w:r>
        <w:rPr>
          <w:spacing w:val="-2"/>
        </w:rPr>
        <w:t> </w:t>
      </w:r>
      <w:r>
        <w:rPr/>
        <w:t>used</w:t>
      </w:r>
      <w:r>
        <w:rPr>
          <w:spacing w:val="-2"/>
        </w:rPr>
        <w:t> </w:t>
      </w:r>
      <w:r>
        <w:rPr/>
        <w:t>for</w:t>
      </w:r>
      <w:r>
        <w:rPr>
          <w:spacing w:val="-2"/>
        </w:rPr>
        <w:t> </w:t>
      </w:r>
      <w:r>
        <w:rPr/>
        <w:t>this</w:t>
      </w:r>
      <w:r>
        <w:rPr>
          <w:spacing w:val="-2"/>
        </w:rPr>
        <w:t> </w:t>
      </w:r>
      <w:r>
        <w:rPr/>
        <w:t>purpose.</w:t>
      </w:r>
      <w:r>
        <w:rPr>
          <w:spacing w:val="-2"/>
        </w:rPr>
        <w:t> </w:t>
      </w:r>
      <w:r>
        <w:rPr/>
        <w:t>Claims</w:t>
      </w:r>
      <w:r>
        <w:rPr>
          <w:spacing w:val="-2"/>
        </w:rPr>
        <w:t> </w:t>
      </w:r>
      <w:r>
        <w:rPr/>
        <w:t>are</w:t>
      </w:r>
      <w:r>
        <w:rPr>
          <w:spacing w:val="-2"/>
        </w:rPr>
        <w:t> </w:t>
      </w:r>
      <w:r>
        <w:rPr/>
        <w:t>to</w:t>
      </w:r>
      <w:r>
        <w:rPr>
          <w:spacing w:val="-2"/>
        </w:rPr>
        <w:t> </w:t>
      </w:r>
      <w:r>
        <w:rPr/>
        <w:t>be submitted to the Department within </w:t>
      </w:r>
      <w:r>
        <w:rPr>
          <w:b/>
        </w:rPr>
        <w:t>15 days </w:t>
      </w:r>
      <w:r>
        <w:rPr/>
        <w:t>of the end of the reporting period.</w:t>
      </w:r>
    </w:p>
    <w:p>
      <w:pPr>
        <w:pStyle w:val="BodyText"/>
        <w:spacing w:before="28"/>
      </w:pPr>
    </w:p>
    <w:p>
      <w:pPr>
        <w:pStyle w:val="Heading3"/>
        <w:ind w:left="555"/>
      </w:pPr>
      <w:r>
        <w:rPr/>
        <w:t>Annual Audited Financial </w:t>
      </w:r>
      <w:r>
        <w:rPr>
          <w:spacing w:val="-2"/>
        </w:rPr>
        <w:t>Statements</w:t>
      </w:r>
    </w:p>
    <w:p>
      <w:pPr>
        <w:pStyle w:val="BodyText"/>
        <w:spacing w:before="10"/>
        <w:rPr>
          <w:b/>
        </w:rPr>
      </w:pPr>
    </w:p>
    <w:p>
      <w:pPr>
        <w:pStyle w:val="ListParagraph"/>
        <w:numPr>
          <w:ilvl w:val="1"/>
          <w:numId w:val="15"/>
        </w:numPr>
        <w:tabs>
          <w:tab w:pos="915" w:val="left" w:leader="none"/>
        </w:tabs>
        <w:spacing w:line="240" w:lineRule="auto" w:before="0" w:after="0"/>
        <w:ind w:left="915" w:right="631" w:hanging="360"/>
        <w:jc w:val="left"/>
        <w:rPr>
          <w:sz w:val="22"/>
        </w:rPr>
      </w:pPr>
      <w:r>
        <w:rPr>
          <w:sz w:val="22"/>
        </w:rPr>
        <w:t>For</w:t>
      </w:r>
      <w:r>
        <w:rPr>
          <w:spacing w:val="-3"/>
          <w:sz w:val="22"/>
        </w:rPr>
        <w:t> </w:t>
      </w:r>
      <w:r>
        <w:rPr>
          <w:sz w:val="22"/>
        </w:rPr>
        <w:t>multi-year</w:t>
      </w:r>
      <w:r>
        <w:rPr>
          <w:spacing w:val="-3"/>
          <w:sz w:val="22"/>
        </w:rPr>
        <w:t> </w:t>
      </w:r>
      <w:r>
        <w:rPr>
          <w:sz w:val="22"/>
        </w:rPr>
        <w:t>agreements,</w:t>
      </w:r>
      <w:r>
        <w:rPr>
          <w:spacing w:val="-3"/>
          <w:sz w:val="22"/>
        </w:rPr>
        <w:t> </w:t>
      </w:r>
      <w:r>
        <w:rPr>
          <w:sz w:val="22"/>
        </w:rPr>
        <w:t>the</w:t>
      </w:r>
      <w:r>
        <w:rPr>
          <w:spacing w:val="-3"/>
          <w:sz w:val="22"/>
        </w:rPr>
        <w:t> </w:t>
      </w:r>
      <w:r>
        <w:rPr>
          <w:sz w:val="22"/>
        </w:rPr>
        <w:t>Recipient</w:t>
      </w:r>
      <w:r>
        <w:rPr>
          <w:spacing w:val="-3"/>
          <w:sz w:val="22"/>
        </w:rPr>
        <w:t> </w:t>
      </w:r>
      <w:r>
        <w:rPr>
          <w:sz w:val="22"/>
        </w:rPr>
        <w:t>shall</w:t>
      </w:r>
      <w:r>
        <w:rPr>
          <w:spacing w:val="-3"/>
          <w:sz w:val="22"/>
        </w:rPr>
        <w:t> </w:t>
      </w:r>
      <w:r>
        <w:rPr>
          <w:sz w:val="22"/>
        </w:rPr>
        <w:t>submit</w:t>
      </w:r>
      <w:r>
        <w:rPr>
          <w:spacing w:val="-3"/>
          <w:sz w:val="22"/>
        </w:rPr>
        <w:t> </w:t>
      </w:r>
      <w:r>
        <w:rPr>
          <w:sz w:val="22"/>
        </w:rPr>
        <w:t>to</w:t>
      </w:r>
      <w:r>
        <w:rPr>
          <w:spacing w:val="-3"/>
          <w:sz w:val="22"/>
        </w:rPr>
        <w:t> </w:t>
      </w:r>
      <w:r>
        <w:rPr>
          <w:sz w:val="22"/>
        </w:rPr>
        <w:t>the</w:t>
      </w:r>
      <w:r>
        <w:rPr>
          <w:spacing w:val="-3"/>
          <w:sz w:val="22"/>
        </w:rPr>
        <w:t> </w:t>
      </w:r>
      <w:r>
        <w:rPr>
          <w:sz w:val="22"/>
        </w:rPr>
        <w:t>Department,</w:t>
      </w:r>
      <w:r>
        <w:rPr>
          <w:spacing w:val="-3"/>
          <w:sz w:val="22"/>
        </w:rPr>
        <w:t> </w:t>
      </w:r>
      <w:r>
        <w:rPr>
          <w:sz w:val="22"/>
        </w:rPr>
        <w:t>the</w:t>
      </w:r>
      <w:r>
        <w:rPr>
          <w:spacing w:val="-3"/>
          <w:sz w:val="22"/>
        </w:rPr>
        <w:t> </w:t>
      </w:r>
      <w:r>
        <w:rPr>
          <w:sz w:val="22"/>
        </w:rPr>
        <w:t>organizational</w:t>
      </w:r>
      <w:r>
        <w:rPr>
          <w:spacing w:val="-3"/>
          <w:sz w:val="22"/>
        </w:rPr>
        <w:t> </w:t>
      </w:r>
      <w:r>
        <w:rPr>
          <w:sz w:val="22"/>
        </w:rPr>
        <w:t>annual financial statements (audited if available), within six (6) months of the Recipient's fiscal year end </w:t>
      </w:r>
      <w:r>
        <w:rPr>
          <w:spacing w:val="-2"/>
          <w:sz w:val="22"/>
        </w:rPr>
        <w:t>date.</w:t>
      </w:r>
    </w:p>
    <w:p>
      <w:pPr>
        <w:pStyle w:val="ListParagraph"/>
        <w:spacing w:after="0" w:line="240" w:lineRule="auto"/>
        <w:jc w:val="left"/>
        <w:rPr>
          <w:sz w:val="22"/>
        </w:rPr>
        <w:sectPr>
          <w:headerReference w:type="default" r:id="rId15"/>
          <w:pgSz w:w="12250" w:h="20170"/>
          <w:pgMar w:header="734" w:footer="0" w:top="1100" w:bottom="280" w:left="720" w:right="362"/>
          <w:pgNumType w:start="1"/>
        </w:sectPr>
      </w:pPr>
    </w:p>
    <w:p>
      <w:pPr>
        <w:pStyle w:val="BodyText"/>
        <w:spacing w:before="110"/>
        <w:rPr>
          <w:sz w:val="24"/>
        </w:rPr>
      </w:pPr>
    </w:p>
    <w:p>
      <w:pPr>
        <w:pStyle w:val="Heading1"/>
        <w:spacing w:before="1"/>
        <w:ind w:left="129" w:right="5750"/>
      </w:pPr>
      <w:r>
        <w:rPr/>
        <w:t>Settlement Program – Schedule 4 Supplementary</w:t>
      </w:r>
      <w:r>
        <w:rPr>
          <w:spacing w:val="-16"/>
        </w:rPr>
        <w:t> </w:t>
      </w:r>
      <w:r>
        <w:rPr/>
        <w:t>Terms</w:t>
      </w:r>
      <w:r>
        <w:rPr>
          <w:spacing w:val="-7"/>
        </w:rPr>
        <w:t> </w:t>
      </w:r>
      <w:r>
        <w:rPr/>
        <w:t>and</w:t>
      </w:r>
      <w:r>
        <w:rPr>
          <w:spacing w:val="-10"/>
        </w:rPr>
        <w:t> </w:t>
      </w:r>
      <w:r>
        <w:rPr/>
        <w:t>Conditions</w:t>
      </w:r>
    </w:p>
    <w:p>
      <w:pPr>
        <w:pStyle w:val="BodyText"/>
        <w:spacing w:before="4"/>
        <w:rPr>
          <w:b/>
          <w:sz w:val="20"/>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26"/>
        <w:gridCol w:w="3524"/>
      </w:tblGrid>
      <w:tr>
        <w:trPr>
          <w:trHeight w:val="820" w:hRule="atLeast"/>
        </w:trPr>
        <w:tc>
          <w:tcPr>
            <w:tcW w:w="7126" w:type="dxa"/>
          </w:tcPr>
          <w:p>
            <w:pPr>
              <w:pStyle w:val="TableParagraph"/>
              <w:spacing w:before="116"/>
              <w:ind w:left="114"/>
              <w:rPr>
                <w:sz w:val="16"/>
              </w:rPr>
            </w:pPr>
            <w:r>
              <w:rPr>
                <w:sz w:val="16"/>
              </w:rPr>
              <w:t>Recipient</w:t>
            </w:r>
            <w:r>
              <w:rPr>
                <w:spacing w:val="-4"/>
                <w:sz w:val="16"/>
              </w:rPr>
              <w:t> </w:t>
            </w:r>
            <w:r>
              <w:rPr>
                <w:spacing w:val="-2"/>
                <w:sz w:val="16"/>
              </w:rPr>
              <w:t>Name:</w:t>
            </w:r>
          </w:p>
          <w:p>
            <w:pPr>
              <w:pStyle w:val="TableParagraph"/>
              <w:spacing w:before="120"/>
              <w:ind w:left="114"/>
              <w:rPr>
                <w:b/>
                <w:sz w:val="24"/>
              </w:rPr>
            </w:pPr>
            <w:r>
              <w:rPr>
                <w:b/>
                <w:sz w:val="24"/>
              </w:rPr>
              <w:t>City</w:t>
            </w:r>
            <w:r>
              <w:rPr>
                <w:b/>
                <w:spacing w:val="-6"/>
                <w:sz w:val="24"/>
              </w:rPr>
              <w:t> </w:t>
            </w:r>
            <w:r>
              <w:rPr>
                <w:b/>
                <w:sz w:val="24"/>
              </w:rPr>
              <w:t>of</w:t>
            </w:r>
            <w:r>
              <w:rPr>
                <w:b/>
                <w:spacing w:val="2"/>
                <w:sz w:val="24"/>
              </w:rPr>
              <w:t> </w:t>
            </w:r>
            <w:r>
              <w:rPr>
                <w:b/>
                <w:sz w:val="24"/>
              </w:rPr>
              <w:t>Saint</w:t>
            </w:r>
            <w:r>
              <w:rPr>
                <w:b/>
                <w:spacing w:val="-1"/>
                <w:sz w:val="24"/>
              </w:rPr>
              <w:t> </w:t>
            </w:r>
            <w:r>
              <w:rPr>
                <w:b/>
                <w:spacing w:val="-4"/>
                <w:sz w:val="24"/>
              </w:rPr>
              <w:t>John</w:t>
            </w:r>
          </w:p>
        </w:tc>
        <w:tc>
          <w:tcPr>
            <w:tcW w:w="3524" w:type="dxa"/>
            <w:shd w:val="clear" w:color="auto" w:fill="FFFF98"/>
          </w:tcPr>
          <w:p>
            <w:pPr>
              <w:pStyle w:val="TableParagraph"/>
              <w:spacing w:before="116"/>
              <w:ind w:left="112"/>
              <w:rPr>
                <w:sz w:val="16"/>
              </w:rPr>
            </w:pPr>
            <w:r>
              <w:rPr>
                <w:sz w:val="16"/>
              </w:rPr>
              <w:t>Agreement</w:t>
            </w:r>
            <w:r>
              <w:rPr>
                <w:spacing w:val="-3"/>
                <w:sz w:val="16"/>
              </w:rPr>
              <w:t> </w:t>
            </w:r>
            <w:r>
              <w:rPr>
                <w:spacing w:val="-2"/>
                <w:sz w:val="16"/>
              </w:rPr>
              <w:t>Number:</w:t>
            </w:r>
          </w:p>
          <w:p>
            <w:pPr>
              <w:pStyle w:val="TableParagraph"/>
              <w:spacing w:before="120"/>
              <w:ind w:left="112"/>
              <w:rPr>
                <w:b/>
                <w:sz w:val="24"/>
              </w:rPr>
            </w:pPr>
            <w:r>
              <w:rPr>
                <w:b/>
                <w:spacing w:val="-2"/>
                <w:sz w:val="24"/>
              </w:rPr>
              <w:t>S211600015</w:t>
            </w:r>
          </w:p>
        </w:tc>
      </w:tr>
      <w:tr>
        <w:trPr>
          <w:trHeight w:val="700" w:hRule="atLeast"/>
        </w:trPr>
        <w:tc>
          <w:tcPr>
            <w:tcW w:w="7126" w:type="dxa"/>
          </w:tcPr>
          <w:p>
            <w:pPr>
              <w:pStyle w:val="TableParagraph"/>
              <w:spacing w:before="116"/>
              <w:ind w:left="114"/>
              <w:rPr>
                <w:sz w:val="16"/>
              </w:rPr>
            </w:pPr>
            <w:r>
              <w:rPr>
                <w:sz w:val="16"/>
              </w:rPr>
              <w:t>Agreement</w:t>
            </w:r>
            <w:r>
              <w:rPr>
                <w:spacing w:val="-8"/>
                <w:sz w:val="16"/>
              </w:rPr>
              <w:t> </w:t>
            </w:r>
            <w:r>
              <w:rPr>
                <w:spacing w:val="-2"/>
                <w:sz w:val="16"/>
              </w:rPr>
              <w:t>Title:</w:t>
            </w:r>
          </w:p>
          <w:p>
            <w:pPr>
              <w:pStyle w:val="TableParagraph"/>
              <w:spacing w:line="260" w:lineRule="exact" w:before="120"/>
              <w:ind w:left="114"/>
              <w:rPr>
                <w:b/>
                <w:sz w:val="24"/>
              </w:rPr>
            </w:pPr>
            <w:r>
              <w:rPr>
                <w:b/>
                <w:sz w:val="24"/>
              </w:rPr>
              <w:t>Saint</w:t>
            </w:r>
            <w:r>
              <w:rPr>
                <w:b/>
                <w:spacing w:val="-2"/>
                <w:sz w:val="24"/>
              </w:rPr>
              <w:t> </w:t>
            </w:r>
            <w:r>
              <w:rPr>
                <w:b/>
                <w:sz w:val="24"/>
              </w:rPr>
              <w:t>John</w:t>
            </w:r>
            <w:r>
              <w:rPr>
                <w:b/>
                <w:spacing w:val="-2"/>
                <w:sz w:val="24"/>
              </w:rPr>
              <w:t> </w:t>
            </w:r>
            <w:r>
              <w:rPr>
                <w:b/>
                <w:sz w:val="24"/>
              </w:rPr>
              <w:t>Local</w:t>
            </w:r>
            <w:r>
              <w:rPr>
                <w:b/>
                <w:spacing w:val="1"/>
                <w:sz w:val="24"/>
              </w:rPr>
              <w:t> </w:t>
            </w:r>
            <w:r>
              <w:rPr>
                <w:b/>
                <w:sz w:val="24"/>
              </w:rPr>
              <w:t>Immigration</w:t>
            </w:r>
            <w:r>
              <w:rPr>
                <w:b/>
                <w:spacing w:val="2"/>
                <w:sz w:val="24"/>
              </w:rPr>
              <w:t> </w:t>
            </w:r>
            <w:r>
              <w:rPr>
                <w:b/>
                <w:spacing w:val="-2"/>
                <w:sz w:val="24"/>
              </w:rPr>
              <w:t>Partnership</w:t>
            </w:r>
          </w:p>
        </w:tc>
        <w:tc>
          <w:tcPr>
            <w:tcW w:w="3524" w:type="dxa"/>
            <w:shd w:val="clear" w:color="auto" w:fill="FFFF98"/>
          </w:tcPr>
          <w:p>
            <w:pPr>
              <w:pStyle w:val="TableParagraph"/>
              <w:spacing w:before="116"/>
              <w:ind w:left="112"/>
              <w:rPr>
                <w:sz w:val="16"/>
              </w:rPr>
            </w:pPr>
            <w:r>
              <w:rPr>
                <w:sz w:val="16"/>
              </w:rPr>
              <w:t>Amendment</w:t>
            </w:r>
            <w:r>
              <w:rPr>
                <w:spacing w:val="-5"/>
                <w:sz w:val="16"/>
              </w:rPr>
              <w:t> </w:t>
            </w:r>
            <w:r>
              <w:rPr>
                <w:spacing w:val="-2"/>
                <w:sz w:val="16"/>
              </w:rPr>
              <w:t>Number:</w:t>
            </w:r>
          </w:p>
        </w:tc>
      </w:tr>
    </w:tbl>
    <w:p>
      <w:pPr>
        <w:pStyle w:val="BodyText"/>
        <w:spacing w:before="250"/>
        <w:ind w:left="129" w:right="441"/>
      </w:pPr>
      <w:r>
        <w:rPr/>
        <w:t>The</w:t>
      </w:r>
      <w:r>
        <w:rPr>
          <w:spacing w:val="-4"/>
        </w:rPr>
        <w:t> </w:t>
      </w:r>
      <w:r>
        <w:rPr/>
        <w:t>provisions</w:t>
      </w:r>
      <w:r>
        <w:rPr>
          <w:spacing w:val="-2"/>
        </w:rPr>
        <w:t> </w:t>
      </w:r>
      <w:r>
        <w:rPr/>
        <w:t>of</w:t>
      </w:r>
      <w:r>
        <w:rPr>
          <w:spacing w:val="-1"/>
        </w:rPr>
        <w:t> </w:t>
      </w:r>
      <w:r>
        <w:rPr/>
        <w:t>this</w:t>
      </w:r>
      <w:r>
        <w:rPr>
          <w:spacing w:val="-2"/>
        </w:rPr>
        <w:t> </w:t>
      </w:r>
      <w:r>
        <w:rPr/>
        <w:t>Schedule</w:t>
      </w:r>
      <w:r>
        <w:rPr>
          <w:spacing w:val="-4"/>
        </w:rPr>
        <w:t> </w:t>
      </w:r>
      <w:r>
        <w:rPr/>
        <w:t>shall</w:t>
      </w:r>
      <w:r>
        <w:rPr>
          <w:spacing w:val="-2"/>
        </w:rPr>
        <w:t> </w:t>
      </w:r>
      <w:r>
        <w:rPr/>
        <w:t>be</w:t>
      </w:r>
      <w:r>
        <w:rPr>
          <w:spacing w:val="-1"/>
        </w:rPr>
        <w:t> </w:t>
      </w:r>
      <w:r>
        <w:rPr/>
        <w:t>interpreted</w:t>
      </w:r>
      <w:r>
        <w:rPr>
          <w:spacing w:val="-2"/>
        </w:rPr>
        <w:t> </w:t>
      </w:r>
      <w:r>
        <w:rPr/>
        <w:t>in</w:t>
      </w:r>
      <w:r>
        <w:rPr>
          <w:spacing w:val="-1"/>
        </w:rPr>
        <w:t> </w:t>
      </w:r>
      <w:r>
        <w:rPr/>
        <w:t>conformity</w:t>
      </w:r>
      <w:r>
        <w:rPr>
          <w:spacing w:val="-4"/>
        </w:rPr>
        <w:t> </w:t>
      </w:r>
      <w:r>
        <w:rPr/>
        <w:t>with</w:t>
      </w:r>
      <w:r>
        <w:rPr>
          <w:spacing w:val="-4"/>
        </w:rPr>
        <w:t> </w:t>
      </w:r>
      <w:r>
        <w:rPr/>
        <w:t>those</w:t>
      </w:r>
      <w:r>
        <w:rPr>
          <w:spacing w:val="-4"/>
        </w:rPr>
        <w:t> </w:t>
      </w:r>
      <w:r>
        <w:rPr/>
        <w:t>of</w:t>
      </w:r>
      <w:r>
        <w:rPr>
          <w:spacing w:val="-2"/>
        </w:rPr>
        <w:t> </w:t>
      </w:r>
      <w:r>
        <w:rPr/>
        <w:t>the</w:t>
      </w:r>
      <w:r>
        <w:rPr>
          <w:spacing w:val="-4"/>
        </w:rPr>
        <w:t> </w:t>
      </w:r>
      <w:r>
        <w:rPr/>
        <w:t>Agreement</w:t>
      </w:r>
      <w:r>
        <w:rPr>
          <w:spacing w:val="-1"/>
        </w:rPr>
        <w:t> </w:t>
      </w:r>
      <w:r>
        <w:rPr/>
        <w:t>concluded</w:t>
      </w:r>
      <w:r>
        <w:rPr>
          <w:spacing w:val="-2"/>
        </w:rPr>
        <w:t> </w:t>
      </w:r>
      <w:r>
        <w:rPr/>
        <w:t>by the Department with the Recipient.</w:t>
      </w:r>
    </w:p>
    <w:p>
      <w:pPr>
        <w:pStyle w:val="Heading3"/>
        <w:spacing w:before="252"/>
      </w:pPr>
      <w:r>
        <w:rPr/>
        <w:t>Lobbying</w:t>
      </w:r>
      <w:r>
        <w:rPr>
          <w:spacing w:val="-4"/>
        </w:rPr>
        <w:t> </w:t>
      </w:r>
      <w:r>
        <w:rPr/>
        <w:t>and</w:t>
      </w:r>
      <w:r>
        <w:rPr>
          <w:spacing w:val="-1"/>
        </w:rPr>
        <w:t> </w:t>
      </w:r>
      <w:r>
        <w:rPr>
          <w:spacing w:val="-2"/>
        </w:rPr>
        <w:t>Advocacy:</w:t>
      </w:r>
    </w:p>
    <w:p>
      <w:pPr>
        <w:pStyle w:val="BodyText"/>
        <w:rPr>
          <w:b/>
        </w:rPr>
      </w:pPr>
    </w:p>
    <w:p>
      <w:pPr>
        <w:pStyle w:val="ListParagraph"/>
        <w:numPr>
          <w:ilvl w:val="0"/>
          <w:numId w:val="16"/>
        </w:numPr>
        <w:tabs>
          <w:tab w:pos="910" w:val="left" w:leader="none"/>
          <w:tab w:pos="912" w:val="left" w:leader="none"/>
        </w:tabs>
        <w:spacing w:line="240" w:lineRule="auto" w:before="1" w:after="0"/>
        <w:ind w:left="912" w:right="374" w:hanging="360"/>
        <w:jc w:val="left"/>
        <w:rPr>
          <w:sz w:val="22"/>
        </w:rPr>
      </w:pPr>
      <w:r>
        <w:rPr>
          <w:sz w:val="22"/>
        </w:rPr>
        <w:t>Further</w:t>
      </w:r>
      <w:r>
        <w:rPr>
          <w:spacing w:val="-16"/>
          <w:sz w:val="22"/>
        </w:rPr>
        <w:t> </w:t>
      </w:r>
      <w:r>
        <w:rPr>
          <w:sz w:val="22"/>
        </w:rPr>
        <w:t>to</w:t>
      </w:r>
      <w:r>
        <w:rPr>
          <w:spacing w:val="-14"/>
          <w:sz w:val="22"/>
        </w:rPr>
        <w:t> </w:t>
      </w:r>
      <w:r>
        <w:rPr>
          <w:sz w:val="22"/>
        </w:rPr>
        <w:t>clause</w:t>
      </w:r>
      <w:r>
        <w:rPr>
          <w:spacing w:val="-13"/>
          <w:sz w:val="22"/>
        </w:rPr>
        <w:t> </w:t>
      </w:r>
      <w:r>
        <w:rPr>
          <w:sz w:val="22"/>
        </w:rPr>
        <w:t>8.1</w:t>
      </w:r>
      <w:r>
        <w:rPr>
          <w:spacing w:val="-13"/>
          <w:sz w:val="22"/>
        </w:rPr>
        <w:t> </w:t>
      </w:r>
      <w:r>
        <w:rPr>
          <w:sz w:val="22"/>
        </w:rPr>
        <w:t>of</w:t>
      </w:r>
      <w:r>
        <w:rPr>
          <w:spacing w:val="-15"/>
          <w:sz w:val="22"/>
        </w:rPr>
        <w:t> </w:t>
      </w:r>
      <w:r>
        <w:rPr>
          <w:sz w:val="22"/>
        </w:rPr>
        <w:t>the</w:t>
      </w:r>
      <w:r>
        <w:rPr>
          <w:spacing w:val="-14"/>
          <w:sz w:val="22"/>
        </w:rPr>
        <w:t> </w:t>
      </w:r>
      <w:r>
        <w:rPr>
          <w:sz w:val="22"/>
        </w:rPr>
        <w:t>Agreement,</w:t>
      </w:r>
      <w:r>
        <w:rPr>
          <w:spacing w:val="-15"/>
          <w:sz w:val="22"/>
        </w:rPr>
        <w:t> </w:t>
      </w:r>
      <w:r>
        <w:rPr>
          <w:sz w:val="22"/>
        </w:rPr>
        <w:t>the</w:t>
      </w:r>
      <w:r>
        <w:rPr>
          <w:spacing w:val="-16"/>
          <w:sz w:val="22"/>
        </w:rPr>
        <w:t> </w:t>
      </w:r>
      <w:r>
        <w:rPr>
          <w:sz w:val="22"/>
        </w:rPr>
        <w:t>parties</w:t>
      </w:r>
      <w:r>
        <w:rPr>
          <w:spacing w:val="-14"/>
          <w:sz w:val="22"/>
        </w:rPr>
        <w:t> </w:t>
      </w:r>
      <w:r>
        <w:rPr>
          <w:sz w:val="22"/>
        </w:rPr>
        <w:t>agree</w:t>
      </w:r>
      <w:r>
        <w:rPr>
          <w:spacing w:val="-15"/>
          <w:sz w:val="22"/>
        </w:rPr>
        <w:t> </w:t>
      </w:r>
      <w:r>
        <w:rPr>
          <w:sz w:val="22"/>
        </w:rPr>
        <w:t>that</w:t>
      </w:r>
      <w:r>
        <w:rPr>
          <w:spacing w:val="-15"/>
          <w:sz w:val="22"/>
        </w:rPr>
        <w:t> </w:t>
      </w:r>
      <w:r>
        <w:rPr>
          <w:sz w:val="22"/>
        </w:rPr>
        <w:t>the</w:t>
      </w:r>
      <w:r>
        <w:rPr>
          <w:spacing w:val="-13"/>
          <w:sz w:val="22"/>
        </w:rPr>
        <w:t> </w:t>
      </w:r>
      <w:r>
        <w:rPr>
          <w:sz w:val="22"/>
        </w:rPr>
        <w:t>Recipient</w:t>
      </w:r>
      <w:r>
        <w:rPr>
          <w:spacing w:val="-16"/>
          <w:sz w:val="22"/>
        </w:rPr>
        <w:t> </w:t>
      </w:r>
      <w:r>
        <w:rPr>
          <w:sz w:val="22"/>
        </w:rPr>
        <w:t>will</w:t>
      </w:r>
      <w:r>
        <w:rPr>
          <w:spacing w:val="-14"/>
          <w:sz w:val="22"/>
        </w:rPr>
        <w:t> </w:t>
      </w:r>
      <w:r>
        <w:rPr>
          <w:sz w:val="22"/>
        </w:rPr>
        <w:t>be</w:t>
      </w:r>
      <w:r>
        <w:rPr>
          <w:spacing w:val="-14"/>
          <w:sz w:val="22"/>
        </w:rPr>
        <w:t> </w:t>
      </w:r>
      <w:r>
        <w:rPr>
          <w:sz w:val="22"/>
        </w:rPr>
        <w:t>considered</w:t>
      </w:r>
      <w:r>
        <w:rPr>
          <w:spacing w:val="-13"/>
          <w:sz w:val="22"/>
        </w:rPr>
        <w:t> </w:t>
      </w:r>
      <w:r>
        <w:rPr>
          <w:sz w:val="22"/>
        </w:rPr>
        <w:t>in</w:t>
      </w:r>
      <w:r>
        <w:rPr>
          <w:spacing w:val="-17"/>
          <w:sz w:val="22"/>
        </w:rPr>
        <w:t> </w:t>
      </w:r>
      <w:r>
        <w:rPr>
          <w:sz w:val="22"/>
        </w:rPr>
        <w:t>default of</w:t>
      </w:r>
      <w:r>
        <w:rPr>
          <w:spacing w:val="-12"/>
          <w:sz w:val="22"/>
        </w:rPr>
        <w:t> </w:t>
      </w:r>
      <w:r>
        <w:rPr>
          <w:sz w:val="22"/>
        </w:rPr>
        <w:t>the</w:t>
      </w:r>
      <w:r>
        <w:rPr>
          <w:spacing w:val="-15"/>
          <w:sz w:val="22"/>
        </w:rPr>
        <w:t> </w:t>
      </w:r>
      <w:r>
        <w:rPr>
          <w:sz w:val="22"/>
        </w:rPr>
        <w:t>Agreement</w:t>
      </w:r>
      <w:r>
        <w:rPr>
          <w:spacing w:val="-15"/>
          <w:sz w:val="22"/>
        </w:rPr>
        <w:t> </w:t>
      </w:r>
      <w:r>
        <w:rPr>
          <w:sz w:val="22"/>
        </w:rPr>
        <w:t>should</w:t>
      </w:r>
      <w:r>
        <w:rPr>
          <w:spacing w:val="-16"/>
          <w:sz w:val="22"/>
        </w:rPr>
        <w:t> </w:t>
      </w:r>
      <w:r>
        <w:rPr>
          <w:sz w:val="22"/>
        </w:rPr>
        <w:t>any</w:t>
      </w:r>
      <w:r>
        <w:rPr>
          <w:spacing w:val="-14"/>
          <w:sz w:val="22"/>
        </w:rPr>
        <w:t> </w:t>
      </w:r>
      <w:r>
        <w:rPr>
          <w:sz w:val="22"/>
        </w:rPr>
        <w:t>of</w:t>
      </w:r>
      <w:r>
        <w:rPr>
          <w:spacing w:val="-12"/>
          <w:sz w:val="22"/>
        </w:rPr>
        <w:t> </w:t>
      </w:r>
      <w:r>
        <w:rPr>
          <w:sz w:val="22"/>
        </w:rPr>
        <w:t>the</w:t>
      </w:r>
      <w:r>
        <w:rPr>
          <w:spacing w:val="-13"/>
          <w:sz w:val="22"/>
        </w:rPr>
        <w:t> </w:t>
      </w:r>
      <w:r>
        <w:rPr>
          <w:sz w:val="22"/>
        </w:rPr>
        <w:t>services</w:t>
      </w:r>
      <w:r>
        <w:rPr>
          <w:spacing w:val="-13"/>
          <w:sz w:val="22"/>
        </w:rPr>
        <w:t> </w:t>
      </w:r>
      <w:r>
        <w:rPr>
          <w:sz w:val="22"/>
        </w:rPr>
        <w:t>and/or</w:t>
      </w:r>
      <w:r>
        <w:rPr>
          <w:spacing w:val="-13"/>
          <w:sz w:val="22"/>
        </w:rPr>
        <w:t> </w:t>
      </w:r>
      <w:r>
        <w:rPr>
          <w:sz w:val="22"/>
        </w:rPr>
        <w:t>activities</w:t>
      </w:r>
      <w:r>
        <w:rPr>
          <w:spacing w:val="-13"/>
          <w:sz w:val="22"/>
        </w:rPr>
        <w:t> </w:t>
      </w:r>
      <w:r>
        <w:rPr>
          <w:sz w:val="22"/>
        </w:rPr>
        <w:t>contemplated</w:t>
      </w:r>
      <w:r>
        <w:rPr>
          <w:spacing w:val="-17"/>
          <w:sz w:val="22"/>
        </w:rPr>
        <w:t> </w:t>
      </w:r>
      <w:r>
        <w:rPr>
          <w:sz w:val="22"/>
        </w:rPr>
        <w:t>by</w:t>
      </w:r>
      <w:r>
        <w:rPr>
          <w:spacing w:val="-15"/>
          <w:sz w:val="22"/>
        </w:rPr>
        <w:t> </w:t>
      </w:r>
      <w:r>
        <w:rPr>
          <w:sz w:val="22"/>
        </w:rPr>
        <w:t>this</w:t>
      </w:r>
      <w:r>
        <w:rPr>
          <w:spacing w:val="-13"/>
          <w:sz w:val="22"/>
        </w:rPr>
        <w:t> </w:t>
      </w:r>
      <w:r>
        <w:rPr>
          <w:sz w:val="22"/>
        </w:rPr>
        <w:t>Agreement,</w:t>
      </w:r>
      <w:r>
        <w:rPr>
          <w:spacing w:val="-15"/>
          <w:sz w:val="22"/>
        </w:rPr>
        <w:t> </w:t>
      </w:r>
      <w:r>
        <w:rPr>
          <w:sz w:val="22"/>
        </w:rPr>
        <w:t>such</w:t>
      </w:r>
      <w:r>
        <w:rPr>
          <w:spacing w:val="-16"/>
          <w:sz w:val="22"/>
        </w:rPr>
        <w:t> </w:t>
      </w:r>
      <w:r>
        <w:rPr>
          <w:sz w:val="22"/>
        </w:rPr>
        <w:t>as, but</w:t>
      </w:r>
      <w:r>
        <w:rPr>
          <w:spacing w:val="-8"/>
          <w:sz w:val="22"/>
        </w:rPr>
        <w:t> </w:t>
      </w:r>
      <w:r>
        <w:rPr>
          <w:sz w:val="22"/>
        </w:rPr>
        <w:t>not</w:t>
      </w:r>
      <w:r>
        <w:rPr>
          <w:spacing w:val="-8"/>
          <w:sz w:val="22"/>
        </w:rPr>
        <w:t> </w:t>
      </w:r>
      <w:r>
        <w:rPr>
          <w:sz w:val="22"/>
        </w:rPr>
        <w:t>limited</w:t>
      </w:r>
      <w:r>
        <w:rPr>
          <w:spacing w:val="-12"/>
          <w:sz w:val="22"/>
        </w:rPr>
        <w:t> </w:t>
      </w:r>
      <w:r>
        <w:rPr>
          <w:sz w:val="22"/>
        </w:rPr>
        <w:t>to,</w:t>
      </w:r>
      <w:r>
        <w:rPr>
          <w:spacing w:val="-12"/>
          <w:sz w:val="22"/>
        </w:rPr>
        <w:t> </w:t>
      </w:r>
      <w:r>
        <w:rPr>
          <w:sz w:val="22"/>
        </w:rPr>
        <w:t>advisory</w:t>
      </w:r>
      <w:r>
        <w:rPr>
          <w:spacing w:val="-13"/>
          <w:sz w:val="22"/>
        </w:rPr>
        <w:t> </w:t>
      </w:r>
      <w:r>
        <w:rPr>
          <w:sz w:val="22"/>
        </w:rPr>
        <w:t>committee</w:t>
      </w:r>
      <w:r>
        <w:rPr>
          <w:spacing w:val="-13"/>
          <w:sz w:val="22"/>
        </w:rPr>
        <w:t> </w:t>
      </w:r>
      <w:r>
        <w:rPr>
          <w:sz w:val="22"/>
        </w:rPr>
        <w:t>meetings,</w:t>
      </w:r>
      <w:r>
        <w:rPr>
          <w:spacing w:val="-10"/>
          <w:sz w:val="22"/>
        </w:rPr>
        <w:t> </w:t>
      </w:r>
      <w:r>
        <w:rPr>
          <w:sz w:val="22"/>
        </w:rPr>
        <w:t>outreach</w:t>
      </w:r>
      <w:r>
        <w:rPr>
          <w:spacing w:val="-12"/>
          <w:sz w:val="22"/>
        </w:rPr>
        <w:t> </w:t>
      </w:r>
      <w:r>
        <w:rPr>
          <w:sz w:val="22"/>
        </w:rPr>
        <w:t>and</w:t>
      </w:r>
      <w:r>
        <w:rPr>
          <w:spacing w:val="-10"/>
          <w:sz w:val="22"/>
        </w:rPr>
        <w:t> </w:t>
      </w:r>
      <w:r>
        <w:rPr>
          <w:sz w:val="22"/>
        </w:rPr>
        <w:t>networking</w:t>
      </w:r>
      <w:r>
        <w:rPr>
          <w:spacing w:val="-12"/>
          <w:sz w:val="22"/>
        </w:rPr>
        <w:t> </w:t>
      </w:r>
      <w:r>
        <w:rPr>
          <w:sz w:val="22"/>
        </w:rPr>
        <w:t>efforts,</w:t>
      </w:r>
      <w:r>
        <w:rPr>
          <w:spacing w:val="-8"/>
          <w:sz w:val="22"/>
        </w:rPr>
        <w:t> </w:t>
      </w:r>
      <w:r>
        <w:rPr>
          <w:sz w:val="22"/>
        </w:rPr>
        <w:t>content</w:t>
      </w:r>
      <w:r>
        <w:rPr>
          <w:spacing w:val="-10"/>
          <w:sz w:val="22"/>
        </w:rPr>
        <w:t> </w:t>
      </w:r>
      <w:r>
        <w:rPr>
          <w:sz w:val="22"/>
        </w:rPr>
        <w:t>development workshops, or the final product(s) be organized with the express intent of lobbying or advocating against government policies or programs.</w:t>
      </w:r>
    </w:p>
    <w:p>
      <w:pPr>
        <w:pStyle w:val="BodyText"/>
        <w:spacing w:before="1"/>
      </w:pPr>
    </w:p>
    <w:p>
      <w:pPr>
        <w:pStyle w:val="ListParagraph"/>
        <w:numPr>
          <w:ilvl w:val="0"/>
          <w:numId w:val="16"/>
        </w:numPr>
        <w:tabs>
          <w:tab w:pos="845" w:val="left" w:leader="none"/>
          <w:tab w:pos="847" w:val="left" w:leader="none"/>
        </w:tabs>
        <w:spacing w:line="240" w:lineRule="auto" w:before="0" w:after="0"/>
        <w:ind w:left="847" w:right="376" w:hanging="360"/>
        <w:jc w:val="left"/>
        <w:rPr>
          <w:sz w:val="22"/>
        </w:rPr>
      </w:pPr>
      <w:r>
        <w:rPr>
          <w:sz w:val="22"/>
        </w:rPr>
        <w:t>The</w:t>
      </w:r>
      <w:r>
        <w:rPr>
          <w:spacing w:val="-13"/>
          <w:sz w:val="22"/>
        </w:rPr>
        <w:t> </w:t>
      </w:r>
      <w:r>
        <w:rPr>
          <w:sz w:val="22"/>
        </w:rPr>
        <w:t>parties</w:t>
      </w:r>
      <w:r>
        <w:rPr>
          <w:spacing w:val="-13"/>
          <w:sz w:val="22"/>
        </w:rPr>
        <w:t> </w:t>
      </w:r>
      <w:r>
        <w:rPr>
          <w:sz w:val="22"/>
        </w:rPr>
        <w:t>further</w:t>
      </w:r>
      <w:r>
        <w:rPr>
          <w:spacing w:val="-13"/>
          <w:sz w:val="22"/>
        </w:rPr>
        <w:t> </w:t>
      </w:r>
      <w:r>
        <w:rPr>
          <w:sz w:val="22"/>
        </w:rPr>
        <w:t>agree</w:t>
      </w:r>
      <w:r>
        <w:rPr>
          <w:spacing w:val="-16"/>
          <w:sz w:val="22"/>
        </w:rPr>
        <w:t> </w:t>
      </w:r>
      <w:r>
        <w:rPr>
          <w:sz w:val="22"/>
        </w:rPr>
        <w:t>that</w:t>
      </w:r>
      <w:r>
        <w:rPr>
          <w:spacing w:val="-12"/>
          <w:sz w:val="22"/>
        </w:rPr>
        <w:t> </w:t>
      </w:r>
      <w:r>
        <w:rPr>
          <w:sz w:val="22"/>
        </w:rPr>
        <w:t>where</w:t>
      </w:r>
      <w:r>
        <w:rPr>
          <w:spacing w:val="-12"/>
          <w:sz w:val="22"/>
        </w:rPr>
        <w:t> </w:t>
      </w:r>
      <w:r>
        <w:rPr>
          <w:sz w:val="22"/>
        </w:rPr>
        <w:t>the</w:t>
      </w:r>
      <w:r>
        <w:rPr>
          <w:spacing w:val="-12"/>
          <w:sz w:val="22"/>
        </w:rPr>
        <w:t> </w:t>
      </w:r>
      <w:r>
        <w:rPr>
          <w:sz w:val="22"/>
        </w:rPr>
        <w:t>Recipient</w:t>
      </w:r>
      <w:r>
        <w:rPr>
          <w:spacing w:val="-12"/>
          <w:sz w:val="22"/>
        </w:rPr>
        <w:t> </w:t>
      </w:r>
      <w:r>
        <w:rPr>
          <w:sz w:val="22"/>
        </w:rPr>
        <w:t>has</w:t>
      </w:r>
      <w:r>
        <w:rPr>
          <w:spacing w:val="-11"/>
          <w:sz w:val="22"/>
        </w:rPr>
        <w:t> </w:t>
      </w:r>
      <w:r>
        <w:rPr>
          <w:sz w:val="22"/>
        </w:rPr>
        <w:t>shared</w:t>
      </w:r>
      <w:r>
        <w:rPr>
          <w:spacing w:val="-14"/>
          <w:sz w:val="22"/>
        </w:rPr>
        <w:t> </w:t>
      </w:r>
      <w:r>
        <w:rPr>
          <w:sz w:val="22"/>
        </w:rPr>
        <w:t>plans</w:t>
      </w:r>
      <w:r>
        <w:rPr>
          <w:spacing w:val="-11"/>
          <w:sz w:val="22"/>
        </w:rPr>
        <w:t> </w:t>
      </w:r>
      <w:r>
        <w:rPr>
          <w:sz w:val="22"/>
        </w:rPr>
        <w:t>with</w:t>
      </w:r>
      <w:r>
        <w:rPr>
          <w:spacing w:val="-12"/>
          <w:sz w:val="22"/>
        </w:rPr>
        <w:t> </w:t>
      </w:r>
      <w:r>
        <w:rPr>
          <w:sz w:val="22"/>
        </w:rPr>
        <w:t>the</w:t>
      </w:r>
      <w:r>
        <w:rPr>
          <w:spacing w:val="-12"/>
          <w:sz w:val="22"/>
        </w:rPr>
        <w:t> </w:t>
      </w:r>
      <w:r>
        <w:rPr>
          <w:sz w:val="22"/>
        </w:rPr>
        <w:t>Department</w:t>
      </w:r>
      <w:r>
        <w:rPr>
          <w:spacing w:val="-8"/>
          <w:sz w:val="22"/>
        </w:rPr>
        <w:t> </w:t>
      </w:r>
      <w:r>
        <w:rPr>
          <w:sz w:val="22"/>
        </w:rPr>
        <w:t>about</w:t>
      </w:r>
      <w:r>
        <w:rPr>
          <w:spacing w:val="-11"/>
          <w:sz w:val="22"/>
        </w:rPr>
        <w:t> </w:t>
      </w:r>
      <w:r>
        <w:rPr>
          <w:sz w:val="22"/>
        </w:rPr>
        <w:t>planned services and/or activities and the Department has raised no objections in advance about those plans, they will not be considered to be organized with the express intent of lobbying or advocating against government policy or programs, provided that they are carried out with strict adherence to the</w:t>
      </w:r>
    </w:p>
    <w:p>
      <w:pPr>
        <w:pStyle w:val="BodyText"/>
        <w:spacing w:before="1"/>
        <w:ind w:left="847" w:right="315"/>
      </w:pPr>
      <w:r>
        <w:rPr/>
        <w:t>pre-approved</w:t>
      </w:r>
      <w:r>
        <w:rPr>
          <w:spacing w:val="-4"/>
        </w:rPr>
        <w:t> </w:t>
      </w:r>
      <w:r>
        <w:rPr/>
        <w:t>plans</w:t>
      </w:r>
      <w:r>
        <w:rPr>
          <w:spacing w:val="-4"/>
        </w:rPr>
        <w:t> </w:t>
      </w:r>
      <w:r>
        <w:rPr/>
        <w:t>shared</w:t>
      </w:r>
      <w:r>
        <w:rPr>
          <w:spacing w:val="-5"/>
        </w:rPr>
        <w:t> </w:t>
      </w:r>
      <w:r>
        <w:rPr/>
        <w:t>with</w:t>
      </w:r>
      <w:r>
        <w:rPr>
          <w:spacing w:val="-5"/>
        </w:rPr>
        <w:t> </w:t>
      </w:r>
      <w:r>
        <w:rPr/>
        <w:t>the</w:t>
      </w:r>
      <w:r>
        <w:rPr>
          <w:spacing w:val="-4"/>
        </w:rPr>
        <w:t> </w:t>
      </w:r>
      <w:r>
        <w:rPr/>
        <w:t>Department.</w:t>
      </w:r>
      <w:r>
        <w:rPr>
          <w:spacing w:val="-4"/>
        </w:rPr>
        <w:t> </w:t>
      </w:r>
      <w:r>
        <w:rPr/>
        <w:t>Where</w:t>
      </w:r>
      <w:r>
        <w:rPr>
          <w:spacing w:val="-5"/>
        </w:rPr>
        <w:t> </w:t>
      </w:r>
      <w:r>
        <w:rPr/>
        <w:t>plans</w:t>
      </w:r>
      <w:r>
        <w:rPr>
          <w:spacing w:val="-4"/>
        </w:rPr>
        <w:t> </w:t>
      </w:r>
      <w:r>
        <w:rPr/>
        <w:t>are</w:t>
      </w:r>
      <w:r>
        <w:rPr>
          <w:spacing w:val="-4"/>
        </w:rPr>
        <w:t> </w:t>
      </w:r>
      <w:r>
        <w:rPr/>
        <w:t>shared</w:t>
      </w:r>
      <w:r>
        <w:rPr>
          <w:spacing w:val="-6"/>
        </w:rPr>
        <w:t> </w:t>
      </w:r>
      <w:r>
        <w:rPr/>
        <w:t>with</w:t>
      </w:r>
      <w:r>
        <w:rPr>
          <w:spacing w:val="-5"/>
        </w:rPr>
        <w:t> </w:t>
      </w:r>
      <w:r>
        <w:rPr/>
        <w:t>the</w:t>
      </w:r>
      <w:r>
        <w:rPr>
          <w:spacing w:val="-5"/>
        </w:rPr>
        <w:t> </w:t>
      </w:r>
      <w:r>
        <w:rPr/>
        <w:t>Department</w:t>
      </w:r>
      <w:r>
        <w:rPr>
          <w:spacing w:val="-1"/>
        </w:rPr>
        <w:t> </w:t>
      </w:r>
      <w:r>
        <w:rPr/>
        <w:t>and</w:t>
      </w:r>
      <w:r>
        <w:rPr>
          <w:spacing w:val="-8"/>
        </w:rPr>
        <w:t> </w:t>
      </w:r>
      <w:r>
        <w:rPr/>
        <w:t>the Department does object to any of the services and/or activities, the Recipient will either eliminate the services and/or activities objected to, or to make changes sufficient to address the Department's concerns.</w:t>
      </w:r>
      <w:r>
        <w:rPr>
          <w:spacing w:val="-14"/>
        </w:rPr>
        <w:t> </w:t>
      </w:r>
      <w:r>
        <w:rPr/>
        <w:t>Where</w:t>
      </w:r>
      <w:r>
        <w:rPr>
          <w:spacing w:val="-12"/>
        </w:rPr>
        <w:t> </w:t>
      </w:r>
      <w:r>
        <w:rPr/>
        <w:t>the</w:t>
      </w:r>
      <w:r>
        <w:rPr>
          <w:spacing w:val="-10"/>
        </w:rPr>
        <w:t> </w:t>
      </w:r>
      <w:r>
        <w:rPr/>
        <w:t>Recipient</w:t>
      </w:r>
      <w:r>
        <w:rPr>
          <w:spacing w:val="-6"/>
        </w:rPr>
        <w:t> </w:t>
      </w:r>
      <w:r>
        <w:rPr/>
        <w:t>either</w:t>
      </w:r>
      <w:r>
        <w:rPr>
          <w:spacing w:val="-8"/>
        </w:rPr>
        <w:t> </w:t>
      </w:r>
      <w:r>
        <w:rPr/>
        <w:t>refuses</w:t>
      </w:r>
      <w:r>
        <w:rPr>
          <w:spacing w:val="-11"/>
        </w:rPr>
        <w:t> </w:t>
      </w:r>
      <w:r>
        <w:rPr/>
        <w:t>to</w:t>
      </w:r>
      <w:r>
        <w:rPr>
          <w:spacing w:val="-10"/>
        </w:rPr>
        <w:t> </w:t>
      </w:r>
      <w:r>
        <w:rPr/>
        <w:t>eliminate</w:t>
      </w:r>
      <w:r>
        <w:rPr>
          <w:spacing w:val="-8"/>
        </w:rPr>
        <w:t> </w:t>
      </w:r>
      <w:r>
        <w:rPr/>
        <w:t>the</w:t>
      </w:r>
      <w:r>
        <w:rPr>
          <w:spacing w:val="-12"/>
        </w:rPr>
        <w:t> </w:t>
      </w:r>
      <w:r>
        <w:rPr/>
        <w:t>services</w:t>
      </w:r>
      <w:r>
        <w:rPr>
          <w:spacing w:val="-8"/>
        </w:rPr>
        <w:t> </w:t>
      </w:r>
      <w:r>
        <w:rPr/>
        <w:t>and/or</w:t>
      </w:r>
      <w:r>
        <w:rPr>
          <w:spacing w:val="-11"/>
        </w:rPr>
        <w:t> </w:t>
      </w:r>
      <w:r>
        <w:rPr/>
        <w:t>activities</w:t>
      </w:r>
      <w:r>
        <w:rPr>
          <w:spacing w:val="-8"/>
        </w:rPr>
        <w:t> </w:t>
      </w:r>
      <w:r>
        <w:rPr/>
        <w:t>in</w:t>
      </w:r>
      <w:r>
        <w:rPr>
          <w:spacing w:val="-12"/>
        </w:rPr>
        <w:t> </w:t>
      </w:r>
      <w:r>
        <w:rPr/>
        <w:t>question</w:t>
      </w:r>
      <w:r>
        <w:rPr>
          <w:spacing w:val="-12"/>
        </w:rPr>
        <w:t> </w:t>
      </w:r>
      <w:r>
        <w:rPr/>
        <w:t>or</w:t>
      </w:r>
      <w:r>
        <w:rPr>
          <w:spacing w:val="-11"/>
        </w:rPr>
        <w:t> </w:t>
      </w:r>
      <w:r>
        <w:rPr/>
        <w:t>to make the changes requested by the Department, the Recipient shall be considered in default of the </w:t>
      </w:r>
      <w:r>
        <w:rPr>
          <w:spacing w:val="-2"/>
        </w:rPr>
        <w:t>Agreement.</w:t>
      </w:r>
    </w:p>
    <w:p>
      <w:pPr>
        <w:pStyle w:val="Heading3"/>
        <w:spacing w:before="248"/>
      </w:pPr>
      <w:r>
        <w:rPr/>
        <w:t>Communications</w:t>
      </w:r>
      <w:r>
        <w:rPr>
          <w:spacing w:val="-9"/>
        </w:rPr>
        <w:t> </w:t>
      </w:r>
      <w:r>
        <w:rPr>
          <w:spacing w:val="-2"/>
        </w:rPr>
        <w:t>Protocol:</w:t>
      </w:r>
    </w:p>
    <w:p>
      <w:pPr>
        <w:pStyle w:val="BodyText"/>
        <w:spacing w:before="3"/>
        <w:rPr>
          <w:b/>
        </w:rPr>
      </w:pPr>
    </w:p>
    <w:p>
      <w:pPr>
        <w:pStyle w:val="ListParagraph"/>
        <w:numPr>
          <w:ilvl w:val="0"/>
          <w:numId w:val="17"/>
        </w:numPr>
        <w:tabs>
          <w:tab w:pos="909" w:val="left" w:leader="none"/>
          <w:tab w:pos="911" w:val="left" w:leader="none"/>
        </w:tabs>
        <w:spacing w:line="240" w:lineRule="auto" w:before="0" w:after="0"/>
        <w:ind w:left="911" w:right="729" w:hanging="360"/>
        <w:jc w:val="left"/>
        <w:rPr>
          <w:sz w:val="22"/>
        </w:rPr>
      </w:pPr>
      <w:r>
        <w:rPr>
          <w:sz w:val="22"/>
        </w:rPr>
        <w:t>The Recipient shall obtain the approval of the Department before preparing and issuing any announcements,</w:t>
      </w:r>
      <w:r>
        <w:rPr>
          <w:spacing w:val="-3"/>
          <w:sz w:val="22"/>
        </w:rPr>
        <w:t> </w:t>
      </w:r>
      <w:r>
        <w:rPr>
          <w:sz w:val="22"/>
        </w:rPr>
        <w:t>press</w:t>
      </w:r>
      <w:r>
        <w:rPr>
          <w:spacing w:val="-5"/>
          <w:sz w:val="22"/>
        </w:rPr>
        <w:t> </w:t>
      </w:r>
      <w:r>
        <w:rPr>
          <w:sz w:val="22"/>
        </w:rPr>
        <w:t>releases,</w:t>
      </w:r>
      <w:r>
        <w:rPr>
          <w:spacing w:val="-1"/>
          <w:sz w:val="22"/>
        </w:rPr>
        <w:t> </w:t>
      </w:r>
      <w:r>
        <w:rPr>
          <w:sz w:val="22"/>
        </w:rPr>
        <w:t>brochures,</w:t>
      </w:r>
      <w:r>
        <w:rPr>
          <w:spacing w:val="-5"/>
          <w:sz w:val="22"/>
        </w:rPr>
        <w:t> </w:t>
      </w:r>
      <w:r>
        <w:rPr>
          <w:sz w:val="22"/>
        </w:rPr>
        <w:t>advertisements</w:t>
      </w:r>
      <w:r>
        <w:rPr>
          <w:spacing w:val="-5"/>
          <w:sz w:val="22"/>
        </w:rPr>
        <w:t> </w:t>
      </w:r>
      <w:r>
        <w:rPr>
          <w:sz w:val="22"/>
        </w:rPr>
        <w:t>or</w:t>
      </w:r>
      <w:r>
        <w:rPr>
          <w:spacing w:val="-3"/>
          <w:sz w:val="22"/>
        </w:rPr>
        <w:t> </w:t>
      </w:r>
      <w:r>
        <w:rPr>
          <w:sz w:val="22"/>
        </w:rPr>
        <w:t>other</w:t>
      </w:r>
      <w:r>
        <w:rPr>
          <w:spacing w:val="-5"/>
          <w:sz w:val="22"/>
        </w:rPr>
        <w:t> </w:t>
      </w:r>
      <w:r>
        <w:rPr>
          <w:sz w:val="22"/>
        </w:rPr>
        <w:t>materials</w:t>
      </w:r>
      <w:r>
        <w:rPr>
          <w:spacing w:val="-3"/>
          <w:sz w:val="22"/>
        </w:rPr>
        <w:t> </w:t>
      </w:r>
      <w:r>
        <w:rPr>
          <w:sz w:val="22"/>
        </w:rPr>
        <w:t>that</w:t>
      </w:r>
      <w:r>
        <w:rPr>
          <w:spacing w:val="-3"/>
          <w:sz w:val="22"/>
        </w:rPr>
        <w:t> </w:t>
      </w:r>
      <w:r>
        <w:rPr>
          <w:sz w:val="22"/>
        </w:rPr>
        <w:t>will</w:t>
      </w:r>
      <w:r>
        <w:rPr>
          <w:spacing w:val="-6"/>
          <w:sz w:val="22"/>
        </w:rPr>
        <w:t> </w:t>
      </w:r>
      <w:r>
        <w:rPr>
          <w:sz w:val="22"/>
        </w:rPr>
        <w:t>display</w:t>
      </w:r>
      <w:r>
        <w:rPr>
          <w:spacing w:val="-3"/>
          <w:sz w:val="22"/>
        </w:rPr>
        <w:t> </w:t>
      </w:r>
      <w:r>
        <w:rPr>
          <w:sz w:val="22"/>
        </w:rPr>
        <w:t>the Department's logo or otherwise make reference to the Department.</w:t>
      </w:r>
    </w:p>
    <w:p>
      <w:pPr>
        <w:pStyle w:val="BodyText"/>
        <w:spacing w:before="1"/>
      </w:pPr>
    </w:p>
    <w:p>
      <w:pPr>
        <w:pStyle w:val="ListParagraph"/>
        <w:numPr>
          <w:ilvl w:val="0"/>
          <w:numId w:val="17"/>
        </w:numPr>
        <w:tabs>
          <w:tab w:pos="910" w:val="left" w:leader="none"/>
          <w:tab w:pos="912" w:val="left" w:leader="none"/>
        </w:tabs>
        <w:spacing w:line="240" w:lineRule="auto" w:before="0" w:after="0"/>
        <w:ind w:left="912" w:right="375" w:hanging="360"/>
        <w:jc w:val="left"/>
        <w:rPr>
          <w:sz w:val="22"/>
        </w:rPr>
      </w:pPr>
      <w:r>
        <w:rPr>
          <w:sz w:val="22"/>
        </w:rPr>
        <w:t>The</w:t>
      </w:r>
      <w:r>
        <w:rPr>
          <w:spacing w:val="-16"/>
          <w:sz w:val="22"/>
        </w:rPr>
        <w:t> </w:t>
      </w:r>
      <w:r>
        <w:rPr>
          <w:sz w:val="22"/>
        </w:rPr>
        <w:t>Recipient</w:t>
      </w:r>
      <w:r>
        <w:rPr>
          <w:spacing w:val="-15"/>
          <w:sz w:val="22"/>
        </w:rPr>
        <w:t> </w:t>
      </w:r>
      <w:r>
        <w:rPr>
          <w:sz w:val="22"/>
        </w:rPr>
        <w:t>will</w:t>
      </w:r>
      <w:r>
        <w:rPr>
          <w:spacing w:val="-15"/>
          <w:sz w:val="22"/>
        </w:rPr>
        <w:t> </w:t>
      </w:r>
      <w:r>
        <w:rPr>
          <w:sz w:val="22"/>
        </w:rPr>
        <w:t>advise</w:t>
      </w:r>
      <w:r>
        <w:rPr>
          <w:spacing w:val="-16"/>
          <w:sz w:val="22"/>
        </w:rPr>
        <w:t> </w:t>
      </w:r>
      <w:r>
        <w:rPr>
          <w:sz w:val="22"/>
        </w:rPr>
        <w:t>the</w:t>
      </w:r>
      <w:r>
        <w:rPr>
          <w:spacing w:val="-14"/>
          <w:sz w:val="22"/>
        </w:rPr>
        <w:t> </w:t>
      </w:r>
      <w:r>
        <w:rPr>
          <w:sz w:val="22"/>
        </w:rPr>
        <w:t>Department</w:t>
      </w:r>
      <w:r>
        <w:rPr>
          <w:spacing w:val="-15"/>
          <w:sz w:val="22"/>
        </w:rPr>
        <w:t> </w:t>
      </w:r>
      <w:r>
        <w:rPr>
          <w:sz w:val="22"/>
        </w:rPr>
        <w:t>at</w:t>
      </w:r>
      <w:r>
        <w:rPr>
          <w:spacing w:val="-14"/>
          <w:sz w:val="22"/>
        </w:rPr>
        <w:t> </w:t>
      </w:r>
      <w:r>
        <w:rPr>
          <w:sz w:val="22"/>
        </w:rPr>
        <w:t>least</w:t>
      </w:r>
      <w:r>
        <w:rPr>
          <w:spacing w:val="-14"/>
          <w:sz w:val="22"/>
        </w:rPr>
        <w:t> </w:t>
      </w:r>
      <w:r>
        <w:rPr>
          <w:sz w:val="22"/>
        </w:rPr>
        <w:t>30</w:t>
      </w:r>
      <w:r>
        <w:rPr>
          <w:spacing w:val="-15"/>
          <w:sz w:val="22"/>
        </w:rPr>
        <w:t> </w:t>
      </w:r>
      <w:r>
        <w:rPr>
          <w:sz w:val="22"/>
        </w:rPr>
        <w:t>days</w:t>
      </w:r>
      <w:r>
        <w:rPr>
          <w:spacing w:val="-14"/>
          <w:sz w:val="22"/>
        </w:rPr>
        <w:t> </w:t>
      </w:r>
      <w:r>
        <w:rPr>
          <w:sz w:val="22"/>
        </w:rPr>
        <w:t>in</w:t>
      </w:r>
      <w:r>
        <w:rPr>
          <w:spacing w:val="-14"/>
          <w:sz w:val="22"/>
        </w:rPr>
        <w:t> </w:t>
      </w:r>
      <w:r>
        <w:rPr>
          <w:sz w:val="22"/>
        </w:rPr>
        <w:t>advance</w:t>
      </w:r>
      <w:r>
        <w:rPr>
          <w:spacing w:val="-14"/>
          <w:sz w:val="22"/>
        </w:rPr>
        <w:t> </w:t>
      </w:r>
      <w:r>
        <w:rPr>
          <w:sz w:val="22"/>
        </w:rPr>
        <w:t>of</w:t>
      </w:r>
      <w:r>
        <w:rPr>
          <w:spacing w:val="-13"/>
          <w:sz w:val="22"/>
        </w:rPr>
        <w:t> </w:t>
      </w:r>
      <w:r>
        <w:rPr>
          <w:sz w:val="22"/>
        </w:rPr>
        <w:t>any</w:t>
      </w:r>
      <w:r>
        <w:rPr>
          <w:spacing w:val="-16"/>
          <w:sz w:val="22"/>
        </w:rPr>
        <w:t> </w:t>
      </w:r>
      <w:r>
        <w:rPr>
          <w:sz w:val="22"/>
        </w:rPr>
        <w:t>special</w:t>
      </w:r>
      <w:r>
        <w:rPr>
          <w:spacing w:val="-13"/>
          <w:sz w:val="22"/>
        </w:rPr>
        <w:t> </w:t>
      </w:r>
      <w:r>
        <w:rPr>
          <w:sz w:val="22"/>
        </w:rPr>
        <w:t>event</w:t>
      </w:r>
      <w:r>
        <w:rPr>
          <w:spacing w:val="-14"/>
          <w:sz w:val="22"/>
        </w:rPr>
        <w:t> </w:t>
      </w:r>
      <w:r>
        <w:rPr>
          <w:sz w:val="22"/>
        </w:rPr>
        <w:t>the</w:t>
      </w:r>
      <w:r>
        <w:rPr>
          <w:spacing w:val="-16"/>
          <w:sz w:val="22"/>
        </w:rPr>
        <w:t> </w:t>
      </w:r>
      <w:r>
        <w:rPr>
          <w:sz w:val="22"/>
        </w:rPr>
        <w:t>Recipient wishes to organize in connection with the Agreement. A special event shall only be held on a date which is mutually acceptable to the Department and the Recipient. The Recipient consents to having the Department or its designates participate in any such event.</w:t>
      </w:r>
    </w:p>
    <w:p>
      <w:pPr>
        <w:pStyle w:val="BodyText"/>
        <w:spacing w:before="141"/>
      </w:pPr>
    </w:p>
    <w:p>
      <w:pPr>
        <w:pStyle w:val="Heading3"/>
        <w:spacing w:before="1"/>
      </w:pPr>
      <w:r>
        <w:rPr/>
        <w:t>Requirements</w:t>
      </w:r>
      <w:r>
        <w:rPr>
          <w:spacing w:val="-9"/>
        </w:rPr>
        <w:t> </w:t>
      </w:r>
      <w:r>
        <w:rPr/>
        <w:t>in</w:t>
      </w:r>
      <w:r>
        <w:rPr>
          <w:spacing w:val="-3"/>
        </w:rPr>
        <w:t> </w:t>
      </w:r>
      <w:r>
        <w:rPr/>
        <w:t>Support</w:t>
      </w:r>
      <w:r>
        <w:rPr>
          <w:spacing w:val="-3"/>
        </w:rPr>
        <w:t> </w:t>
      </w:r>
      <w:r>
        <w:rPr/>
        <w:t>of</w:t>
      </w:r>
      <w:r>
        <w:rPr>
          <w:spacing w:val="-5"/>
        </w:rPr>
        <w:t> </w:t>
      </w:r>
      <w:r>
        <w:rPr/>
        <w:t>the</w:t>
      </w:r>
      <w:r>
        <w:rPr>
          <w:spacing w:val="-3"/>
        </w:rPr>
        <w:t> </w:t>
      </w:r>
      <w:r>
        <w:rPr/>
        <w:t>Francophone</w:t>
      </w:r>
      <w:r>
        <w:rPr>
          <w:spacing w:val="-6"/>
        </w:rPr>
        <w:t> </w:t>
      </w:r>
      <w:r>
        <w:rPr/>
        <w:t>Integration</w:t>
      </w:r>
      <w:r>
        <w:rPr>
          <w:spacing w:val="-4"/>
        </w:rPr>
        <w:t> </w:t>
      </w:r>
      <w:r>
        <w:rPr>
          <w:spacing w:val="-2"/>
        </w:rPr>
        <w:t>Pathway:</w:t>
      </w:r>
    </w:p>
    <w:p>
      <w:pPr>
        <w:pStyle w:val="BodyText"/>
        <w:spacing w:before="3"/>
        <w:rPr>
          <w:b/>
        </w:rPr>
      </w:pPr>
    </w:p>
    <w:p>
      <w:pPr>
        <w:pStyle w:val="ListParagraph"/>
        <w:numPr>
          <w:ilvl w:val="0"/>
          <w:numId w:val="18"/>
        </w:numPr>
        <w:tabs>
          <w:tab w:pos="846" w:val="left" w:leader="none"/>
        </w:tabs>
        <w:spacing w:line="240" w:lineRule="auto" w:before="0" w:after="0"/>
        <w:ind w:left="846" w:right="0" w:hanging="359"/>
        <w:jc w:val="left"/>
        <w:rPr>
          <w:sz w:val="22"/>
        </w:rPr>
      </w:pPr>
      <w:r>
        <w:rPr>
          <w:sz w:val="22"/>
        </w:rPr>
        <w:t>The</w:t>
      </w:r>
      <w:r>
        <w:rPr>
          <w:spacing w:val="-7"/>
          <w:sz w:val="22"/>
        </w:rPr>
        <w:t> </w:t>
      </w:r>
      <w:r>
        <w:rPr>
          <w:sz w:val="22"/>
        </w:rPr>
        <w:t>Recipient</w:t>
      </w:r>
      <w:r>
        <w:rPr>
          <w:spacing w:val="-2"/>
          <w:sz w:val="22"/>
        </w:rPr>
        <w:t> </w:t>
      </w:r>
      <w:r>
        <w:rPr>
          <w:sz w:val="22"/>
        </w:rPr>
        <w:t>shall</w:t>
      </w:r>
      <w:r>
        <w:rPr>
          <w:spacing w:val="-3"/>
          <w:sz w:val="22"/>
        </w:rPr>
        <w:t> </w:t>
      </w:r>
      <w:r>
        <w:rPr>
          <w:sz w:val="22"/>
        </w:rPr>
        <w:t>enquire</w:t>
      </w:r>
      <w:r>
        <w:rPr>
          <w:spacing w:val="-3"/>
          <w:sz w:val="22"/>
        </w:rPr>
        <w:t> </w:t>
      </w:r>
      <w:r>
        <w:rPr>
          <w:sz w:val="22"/>
        </w:rPr>
        <w:t>as</w:t>
      </w:r>
      <w:r>
        <w:rPr>
          <w:spacing w:val="-5"/>
          <w:sz w:val="22"/>
        </w:rPr>
        <w:t> </w:t>
      </w:r>
      <w:r>
        <w:rPr>
          <w:sz w:val="22"/>
        </w:rPr>
        <w:t>to</w:t>
      </w:r>
      <w:r>
        <w:rPr>
          <w:spacing w:val="-6"/>
          <w:sz w:val="22"/>
        </w:rPr>
        <w:t> </w:t>
      </w:r>
      <w:r>
        <w:rPr>
          <w:sz w:val="22"/>
        </w:rPr>
        <w:t>the</w:t>
      </w:r>
      <w:r>
        <w:rPr>
          <w:spacing w:val="-5"/>
          <w:sz w:val="22"/>
        </w:rPr>
        <w:t> </w:t>
      </w:r>
      <w:r>
        <w:rPr>
          <w:sz w:val="22"/>
        </w:rPr>
        <w:t>official</w:t>
      </w:r>
      <w:r>
        <w:rPr>
          <w:spacing w:val="-3"/>
          <w:sz w:val="22"/>
        </w:rPr>
        <w:t> </w:t>
      </w:r>
      <w:r>
        <w:rPr>
          <w:sz w:val="22"/>
        </w:rPr>
        <w:t>language</w:t>
      </w:r>
      <w:r>
        <w:rPr>
          <w:spacing w:val="-6"/>
          <w:sz w:val="22"/>
        </w:rPr>
        <w:t> </w:t>
      </w:r>
      <w:r>
        <w:rPr>
          <w:sz w:val="22"/>
        </w:rPr>
        <w:t>preference</w:t>
      </w:r>
      <w:r>
        <w:rPr>
          <w:spacing w:val="-5"/>
          <w:sz w:val="22"/>
        </w:rPr>
        <w:t> </w:t>
      </w:r>
      <w:r>
        <w:rPr>
          <w:sz w:val="22"/>
        </w:rPr>
        <w:t>of</w:t>
      </w:r>
      <w:r>
        <w:rPr>
          <w:spacing w:val="-3"/>
          <w:sz w:val="22"/>
        </w:rPr>
        <w:t> </w:t>
      </w:r>
      <w:r>
        <w:rPr>
          <w:sz w:val="22"/>
        </w:rPr>
        <w:t>all</w:t>
      </w:r>
      <w:r>
        <w:rPr>
          <w:spacing w:val="-3"/>
          <w:sz w:val="22"/>
        </w:rPr>
        <w:t> </w:t>
      </w:r>
      <w:r>
        <w:rPr>
          <w:spacing w:val="-2"/>
          <w:sz w:val="22"/>
        </w:rPr>
        <w:t>clients.</w:t>
      </w:r>
    </w:p>
    <w:p>
      <w:pPr>
        <w:pStyle w:val="ListParagraph"/>
        <w:numPr>
          <w:ilvl w:val="0"/>
          <w:numId w:val="18"/>
        </w:numPr>
        <w:tabs>
          <w:tab w:pos="847" w:val="left" w:leader="none"/>
        </w:tabs>
        <w:spacing w:line="237" w:lineRule="auto" w:before="252" w:after="0"/>
        <w:ind w:left="847" w:right="826" w:hanging="360"/>
        <w:jc w:val="both"/>
        <w:rPr>
          <w:sz w:val="22"/>
        </w:rPr>
      </w:pPr>
      <w:r>
        <w:rPr>
          <w:sz w:val="22"/>
        </w:rPr>
        <w:t>The</w:t>
      </w:r>
      <w:r>
        <w:rPr>
          <w:spacing w:val="-5"/>
          <w:sz w:val="22"/>
        </w:rPr>
        <w:t> </w:t>
      </w:r>
      <w:r>
        <w:rPr>
          <w:sz w:val="22"/>
        </w:rPr>
        <w:t>Recipient</w:t>
      </w:r>
      <w:r>
        <w:rPr>
          <w:spacing w:val="-1"/>
          <w:sz w:val="22"/>
        </w:rPr>
        <w:t> </w:t>
      </w:r>
      <w:r>
        <w:rPr>
          <w:sz w:val="22"/>
        </w:rPr>
        <w:t>shall</w:t>
      </w:r>
      <w:r>
        <w:rPr>
          <w:spacing w:val="-3"/>
          <w:sz w:val="22"/>
        </w:rPr>
        <w:t> </w:t>
      </w:r>
      <w:r>
        <w:rPr>
          <w:sz w:val="22"/>
        </w:rPr>
        <w:t>ensure</w:t>
      </w:r>
      <w:r>
        <w:rPr>
          <w:spacing w:val="-5"/>
          <w:sz w:val="22"/>
        </w:rPr>
        <w:t> </w:t>
      </w:r>
      <w:r>
        <w:rPr>
          <w:sz w:val="22"/>
        </w:rPr>
        <w:t>that</w:t>
      </w:r>
      <w:r>
        <w:rPr>
          <w:spacing w:val="-2"/>
          <w:sz w:val="22"/>
        </w:rPr>
        <w:t> </w:t>
      </w:r>
      <w:r>
        <w:rPr>
          <w:sz w:val="22"/>
        </w:rPr>
        <w:t>all</w:t>
      </w:r>
      <w:r>
        <w:rPr>
          <w:spacing w:val="-3"/>
          <w:sz w:val="22"/>
        </w:rPr>
        <w:t> </w:t>
      </w:r>
      <w:r>
        <w:rPr>
          <w:sz w:val="22"/>
        </w:rPr>
        <w:t>clients</w:t>
      </w:r>
      <w:r>
        <w:rPr>
          <w:spacing w:val="-1"/>
          <w:sz w:val="22"/>
        </w:rPr>
        <w:t> </w:t>
      </w:r>
      <w:r>
        <w:rPr>
          <w:sz w:val="22"/>
        </w:rPr>
        <w:t>are</w:t>
      </w:r>
      <w:r>
        <w:rPr>
          <w:spacing w:val="-5"/>
          <w:sz w:val="22"/>
        </w:rPr>
        <w:t> </w:t>
      </w:r>
      <w:r>
        <w:rPr>
          <w:sz w:val="22"/>
        </w:rPr>
        <w:t>adequately</w:t>
      </w:r>
      <w:r>
        <w:rPr>
          <w:spacing w:val="-5"/>
          <w:sz w:val="22"/>
        </w:rPr>
        <w:t> </w:t>
      </w:r>
      <w:r>
        <w:rPr>
          <w:sz w:val="22"/>
        </w:rPr>
        <w:t>informed</w:t>
      </w:r>
      <w:r>
        <w:rPr>
          <w:spacing w:val="-5"/>
          <w:sz w:val="22"/>
        </w:rPr>
        <w:t> </w:t>
      </w:r>
      <w:r>
        <w:rPr>
          <w:sz w:val="22"/>
        </w:rPr>
        <w:t>about</w:t>
      </w:r>
      <w:r>
        <w:rPr>
          <w:spacing w:val="-5"/>
          <w:sz w:val="22"/>
        </w:rPr>
        <w:t> </w:t>
      </w:r>
      <w:r>
        <w:rPr>
          <w:sz w:val="22"/>
        </w:rPr>
        <w:t>the</w:t>
      </w:r>
      <w:r>
        <w:rPr>
          <w:spacing w:val="-1"/>
          <w:sz w:val="22"/>
        </w:rPr>
        <w:t> </w:t>
      </w:r>
      <w:r>
        <w:rPr>
          <w:sz w:val="22"/>
        </w:rPr>
        <w:t>availability</w:t>
      </w:r>
      <w:r>
        <w:rPr>
          <w:spacing w:val="-3"/>
          <w:sz w:val="22"/>
        </w:rPr>
        <w:t> </w:t>
      </w:r>
      <w:r>
        <w:rPr>
          <w:sz w:val="22"/>
        </w:rPr>
        <w:t>of French settlement</w:t>
      </w:r>
      <w:r>
        <w:rPr>
          <w:spacing w:val="-2"/>
          <w:sz w:val="22"/>
        </w:rPr>
        <w:t> </w:t>
      </w:r>
      <w:r>
        <w:rPr>
          <w:sz w:val="22"/>
        </w:rPr>
        <w:t>services</w:t>
      </w:r>
      <w:r>
        <w:rPr>
          <w:spacing w:val="-2"/>
          <w:sz w:val="22"/>
        </w:rPr>
        <w:t> </w:t>
      </w:r>
      <w:r>
        <w:rPr>
          <w:sz w:val="22"/>
        </w:rPr>
        <w:t>and</w:t>
      </w:r>
      <w:r>
        <w:rPr>
          <w:spacing w:val="-4"/>
          <w:sz w:val="22"/>
        </w:rPr>
        <w:t> </w:t>
      </w:r>
      <w:r>
        <w:rPr>
          <w:sz w:val="22"/>
        </w:rPr>
        <w:t>the</w:t>
      </w:r>
      <w:r>
        <w:rPr>
          <w:spacing w:val="-1"/>
          <w:sz w:val="22"/>
        </w:rPr>
        <w:t> </w:t>
      </w:r>
      <w:r>
        <w:rPr>
          <w:sz w:val="22"/>
        </w:rPr>
        <w:t>possibility</w:t>
      </w:r>
      <w:r>
        <w:rPr>
          <w:spacing w:val="-2"/>
          <w:sz w:val="22"/>
        </w:rPr>
        <w:t> </w:t>
      </w:r>
      <w:r>
        <w:rPr>
          <w:sz w:val="22"/>
        </w:rPr>
        <w:t>of settling</w:t>
      </w:r>
      <w:r>
        <w:rPr>
          <w:spacing w:val="-1"/>
          <w:sz w:val="22"/>
        </w:rPr>
        <w:t> </w:t>
      </w:r>
      <w:r>
        <w:rPr>
          <w:sz w:val="22"/>
        </w:rPr>
        <w:t>in</w:t>
      </w:r>
      <w:r>
        <w:rPr>
          <w:spacing w:val="-2"/>
          <w:sz w:val="22"/>
        </w:rPr>
        <w:t> </w:t>
      </w:r>
      <w:r>
        <w:rPr>
          <w:sz w:val="22"/>
        </w:rPr>
        <w:t>French</w:t>
      </w:r>
      <w:r>
        <w:rPr>
          <w:spacing w:val="-3"/>
          <w:sz w:val="22"/>
        </w:rPr>
        <w:t> </w:t>
      </w:r>
      <w:r>
        <w:rPr>
          <w:sz w:val="22"/>
        </w:rPr>
        <w:t>in Canada</w:t>
      </w:r>
      <w:r>
        <w:rPr>
          <w:spacing w:val="-1"/>
          <w:sz w:val="22"/>
        </w:rPr>
        <w:t> </w:t>
      </w:r>
      <w:r>
        <w:rPr>
          <w:sz w:val="22"/>
        </w:rPr>
        <w:t>when</w:t>
      </w:r>
      <w:r>
        <w:rPr>
          <w:spacing w:val="-1"/>
          <w:sz w:val="22"/>
        </w:rPr>
        <w:t> </w:t>
      </w:r>
      <w:r>
        <w:rPr>
          <w:sz w:val="22"/>
        </w:rPr>
        <w:t>accessing</w:t>
      </w:r>
      <w:r>
        <w:rPr>
          <w:spacing w:val="-1"/>
          <w:sz w:val="22"/>
        </w:rPr>
        <w:t> </w:t>
      </w:r>
      <w:r>
        <w:rPr>
          <w:sz w:val="22"/>
        </w:rPr>
        <w:t>services</w:t>
      </w:r>
      <w:r>
        <w:rPr>
          <w:spacing w:val="-2"/>
          <w:sz w:val="22"/>
        </w:rPr>
        <w:t> </w:t>
      </w:r>
      <w:r>
        <w:rPr>
          <w:sz w:val="22"/>
        </w:rPr>
        <w:t>in person and when visiting the Recipient's website.</w:t>
      </w:r>
    </w:p>
    <w:p>
      <w:pPr>
        <w:pStyle w:val="BodyText"/>
        <w:spacing w:before="2"/>
      </w:pPr>
    </w:p>
    <w:p>
      <w:pPr>
        <w:pStyle w:val="ListParagraph"/>
        <w:numPr>
          <w:ilvl w:val="0"/>
          <w:numId w:val="18"/>
        </w:numPr>
        <w:tabs>
          <w:tab w:pos="847" w:val="left" w:leader="none"/>
        </w:tabs>
        <w:spacing w:line="237" w:lineRule="auto" w:before="0" w:after="0"/>
        <w:ind w:left="847" w:right="375" w:hanging="360"/>
        <w:jc w:val="left"/>
        <w:rPr>
          <w:sz w:val="22"/>
        </w:rPr>
      </w:pPr>
      <w:r>
        <w:rPr>
          <w:sz w:val="22"/>
        </w:rPr>
        <w:t>The</w:t>
      </w:r>
      <w:r>
        <w:rPr>
          <w:spacing w:val="-13"/>
          <w:sz w:val="22"/>
        </w:rPr>
        <w:t> </w:t>
      </w:r>
      <w:r>
        <w:rPr>
          <w:sz w:val="22"/>
        </w:rPr>
        <w:t>Recipient</w:t>
      </w:r>
      <w:r>
        <w:rPr>
          <w:spacing w:val="-12"/>
          <w:sz w:val="22"/>
        </w:rPr>
        <w:t> </w:t>
      </w:r>
      <w:r>
        <w:rPr>
          <w:sz w:val="22"/>
        </w:rPr>
        <w:t>shall</w:t>
      </w:r>
      <w:r>
        <w:rPr>
          <w:spacing w:val="-15"/>
          <w:sz w:val="22"/>
        </w:rPr>
        <w:t> </w:t>
      </w:r>
      <w:r>
        <w:rPr>
          <w:sz w:val="22"/>
        </w:rPr>
        <w:t>refer</w:t>
      </w:r>
      <w:r>
        <w:rPr>
          <w:spacing w:val="-16"/>
          <w:sz w:val="22"/>
        </w:rPr>
        <w:t> </w:t>
      </w:r>
      <w:r>
        <w:rPr>
          <w:sz w:val="22"/>
        </w:rPr>
        <w:t>clients</w:t>
      </w:r>
      <w:r>
        <w:rPr>
          <w:spacing w:val="-11"/>
          <w:sz w:val="22"/>
        </w:rPr>
        <w:t> </w:t>
      </w:r>
      <w:r>
        <w:rPr>
          <w:sz w:val="22"/>
        </w:rPr>
        <w:t>choosing</w:t>
      </w:r>
      <w:r>
        <w:rPr>
          <w:spacing w:val="-13"/>
          <w:sz w:val="22"/>
        </w:rPr>
        <w:t> </w:t>
      </w:r>
      <w:r>
        <w:rPr>
          <w:sz w:val="22"/>
        </w:rPr>
        <w:t>to</w:t>
      </w:r>
      <w:r>
        <w:rPr>
          <w:spacing w:val="-14"/>
          <w:sz w:val="22"/>
        </w:rPr>
        <w:t> </w:t>
      </w:r>
      <w:r>
        <w:rPr>
          <w:sz w:val="22"/>
        </w:rPr>
        <w:t>be</w:t>
      </w:r>
      <w:r>
        <w:rPr>
          <w:spacing w:val="-12"/>
          <w:sz w:val="22"/>
        </w:rPr>
        <w:t> </w:t>
      </w:r>
      <w:r>
        <w:rPr>
          <w:sz w:val="22"/>
        </w:rPr>
        <w:t>served</w:t>
      </w:r>
      <w:r>
        <w:rPr>
          <w:spacing w:val="-12"/>
          <w:sz w:val="22"/>
        </w:rPr>
        <w:t> </w:t>
      </w:r>
      <w:r>
        <w:rPr>
          <w:sz w:val="22"/>
        </w:rPr>
        <w:t>in</w:t>
      </w:r>
      <w:r>
        <w:rPr>
          <w:spacing w:val="-12"/>
          <w:sz w:val="22"/>
        </w:rPr>
        <w:t> </w:t>
      </w:r>
      <w:r>
        <w:rPr>
          <w:sz w:val="22"/>
        </w:rPr>
        <w:t>French</w:t>
      </w:r>
      <w:r>
        <w:rPr>
          <w:spacing w:val="-14"/>
          <w:sz w:val="22"/>
        </w:rPr>
        <w:t> </w:t>
      </w:r>
      <w:r>
        <w:rPr>
          <w:sz w:val="22"/>
        </w:rPr>
        <w:t>to</w:t>
      </w:r>
      <w:r>
        <w:rPr>
          <w:spacing w:val="-14"/>
          <w:sz w:val="22"/>
        </w:rPr>
        <w:t> </w:t>
      </w:r>
      <w:r>
        <w:rPr>
          <w:sz w:val="22"/>
        </w:rPr>
        <w:t>Francophone</w:t>
      </w:r>
      <w:r>
        <w:rPr>
          <w:spacing w:val="-13"/>
          <w:sz w:val="22"/>
        </w:rPr>
        <w:t> </w:t>
      </w:r>
      <w:r>
        <w:rPr>
          <w:sz w:val="22"/>
        </w:rPr>
        <w:t>recipients</w:t>
      </w:r>
      <w:r>
        <w:rPr>
          <w:spacing w:val="-12"/>
          <w:sz w:val="22"/>
        </w:rPr>
        <w:t> </w:t>
      </w:r>
      <w:r>
        <w:rPr>
          <w:sz w:val="22"/>
        </w:rPr>
        <w:t>if</w:t>
      </w:r>
      <w:r>
        <w:rPr>
          <w:spacing w:val="-9"/>
          <w:sz w:val="22"/>
        </w:rPr>
        <w:t> </w:t>
      </w:r>
      <w:r>
        <w:rPr>
          <w:sz w:val="22"/>
        </w:rPr>
        <w:t>it</w:t>
      </w:r>
      <w:r>
        <w:rPr>
          <w:spacing w:val="-12"/>
          <w:sz w:val="22"/>
        </w:rPr>
        <w:t> </w:t>
      </w:r>
      <w:r>
        <w:rPr>
          <w:sz w:val="22"/>
        </w:rPr>
        <w:t>does</w:t>
      </w:r>
      <w:r>
        <w:rPr>
          <w:spacing w:val="-15"/>
          <w:sz w:val="22"/>
        </w:rPr>
        <w:t> </w:t>
      </w:r>
      <w:r>
        <w:rPr>
          <w:sz w:val="22"/>
        </w:rPr>
        <w:t>not have the capacity to deliver settlement services in French.</w:t>
      </w:r>
    </w:p>
    <w:p>
      <w:pPr>
        <w:pStyle w:val="BodyText"/>
        <w:spacing w:before="150"/>
      </w:pPr>
    </w:p>
    <w:p>
      <w:pPr>
        <w:pStyle w:val="ListParagraph"/>
        <w:numPr>
          <w:ilvl w:val="0"/>
          <w:numId w:val="18"/>
        </w:numPr>
        <w:tabs>
          <w:tab w:pos="847" w:val="left" w:leader="none"/>
        </w:tabs>
        <w:spacing w:line="235" w:lineRule="auto" w:before="0" w:after="0"/>
        <w:ind w:left="847" w:right="680" w:hanging="360"/>
        <w:jc w:val="left"/>
        <w:rPr>
          <w:sz w:val="22"/>
        </w:rPr>
      </w:pPr>
      <w:r>
        <w:rPr>
          <w:sz w:val="22"/>
        </w:rPr>
        <w:t>The</w:t>
      </w:r>
      <w:r>
        <w:rPr>
          <w:spacing w:val="-5"/>
          <w:sz w:val="22"/>
        </w:rPr>
        <w:t> </w:t>
      </w:r>
      <w:r>
        <w:rPr>
          <w:sz w:val="22"/>
        </w:rPr>
        <w:t>Recipient</w:t>
      </w:r>
      <w:r>
        <w:rPr>
          <w:spacing w:val="-1"/>
          <w:sz w:val="22"/>
        </w:rPr>
        <w:t> </w:t>
      </w:r>
      <w:r>
        <w:rPr>
          <w:sz w:val="22"/>
        </w:rPr>
        <w:t>shall</w:t>
      </w:r>
      <w:r>
        <w:rPr>
          <w:spacing w:val="-3"/>
          <w:sz w:val="22"/>
        </w:rPr>
        <w:t> </w:t>
      </w:r>
      <w:r>
        <w:rPr>
          <w:sz w:val="22"/>
        </w:rPr>
        <w:t>develop</w:t>
      </w:r>
      <w:r>
        <w:rPr>
          <w:spacing w:val="-3"/>
          <w:sz w:val="22"/>
        </w:rPr>
        <w:t> </w:t>
      </w:r>
      <w:r>
        <w:rPr>
          <w:sz w:val="22"/>
        </w:rPr>
        <w:t>and</w:t>
      </w:r>
      <w:r>
        <w:rPr>
          <w:spacing w:val="-2"/>
          <w:sz w:val="22"/>
        </w:rPr>
        <w:t> </w:t>
      </w:r>
      <w:r>
        <w:rPr>
          <w:sz w:val="22"/>
        </w:rPr>
        <w:t>maintain</w:t>
      </w:r>
      <w:r>
        <w:rPr>
          <w:spacing w:val="-5"/>
          <w:sz w:val="22"/>
        </w:rPr>
        <w:t> </w:t>
      </w:r>
      <w:r>
        <w:rPr>
          <w:sz w:val="22"/>
        </w:rPr>
        <w:t>partnerships</w:t>
      </w:r>
      <w:r>
        <w:rPr>
          <w:spacing w:val="-3"/>
          <w:sz w:val="22"/>
        </w:rPr>
        <w:t> </w:t>
      </w:r>
      <w:r>
        <w:rPr>
          <w:sz w:val="22"/>
        </w:rPr>
        <w:t>with</w:t>
      </w:r>
      <w:r>
        <w:rPr>
          <w:spacing w:val="-2"/>
          <w:sz w:val="22"/>
        </w:rPr>
        <w:t> </w:t>
      </w:r>
      <w:r>
        <w:rPr>
          <w:sz w:val="22"/>
        </w:rPr>
        <w:t>Francophone</w:t>
      </w:r>
      <w:r>
        <w:rPr>
          <w:spacing w:val="-5"/>
          <w:sz w:val="22"/>
        </w:rPr>
        <w:t> </w:t>
      </w:r>
      <w:r>
        <w:rPr>
          <w:sz w:val="22"/>
        </w:rPr>
        <w:t>service</w:t>
      </w:r>
      <w:r>
        <w:rPr>
          <w:spacing w:val="-1"/>
          <w:sz w:val="22"/>
        </w:rPr>
        <w:t> </w:t>
      </w:r>
      <w:r>
        <w:rPr>
          <w:sz w:val="22"/>
        </w:rPr>
        <w:t>providers</w:t>
      </w:r>
      <w:r>
        <w:rPr>
          <w:spacing w:val="-3"/>
          <w:sz w:val="22"/>
        </w:rPr>
        <w:t> </w:t>
      </w:r>
      <w:r>
        <w:rPr>
          <w:sz w:val="22"/>
        </w:rPr>
        <w:t>offering settlement services in order to meet the service requirements above.</w:t>
      </w:r>
    </w:p>
    <w:p>
      <w:pPr>
        <w:pStyle w:val="BodyText"/>
        <w:spacing w:before="99"/>
      </w:pPr>
    </w:p>
    <w:p>
      <w:pPr>
        <w:pStyle w:val="Heading3"/>
        <w:spacing w:before="1"/>
      </w:pPr>
      <w:r>
        <w:rPr/>
        <w:t>Performance</w:t>
      </w:r>
      <w:r>
        <w:rPr>
          <w:spacing w:val="-9"/>
        </w:rPr>
        <w:t> </w:t>
      </w:r>
      <w:r>
        <w:rPr/>
        <w:t>Monitoring</w:t>
      </w:r>
      <w:r>
        <w:rPr>
          <w:spacing w:val="-4"/>
        </w:rPr>
        <w:t> </w:t>
      </w:r>
      <w:r>
        <w:rPr/>
        <w:t>and</w:t>
      </w:r>
      <w:r>
        <w:rPr>
          <w:spacing w:val="-7"/>
        </w:rPr>
        <w:t> </w:t>
      </w:r>
      <w:r>
        <w:rPr/>
        <w:t>Outcome</w:t>
      </w:r>
      <w:r>
        <w:rPr>
          <w:spacing w:val="-4"/>
        </w:rPr>
        <w:t> </w:t>
      </w:r>
      <w:r>
        <w:rPr>
          <w:spacing w:val="-2"/>
        </w:rPr>
        <w:t>Reporting:</w:t>
      </w:r>
    </w:p>
    <w:p>
      <w:pPr>
        <w:pStyle w:val="ListParagraph"/>
        <w:numPr>
          <w:ilvl w:val="0"/>
          <w:numId w:val="19"/>
        </w:numPr>
        <w:tabs>
          <w:tab w:pos="840" w:val="left" w:leader="none"/>
          <w:tab w:pos="842" w:val="left" w:leader="none"/>
        </w:tabs>
        <w:spacing w:line="252" w:lineRule="auto" w:before="174" w:after="0"/>
        <w:ind w:left="842" w:right="374" w:hanging="358"/>
        <w:jc w:val="left"/>
        <w:rPr>
          <w:sz w:val="22"/>
        </w:rPr>
      </w:pPr>
      <w:r>
        <w:rPr>
          <w:sz w:val="22"/>
        </w:rPr>
        <w:t>Further to section 6.0 of the Agreement, the Department may request that the Recipient carry-out project-level</w:t>
      </w:r>
      <w:r>
        <w:rPr>
          <w:spacing w:val="-1"/>
          <w:sz w:val="22"/>
        </w:rPr>
        <w:t> </w:t>
      </w:r>
      <w:r>
        <w:rPr>
          <w:sz w:val="22"/>
        </w:rPr>
        <w:t>performance</w:t>
      </w:r>
      <w:r>
        <w:rPr>
          <w:spacing w:val="-3"/>
          <w:sz w:val="22"/>
        </w:rPr>
        <w:t> </w:t>
      </w:r>
      <w:r>
        <w:rPr>
          <w:sz w:val="22"/>
        </w:rPr>
        <w:t>monitoring and</w:t>
      </w:r>
      <w:r>
        <w:rPr>
          <w:spacing w:val="-3"/>
          <w:sz w:val="22"/>
        </w:rPr>
        <w:t> </w:t>
      </w:r>
      <w:r>
        <w:rPr>
          <w:sz w:val="22"/>
        </w:rPr>
        <w:t>assessment</w:t>
      </w:r>
      <w:r>
        <w:rPr>
          <w:spacing w:val="-3"/>
          <w:sz w:val="22"/>
        </w:rPr>
        <w:t> </w:t>
      </w:r>
      <w:r>
        <w:rPr>
          <w:sz w:val="22"/>
        </w:rPr>
        <w:t>activities</w:t>
      </w:r>
      <w:r>
        <w:rPr>
          <w:spacing w:val="-1"/>
          <w:sz w:val="22"/>
        </w:rPr>
        <w:t> </w:t>
      </w:r>
      <w:r>
        <w:rPr>
          <w:sz w:val="22"/>
        </w:rPr>
        <w:t>in</w:t>
      </w:r>
      <w:r>
        <w:rPr>
          <w:spacing w:val="-1"/>
          <w:sz w:val="22"/>
        </w:rPr>
        <w:t> </w:t>
      </w:r>
      <w:r>
        <w:rPr>
          <w:sz w:val="22"/>
        </w:rPr>
        <w:t>accordance with</w:t>
      </w:r>
      <w:r>
        <w:rPr>
          <w:spacing w:val="-1"/>
          <w:sz w:val="22"/>
        </w:rPr>
        <w:t> </w:t>
      </w:r>
      <w:r>
        <w:rPr>
          <w:sz w:val="22"/>
        </w:rPr>
        <w:t>requirements</w:t>
      </w:r>
      <w:r>
        <w:rPr>
          <w:spacing w:val="-3"/>
          <w:sz w:val="22"/>
        </w:rPr>
        <w:t> </w:t>
      </w:r>
      <w:r>
        <w:rPr>
          <w:sz w:val="22"/>
        </w:rPr>
        <w:t>to</w:t>
      </w:r>
      <w:r>
        <w:rPr>
          <w:spacing w:val="-3"/>
          <w:sz w:val="22"/>
        </w:rPr>
        <w:t> </w:t>
      </w:r>
      <w:r>
        <w:rPr>
          <w:sz w:val="22"/>
        </w:rPr>
        <w:t>be set out by</w:t>
      </w:r>
      <w:r>
        <w:rPr>
          <w:spacing w:val="-4"/>
          <w:sz w:val="22"/>
        </w:rPr>
        <w:t> </w:t>
      </w:r>
      <w:r>
        <w:rPr>
          <w:sz w:val="22"/>
        </w:rPr>
        <w:t>the Department to inform project-level outcome</w:t>
      </w:r>
      <w:r>
        <w:rPr>
          <w:spacing w:val="-4"/>
          <w:sz w:val="22"/>
        </w:rPr>
        <w:t> </w:t>
      </w:r>
      <w:r>
        <w:rPr>
          <w:sz w:val="22"/>
        </w:rPr>
        <w:t>reporting and analysis. These</w:t>
      </w:r>
      <w:r>
        <w:rPr>
          <w:spacing w:val="-1"/>
          <w:sz w:val="22"/>
        </w:rPr>
        <w:t> </w:t>
      </w:r>
      <w:r>
        <w:rPr>
          <w:sz w:val="22"/>
        </w:rPr>
        <w:t>requirements may</w:t>
      </w:r>
      <w:r>
        <w:rPr>
          <w:spacing w:val="-12"/>
          <w:sz w:val="22"/>
        </w:rPr>
        <w:t> </w:t>
      </w:r>
      <w:r>
        <w:rPr>
          <w:sz w:val="22"/>
        </w:rPr>
        <w:t>include,</w:t>
      </w:r>
      <w:r>
        <w:rPr>
          <w:spacing w:val="-9"/>
          <w:sz w:val="22"/>
        </w:rPr>
        <w:t> </w:t>
      </w:r>
      <w:r>
        <w:rPr>
          <w:sz w:val="22"/>
        </w:rPr>
        <w:t>but</w:t>
      </w:r>
      <w:r>
        <w:rPr>
          <w:spacing w:val="-9"/>
          <w:sz w:val="22"/>
        </w:rPr>
        <w:t> </w:t>
      </w:r>
      <w:r>
        <w:rPr>
          <w:sz w:val="22"/>
        </w:rPr>
        <w:t>not</w:t>
      </w:r>
      <w:r>
        <w:rPr>
          <w:spacing w:val="-11"/>
          <w:sz w:val="22"/>
        </w:rPr>
        <w:t> </w:t>
      </w:r>
      <w:r>
        <w:rPr>
          <w:sz w:val="22"/>
        </w:rPr>
        <w:t>be</w:t>
      </w:r>
      <w:r>
        <w:rPr>
          <w:spacing w:val="-9"/>
          <w:sz w:val="22"/>
        </w:rPr>
        <w:t> </w:t>
      </w:r>
      <w:r>
        <w:rPr>
          <w:sz w:val="22"/>
        </w:rPr>
        <w:t>limited</w:t>
      </w:r>
      <w:r>
        <w:rPr>
          <w:spacing w:val="-11"/>
          <w:sz w:val="22"/>
        </w:rPr>
        <w:t> </w:t>
      </w:r>
      <w:r>
        <w:rPr>
          <w:sz w:val="22"/>
        </w:rPr>
        <w:t>to,</w:t>
      </w:r>
      <w:r>
        <w:rPr>
          <w:spacing w:val="-8"/>
          <w:sz w:val="22"/>
        </w:rPr>
        <w:t> </w:t>
      </w:r>
      <w:r>
        <w:rPr>
          <w:sz w:val="22"/>
        </w:rPr>
        <w:t>Recipient-run</w:t>
      </w:r>
      <w:r>
        <w:rPr>
          <w:spacing w:val="-11"/>
          <w:sz w:val="22"/>
        </w:rPr>
        <w:t> </w:t>
      </w:r>
      <w:r>
        <w:rPr>
          <w:sz w:val="22"/>
        </w:rPr>
        <w:t>surveys</w:t>
      </w:r>
      <w:r>
        <w:rPr>
          <w:spacing w:val="-9"/>
          <w:sz w:val="22"/>
        </w:rPr>
        <w:t> </w:t>
      </w:r>
      <w:r>
        <w:rPr>
          <w:sz w:val="22"/>
        </w:rPr>
        <w:t>to</w:t>
      </w:r>
      <w:r>
        <w:rPr>
          <w:spacing w:val="-12"/>
          <w:sz w:val="22"/>
        </w:rPr>
        <w:t> </w:t>
      </w:r>
      <w:r>
        <w:rPr>
          <w:sz w:val="22"/>
        </w:rPr>
        <w:t>measure</w:t>
      </w:r>
      <w:r>
        <w:rPr>
          <w:spacing w:val="-13"/>
          <w:sz w:val="22"/>
        </w:rPr>
        <w:t> </w:t>
      </w:r>
      <w:r>
        <w:rPr>
          <w:sz w:val="22"/>
        </w:rPr>
        <w:t>project-level</w:t>
      </w:r>
      <w:r>
        <w:rPr>
          <w:spacing w:val="-9"/>
          <w:sz w:val="22"/>
        </w:rPr>
        <w:t> </w:t>
      </w:r>
      <w:r>
        <w:rPr>
          <w:sz w:val="22"/>
        </w:rPr>
        <w:t>outcomes</w:t>
      </w:r>
      <w:r>
        <w:rPr>
          <w:spacing w:val="-9"/>
          <w:sz w:val="22"/>
        </w:rPr>
        <w:t> </w:t>
      </w:r>
      <w:r>
        <w:rPr>
          <w:sz w:val="22"/>
        </w:rPr>
        <w:t>of</w:t>
      </w:r>
      <w:r>
        <w:rPr>
          <w:spacing w:val="-9"/>
          <w:sz w:val="22"/>
        </w:rPr>
        <w:t> </w:t>
      </w:r>
      <w:r>
        <w:rPr>
          <w:sz w:val="22"/>
        </w:rPr>
        <w:t>clients</w:t>
      </w:r>
      <w:r>
        <w:rPr>
          <w:spacing w:val="-9"/>
          <w:sz w:val="22"/>
        </w:rPr>
        <w:t> </w:t>
      </w:r>
      <w:r>
        <w:rPr>
          <w:sz w:val="22"/>
        </w:rPr>
        <w:t>in priority areas determined by the Department.</w:t>
      </w:r>
    </w:p>
    <w:p>
      <w:pPr>
        <w:pStyle w:val="BodyText"/>
        <w:spacing w:before="5"/>
      </w:pPr>
    </w:p>
    <w:p>
      <w:pPr>
        <w:pStyle w:val="Heading3"/>
      </w:pPr>
      <w:r>
        <w:rPr/>
        <w:t>Narrative</w:t>
      </w:r>
      <w:r>
        <w:rPr>
          <w:spacing w:val="-5"/>
        </w:rPr>
        <w:t> </w:t>
      </w:r>
      <w:r>
        <w:rPr>
          <w:spacing w:val="-2"/>
        </w:rPr>
        <w:t>Reporting:</w:t>
      </w:r>
    </w:p>
    <w:p>
      <w:pPr>
        <w:pStyle w:val="Heading3"/>
        <w:spacing w:after="0"/>
        <w:sectPr>
          <w:headerReference w:type="default" r:id="rId17"/>
          <w:pgSz w:w="12240" w:h="20160"/>
          <w:pgMar w:header="708" w:footer="0" w:top="1120" w:bottom="280" w:left="720" w:right="360"/>
          <w:pgNumType w:start="1"/>
        </w:sectPr>
      </w:pPr>
    </w:p>
    <w:p>
      <w:pPr>
        <w:pStyle w:val="BodyText"/>
        <w:spacing w:before="68"/>
        <w:rPr>
          <w:b/>
        </w:rPr>
      </w:pPr>
    </w:p>
    <w:p>
      <w:pPr>
        <w:pStyle w:val="BodyText"/>
        <w:ind w:left="129"/>
      </w:pPr>
      <w:r>
        <w:rPr/>
        <w:t>Narrative</w:t>
      </w:r>
      <w:r>
        <w:rPr>
          <w:spacing w:val="-6"/>
        </w:rPr>
        <w:t> </w:t>
      </w:r>
      <w:r>
        <w:rPr/>
        <w:t>reports</w:t>
      </w:r>
      <w:r>
        <w:rPr>
          <w:spacing w:val="-4"/>
        </w:rPr>
        <w:t> </w:t>
      </w:r>
      <w:r>
        <w:rPr/>
        <w:t>shall</w:t>
      </w:r>
      <w:r>
        <w:rPr>
          <w:spacing w:val="-6"/>
        </w:rPr>
        <w:t> </w:t>
      </w:r>
      <w:r>
        <w:rPr/>
        <w:t>be</w:t>
      </w:r>
      <w:r>
        <w:rPr>
          <w:spacing w:val="-3"/>
        </w:rPr>
        <w:t> </w:t>
      </w:r>
      <w:r>
        <w:rPr/>
        <w:t>submitted</w:t>
      </w:r>
      <w:r>
        <w:rPr>
          <w:spacing w:val="-6"/>
        </w:rPr>
        <w:t> </w:t>
      </w:r>
      <w:r>
        <w:rPr/>
        <w:t>by</w:t>
      </w:r>
      <w:r>
        <w:rPr>
          <w:spacing w:val="-5"/>
        </w:rPr>
        <w:t> </w:t>
      </w:r>
      <w:r>
        <w:rPr/>
        <w:t>the</w:t>
      </w:r>
      <w:r>
        <w:rPr>
          <w:spacing w:val="-3"/>
        </w:rPr>
        <w:t> </w:t>
      </w:r>
      <w:r>
        <w:rPr/>
        <w:t>Recipient</w:t>
      </w:r>
      <w:r>
        <w:rPr>
          <w:spacing w:val="-3"/>
        </w:rPr>
        <w:t> </w:t>
      </w:r>
      <w:r>
        <w:rPr/>
        <w:t>for</w:t>
      </w:r>
      <w:r>
        <w:rPr>
          <w:spacing w:val="-2"/>
        </w:rPr>
        <w:t> </w:t>
      </w:r>
      <w:r>
        <w:rPr/>
        <w:t>each</w:t>
      </w:r>
      <w:r>
        <w:rPr>
          <w:spacing w:val="-6"/>
        </w:rPr>
        <w:t> </w:t>
      </w:r>
      <w:r>
        <w:rPr/>
        <w:t>Fiscal</w:t>
      </w:r>
      <w:r>
        <w:rPr>
          <w:spacing w:val="-3"/>
        </w:rPr>
        <w:t> </w:t>
      </w:r>
      <w:r>
        <w:rPr/>
        <w:t>Year</w:t>
      </w:r>
      <w:r>
        <w:rPr>
          <w:spacing w:val="-4"/>
        </w:rPr>
        <w:t> </w:t>
      </w:r>
      <w:r>
        <w:rPr/>
        <w:t>of</w:t>
      </w:r>
      <w:r>
        <w:rPr>
          <w:spacing w:val="-3"/>
        </w:rPr>
        <w:t> </w:t>
      </w:r>
      <w:r>
        <w:rPr/>
        <w:t>the</w:t>
      </w:r>
      <w:r>
        <w:rPr>
          <w:spacing w:val="-4"/>
        </w:rPr>
        <w:t> </w:t>
      </w:r>
      <w:r>
        <w:rPr/>
        <w:t>Agreement,</w:t>
      </w:r>
      <w:r>
        <w:rPr>
          <w:spacing w:val="-5"/>
        </w:rPr>
        <w:t> </w:t>
      </w:r>
      <w:r>
        <w:rPr/>
        <w:t>as</w:t>
      </w:r>
      <w:r>
        <w:rPr>
          <w:spacing w:val="-7"/>
        </w:rPr>
        <w:t> </w:t>
      </w:r>
      <w:r>
        <w:rPr>
          <w:spacing w:val="-2"/>
        </w:rPr>
        <w:t>follows:</w:t>
      </w:r>
    </w:p>
    <w:p>
      <w:pPr>
        <w:pStyle w:val="BodyText"/>
        <w:spacing w:before="1"/>
      </w:pPr>
    </w:p>
    <w:p>
      <w:pPr>
        <w:pStyle w:val="ListParagraph"/>
        <w:numPr>
          <w:ilvl w:val="1"/>
          <w:numId w:val="19"/>
        </w:numPr>
        <w:tabs>
          <w:tab w:pos="1206" w:val="left" w:leader="none"/>
        </w:tabs>
        <w:spacing w:line="274" w:lineRule="exact" w:before="0" w:after="0"/>
        <w:ind w:left="1206" w:right="0" w:hanging="359"/>
        <w:jc w:val="left"/>
        <w:rPr>
          <w:sz w:val="22"/>
        </w:rPr>
      </w:pPr>
      <w:r>
        <w:rPr>
          <w:sz w:val="22"/>
        </w:rPr>
        <w:t>April</w:t>
      </w:r>
      <w:r>
        <w:rPr>
          <w:spacing w:val="-3"/>
          <w:sz w:val="22"/>
        </w:rPr>
        <w:t> </w:t>
      </w:r>
      <w:r>
        <w:rPr>
          <w:sz w:val="22"/>
        </w:rPr>
        <w:t>to</w:t>
      </w:r>
      <w:r>
        <w:rPr>
          <w:spacing w:val="-4"/>
          <w:sz w:val="22"/>
        </w:rPr>
        <w:t> </w:t>
      </w:r>
      <w:r>
        <w:rPr>
          <w:sz w:val="22"/>
        </w:rPr>
        <w:t>June</w:t>
      </w:r>
      <w:r>
        <w:rPr>
          <w:spacing w:val="-4"/>
          <w:sz w:val="22"/>
        </w:rPr>
        <w:t> </w:t>
      </w:r>
      <w:r>
        <w:rPr>
          <w:sz w:val="22"/>
        </w:rPr>
        <w:t>(before</w:t>
      </w:r>
      <w:r>
        <w:rPr>
          <w:spacing w:val="-3"/>
          <w:sz w:val="22"/>
        </w:rPr>
        <w:t> </w:t>
      </w:r>
      <w:r>
        <w:rPr>
          <w:sz w:val="22"/>
        </w:rPr>
        <w:t>July</w:t>
      </w:r>
      <w:r>
        <w:rPr>
          <w:spacing w:val="-4"/>
          <w:sz w:val="22"/>
        </w:rPr>
        <w:t> </w:t>
      </w:r>
      <w:r>
        <w:rPr>
          <w:spacing w:val="-5"/>
          <w:sz w:val="22"/>
        </w:rPr>
        <w:t>30)</w:t>
      </w:r>
    </w:p>
    <w:p>
      <w:pPr>
        <w:pStyle w:val="ListParagraph"/>
        <w:numPr>
          <w:ilvl w:val="1"/>
          <w:numId w:val="19"/>
        </w:numPr>
        <w:tabs>
          <w:tab w:pos="1206" w:val="left" w:leader="none"/>
        </w:tabs>
        <w:spacing w:line="274" w:lineRule="exact" w:before="0" w:after="0"/>
        <w:ind w:left="1206" w:right="0" w:hanging="359"/>
        <w:jc w:val="left"/>
        <w:rPr>
          <w:sz w:val="22"/>
        </w:rPr>
      </w:pPr>
      <w:r>
        <w:rPr>
          <w:sz w:val="22"/>
        </w:rPr>
        <w:t>July</w:t>
      </w:r>
      <w:r>
        <w:rPr>
          <w:spacing w:val="-6"/>
          <w:sz w:val="22"/>
        </w:rPr>
        <w:t> </w:t>
      </w:r>
      <w:r>
        <w:rPr>
          <w:sz w:val="22"/>
        </w:rPr>
        <w:t>to</w:t>
      </w:r>
      <w:r>
        <w:rPr>
          <w:spacing w:val="-5"/>
          <w:sz w:val="22"/>
        </w:rPr>
        <w:t> </w:t>
      </w:r>
      <w:r>
        <w:rPr>
          <w:sz w:val="22"/>
        </w:rPr>
        <w:t>December</w:t>
      </w:r>
      <w:r>
        <w:rPr>
          <w:spacing w:val="-4"/>
          <w:sz w:val="22"/>
        </w:rPr>
        <w:t> </w:t>
      </w:r>
      <w:r>
        <w:rPr>
          <w:sz w:val="22"/>
        </w:rPr>
        <w:t>(before</w:t>
      </w:r>
      <w:r>
        <w:rPr>
          <w:spacing w:val="-5"/>
          <w:sz w:val="22"/>
        </w:rPr>
        <w:t> </w:t>
      </w:r>
      <w:r>
        <w:rPr>
          <w:sz w:val="22"/>
        </w:rPr>
        <w:t>January</w:t>
      </w:r>
      <w:r>
        <w:rPr>
          <w:spacing w:val="-5"/>
          <w:sz w:val="22"/>
        </w:rPr>
        <w:t> 30)</w:t>
      </w:r>
    </w:p>
    <w:p>
      <w:pPr>
        <w:pStyle w:val="BodyText"/>
        <w:spacing w:before="247"/>
        <w:ind w:left="129" w:right="315"/>
      </w:pPr>
      <w:r>
        <w:rPr/>
        <w:t>Narrative</w:t>
      </w:r>
      <w:r>
        <w:rPr>
          <w:spacing w:val="-2"/>
        </w:rPr>
        <w:t> </w:t>
      </w:r>
      <w:r>
        <w:rPr/>
        <w:t>reports</w:t>
      </w:r>
      <w:r>
        <w:rPr>
          <w:spacing w:val="-2"/>
        </w:rPr>
        <w:t> </w:t>
      </w:r>
      <w:r>
        <w:rPr/>
        <w:t>are</w:t>
      </w:r>
      <w:r>
        <w:rPr>
          <w:spacing w:val="-6"/>
        </w:rPr>
        <w:t> </w:t>
      </w:r>
      <w:r>
        <w:rPr/>
        <w:t>to</w:t>
      </w:r>
      <w:r>
        <w:rPr>
          <w:spacing w:val="-6"/>
        </w:rPr>
        <w:t> </w:t>
      </w:r>
      <w:r>
        <w:rPr/>
        <w:t>be</w:t>
      </w:r>
      <w:r>
        <w:rPr>
          <w:spacing w:val="-1"/>
        </w:rPr>
        <w:t> </w:t>
      </w:r>
      <w:r>
        <w:rPr/>
        <w:t>submitted</w:t>
      </w:r>
      <w:r>
        <w:rPr>
          <w:spacing w:val="-4"/>
        </w:rPr>
        <w:t> </w:t>
      </w:r>
      <w:r>
        <w:rPr/>
        <w:t>to</w:t>
      </w:r>
      <w:r>
        <w:rPr>
          <w:spacing w:val="-4"/>
        </w:rPr>
        <w:t> </w:t>
      </w:r>
      <w:r>
        <w:rPr/>
        <w:t>the</w:t>
      </w:r>
      <w:r>
        <w:rPr>
          <w:spacing w:val="-3"/>
        </w:rPr>
        <w:t> </w:t>
      </w:r>
      <w:r>
        <w:rPr/>
        <w:t>Department</w:t>
      </w:r>
      <w:r>
        <w:rPr>
          <w:spacing w:val="-2"/>
        </w:rPr>
        <w:t> </w:t>
      </w:r>
      <w:r>
        <w:rPr/>
        <w:t>within</w:t>
      </w:r>
      <w:r>
        <w:rPr>
          <w:spacing w:val="-1"/>
        </w:rPr>
        <w:t> </w:t>
      </w:r>
      <w:r>
        <w:rPr/>
        <w:t>30</w:t>
      </w:r>
      <w:r>
        <w:rPr>
          <w:spacing w:val="-1"/>
        </w:rPr>
        <w:t> </w:t>
      </w:r>
      <w:r>
        <w:rPr/>
        <w:t>calendar</w:t>
      </w:r>
      <w:r>
        <w:rPr>
          <w:spacing w:val="-4"/>
        </w:rPr>
        <w:t> </w:t>
      </w:r>
      <w:r>
        <w:rPr/>
        <w:t>days</w:t>
      </w:r>
      <w:r>
        <w:rPr>
          <w:spacing w:val="-2"/>
        </w:rPr>
        <w:t> </w:t>
      </w:r>
      <w:r>
        <w:rPr/>
        <w:t>of the</w:t>
      </w:r>
      <w:r>
        <w:rPr>
          <w:spacing w:val="-2"/>
        </w:rPr>
        <w:t> </w:t>
      </w:r>
      <w:r>
        <w:rPr/>
        <w:t>end</w:t>
      </w:r>
      <w:r>
        <w:rPr>
          <w:spacing w:val="-3"/>
        </w:rPr>
        <w:t> </w:t>
      </w:r>
      <w:r>
        <w:rPr/>
        <w:t>of the</w:t>
      </w:r>
      <w:r>
        <w:rPr>
          <w:spacing w:val="-3"/>
        </w:rPr>
        <w:t> </w:t>
      </w:r>
      <w:r>
        <w:rPr/>
        <w:t>reporting </w:t>
      </w:r>
      <w:r>
        <w:rPr>
          <w:spacing w:val="-2"/>
        </w:rPr>
        <w:t>period.</w:t>
      </w:r>
    </w:p>
    <w:p>
      <w:pPr>
        <w:pStyle w:val="Heading3"/>
        <w:spacing w:before="252"/>
      </w:pPr>
      <w:r>
        <w:rPr/>
        <w:t>Final</w:t>
      </w:r>
      <w:r>
        <w:rPr>
          <w:spacing w:val="-3"/>
        </w:rPr>
        <w:t> </w:t>
      </w:r>
      <w:r>
        <w:rPr/>
        <w:t>Progress</w:t>
      </w:r>
      <w:r>
        <w:rPr>
          <w:spacing w:val="-2"/>
        </w:rPr>
        <w:t> Report:</w:t>
      </w:r>
    </w:p>
    <w:p>
      <w:pPr>
        <w:pStyle w:val="BodyText"/>
        <w:spacing w:before="1"/>
        <w:rPr>
          <w:b/>
        </w:rPr>
      </w:pPr>
    </w:p>
    <w:p>
      <w:pPr>
        <w:pStyle w:val="BodyText"/>
        <w:ind w:left="129" w:right="441"/>
      </w:pPr>
      <w:r>
        <w:rPr/>
        <w:t>Following completion of the Project, the Recipient shall submit a Final Progress Report detailing the actual achievements</w:t>
      </w:r>
      <w:r>
        <w:rPr>
          <w:spacing w:val="-16"/>
        </w:rPr>
        <w:t> </w:t>
      </w:r>
      <w:r>
        <w:rPr/>
        <w:t>of</w:t>
      </w:r>
      <w:r>
        <w:rPr>
          <w:spacing w:val="-13"/>
        </w:rPr>
        <w:t> </w:t>
      </w:r>
      <w:r>
        <w:rPr/>
        <w:t>the</w:t>
      </w:r>
      <w:r>
        <w:rPr>
          <w:spacing w:val="-15"/>
        </w:rPr>
        <w:t> </w:t>
      </w:r>
      <w:r>
        <w:rPr/>
        <w:t>Project</w:t>
      </w:r>
      <w:r>
        <w:rPr>
          <w:spacing w:val="-13"/>
        </w:rPr>
        <w:t> </w:t>
      </w:r>
      <w:r>
        <w:rPr/>
        <w:t>against</w:t>
      </w:r>
      <w:r>
        <w:rPr>
          <w:spacing w:val="-14"/>
        </w:rPr>
        <w:t> </w:t>
      </w:r>
      <w:r>
        <w:rPr/>
        <w:t>the</w:t>
      </w:r>
      <w:r>
        <w:rPr>
          <w:spacing w:val="-14"/>
        </w:rPr>
        <w:t> </w:t>
      </w:r>
      <w:r>
        <w:rPr/>
        <w:t>Project</w:t>
      </w:r>
      <w:r>
        <w:rPr>
          <w:spacing w:val="-13"/>
        </w:rPr>
        <w:t> </w:t>
      </w:r>
      <w:r>
        <w:rPr/>
        <w:t>objective(s),</w:t>
      </w:r>
      <w:r>
        <w:rPr>
          <w:spacing w:val="-14"/>
        </w:rPr>
        <w:t> </w:t>
      </w:r>
      <w:r>
        <w:rPr/>
        <w:t>planned</w:t>
      </w:r>
      <w:r>
        <w:rPr>
          <w:spacing w:val="-15"/>
        </w:rPr>
        <w:t> </w:t>
      </w:r>
      <w:r>
        <w:rPr/>
        <w:t>activities,</w:t>
      </w:r>
      <w:r>
        <w:rPr>
          <w:spacing w:val="-14"/>
        </w:rPr>
        <w:t> </w:t>
      </w:r>
      <w:r>
        <w:rPr/>
        <w:t>and</w:t>
      </w:r>
      <w:r>
        <w:rPr>
          <w:spacing w:val="-14"/>
        </w:rPr>
        <w:t> </w:t>
      </w:r>
      <w:r>
        <w:rPr/>
        <w:t>expected</w:t>
      </w:r>
      <w:r>
        <w:rPr>
          <w:spacing w:val="-16"/>
        </w:rPr>
        <w:t> </w:t>
      </w:r>
      <w:r>
        <w:rPr/>
        <w:t>results</w:t>
      </w:r>
      <w:r>
        <w:rPr>
          <w:spacing w:val="-13"/>
        </w:rPr>
        <w:t> </w:t>
      </w:r>
      <w:r>
        <w:rPr/>
        <w:t>identified in Schedule 1. This report is to be submitted to the Department within 60 days of the end of the Funding </w:t>
      </w:r>
      <w:r>
        <w:rPr>
          <w:spacing w:val="-2"/>
        </w:rPr>
        <w:t>Period.</w:t>
      </w:r>
    </w:p>
    <w:p>
      <w:pPr>
        <w:pStyle w:val="Heading3"/>
        <w:spacing w:before="250"/>
      </w:pPr>
      <w:r>
        <w:rPr>
          <w:spacing w:val="-2"/>
        </w:rPr>
        <w:t>Other:</w:t>
      </w:r>
    </w:p>
    <w:p>
      <w:pPr>
        <w:pStyle w:val="BodyText"/>
        <w:spacing w:before="3"/>
        <w:rPr>
          <w:b/>
        </w:rPr>
      </w:pPr>
    </w:p>
    <w:p>
      <w:pPr>
        <w:pStyle w:val="ListParagraph"/>
        <w:numPr>
          <w:ilvl w:val="0"/>
          <w:numId w:val="20"/>
        </w:numPr>
        <w:tabs>
          <w:tab w:pos="910" w:val="left" w:leader="none"/>
          <w:tab w:pos="912" w:val="left" w:leader="none"/>
        </w:tabs>
        <w:spacing w:line="240" w:lineRule="auto" w:before="0" w:after="0"/>
        <w:ind w:left="912" w:right="374" w:hanging="360"/>
        <w:jc w:val="left"/>
        <w:rPr>
          <w:sz w:val="22"/>
        </w:rPr>
      </w:pPr>
      <w:r>
        <w:rPr>
          <w:sz w:val="22"/>
        </w:rPr>
        <w:t>The</w:t>
      </w:r>
      <w:r>
        <w:rPr>
          <w:spacing w:val="-14"/>
          <w:sz w:val="22"/>
        </w:rPr>
        <w:t> </w:t>
      </w:r>
      <w:r>
        <w:rPr>
          <w:sz w:val="22"/>
        </w:rPr>
        <w:t>Recipient</w:t>
      </w:r>
      <w:r>
        <w:rPr>
          <w:spacing w:val="-15"/>
          <w:sz w:val="22"/>
        </w:rPr>
        <w:t> </w:t>
      </w:r>
      <w:r>
        <w:rPr>
          <w:sz w:val="22"/>
        </w:rPr>
        <w:t>shall</w:t>
      </w:r>
      <w:r>
        <w:rPr>
          <w:spacing w:val="-15"/>
          <w:sz w:val="22"/>
        </w:rPr>
        <w:t> </w:t>
      </w:r>
      <w:r>
        <w:rPr>
          <w:sz w:val="22"/>
        </w:rPr>
        <w:t>notify</w:t>
      </w:r>
      <w:r>
        <w:rPr>
          <w:spacing w:val="-16"/>
          <w:sz w:val="22"/>
        </w:rPr>
        <w:t> </w:t>
      </w:r>
      <w:r>
        <w:rPr>
          <w:sz w:val="22"/>
        </w:rPr>
        <w:t>the</w:t>
      </w:r>
      <w:r>
        <w:rPr>
          <w:spacing w:val="-13"/>
          <w:sz w:val="22"/>
        </w:rPr>
        <w:t> </w:t>
      </w:r>
      <w:r>
        <w:rPr>
          <w:sz w:val="22"/>
        </w:rPr>
        <w:t>Department</w:t>
      </w:r>
      <w:r>
        <w:rPr>
          <w:spacing w:val="-15"/>
          <w:sz w:val="22"/>
        </w:rPr>
        <w:t> </w:t>
      </w:r>
      <w:r>
        <w:rPr>
          <w:sz w:val="22"/>
        </w:rPr>
        <w:t>14</w:t>
      </w:r>
      <w:r>
        <w:rPr>
          <w:spacing w:val="-14"/>
          <w:sz w:val="22"/>
        </w:rPr>
        <w:t> </w:t>
      </w:r>
      <w:r>
        <w:rPr>
          <w:sz w:val="22"/>
        </w:rPr>
        <w:t>days</w:t>
      </w:r>
      <w:r>
        <w:rPr>
          <w:spacing w:val="-15"/>
          <w:sz w:val="22"/>
        </w:rPr>
        <w:t> </w:t>
      </w:r>
      <w:r>
        <w:rPr>
          <w:sz w:val="22"/>
        </w:rPr>
        <w:t>before</w:t>
      </w:r>
      <w:r>
        <w:rPr>
          <w:spacing w:val="-16"/>
          <w:sz w:val="22"/>
        </w:rPr>
        <w:t> </w:t>
      </w:r>
      <w:r>
        <w:rPr>
          <w:sz w:val="22"/>
        </w:rPr>
        <w:t>the</w:t>
      </w:r>
      <w:r>
        <w:rPr>
          <w:spacing w:val="-14"/>
          <w:sz w:val="22"/>
        </w:rPr>
        <w:t> </w:t>
      </w:r>
      <w:r>
        <w:rPr>
          <w:sz w:val="22"/>
        </w:rPr>
        <w:t>start</w:t>
      </w:r>
      <w:r>
        <w:rPr>
          <w:spacing w:val="-13"/>
          <w:sz w:val="22"/>
        </w:rPr>
        <w:t> </w:t>
      </w:r>
      <w:r>
        <w:rPr>
          <w:sz w:val="22"/>
        </w:rPr>
        <w:t>of</w:t>
      </w:r>
      <w:r>
        <w:rPr>
          <w:spacing w:val="-15"/>
          <w:sz w:val="22"/>
        </w:rPr>
        <w:t> </w:t>
      </w:r>
      <w:r>
        <w:rPr>
          <w:sz w:val="22"/>
        </w:rPr>
        <w:t>the</w:t>
      </w:r>
      <w:r>
        <w:rPr>
          <w:spacing w:val="-14"/>
          <w:sz w:val="22"/>
        </w:rPr>
        <w:t> </w:t>
      </w:r>
      <w:r>
        <w:rPr>
          <w:sz w:val="22"/>
        </w:rPr>
        <w:t>Annual</w:t>
      </w:r>
      <w:r>
        <w:rPr>
          <w:spacing w:val="-13"/>
          <w:sz w:val="22"/>
        </w:rPr>
        <w:t> </w:t>
      </w:r>
      <w:r>
        <w:rPr>
          <w:sz w:val="22"/>
        </w:rPr>
        <w:t>General</w:t>
      </w:r>
      <w:r>
        <w:rPr>
          <w:spacing w:val="-13"/>
          <w:sz w:val="22"/>
        </w:rPr>
        <w:t> </w:t>
      </w:r>
      <w:r>
        <w:rPr>
          <w:sz w:val="22"/>
        </w:rPr>
        <w:t>Meeting</w:t>
      </w:r>
      <w:r>
        <w:rPr>
          <w:spacing w:val="-14"/>
          <w:sz w:val="22"/>
        </w:rPr>
        <w:t> </w:t>
      </w:r>
      <w:r>
        <w:rPr>
          <w:sz w:val="22"/>
        </w:rPr>
        <w:t>of</w:t>
      </w:r>
      <w:r>
        <w:rPr>
          <w:spacing w:val="-12"/>
          <w:sz w:val="22"/>
        </w:rPr>
        <w:t> </w:t>
      </w:r>
      <w:r>
        <w:rPr>
          <w:sz w:val="22"/>
        </w:rPr>
        <w:t>the date, time and location of the meeting.</w:t>
      </w:r>
    </w:p>
    <w:p>
      <w:pPr>
        <w:pStyle w:val="BodyText"/>
      </w:pPr>
    </w:p>
    <w:p>
      <w:pPr>
        <w:pStyle w:val="ListParagraph"/>
        <w:numPr>
          <w:ilvl w:val="0"/>
          <w:numId w:val="20"/>
        </w:numPr>
        <w:tabs>
          <w:tab w:pos="845" w:val="left" w:leader="none"/>
          <w:tab w:pos="847" w:val="left" w:leader="none"/>
        </w:tabs>
        <w:spacing w:line="240" w:lineRule="auto" w:before="0" w:after="0"/>
        <w:ind w:left="847" w:right="863" w:hanging="360"/>
        <w:jc w:val="left"/>
        <w:rPr>
          <w:sz w:val="22"/>
        </w:rPr>
      </w:pPr>
      <w:r>
        <w:rPr>
          <w:sz w:val="22"/>
        </w:rPr>
        <w:t>International</w:t>
      </w:r>
      <w:r>
        <w:rPr>
          <w:spacing w:val="-2"/>
          <w:sz w:val="22"/>
        </w:rPr>
        <w:t> </w:t>
      </w:r>
      <w:r>
        <w:rPr>
          <w:sz w:val="22"/>
        </w:rPr>
        <w:t>travel</w:t>
      </w:r>
      <w:r>
        <w:rPr>
          <w:spacing w:val="-2"/>
          <w:sz w:val="22"/>
        </w:rPr>
        <w:t> </w:t>
      </w:r>
      <w:r>
        <w:rPr>
          <w:sz w:val="22"/>
        </w:rPr>
        <w:t>is</w:t>
      </w:r>
      <w:r>
        <w:rPr>
          <w:spacing w:val="-2"/>
          <w:sz w:val="22"/>
        </w:rPr>
        <w:t> </w:t>
      </w:r>
      <w:r>
        <w:rPr>
          <w:sz w:val="22"/>
        </w:rPr>
        <w:t>not</w:t>
      </w:r>
      <w:r>
        <w:rPr>
          <w:spacing w:val="-2"/>
          <w:sz w:val="22"/>
        </w:rPr>
        <w:t> </w:t>
      </w:r>
      <w:r>
        <w:rPr>
          <w:sz w:val="22"/>
        </w:rPr>
        <w:t>an</w:t>
      </w:r>
      <w:r>
        <w:rPr>
          <w:spacing w:val="-2"/>
          <w:sz w:val="22"/>
        </w:rPr>
        <w:t> </w:t>
      </w:r>
      <w:r>
        <w:rPr>
          <w:sz w:val="22"/>
        </w:rPr>
        <w:t>eligible</w:t>
      </w:r>
      <w:r>
        <w:rPr>
          <w:spacing w:val="-4"/>
          <w:sz w:val="22"/>
        </w:rPr>
        <w:t> </w:t>
      </w:r>
      <w:r>
        <w:rPr>
          <w:sz w:val="22"/>
        </w:rPr>
        <w:t>cost</w:t>
      </w:r>
      <w:r>
        <w:rPr>
          <w:spacing w:val="-4"/>
          <w:sz w:val="22"/>
        </w:rPr>
        <w:t> </w:t>
      </w:r>
      <w:r>
        <w:rPr>
          <w:sz w:val="22"/>
        </w:rPr>
        <w:t>and</w:t>
      </w:r>
      <w:r>
        <w:rPr>
          <w:spacing w:val="-1"/>
          <w:sz w:val="22"/>
        </w:rPr>
        <w:t> </w:t>
      </w:r>
      <w:r>
        <w:rPr>
          <w:sz w:val="22"/>
        </w:rPr>
        <w:t>will</w:t>
      </w:r>
      <w:r>
        <w:rPr>
          <w:spacing w:val="-2"/>
          <w:sz w:val="22"/>
        </w:rPr>
        <w:t> </w:t>
      </w:r>
      <w:r>
        <w:rPr>
          <w:sz w:val="22"/>
        </w:rPr>
        <w:t>not be</w:t>
      </w:r>
      <w:r>
        <w:rPr>
          <w:spacing w:val="-4"/>
          <w:sz w:val="22"/>
        </w:rPr>
        <w:t> </w:t>
      </w:r>
      <w:r>
        <w:rPr>
          <w:sz w:val="22"/>
        </w:rPr>
        <w:t>reimbursed</w:t>
      </w:r>
      <w:r>
        <w:rPr>
          <w:spacing w:val="-4"/>
          <w:sz w:val="22"/>
        </w:rPr>
        <w:t> </w:t>
      </w:r>
      <w:r>
        <w:rPr>
          <w:sz w:val="22"/>
        </w:rPr>
        <w:t>by</w:t>
      </w:r>
      <w:r>
        <w:rPr>
          <w:spacing w:val="-4"/>
          <w:sz w:val="22"/>
        </w:rPr>
        <w:t> </w:t>
      </w:r>
      <w:r>
        <w:rPr>
          <w:sz w:val="22"/>
        </w:rPr>
        <w:t>the</w:t>
      </w:r>
      <w:r>
        <w:rPr>
          <w:spacing w:val="-3"/>
          <w:sz w:val="22"/>
        </w:rPr>
        <w:t> </w:t>
      </w:r>
      <w:r>
        <w:rPr>
          <w:sz w:val="22"/>
        </w:rPr>
        <w:t>Department</w:t>
      </w:r>
      <w:r>
        <w:rPr>
          <w:spacing w:val="-2"/>
          <w:sz w:val="22"/>
        </w:rPr>
        <w:t> </w:t>
      </w:r>
      <w:r>
        <w:rPr>
          <w:sz w:val="22"/>
        </w:rPr>
        <w:t>under</w:t>
      </w:r>
      <w:r>
        <w:rPr>
          <w:spacing w:val="-2"/>
          <w:sz w:val="22"/>
        </w:rPr>
        <w:t> </w:t>
      </w:r>
      <w:r>
        <w:rPr>
          <w:sz w:val="22"/>
        </w:rPr>
        <w:t>this </w:t>
      </w:r>
      <w:r>
        <w:rPr>
          <w:spacing w:val="-2"/>
          <w:sz w:val="22"/>
        </w:rPr>
        <w:t>Agreement.</w:t>
      </w:r>
    </w:p>
    <w:sectPr>
      <w:pgSz w:w="12240" w:h="20160"/>
      <w:pgMar w:header="708" w:footer="0" w:top="112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Arial">
    <w:altName w:val="Arial"/>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69312">
          <wp:simplePos x="0" y="0"/>
          <wp:positionH relativeFrom="page">
            <wp:posOffset>541020</wp:posOffset>
          </wp:positionH>
          <wp:positionV relativeFrom="page">
            <wp:posOffset>449580</wp:posOffset>
          </wp:positionV>
          <wp:extent cx="515111" cy="2666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15111" cy="26669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69824">
              <wp:simplePos x="0" y="0"/>
              <wp:positionH relativeFrom="page">
                <wp:posOffset>1179065</wp:posOffset>
              </wp:positionH>
              <wp:positionV relativeFrom="page">
                <wp:posOffset>438871</wp:posOffset>
              </wp:positionV>
              <wp:extent cx="1105535" cy="275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05535" cy="275590"/>
                      </a:xfrm>
                      <a:prstGeom prst="rect">
                        <a:avLst/>
                      </a:prstGeom>
                    </wps:spPr>
                    <wps:txbx>
                      <w:txbxContent>
                        <w:p>
                          <w:pPr>
                            <w:spacing w:line="278" w:lineRule="auto" w:before="6"/>
                            <w:ind w:left="20" w:right="0" w:firstLine="0"/>
                            <w:jc w:val="left"/>
                            <w:rPr>
                              <w:sz w:val="16"/>
                            </w:rPr>
                          </w:pPr>
                          <w:r>
                            <w:rPr>
                              <w:sz w:val="16"/>
                            </w:rPr>
                            <w:t>Immigration, Refugees and</w:t>
                          </w:r>
                          <w:r>
                            <w:rPr>
                              <w:spacing w:val="-3"/>
                              <w:sz w:val="16"/>
                            </w:rPr>
                            <w:t> </w:t>
                          </w:r>
                          <w:r>
                            <w:rPr>
                              <w:sz w:val="16"/>
                            </w:rPr>
                            <w:t>Citizenship</w:t>
                          </w:r>
                          <w:r>
                            <w:rPr>
                              <w:spacing w:val="-4"/>
                              <w:sz w:val="16"/>
                            </w:rPr>
                            <w:t> </w:t>
                          </w:r>
                          <w:r>
                            <w:rPr>
                              <w:spacing w:val="-2"/>
                              <w:sz w:val="16"/>
                            </w:rPr>
                            <w:t>Canada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2.839798pt;margin-top:34.556778pt;width:87.05pt;height:21.7pt;mso-position-horizontal-relative:page;mso-position-vertical-relative:page;z-index:-16646656" type="#_x0000_t202" id="docshape1" filled="false" stroked="false">
              <v:textbox inset="0,0,0,0">
                <w:txbxContent>
                  <w:p>
                    <w:pPr>
                      <w:spacing w:line="278" w:lineRule="auto" w:before="6"/>
                      <w:ind w:left="20" w:right="0" w:firstLine="0"/>
                      <w:jc w:val="left"/>
                      <w:rPr>
                        <w:sz w:val="16"/>
                      </w:rPr>
                    </w:pPr>
                    <w:r>
                      <w:rPr>
                        <w:sz w:val="16"/>
                      </w:rPr>
                      <w:t>Immigration, Refugees and</w:t>
                    </w:r>
                    <w:r>
                      <w:rPr>
                        <w:spacing w:val="-3"/>
                        <w:sz w:val="16"/>
                      </w:rPr>
                      <w:t> </w:t>
                    </w:r>
                    <w:r>
                      <w:rPr>
                        <w:sz w:val="16"/>
                      </w:rPr>
                      <w:t>Citizenship</w:t>
                    </w:r>
                    <w:r>
                      <w:rPr>
                        <w:spacing w:val="-4"/>
                        <w:sz w:val="16"/>
                      </w:rPr>
                      <w:t> </w:t>
                    </w:r>
                    <w:r>
                      <w:rPr>
                        <w:spacing w:val="-2"/>
                        <w:sz w:val="16"/>
                      </w:rPr>
                      <w:t>Canada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0336">
              <wp:simplePos x="0" y="0"/>
              <wp:positionH relativeFrom="page">
                <wp:posOffset>2486660</wp:posOffset>
              </wp:positionH>
              <wp:positionV relativeFrom="page">
                <wp:posOffset>438871</wp:posOffset>
              </wp:positionV>
              <wp:extent cx="1065530" cy="27559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65530" cy="275590"/>
                      </a:xfrm>
                      <a:prstGeom prst="rect">
                        <a:avLst/>
                      </a:prstGeom>
                    </wps:spPr>
                    <wps:txbx>
                      <w:txbxContent>
                        <w:p>
                          <w:pPr>
                            <w:spacing w:line="278" w:lineRule="auto" w:before="6"/>
                            <w:ind w:left="20" w:right="0" w:firstLine="0"/>
                            <w:jc w:val="left"/>
                            <w:rPr>
                              <w:sz w:val="16"/>
                            </w:rPr>
                          </w:pPr>
                          <w:r>
                            <w:rPr>
                              <w:sz w:val="16"/>
                            </w:rPr>
                            <w:t>Immigration, Réfugiés et</w:t>
                          </w:r>
                          <w:r>
                            <w:rPr>
                              <w:spacing w:val="-2"/>
                              <w:sz w:val="16"/>
                            </w:rPr>
                            <w:t> </w:t>
                          </w:r>
                          <w:r>
                            <w:rPr>
                              <w:sz w:val="16"/>
                            </w:rPr>
                            <w:t>Citoyenneté</w:t>
                          </w:r>
                          <w:r>
                            <w:rPr>
                              <w:spacing w:val="-4"/>
                              <w:sz w:val="16"/>
                            </w:rPr>
                            <w:t> </w:t>
                          </w:r>
                          <w:r>
                            <w:rPr>
                              <w:spacing w:val="-2"/>
                              <w:sz w:val="16"/>
                            </w:rPr>
                            <w:t>Canada</w:t>
                          </w:r>
                        </w:p>
                      </w:txbxContent>
                    </wps:txbx>
                    <wps:bodyPr wrap="square" lIns="0" tIns="0" rIns="0" bIns="0" rtlCol="0">
                      <a:noAutofit/>
                    </wps:bodyPr>
                  </wps:wsp>
                </a:graphicData>
              </a:graphic>
            </wp:anchor>
          </w:drawing>
        </mc:Choice>
        <mc:Fallback>
          <w:pict>
            <v:shape style="position:absolute;margin-left:195.800003pt;margin-top:34.556778pt;width:83.9pt;height:21.7pt;mso-position-horizontal-relative:page;mso-position-vertical-relative:page;z-index:-16646144" type="#_x0000_t202" id="docshape2" filled="false" stroked="false">
              <v:textbox inset="0,0,0,0">
                <w:txbxContent>
                  <w:p>
                    <w:pPr>
                      <w:spacing w:line="278" w:lineRule="auto" w:before="6"/>
                      <w:ind w:left="20" w:right="0" w:firstLine="0"/>
                      <w:jc w:val="left"/>
                      <w:rPr>
                        <w:sz w:val="16"/>
                      </w:rPr>
                    </w:pPr>
                    <w:r>
                      <w:rPr>
                        <w:sz w:val="16"/>
                      </w:rPr>
                      <w:t>Immigration, Réfugiés et</w:t>
                    </w:r>
                    <w:r>
                      <w:rPr>
                        <w:spacing w:val="-2"/>
                        <w:sz w:val="16"/>
                      </w:rPr>
                      <w:t> </w:t>
                    </w:r>
                    <w:r>
                      <w:rPr>
                        <w:sz w:val="16"/>
                      </w:rPr>
                      <w:t>Citoyenneté</w:t>
                    </w:r>
                    <w:r>
                      <w:rPr>
                        <w:spacing w:val="-4"/>
                        <w:sz w:val="16"/>
                      </w:rPr>
                      <w:t> </w:t>
                    </w:r>
                    <w:r>
                      <w:rPr>
                        <w:spacing w:val="-2"/>
                        <w:sz w:val="16"/>
                      </w:rPr>
                      <w:t>Canada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0848">
              <wp:simplePos x="0" y="0"/>
              <wp:positionH relativeFrom="page">
                <wp:posOffset>6392671</wp:posOffset>
              </wp:positionH>
              <wp:positionV relativeFrom="page">
                <wp:posOffset>440019</wp:posOffset>
              </wp:positionV>
              <wp:extent cx="852805" cy="1536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5280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fldChar w:fldCharType="begin"/>
                          </w:r>
                          <w:r>
                            <w:rPr>
                              <w:sz w:val="18"/>
                            </w:rPr>
                            <w:instrText> PAGE </w:instrText>
                          </w:r>
                          <w:r>
                            <w:rPr>
                              <w:sz w:val="18"/>
                            </w:rPr>
                            <w:fldChar w:fldCharType="separate"/>
                          </w:r>
                          <w:r>
                            <w:rPr>
                              <w:sz w:val="18"/>
                            </w:rPr>
                            <w:t>10</w:t>
                          </w:r>
                          <w:r>
                            <w:rPr>
                              <w:sz w:val="18"/>
                            </w:rPr>
                            <w:fldChar w:fldCharType="end"/>
                          </w:r>
                          <w:r>
                            <w:rPr>
                              <w:spacing w:val="1"/>
                              <w:sz w:val="18"/>
                            </w:rPr>
                            <w:t> </w:t>
                          </w:r>
                          <w:r>
                            <w:rPr>
                              <w:sz w:val="18"/>
                            </w:rPr>
                            <w:t>OF </w:t>
                          </w:r>
                          <w:r>
                            <w:rPr>
                              <w:spacing w:val="-5"/>
                              <w:sz w:val="18"/>
                            </w:rPr>
                            <w:t>13</w:t>
                          </w:r>
                        </w:p>
                      </w:txbxContent>
                    </wps:txbx>
                    <wps:bodyPr wrap="square" lIns="0" tIns="0" rIns="0" bIns="0" rtlCol="0">
                      <a:noAutofit/>
                    </wps:bodyPr>
                  </wps:wsp>
                </a:graphicData>
              </a:graphic>
            </wp:anchor>
          </w:drawing>
        </mc:Choice>
        <mc:Fallback>
          <w:pict>
            <v:shape style="position:absolute;margin-left:503.359985pt;margin-top:34.647171pt;width:67.150pt;height:12.1pt;mso-position-horizontal-relative:page;mso-position-vertical-relative:page;z-index:-16645632" type="#_x0000_t202" id="docshape3" filled="false" stroked="false">
              <v:textbox inset="0,0,0,0">
                <w:txbxContent>
                  <w:p>
                    <w:pPr>
                      <w:spacing w:before="14"/>
                      <w:ind w:left="20" w:right="0" w:firstLine="0"/>
                      <w:jc w:val="left"/>
                      <w:rPr>
                        <w:sz w:val="18"/>
                      </w:rPr>
                    </w:pPr>
                    <w:r>
                      <w:rPr>
                        <w:sz w:val="18"/>
                      </w:rPr>
                      <w:t>PAGE</w:t>
                    </w:r>
                    <w:r>
                      <w:rPr>
                        <w:spacing w:val="-2"/>
                        <w:sz w:val="18"/>
                      </w:rPr>
                      <w:t> </w:t>
                    </w:r>
                    <w:r>
                      <w:rPr>
                        <w:sz w:val="18"/>
                      </w:rPr>
                      <w:fldChar w:fldCharType="begin"/>
                    </w:r>
                    <w:r>
                      <w:rPr>
                        <w:sz w:val="18"/>
                      </w:rPr>
                      <w:instrText> PAGE </w:instrText>
                    </w:r>
                    <w:r>
                      <w:rPr>
                        <w:sz w:val="18"/>
                      </w:rPr>
                      <w:fldChar w:fldCharType="separate"/>
                    </w:r>
                    <w:r>
                      <w:rPr>
                        <w:sz w:val="18"/>
                      </w:rPr>
                      <w:t>10</w:t>
                    </w:r>
                    <w:r>
                      <w:rPr>
                        <w:sz w:val="18"/>
                      </w:rPr>
                      <w:fldChar w:fldCharType="end"/>
                    </w:r>
                    <w:r>
                      <w:rPr>
                        <w:spacing w:val="1"/>
                        <w:sz w:val="18"/>
                      </w:rPr>
                      <w:t> </w:t>
                    </w:r>
                    <w:r>
                      <w:rPr>
                        <w:sz w:val="18"/>
                      </w:rPr>
                      <w:t>OF </w:t>
                    </w:r>
                    <w:r>
                      <w:rPr>
                        <w:spacing w:val="-5"/>
                        <w:sz w:val="18"/>
                      </w:rPr>
                      <w:t>13</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71360">
          <wp:simplePos x="0" y="0"/>
          <wp:positionH relativeFrom="page">
            <wp:posOffset>540384</wp:posOffset>
          </wp:positionH>
          <wp:positionV relativeFrom="page">
            <wp:posOffset>459740</wp:posOffset>
          </wp:positionV>
          <wp:extent cx="495300" cy="228600"/>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 cstate="print"/>
                  <a:stretch>
                    <a:fillRect/>
                  </a:stretch>
                </pic:blipFill>
                <pic:spPr>
                  <a:xfrm>
                    <a:off x="0" y="0"/>
                    <a:ext cx="495300" cy="2286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71872">
              <wp:simplePos x="0" y="0"/>
              <wp:positionH relativeFrom="page">
                <wp:posOffset>1179194</wp:posOffset>
              </wp:positionH>
              <wp:positionV relativeFrom="page">
                <wp:posOffset>453532</wp:posOffset>
              </wp:positionV>
              <wp:extent cx="1104265" cy="24447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104265" cy="244475"/>
                      </a:xfrm>
                      <a:prstGeom prst="rect">
                        <a:avLst/>
                      </a:prstGeom>
                    </wps:spPr>
                    <wps:txbx>
                      <w:txbxContent>
                        <w:p>
                          <w:pPr>
                            <w:spacing w:line="242" w:lineRule="auto" w:before="0"/>
                            <w:ind w:left="20" w:right="0" w:firstLine="0"/>
                            <w:jc w:val="left"/>
                            <w:rPr>
                              <w:sz w:val="16"/>
                            </w:rPr>
                          </w:pPr>
                          <w:r>
                            <w:rPr>
                              <w:sz w:val="16"/>
                            </w:rPr>
                            <w:t>Immigration, Refugees and</w:t>
                          </w:r>
                          <w:r>
                            <w:rPr>
                              <w:spacing w:val="-6"/>
                              <w:sz w:val="16"/>
                            </w:rPr>
                            <w:t> </w:t>
                          </w:r>
                          <w:r>
                            <w:rPr>
                              <w:sz w:val="16"/>
                            </w:rPr>
                            <w:t>Citizenship</w:t>
                          </w:r>
                          <w:r>
                            <w:rPr>
                              <w:spacing w:val="-5"/>
                              <w:sz w:val="16"/>
                            </w:rPr>
                            <w:t> </w:t>
                          </w:r>
                          <w:r>
                            <w:rPr>
                              <w:spacing w:val="-2"/>
                              <w:sz w:val="16"/>
                            </w:rPr>
                            <w:t>Canada</w:t>
                          </w:r>
                        </w:p>
                      </w:txbxContent>
                    </wps:txbx>
                    <wps:bodyPr wrap="square" lIns="0" tIns="0" rIns="0" bIns="0" rtlCol="0">
                      <a:noAutofit/>
                    </wps:bodyPr>
                  </wps:wsp>
                </a:graphicData>
              </a:graphic>
            </wp:anchor>
          </w:drawing>
        </mc:Choice>
        <mc:Fallback>
          <w:pict>
            <v:shape style="position:absolute;margin-left:92.849998pt;margin-top:35.711208pt;width:86.95pt;height:19.25pt;mso-position-horizontal-relative:page;mso-position-vertical-relative:page;z-index:-16644608" type="#_x0000_t202" id="docshape27" filled="false" stroked="false">
              <v:textbox inset="0,0,0,0">
                <w:txbxContent>
                  <w:p>
                    <w:pPr>
                      <w:spacing w:line="242" w:lineRule="auto" w:before="0"/>
                      <w:ind w:left="20" w:right="0" w:firstLine="0"/>
                      <w:jc w:val="left"/>
                      <w:rPr>
                        <w:sz w:val="16"/>
                      </w:rPr>
                    </w:pPr>
                    <w:r>
                      <w:rPr>
                        <w:sz w:val="16"/>
                      </w:rPr>
                      <w:t>Immigration, Refugees and</w:t>
                    </w:r>
                    <w:r>
                      <w:rPr>
                        <w:spacing w:val="-6"/>
                        <w:sz w:val="16"/>
                      </w:rPr>
                      <w:t> </w:t>
                    </w:r>
                    <w:r>
                      <w:rPr>
                        <w:sz w:val="16"/>
                      </w:rPr>
                      <w:t>Citizenship</w:t>
                    </w:r>
                    <w:r>
                      <w:rPr>
                        <w:spacing w:val="-5"/>
                        <w:sz w:val="16"/>
                      </w:rPr>
                      <w:t> </w:t>
                    </w:r>
                    <w:r>
                      <w:rPr>
                        <w:spacing w:val="-2"/>
                        <w:sz w:val="16"/>
                      </w:rPr>
                      <w:t>Canada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2384">
              <wp:simplePos x="0" y="0"/>
              <wp:positionH relativeFrom="page">
                <wp:posOffset>2486660</wp:posOffset>
              </wp:positionH>
              <wp:positionV relativeFrom="page">
                <wp:posOffset>453532</wp:posOffset>
              </wp:positionV>
              <wp:extent cx="1064895" cy="24447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064895" cy="244475"/>
                      </a:xfrm>
                      <a:prstGeom prst="rect">
                        <a:avLst/>
                      </a:prstGeom>
                    </wps:spPr>
                    <wps:txbx>
                      <w:txbxContent>
                        <w:p>
                          <w:pPr>
                            <w:spacing w:line="242" w:lineRule="auto" w:before="0"/>
                            <w:ind w:left="20" w:right="0" w:firstLine="0"/>
                            <w:jc w:val="left"/>
                            <w:rPr>
                              <w:sz w:val="16"/>
                            </w:rPr>
                          </w:pPr>
                          <w:r>
                            <w:rPr>
                              <w:sz w:val="16"/>
                            </w:rPr>
                            <w:t>Immigration, Réfugiés et</w:t>
                          </w:r>
                          <w:r>
                            <w:rPr>
                              <w:spacing w:val="-5"/>
                              <w:sz w:val="16"/>
                            </w:rPr>
                            <w:t> </w:t>
                          </w:r>
                          <w:r>
                            <w:rPr>
                              <w:sz w:val="16"/>
                            </w:rPr>
                            <w:t>Citoyenneté</w:t>
                          </w:r>
                          <w:r>
                            <w:rPr>
                              <w:spacing w:val="-4"/>
                              <w:sz w:val="16"/>
                            </w:rPr>
                            <w:t> </w:t>
                          </w:r>
                          <w:r>
                            <w:rPr>
                              <w:spacing w:val="-2"/>
                              <w:sz w:val="16"/>
                            </w:rPr>
                            <w:t>Canada</w:t>
                          </w:r>
                        </w:p>
                      </w:txbxContent>
                    </wps:txbx>
                    <wps:bodyPr wrap="square" lIns="0" tIns="0" rIns="0" bIns="0" rtlCol="0">
                      <a:noAutofit/>
                    </wps:bodyPr>
                  </wps:wsp>
                </a:graphicData>
              </a:graphic>
            </wp:anchor>
          </w:drawing>
        </mc:Choice>
        <mc:Fallback>
          <w:pict>
            <v:shape style="position:absolute;margin-left:195.800003pt;margin-top:35.711208pt;width:83.85pt;height:19.25pt;mso-position-horizontal-relative:page;mso-position-vertical-relative:page;z-index:-16644096" type="#_x0000_t202" id="docshape28" filled="false" stroked="false">
              <v:textbox inset="0,0,0,0">
                <w:txbxContent>
                  <w:p>
                    <w:pPr>
                      <w:spacing w:line="242" w:lineRule="auto" w:before="0"/>
                      <w:ind w:left="20" w:right="0" w:firstLine="0"/>
                      <w:jc w:val="left"/>
                      <w:rPr>
                        <w:sz w:val="16"/>
                      </w:rPr>
                    </w:pPr>
                    <w:r>
                      <w:rPr>
                        <w:sz w:val="16"/>
                      </w:rPr>
                      <w:t>Immigration, Réfugiés et</w:t>
                    </w:r>
                    <w:r>
                      <w:rPr>
                        <w:spacing w:val="-5"/>
                        <w:sz w:val="16"/>
                      </w:rPr>
                      <w:t> </w:t>
                    </w:r>
                    <w:r>
                      <w:rPr>
                        <w:sz w:val="16"/>
                      </w:rPr>
                      <w:t>Citoyenneté</w:t>
                    </w:r>
                    <w:r>
                      <w:rPr>
                        <w:spacing w:val="-4"/>
                        <w:sz w:val="16"/>
                      </w:rPr>
                      <w:t> </w:t>
                    </w:r>
                    <w:r>
                      <w:rPr>
                        <w:spacing w:val="-2"/>
                        <w:sz w:val="16"/>
                      </w:rPr>
                      <w:t>Canada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2896">
              <wp:simplePos x="0" y="0"/>
              <wp:positionH relativeFrom="page">
                <wp:posOffset>6526238</wp:posOffset>
              </wp:positionH>
              <wp:positionV relativeFrom="page">
                <wp:posOffset>455530</wp:posOffset>
              </wp:positionV>
              <wp:extent cx="720090" cy="1397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720090" cy="139700"/>
                      </a:xfrm>
                      <a:prstGeom prst="rect">
                        <a:avLst/>
                      </a:prstGeom>
                    </wps:spPr>
                    <wps:txbx>
                      <w:txbxContent>
                        <w:p>
                          <w:pPr>
                            <w:spacing w:line="198" w:lineRule="exact" w:before="0"/>
                            <w:ind w:left="20" w:right="0" w:firstLine="0"/>
                            <w:jc w:val="left"/>
                            <w:rPr>
                              <w:sz w:val="18"/>
                            </w:rPr>
                          </w:pPr>
                          <w:r>
                            <w:rPr>
                              <w:sz w:val="18"/>
                            </w:rPr>
                            <w:t>PAGE</w:t>
                          </w:r>
                          <w:r>
                            <w:rPr>
                              <w:spacing w:val="-5"/>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3"/>
                              <w:sz w:val="18"/>
                            </w:rPr>
                            <w:t> </w:t>
                          </w:r>
                          <w:r>
                            <w:rPr>
                              <w:sz w:val="18"/>
                            </w:rPr>
                            <w:t>OF</w:t>
                          </w:r>
                          <w:r>
                            <w:rPr>
                              <w:spacing w:val="-2"/>
                              <w:sz w:val="18"/>
                            </w:rPr>
                            <w:t> </w:t>
                          </w:r>
                          <w:r>
                            <w:rPr>
                              <w:spacing w:val="-10"/>
                              <w:sz w:val="18"/>
                            </w:rPr>
                            <w:t>2</w:t>
                          </w:r>
                        </w:p>
                      </w:txbxContent>
                    </wps:txbx>
                    <wps:bodyPr wrap="square" lIns="0" tIns="0" rIns="0" bIns="0" rtlCol="0">
                      <a:noAutofit/>
                    </wps:bodyPr>
                  </wps:wsp>
                </a:graphicData>
              </a:graphic>
            </wp:anchor>
          </w:drawing>
        </mc:Choice>
        <mc:Fallback>
          <w:pict>
            <v:shape style="position:absolute;margin-left:513.877014pt;margin-top:35.868576pt;width:56.7pt;height:11pt;mso-position-horizontal-relative:page;mso-position-vertical-relative:page;z-index:-16643584" type="#_x0000_t202" id="docshape29" filled="false" stroked="false">
              <v:textbox inset="0,0,0,0">
                <w:txbxContent>
                  <w:p>
                    <w:pPr>
                      <w:spacing w:line="198" w:lineRule="exact" w:before="0"/>
                      <w:ind w:left="20" w:right="0" w:firstLine="0"/>
                      <w:jc w:val="left"/>
                      <w:rPr>
                        <w:sz w:val="18"/>
                      </w:rPr>
                    </w:pPr>
                    <w:r>
                      <w:rPr>
                        <w:sz w:val="18"/>
                      </w:rPr>
                      <w:t>PAGE</w:t>
                    </w:r>
                    <w:r>
                      <w:rPr>
                        <w:spacing w:val="-5"/>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3"/>
                        <w:sz w:val="18"/>
                      </w:rPr>
                      <w:t> </w:t>
                    </w:r>
                    <w:r>
                      <w:rPr>
                        <w:sz w:val="18"/>
                      </w:rPr>
                      <w:t>OF</w:t>
                    </w:r>
                    <w:r>
                      <w:rPr>
                        <w:spacing w:val="-2"/>
                        <w:sz w:val="18"/>
                      </w:rPr>
                      <w:t> </w:t>
                    </w:r>
                    <w:r>
                      <w:rPr>
                        <w:spacing w:val="-10"/>
                        <w:sz w:val="18"/>
                      </w:rPr>
                      <w:t>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73408">
          <wp:simplePos x="0" y="0"/>
          <wp:positionH relativeFrom="page">
            <wp:posOffset>540384</wp:posOffset>
          </wp:positionH>
          <wp:positionV relativeFrom="page">
            <wp:posOffset>459740</wp:posOffset>
          </wp:positionV>
          <wp:extent cx="495300" cy="228600"/>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 cstate="print"/>
                  <a:stretch>
                    <a:fillRect/>
                  </a:stretch>
                </pic:blipFill>
                <pic:spPr>
                  <a:xfrm>
                    <a:off x="0" y="0"/>
                    <a:ext cx="495300" cy="2286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73920">
              <wp:simplePos x="0" y="0"/>
              <wp:positionH relativeFrom="page">
                <wp:posOffset>1179194</wp:posOffset>
              </wp:positionH>
              <wp:positionV relativeFrom="page">
                <wp:posOffset>453532</wp:posOffset>
              </wp:positionV>
              <wp:extent cx="1104265" cy="24447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104265" cy="244475"/>
                      </a:xfrm>
                      <a:prstGeom prst="rect">
                        <a:avLst/>
                      </a:prstGeom>
                    </wps:spPr>
                    <wps:txbx>
                      <w:txbxContent>
                        <w:p>
                          <w:pPr>
                            <w:spacing w:line="242" w:lineRule="auto" w:before="0"/>
                            <w:ind w:left="20" w:right="0" w:firstLine="0"/>
                            <w:jc w:val="left"/>
                            <w:rPr>
                              <w:sz w:val="16"/>
                            </w:rPr>
                          </w:pPr>
                          <w:r>
                            <w:rPr>
                              <w:sz w:val="16"/>
                            </w:rPr>
                            <w:t>Immigration, Refugees and</w:t>
                          </w:r>
                          <w:r>
                            <w:rPr>
                              <w:spacing w:val="-6"/>
                              <w:sz w:val="16"/>
                            </w:rPr>
                            <w:t> </w:t>
                          </w:r>
                          <w:r>
                            <w:rPr>
                              <w:sz w:val="16"/>
                            </w:rPr>
                            <w:t>Citizenship</w:t>
                          </w:r>
                          <w:r>
                            <w:rPr>
                              <w:spacing w:val="-5"/>
                              <w:sz w:val="16"/>
                            </w:rPr>
                            <w:t> </w:t>
                          </w:r>
                          <w:r>
                            <w:rPr>
                              <w:spacing w:val="-2"/>
                              <w:sz w:val="16"/>
                            </w:rPr>
                            <w:t>Canada</w:t>
                          </w:r>
                        </w:p>
                      </w:txbxContent>
                    </wps:txbx>
                    <wps:bodyPr wrap="square" lIns="0" tIns="0" rIns="0" bIns="0" rtlCol="0">
                      <a:noAutofit/>
                    </wps:bodyPr>
                  </wps:wsp>
                </a:graphicData>
              </a:graphic>
            </wp:anchor>
          </w:drawing>
        </mc:Choice>
        <mc:Fallback>
          <w:pict>
            <v:shape style="position:absolute;margin-left:92.849998pt;margin-top:35.711208pt;width:86.95pt;height:19.25pt;mso-position-horizontal-relative:page;mso-position-vertical-relative:page;z-index:-16642560" type="#_x0000_t202" id="docshape30" filled="false" stroked="false">
              <v:textbox inset="0,0,0,0">
                <w:txbxContent>
                  <w:p>
                    <w:pPr>
                      <w:spacing w:line="242" w:lineRule="auto" w:before="0"/>
                      <w:ind w:left="20" w:right="0" w:firstLine="0"/>
                      <w:jc w:val="left"/>
                      <w:rPr>
                        <w:sz w:val="16"/>
                      </w:rPr>
                    </w:pPr>
                    <w:r>
                      <w:rPr>
                        <w:sz w:val="16"/>
                      </w:rPr>
                      <w:t>Immigration, Refugees and</w:t>
                    </w:r>
                    <w:r>
                      <w:rPr>
                        <w:spacing w:val="-6"/>
                        <w:sz w:val="16"/>
                      </w:rPr>
                      <w:t> </w:t>
                    </w:r>
                    <w:r>
                      <w:rPr>
                        <w:sz w:val="16"/>
                      </w:rPr>
                      <w:t>Citizenship</w:t>
                    </w:r>
                    <w:r>
                      <w:rPr>
                        <w:spacing w:val="-5"/>
                        <w:sz w:val="16"/>
                      </w:rPr>
                      <w:t> </w:t>
                    </w:r>
                    <w:r>
                      <w:rPr>
                        <w:spacing w:val="-2"/>
                        <w:sz w:val="16"/>
                      </w:rPr>
                      <w:t>Canada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4432">
              <wp:simplePos x="0" y="0"/>
              <wp:positionH relativeFrom="page">
                <wp:posOffset>2486660</wp:posOffset>
              </wp:positionH>
              <wp:positionV relativeFrom="page">
                <wp:posOffset>453532</wp:posOffset>
              </wp:positionV>
              <wp:extent cx="1064895" cy="24447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064895" cy="244475"/>
                      </a:xfrm>
                      <a:prstGeom prst="rect">
                        <a:avLst/>
                      </a:prstGeom>
                    </wps:spPr>
                    <wps:txbx>
                      <w:txbxContent>
                        <w:p>
                          <w:pPr>
                            <w:spacing w:line="242" w:lineRule="auto" w:before="0"/>
                            <w:ind w:left="20" w:right="0" w:firstLine="0"/>
                            <w:jc w:val="left"/>
                            <w:rPr>
                              <w:sz w:val="16"/>
                            </w:rPr>
                          </w:pPr>
                          <w:r>
                            <w:rPr>
                              <w:sz w:val="16"/>
                            </w:rPr>
                            <w:t>Immigration, Réfugiés et</w:t>
                          </w:r>
                          <w:r>
                            <w:rPr>
                              <w:spacing w:val="-5"/>
                              <w:sz w:val="16"/>
                            </w:rPr>
                            <w:t> </w:t>
                          </w:r>
                          <w:r>
                            <w:rPr>
                              <w:sz w:val="16"/>
                            </w:rPr>
                            <w:t>Citoyenneté</w:t>
                          </w:r>
                          <w:r>
                            <w:rPr>
                              <w:spacing w:val="-4"/>
                              <w:sz w:val="16"/>
                            </w:rPr>
                            <w:t> </w:t>
                          </w:r>
                          <w:r>
                            <w:rPr>
                              <w:spacing w:val="-2"/>
                              <w:sz w:val="16"/>
                            </w:rPr>
                            <w:t>Canada</w:t>
                          </w:r>
                        </w:p>
                      </w:txbxContent>
                    </wps:txbx>
                    <wps:bodyPr wrap="square" lIns="0" tIns="0" rIns="0" bIns="0" rtlCol="0">
                      <a:noAutofit/>
                    </wps:bodyPr>
                  </wps:wsp>
                </a:graphicData>
              </a:graphic>
            </wp:anchor>
          </w:drawing>
        </mc:Choice>
        <mc:Fallback>
          <w:pict>
            <v:shape style="position:absolute;margin-left:195.800003pt;margin-top:35.711208pt;width:83.85pt;height:19.25pt;mso-position-horizontal-relative:page;mso-position-vertical-relative:page;z-index:-16642048" type="#_x0000_t202" id="docshape31" filled="false" stroked="false">
              <v:textbox inset="0,0,0,0">
                <w:txbxContent>
                  <w:p>
                    <w:pPr>
                      <w:spacing w:line="242" w:lineRule="auto" w:before="0"/>
                      <w:ind w:left="20" w:right="0" w:firstLine="0"/>
                      <w:jc w:val="left"/>
                      <w:rPr>
                        <w:sz w:val="16"/>
                      </w:rPr>
                    </w:pPr>
                    <w:r>
                      <w:rPr>
                        <w:sz w:val="16"/>
                      </w:rPr>
                      <w:t>Immigration, Réfugiés et</w:t>
                    </w:r>
                    <w:r>
                      <w:rPr>
                        <w:spacing w:val="-5"/>
                        <w:sz w:val="16"/>
                      </w:rPr>
                      <w:t> </w:t>
                    </w:r>
                    <w:r>
                      <w:rPr>
                        <w:sz w:val="16"/>
                      </w:rPr>
                      <w:t>Citoyenneté</w:t>
                    </w:r>
                    <w:r>
                      <w:rPr>
                        <w:spacing w:val="-4"/>
                        <w:sz w:val="16"/>
                      </w:rPr>
                      <w:t> </w:t>
                    </w:r>
                    <w:r>
                      <w:rPr>
                        <w:spacing w:val="-2"/>
                        <w:sz w:val="16"/>
                      </w:rPr>
                      <w:t>Canada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4944">
              <wp:simplePos x="0" y="0"/>
              <wp:positionH relativeFrom="page">
                <wp:posOffset>6526238</wp:posOffset>
              </wp:positionH>
              <wp:positionV relativeFrom="page">
                <wp:posOffset>455530</wp:posOffset>
              </wp:positionV>
              <wp:extent cx="720090" cy="1397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720090" cy="139700"/>
                      </a:xfrm>
                      <a:prstGeom prst="rect">
                        <a:avLst/>
                      </a:prstGeom>
                    </wps:spPr>
                    <wps:txbx>
                      <w:txbxContent>
                        <w:p>
                          <w:pPr>
                            <w:spacing w:line="198" w:lineRule="exact" w:before="0"/>
                            <w:ind w:left="20" w:right="0" w:firstLine="0"/>
                            <w:jc w:val="left"/>
                            <w:rPr>
                              <w:sz w:val="18"/>
                            </w:rPr>
                          </w:pPr>
                          <w:r>
                            <w:rPr>
                              <w:sz w:val="18"/>
                            </w:rPr>
                            <w:t>PAGE</w:t>
                          </w:r>
                          <w:r>
                            <w:rPr>
                              <w:spacing w:val="-5"/>
                              <w:sz w:val="18"/>
                            </w:rPr>
                            <w:t> </w:t>
                          </w:r>
                          <w:r>
                            <w:rPr>
                              <w:sz w:val="18"/>
                            </w:rPr>
                            <w:t>1</w:t>
                          </w:r>
                          <w:r>
                            <w:rPr>
                              <w:spacing w:val="-3"/>
                              <w:sz w:val="18"/>
                            </w:rPr>
                            <w:t> </w:t>
                          </w:r>
                          <w:r>
                            <w:rPr>
                              <w:sz w:val="18"/>
                            </w:rPr>
                            <w:t>OF</w:t>
                          </w:r>
                          <w:r>
                            <w:rPr>
                              <w:spacing w:val="-2"/>
                              <w:sz w:val="18"/>
                            </w:rPr>
                            <w:t> </w:t>
                          </w:r>
                          <w:r>
                            <w:rPr>
                              <w:spacing w:val="-10"/>
                              <w:sz w:val="18"/>
                            </w:rPr>
                            <w:t>6</w:t>
                          </w:r>
                        </w:p>
                      </w:txbxContent>
                    </wps:txbx>
                    <wps:bodyPr wrap="square" lIns="0" tIns="0" rIns="0" bIns="0" rtlCol="0">
                      <a:noAutofit/>
                    </wps:bodyPr>
                  </wps:wsp>
                </a:graphicData>
              </a:graphic>
            </wp:anchor>
          </w:drawing>
        </mc:Choice>
        <mc:Fallback>
          <w:pict>
            <v:shape style="position:absolute;margin-left:513.877014pt;margin-top:35.868576pt;width:56.7pt;height:11pt;mso-position-horizontal-relative:page;mso-position-vertical-relative:page;z-index:-16641536" type="#_x0000_t202" id="docshape32" filled="false" stroked="false">
              <v:textbox inset="0,0,0,0">
                <w:txbxContent>
                  <w:p>
                    <w:pPr>
                      <w:spacing w:line="198" w:lineRule="exact" w:before="0"/>
                      <w:ind w:left="20" w:right="0" w:firstLine="0"/>
                      <w:jc w:val="left"/>
                      <w:rPr>
                        <w:sz w:val="18"/>
                      </w:rPr>
                    </w:pPr>
                    <w:r>
                      <w:rPr>
                        <w:sz w:val="18"/>
                      </w:rPr>
                      <w:t>PAGE</w:t>
                    </w:r>
                    <w:r>
                      <w:rPr>
                        <w:spacing w:val="-5"/>
                        <w:sz w:val="18"/>
                      </w:rPr>
                      <w:t> </w:t>
                    </w:r>
                    <w:r>
                      <w:rPr>
                        <w:sz w:val="18"/>
                      </w:rPr>
                      <w:t>1</w:t>
                    </w:r>
                    <w:r>
                      <w:rPr>
                        <w:spacing w:val="-3"/>
                        <w:sz w:val="18"/>
                      </w:rPr>
                      <w:t> </w:t>
                    </w:r>
                    <w:r>
                      <w:rPr>
                        <w:sz w:val="18"/>
                      </w:rPr>
                      <w:t>OF</w:t>
                    </w:r>
                    <w:r>
                      <w:rPr>
                        <w:spacing w:val="-2"/>
                        <w:sz w:val="18"/>
                      </w:rPr>
                      <w:t> </w:t>
                    </w:r>
                    <w:r>
                      <w:rPr>
                        <w:spacing w:val="-10"/>
                        <w:sz w:val="18"/>
                      </w:rPr>
                      <w:t>6</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75456">
          <wp:simplePos x="0" y="0"/>
          <wp:positionH relativeFrom="page">
            <wp:posOffset>608965</wp:posOffset>
          </wp:positionH>
          <wp:positionV relativeFrom="page">
            <wp:posOffset>459740</wp:posOffset>
          </wp:positionV>
          <wp:extent cx="495300" cy="228600"/>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1" cstate="print"/>
                  <a:stretch>
                    <a:fillRect/>
                  </a:stretch>
                </pic:blipFill>
                <pic:spPr>
                  <a:xfrm>
                    <a:off x="0" y="0"/>
                    <a:ext cx="495300" cy="2286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75968">
              <wp:simplePos x="0" y="0"/>
              <wp:positionH relativeFrom="page">
                <wp:posOffset>537210</wp:posOffset>
              </wp:positionH>
              <wp:positionV relativeFrom="page">
                <wp:posOffset>713739</wp:posOffset>
              </wp:positionV>
              <wp:extent cx="6767830" cy="41084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767830" cy="410845"/>
                      </a:xfrm>
                      <a:custGeom>
                        <a:avLst/>
                        <a:gdLst/>
                        <a:ahLst/>
                        <a:cxnLst/>
                        <a:rect l="l" t="t" r="r" b="b"/>
                        <a:pathLst>
                          <a:path w="6767830" h="410845">
                            <a:moveTo>
                              <a:pt x="6767830" y="0"/>
                            </a:moveTo>
                            <a:lnTo>
                              <a:pt x="6761480" y="0"/>
                            </a:lnTo>
                            <a:lnTo>
                              <a:pt x="6761480" y="6350"/>
                            </a:lnTo>
                            <a:lnTo>
                              <a:pt x="6761480" y="404342"/>
                            </a:lnTo>
                            <a:lnTo>
                              <a:pt x="4846320" y="404342"/>
                            </a:lnTo>
                            <a:lnTo>
                              <a:pt x="4846320" y="6350"/>
                            </a:lnTo>
                            <a:lnTo>
                              <a:pt x="6761480" y="6350"/>
                            </a:lnTo>
                            <a:lnTo>
                              <a:pt x="6761480" y="0"/>
                            </a:lnTo>
                            <a:lnTo>
                              <a:pt x="4839970" y="0"/>
                            </a:lnTo>
                            <a:lnTo>
                              <a:pt x="4839970" y="6350"/>
                            </a:lnTo>
                            <a:lnTo>
                              <a:pt x="4839970" y="404342"/>
                            </a:lnTo>
                            <a:lnTo>
                              <a:pt x="6350" y="404342"/>
                            </a:lnTo>
                            <a:lnTo>
                              <a:pt x="6350" y="6350"/>
                            </a:lnTo>
                            <a:lnTo>
                              <a:pt x="4839970" y="6350"/>
                            </a:lnTo>
                            <a:lnTo>
                              <a:pt x="4839970" y="0"/>
                            </a:lnTo>
                            <a:lnTo>
                              <a:pt x="0" y="0"/>
                            </a:lnTo>
                            <a:lnTo>
                              <a:pt x="0" y="6350"/>
                            </a:lnTo>
                            <a:lnTo>
                              <a:pt x="0" y="404342"/>
                            </a:lnTo>
                            <a:lnTo>
                              <a:pt x="0" y="410692"/>
                            </a:lnTo>
                            <a:lnTo>
                              <a:pt x="6350" y="410692"/>
                            </a:lnTo>
                            <a:lnTo>
                              <a:pt x="4839970" y="410692"/>
                            </a:lnTo>
                            <a:lnTo>
                              <a:pt x="4846320" y="410692"/>
                            </a:lnTo>
                            <a:lnTo>
                              <a:pt x="6761480" y="410692"/>
                            </a:lnTo>
                            <a:lnTo>
                              <a:pt x="6767830" y="410692"/>
                            </a:lnTo>
                            <a:lnTo>
                              <a:pt x="6767830" y="404342"/>
                            </a:lnTo>
                            <a:lnTo>
                              <a:pt x="6767830" y="6350"/>
                            </a:lnTo>
                            <a:lnTo>
                              <a:pt x="6767830"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300003pt;margin-top:56.199978pt;width:532.9pt;height:32.35pt;mso-position-horizontal-relative:page;mso-position-vertical-relative:page;z-index:-16640512" id="docshape41" coordorigin="846,1124" coordsize="10658,647" path="m11504,1124l11494,1124,11494,1134,11494,1761,8478,1761,8478,1134,11494,1134,11494,1124,8468,1124,8468,1134,8468,1761,856,1761,856,1134,8468,1134,8468,1124,846,1124,846,1134,846,1761,846,1771,856,1771,8468,1771,8478,1771,11494,1771,11504,1771,11504,1761,11504,1134,11504,112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76480">
              <wp:simplePos x="0" y="0"/>
              <wp:positionH relativeFrom="page">
                <wp:posOffset>1363980</wp:posOffset>
              </wp:positionH>
              <wp:positionV relativeFrom="page">
                <wp:posOffset>453532</wp:posOffset>
              </wp:positionV>
              <wp:extent cx="1104265" cy="24447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104265" cy="244475"/>
                      </a:xfrm>
                      <a:prstGeom prst="rect">
                        <a:avLst/>
                      </a:prstGeom>
                    </wps:spPr>
                    <wps:txbx>
                      <w:txbxContent>
                        <w:p>
                          <w:pPr>
                            <w:spacing w:line="242" w:lineRule="auto" w:before="0"/>
                            <w:ind w:left="20" w:right="0" w:firstLine="0"/>
                            <w:jc w:val="left"/>
                            <w:rPr>
                              <w:sz w:val="16"/>
                            </w:rPr>
                          </w:pPr>
                          <w:r>
                            <w:rPr>
                              <w:sz w:val="16"/>
                            </w:rPr>
                            <w:t>Immigration, Refugees and</w:t>
                          </w:r>
                          <w:r>
                            <w:rPr>
                              <w:spacing w:val="-6"/>
                              <w:sz w:val="16"/>
                            </w:rPr>
                            <w:t> </w:t>
                          </w:r>
                          <w:r>
                            <w:rPr>
                              <w:sz w:val="16"/>
                            </w:rPr>
                            <w:t>Citizenship</w:t>
                          </w:r>
                          <w:r>
                            <w:rPr>
                              <w:spacing w:val="-5"/>
                              <w:sz w:val="16"/>
                            </w:rPr>
                            <w:t> </w:t>
                          </w:r>
                          <w:r>
                            <w:rPr>
                              <w:spacing w:val="-2"/>
                              <w:sz w:val="16"/>
                            </w:rPr>
                            <w:t>Canada</w:t>
                          </w:r>
                        </w:p>
                      </w:txbxContent>
                    </wps:txbx>
                    <wps:bodyPr wrap="square" lIns="0" tIns="0" rIns="0" bIns="0" rtlCol="0">
                      <a:noAutofit/>
                    </wps:bodyPr>
                  </wps:wsp>
                </a:graphicData>
              </a:graphic>
            </wp:anchor>
          </w:drawing>
        </mc:Choice>
        <mc:Fallback>
          <w:pict>
            <v:shape style="position:absolute;margin-left:107.400002pt;margin-top:35.711208pt;width:86.95pt;height:19.25pt;mso-position-horizontal-relative:page;mso-position-vertical-relative:page;z-index:-16640000" type="#_x0000_t202" id="docshape42" filled="false" stroked="false">
              <v:textbox inset="0,0,0,0">
                <w:txbxContent>
                  <w:p>
                    <w:pPr>
                      <w:spacing w:line="242" w:lineRule="auto" w:before="0"/>
                      <w:ind w:left="20" w:right="0" w:firstLine="0"/>
                      <w:jc w:val="left"/>
                      <w:rPr>
                        <w:sz w:val="16"/>
                      </w:rPr>
                    </w:pPr>
                    <w:r>
                      <w:rPr>
                        <w:sz w:val="16"/>
                      </w:rPr>
                      <w:t>Immigration, Refugees and</w:t>
                    </w:r>
                    <w:r>
                      <w:rPr>
                        <w:spacing w:val="-6"/>
                        <w:sz w:val="16"/>
                      </w:rPr>
                      <w:t> </w:t>
                    </w:r>
                    <w:r>
                      <w:rPr>
                        <w:sz w:val="16"/>
                      </w:rPr>
                      <w:t>Citizenship</w:t>
                    </w:r>
                    <w:r>
                      <w:rPr>
                        <w:spacing w:val="-5"/>
                        <w:sz w:val="16"/>
                      </w:rPr>
                      <w:t> </w:t>
                    </w:r>
                    <w:r>
                      <w:rPr>
                        <w:spacing w:val="-2"/>
                        <w:sz w:val="16"/>
                      </w:rPr>
                      <w:t>Canada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6992">
              <wp:simplePos x="0" y="0"/>
              <wp:positionH relativeFrom="page">
                <wp:posOffset>2654300</wp:posOffset>
              </wp:positionH>
              <wp:positionV relativeFrom="page">
                <wp:posOffset>453532</wp:posOffset>
              </wp:positionV>
              <wp:extent cx="1064895" cy="24447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064895" cy="244475"/>
                      </a:xfrm>
                      <a:prstGeom prst="rect">
                        <a:avLst/>
                      </a:prstGeom>
                    </wps:spPr>
                    <wps:txbx>
                      <w:txbxContent>
                        <w:p>
                          <w:pPr>
                            <w:spacing w:line="242" w:lineRule="auto" w:before="0"/>
                            <w:ind w:left="20" w:right="0" w:firstLine="0"/>
                            <w:jc w:val="left"/>
                            <w:rPr>
                              <w:sz w:val="16"/>
                            </w:rPr>
                          </w:pPr>
                          <w:r>
                            <w:rPr>
                              <w:sz w:val="16"/>
                            </w:rPr>
                            <w:t>Immigration, Réfugiés et</w:t>
                          </w:r>
                          <w:r>
                            <w:rPr>
                              <w:spacing w:val="-5"/>
                              <w:sz w:val="16"/>
                            </w:rPr>
                            <w:t> </w:t>
                          </w:r>
                          <w:r>
                            <w:rPr>
                              <w:sz w:val="16"/>
                            </w:rPr>
                            <w:t>Citoyenneté</w:t>
                          </w:r>
                          <w:r>
                            <w:rPr>
                              <w:spacing w:val="-4"/>
                              <w:sz w:val="16"/>
                            </w:rPr>
                            <w:t> </w:t>
                          </w:r>
                          <w:r>
                            <w:rPr>
                              <w:spacing w:val="-2"/>
                              <w:sz w:val="16"/>
                            </w:rPr>
                            <w:t>Canada</w:t>
                          </w:r>
                        </w:p>
                      </w:txbxContent>
                    </wps:txbx>
                    <wps:bodyPr wrap="square" lIns="0" tIns="0" rIns="0" bIns="0" rtlCol="0">
                      <a:noAutofit/>
                    </wps:bodyPr>
                  </wps:wsp>
                </a:graphicData>
              </a:graphic>
            </wp:anchor>
          </w:drawing>
        </mc:Choice>
        <mc:Fallback>
          <w:pict>
            <v:shape style="position:absolute;margin-left:209pt;margin-top:35.711208pt;width:83.85pt;height:19.25pt;mso-position-horizontal-relative:page;mso-position-vertical-relative:page;z-index:-16639488" type="#_x0000_t202" id="docshape43" filled="false" stroked="false">
              <v:textbox inset="0,0,0,0">
                <w:txbxContent>
                  <w:p>
                    <w:pPr>
                      <w:spacing w:line="242" w:lineRule="auto" w:before="0"/>
                      <w:ind w:left="20" w:right="0" w:firstLine="0"/>
                      <w:jc w:val="left"/>
                      <w:rPr>
                        <w:sz w:val="16"/>
                      </w:rPr>
                    </w:pPr>
                    <w:r>
                      <w:rPr>
                        <w:sz w:val="16"/>
                      </w:rPr>
                      <w:t>Immigration, Réfugiés et</w:t>
                    </w:r>
                    <w:r>
                      <w:rPr>
                        <w:spacing w:val="-5"/>
                        <w:sz w:val="16"/>
                      </w:rPr>
                      <w:t> </w:t>
                    </w:r>
                    <w:r>
                      <w:rPr>
                        <w:sz w:val="16"/>
                      </w:rPr>
                      <w:t>Citoyenneté</w:t>
                    </w:r>
                    <w:r>
                      <w:rPr>
                        <w:spacing w:val="-4"/>
                        <w:sz w:val="16"/>
                      </w:rPr>
                      <w:t> </w:t>
                    </w:r>
                    <w:r>
                      <w:rPr>
                        <w:spacing w:val="-2"/>
                        <w:sz w:val="16"/>
                      </w:rPr>
                      <w:t>Canada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7504">
              <wp:simplePos x="0" y="0"/>
              <wp:positionH relativeFrom="page">
                <wp:posOffset>6593547</wp:posOffset>
              </wp:positionH>
              <wp:positionV relativeFrom="page">
                <wp:posOffset>455530</wp:posOffset>
              </wp:positionV>
              <wp:extent cx="720090" cy="1397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720090" cy="139700"/>
                      </a:xfrm>
                      <a:prstGeom prst="rect">
                        <a:avLst/>
                      </a:prstGeom>
                    </wps:spPr>
                    <wps:txbx>
                      <w:txbxContent>
                        <w:p>
                          <w:pPr>
                            <w:spacing w:line="198" w:lineRule="exact" w:before="0"/>
                            <w:ind w:left="20" w:right="0" w:firstLine="0"/>
                            <w:jc w:val="left"/>
                            <w:rPr>
                              <w:sz w:val="18"/>
                            </w:rPr>
                          </w:pPr>
                          <w:r>
                            <w:rPr>
                              <w:sz w:val="18"/>
                            </w:rPr>
                            <w:t>PAGE</w:t>
                          </w:r>
                          <w:r>
                            <w:rPr>
                              <w:spacing w:val="-5"/>
                              <w:sz w:val="18"/>
                            </w:rPr>
                            <w:t> </w:t>
                          </w:r>
                          <w:r>
                            <w:rPr>
                              <w:sz w:val="18"/>
                            </w:rPr>
                            <w:fldChar w:fldCharType="begin"/>
                          </w:r>
                          <w:r>
                            <w:rPr>
                              <w:sz w:val="18"/>
                            </w:rPr>
                            <w:instrText> PAGE </w:instrText>
                          </w:r>
                          <w:r>
                            <w:rPr>
                              <w:sz w:val="18"/>
                            </w:rPr>
                            <w:fldChar w:fldCharType="separate"/>
                          </w:r>
                          <w:r>
                            <w:rPr>
                              <w:sz w:val="18"/>
                            </w:rPr>
                            <w:t>2</w:t>
                          </w:r>
                          <w:r>
                            <w:rPr>
                              <w:sz w:val="18"/>
                            </w:rPr>
                            <w:fldChar w:fldCharType="end"/>
                          </w:r>
                          <w:r>
                            <w:rPr>
                              <w:spacing w:val="-3"/>
                              <w:sz w:val="18"/>
                            </w:rPr>
                            <w:t> </w:t>
                          </w:r>
                          <w:r>
                            <w:rPr>
                              <w:sz w:val="18"/>
                            </w:rPr>
                            <w:t>OF</w:t>
                          </w:r>
                          <w:r>
                            <w:rPr>
                              <w:spacing w:val="-2"/>
                              <w:sz w:val="18"/>
                            </w:rPr>
                            <w:t> </w:t>
                          </w:r>
                          <w:r>
                            <w:rPr>
                              <w:spacing w:val="-10"/>
                              <w:sz w:val="18"/>
                            </w:rPr>
                            <w:t>6</w:t>
                          </w:r>
                        </w:p>
                      </w:txbxContent>
                    </wps:txbx>
                    <wps:bodyPr wrap="square" lIns="0" tIns="0" rIns="0" bIns="0" rtlCol="0">
                      <a:noAutofit/>
                    </wps:bodyPr>
                  </wps:wsp>
                </a:graphicData>
              </a:graphic>
            </wp:anchor>
          </w:drawing>
        </mc:Choice>
        <mc:Fallback>
          <w:pict>
            <v:shape style="position:absolute;margin-left:519.177002pt;margin-top:35.868576pt;width:56.7pt;height:11pt;mso-position-horizontal-relative:page;mso-position-vertical-relative:page;z-index:-16638976" type="#_x0000_t202" id="docshape44" filled="false" stroked="false">
              <v:textbox inset="0,0,0,0">
                <w:txbxContent>
                  <w:p>
                    <w:pPr>
                      <w:spacing w:line="198" w:lineRule="exact" w:before="0"/>
                      <w:ind w:left="20" w:right="0" w:firstLine="0"/>
                      <w:jc w:val="left"/>
                      <w:rPr>
                        <w:sz w:val="18"/>
                      </w:rPr>
                    </w:pPr>
                    <w:r>
                      <w:rPr>
                        <w:sz w:val="18"/>
                      </w:rPr>
                      <w:t>PAGE</w:t>
                    </w:r>
                    <w:r>
                      <w:rPr>
                        <w:spacing w:val="-5"/>
                        <w:sz w:val="18"/>
                      </w:rPr>
                      <w:t> </w:t>
                    </w:r>
                    <w:r>
                      <w:rPr>
                        <w:sz w:val="18"/>
                      </w:rPr>
                      <w:fldChar w:fldCharType="begin"/>
                    </w:r>
                    <w:r>
                      <w:rPr>
                        <w:sz w:val="18"/>
                      </w:rPr>
                      <w:instrText> PAGE </w:instrText>
                    </w:r>
                    <w:r>
                      <w:rPr>
                        <w:sz w:val="18"/>
                      </w:rPr>
                      <w:fldChar w:fldCharType="separate"/>
                    </w:r>
                    <w:r>
                      <w:rPr>
                        <w:sz w:val="18"/>
                      </w:rPr>
                      <w:t>2</w:t>
                    </w:r>
                    <w:r>
                      <w:rPr>
                        <w:sz w:val="18"/>
                      </w:rPr>
                      <w:fldChar w:fldCharType="end"/>
                    </w:r>
                    <w:r>
                      <w:rPr>
                        <w:spacing w:val="-3"/>
                        <w:sz w:val="18"/>
                      </w:rPr>
                      <w:t> </w:t>
                    </w:r>
                    <w:r>
                      <w:rPr>
                        <w:sz w:val="18"/>
                      </w:rPr>
                      <w:t>OF</w:t>
                    </w:r>
                    <w:r>
                      <w:rPr>
                        <w:spacing w:val="-2"/>
                        <w:sz w:val="18"/>
                      </w:rPr>
                      <w:t> </w:t>
                    </w:r>
                    <w:r>
                      <w:rPr>
                        <w:spacing w:val="-10"/>
                        <w:sz w:val="18"/>
                      </w:rPr>
                      <w:t>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8016">
              <wp:simplePos x="0" y="0"/>
              <wp:positionH relativeFrom="page">
                <wp:posOffset>596265</wp:posOffset>
              </wp:positionH>
              <wp:positionV relativeFrom="page">
                <wp:posOffset>761507</wp:posOffset>
              </wp:positionV>
              <wp:extent cx="1213485" cy="33210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213485" cy="332105"/>
                      </a:xfrm>
                      <a:prstGeom prst="rect">
                        <a:avLst/>
                      </a:prstGeom>
                    </wps:spPr>
                    <wps:txbx>
                      <w:txbxContent>
                        <w:p>
                          <w:pPr>
                            <w:spacing w:line="179" w:lineRule="exact" w:before="0"/>
                            <w:ind w:left="20" w:right="0" w:firstLine="0"/>
                            <w:jc w:val="left"/>
                            <w:rPr>
                              <w:sz w:val="16"/>
                            </w:rPr>
                          </w:pPr>
                          <w:r>
                            <w:rPr>
                              <w:sz w:val="16"/>
                            </w:rPr>
                            <w:t>Recipient</w:t>
                          </w:r>
                          <w:r>
                            <w:rPr>
                              <w:spacing w:val="-7"/>
                              <w:sz w:val="16"/>
                            </w:rPr>
                            <w:t> </w:t>
                          </w:r>
                          <w:r>
                            <w:rPr>
                              <w:spacing w:val="-2"/>
                              <w:sz w:val="16"/>
                            </w:rPr>
                            <w:t>Name:</w:t>
                          </w:r>
                        </w:p>
                        <w:p>
                          <w:pPr>
                            <w:spacing w:before="68"/>
                            <w:ind w:left="20" w:right="0" w:firstLine="0"/>
                            <w:jc w:val="left"/>
                            <w:rPr>
                              <w:b/>
                              <w:sz w:val="22"/>
                            </w:rPr>
                          </w:pPr>
                          <w:r>
                            <w:rPr>
                              <w:b/>
                              <w:sz w:val="22"/>
                            </w:rPr>
                            <w:t>City</w:t>
                          </w:r>
                          <w:r>
                            <w:rPr>
                              <w:b/>
                              <w:spacing w:val="-2"/>
                              <w:sz w:val="22"/>
                            </w:rPr>
                            <w:t> </w:t>
                          </w:r>
                          <w:r>
                            <w:rPr>
                              <w:b/>
                              <w:sz w:val="22"/>
                            </w:rPr>
                            <w:t>of</w:t>
                          </w:r>
                          <w:r>
                            <w:rPr>
                              <w:b/>
                              <w:spacing w:val="-2"/>
                              <w:sz w:val="22"/>
                            </w:rPr>
                            <w:t> </w:t>
                          </w:r>
                          <w:r>
                            <w:rPr>
                              <w:b/>
                              <w:sz w:val="22"/>
                            </w:rPr>
                            <w:t>Saint</w:t>
                          </w:r>
                          <w:r>
                            <w:rPr>
                              <w:b/>
                              <w:spacing w:val="-1"/>
                              <w:sz w:val="22"/>
                            </w:rPr>
                            <w:t> </w:t>
                          </w:r>
                          <w:r>
                            <w:rPr>
                              <w:b/>
                              <w:spacing w:val="-4"/>
                              <w:sz w:val="22"/>
                            </w:rPr>
                            <w:t>John</w:t>
                          </w:r>
                        </w:p>
                      </w:txbxContent>
                    </wps:txbx>
                    <wps:bodyPr wrap="square" lIns="0" tIns="0" rIns="0" bIns="0" rtlCol="0">
                      <a:noAutofit/>
                    </wps:bodyPr>
                  </wps:wsp>
                </a:graphicData>
              </a:graphic>
            </wp:anchor>
          </w:drawing>
        </mc:Choice>
        <mc:Fallback>
          <w:pict>
            <v:shape style="position:absolute;margin-left:46.950001pt;margin-top:59.961227pt;width:95.55pt;height:26.15pt;mso-position-horizontal-relative:page;mso-position-vertical-relative:page;z-index:-16638464" type="#_x0000_t202" id="docshape45" filled="false" stroked="false">
              <v:textbox inset="0,0,0,0">
                <w:txbxContent>
                  <w:p>
                    <w:pPr>
                      <w:spacing w:line="179" w:lineRule="exact" w:before="0"/>
                      <w:ind w:left="20" w:right="0" w:firstLine="0"/>
                      <w:jc w:val="left"/>
                      <w:rPr>
                        <w:sz w:val="16"/>
                      </w:rPr>
                    </w:pPr>
                    <w:r>
                      <w:rPr>
                        <w:sz w:val="16"/>
                      </w:rPr>
                      <w:t>Recipient</w:t>
                    </w:r>
                    <w:r>
                      <w:rPr>
                        <w:spacing w:val="-7"/>
                        <w:sz w:val="16"/>
                      </w:rPr>
                      <w:t> </w:t>
                    </w:r>
                    <w:r>
                      <w:rPr>
                        <w:spacing w:val="-2"/>
                        <w:sz w:val="16"/>
                      </w:rPr>
                      <w:t>Name:</w:t>
                    </w:r>
                  </w:p>
                  <w:p>
                    <w:pPr>
                      <w:spacing w:before="68"/>
                      <w:ind w:left="20" w:right="0" w:firstLine="0"/>
                      <w:jc w:val="left"/>
                      <w:rPr>
                        <w:b/>
                        <w:sz w:val="22"/>
                      </w:rPr>
                    </w:pPr>
                    <w:r>
                      <w:rPr>
                        <w:b/>
                        <w:sz w:val="22"/>
                      </w:rPr>
                      <w:t>City</w:t>
                    </w:r>
                    <w:r>
                      <w:rPr>
                        <w:b/>
                        <w:spacing w:val="-2"/>
                        <w:sz w:val="22"/>
                      </w:rPr>
                      <w:t> </w:t>
                    </w:r>
                    <w:r>
                      <w:rPr>
                        <w:b/>
                        <w:sz w:val="22"/>
                      </w:rPr>
                      <w:t>of</w:t>
                    </w:r>
                    <w:r>
                      <w:rPr>
                        <w:b/>
                        <w:spacing w:val="-2"/>
                        <w:sz w:val="22"/>
                      </w:rPr>
                      <w:t> </w:t>
                    </w:r>
                    <w:r>
                      <w:rPr>
                        <w:b/>
                        <w:sz w:val="22"/>
                      </w:rPr>
                      <w:t>Saint</w:t>
                    </w:r>
                    <w:r>
                      <w:rPr>
                        <w:b/>
                        <w:spacing w:val="-1"/>
                        <w:sz w:val="22"/>
                      </w:rPr>
                      <w:t> </w:t>
                    </w:r>
                    <w:r>
                      <w:rPr>
                        <w:b/>
                        <w:spacing w:val="-4"/>
                        <w:sz w:val="22"/>
                      </w:rPr>
                      <w:t>John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8528">
              <wp:simplePos x="0" y="0"/>
              <wp:positionH relativeFrom="page">
                <wp:posOffset>5436234</wp:posOffset>
              </wp:positionH>
              <wp:positionV relativeFrom="page">
                <wp:posOffset>761507</wp:posOffset>
              </wp:positionV>
              <wp:extent cx="940435" cy="33210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940435" cy="332105"/>
                      </a:xfrm>
                      <a:prstGeom prst="rect">
                        <a:avLst/>
                      </a:prstGeom>
                    </wps:spPr>
                    <wps:txbx>
                      <w:txbxContent>
                        <w:p>
                          <w:pPr>
                            <w:spacing w:line="179" w:lineRule="exact" w:before="0"/>
                            <w:ind w:left="20" w:right="0" w:firstLine="0"/>
                            <w:jc w:val="left"/>
                            <w:rPr>
                              <w:sz w:val="16"/>
                            </w:rPr>
                          </w:pPr>
                          <w:r>
                            <w:rPr>
                              <w:sz w:val="16"/>
                            </w:rPr>
                            <w:t>Agreement</w:t>
                          </w:r>
                          <w:r>
                            <w:rPr>
                              <w:spacing w:val="-8"/>
                              <w:sz w:val="16"/>
                            </w:rPr>
                            <w:t> </w:t>
                          </w:r>
                          <w:r>
                            <w:rPr>
                              <w:spacing w:val="-2"/>
                              <w:sz w:val="16"/>
                            </w:rPr>
                            <w:t>Number:</w:t>
                          </w:r>
                        </w:p>
                        <w:p>
                          <w:pPr>
                            <w:spacing w:before="68"/>
                            <w:ind w:left="20" w:right="0" w:firstLine="0"/>
                            <w:jc w:val="left"/>
                            <w:rPr>
                              <w:b/>
                              <w:sz w:val="22"/>
                            </w:rPr>
                          </w:pPr>
                          <w:r>
                            <w:rPr>
                              <w:b/>
                              <w:spacing w:val="-2"/>
                              <w:sz w:val="22"/>
                            </w:rPr>
                            <w:t>S211600015</w:t>
                          </w:r>
                        </w:p>
                      </w:txbxContent>
                    </wps:txbx>
                    <wps:bodyPr wrap="square" lIns="0" tIns="0" rIns="0" bIns="0" rtlCol="0">
                      <a:noAutofit/>
                    </wps:bodyPr>
                  </wps:wsp>
                </a:graphicData>
              </a:graphic>
            </wp:anchor>
          </w:drawing>
        </mc:Choice>
        <mc:Fallback>
          <w:pict>
            <v:shape style="position:absolute;margin-left:428.049988pt;margin-top:59.961227pt;width:74.05pt;height:26.15pt;mso-position-horizontal-relative:page;mso-position-vertical-relative:page;z-index:-16637952" type="#_x0000_t202" id="docshape46" filled="false" stroked="false">
              <v:textbox inset="0,0,0,0">
                <w:txbxContent>
                  <w:p>
                    <w:pPr>
                      <w:spacing w:line="179" w:lineRule="exact" w:before="0"/>
                      <w:ind w:left="20" w:right="0" w:firstLine="0"/>
                      <w:jc w:val="left"/>
                      <w:rPr>
                        <w:sz w:val="16"/>
                      </w:rPr>
                    </w:pPr>
                    <w:r>
                      <w:rPr>
                        <w:sz w:val="16"/>
                      </w:rPr>
                      <w:t>Agreement</w:t>
                    </w:r>
                    <w:r>
                      <w:rPr>
                        <w:spacing w:val="-8"/>
                        <w:sz w:val="16"/>
                      </w:rPr>
                      <w:t> </w:t>
                    </w:r>
                    <w:r>
                      <w:rPr>
                        <w:spacing w:val="-2"/>
                        <w:sz w:val="16"/>
                      </w:rPr>
                      <w:t>Number:</w:t>
                    </w:r>
                  </w:p>
                  <w:p>
                    <w:pPr>
                      <w:spacing w:before="68"/>
                      <w:ind w:left="20" w:right="0" w:firstLine="0"/>
                      <w:jc w:val="left"/>
                      <w:rPr>
                        <w:b/>
                        <w:sz w:val="22"/>
                      </w:rPr>
                    </w:pPr>
                    <w:r>
                      <w:rPr>
                        <w:b/>
                        <w:spacing w:val="-2"/>
                        <w:sz w:val="22"/>
                      </w:rPr>
                      <w:t>S211600015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9040">
              <wp:simplePos x="0" y="0"/>
              <wp:positionH relativeFrom="page">
                <wp:posOffset>1179194</wp:posOffset>
              </wp:positionH>
              <wp:positionV relativeFrom="page">
                <wp:posOffset>453532</wp:posOffset>
              </wp:positionV>
              <wp:extent cx="1104265" cy="26225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104265" cy="262255"/>
                      </a:xfrm>
                      <a:prstGeom prst="rect">
                        <a:avLst/>
                      </a:prstGeom>
                    </wps:spPr>
                    <wps:txbx>
                      <w:txbxContent>
                        <w:p>
                          <w:pPr>
                            <w:spacing w:line="278" w:lineRule="auto" w:before="0"/>
                            <w:ind w:left="20" w:right="0" w:firstLine="0"/>
                            <w:jc w:val="left"/>
                            <w:rPr>
                              <w:sz w:val="16"/>
                            </w:rPr>
                          </w:pPr>
                          <w:r>
                            <w:rPr>
                              <w:sz w:val="16"/>
                            </w:rPr>
                            <w:t>Immigration, Refugees and</w:t>
                          </w:r>
                          <w:r>
                            <w:rPr>
                              <w:spacing w:val="-6"/>
                              <w:sz w:val="16"/>
                            </w:rPr>
                            <w:t> </w:t>
                          </w:r>
                          <w:r>
                            <w:rPr>
                              <w:sz w:val="16"/>
                            </w:rPr>
                            <w:t>Citizenship</w:t>
                          </w:r>
                          <w:r>
                            <w:rPr>
                              <w:spacing w:val="-5"/>
                              <w:sz w:val="16"/>
                            </w:rPr>
                            <w:t> </w:t>
                          </w:r>
                          <w:r>
                            <w:rPr>
                              <w:spacing w:val="-2"/>
                              <w:sz w:val="16"/>
                            </w:rPr>
                            <w:t>Canada</w:t>
                          </w:r>
                        </w:p>
                      </w:txbxContent>
                    </wps:txbx>
                    <wps:bodyPr wrap="square" lIns="0" tIns="0" rIns="0" bIns="0" rtlCol="0">
                      <a:noAutofit/>
                    </wps:bodyPr>
                  </wps:wsp>
                </a:graphicData>
              </a:graphic>
            </wp:anchor>
          </w:drawing>
        </mc:Choice>
        <mc:Fallback>
          <w:pict>
            <v:shape style="position:absolute;margin-left:92.849998pt;margin-top:35.711208pt;width:86.95pt;height:20.65pt;mso-position-horizontal-relative:page;mso-position-vertical-relative:page;z-index:-16637440" type="#_x0000_t202" id="docshape62" filled="false" stroked="false">
              <v:textbox inset="0,0,0,0">
                <w:txbxContent>
                  <w:p>
                    <w:pPr>
                      <w:spacing w:line="278" w:lineRule="auto" w:before="0"/>
                      <w:ind w:left="20" w:right="0" w:firstLine="0"/>
                      <w:jc w:val="left"/>
                      <w:rPr>
                        <w:sz w:val="16"/>
                      </w:rPr>
                    </w:pPr>
                    <w:r>
                      <w:rPr>
                        <w:sz w:val="16"/>
                      </w:rPr>
                      <w:t>Immigration, Refugees and</w:t>
                    </w:r>
                    <w:r>
                      <w:rPr>
                        <w:spacing w:val="-6"/>
                        <w:sz w:val="16"/>
                      </w:rPr>
                      <w:t> </w:t>
                    </w:r>
                    <w:r>
                      <w:rPr>
                        <w:sz w:val="16"/>
                      </w:rPr>
                      <w:t>Citizenship</w:t>
                    </w:r>
                    <w:r>
                      <w:rPr>
                        <w:spacing w:val="-5"/>
                        <w:sz w:val="16"/>
                      </w:rPr>
                      <w:t> </w:t>
                    </w:r>
                    <w:r>
                      <w:rPr>
                        <w:spacing w:val="-2"/>
                        <w:sz w:val="16"/>
                      </w:rPr>
                      <w:t>Canada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9552">
              <wp:simplePos x="0" y="0"/>
              <wp:positionH relativeFrom="page">
                <wp:posOffset>2486660</wp:posOffset>
              </wp:positionH>
              <wp:positionV relativeFrom="page">
                <wp:posOffset>453532</wp:posOffset>
              </wp:positionV>
              <wp:extent cx="1064895" cy="26225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064895" cy="262255"/>
                      </a:xfrm>
                      <a:prstGeom prst="rect">
                        <a:avLst/>
                      </a:prstGeom>
                    </wps:spPr>
                    <wps:txbx>
                      <w:txbxContent>
                        <w:p>
                          <w:pPr>
                            <w:spacing w:line="278" w:lineRule="auto" w:before="0"/>
                            <w:ind w:left="20" w:right="0" w:firstLine="0"/>
                            <w:jc w:val="left"/>
                            <w:rPr>
                              <w:sz w:val="16"/>
                            </w:rPr>
                          </w:pPr>
                          <w:r>
                            <w:rPr>
                              <w:sz w:val="16"/>
                            </w:rPr>
                            <w:t>Immigration, Réfugiés et</w:t>
                          </w:r>
                          <w:r>
                            <w:rPr>
                              <w:spacing w:val="-5"/>
                              <w:sz w:val="16"/>
                            </w:rPr>
                            <w:t> </w:t>
                          </w:r>
                          <w:r>
                            <w:rPr>
                              <w:sz w:val="16"/>
                            </w:rPr>
                            <w:t>Citoyenneté</w:t>
                          </w:r>
                          <w:r>
                            <w:rPr>
                              <w:spacing w:val="-4"/>
                              <w:sz w:val="16"/>
                            </w:rPr>
                            <w:t> </w:t>
                          </w:r>
                          <w:r>
                            <w:rPr>
                              <w:spacing w:val="-2"/>
                              <w:sz w:val="16"/>
                            </w:rPr>
                            <w:t>Canada</w:t>
                          </w:r>
                        </w:p>
                      </w:txbxContent>
                    </wps:txbx>
                    <wps:bodyPr wrap="square" lIns="0" tIns="0" rIns="0" bIns="0" rtlCol="0">
                      <a:noAutofit/>
                    </wps:bodyPr>
                  </wps:wsp>
                </a:graphicData>
              </a:graphic>
            </wp:anchor>
          </w:drawing>
        </mc:Choice>
        <mc:Fallback>
          <w:pict>
            <v:shape style="position:absolute;margin-left:195.800003pt;margin-top:35.711208pt;width:83.85pt;height:20.65pt;mso-position-horizontal-relative:page;mso-position-vertical-relative:page;z-index:-16636928" type="#_x0000_t202" id="docshape63" filled="false" stroked="false">
              <v:textbox inset="0,0,0,0">
                <w:txbxContent>
                  <w:p>
                    <w:pPr>
                      <w:spacing w:line="278" w:lineRule="auto" w:before="0"/>
                      <w:ind w:left="20" w:right="0" w:firstLine="0"/>
                      <w:jc w:val="left"/>
                      <w:rPr>
                        <w:sz w:val="16"/>
                      </w:rPr>
                    </w:pPr>
                    <w:r>
                      <w:rPr>
                        <w:sz w:val="16"/>
                      </w:rPr>
                      <w:t>Immigration, Réfugiés et</w:t>
                    </w:r>
                    <w:r>
                      <w:rPr>
                        <w:spacing w:val="-5"/>
                        <w:sz w:val="16"/>
                      </w:rPr>
                      <w:t> </w:t>
                    </w:r>
                    <w:r>
                      <w:rPr>
                        <w:sz w:val="16"/>
                      </w:rPr>
                      <w:t>Citoyenneté</w:t>
                    </w:r>
                    <w:r>
                      <w:rPr>
                        <w:spacing w:val="-4"/>
                        <w:sz w:val="16"/>
                      </w:rPr>
                      <w:t> </w:t>
                    </w:r>
                    <w:r>
                      <w:rPr>
                        <w:spacing w:val="-2"/>
                        <w:sz w:val="16"/>
                      </w:rPr>
                      <w:t>Canada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0064">
              <wp:simplePos x="0" y="0"/>
              <wp:positionH relativeFrom="page">
                <wp:posOffset>6526238</wp:posOffset>
              </wp:positionH>
              <wp:positionV relativeFrom="page">
                <wp:posOffset>455531</wp:posOffset>
              </wp:positionV>
              <wp:extent cx="758190" cy="1397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758190" cy="139700"/>
                      </a:xfrm>
                      <a:prstGeom prst="rect">
                        <a:avLst/>
                      </a:prstGeom>
                    </wps:spPr>
                    <wps:txbx>
                      <w:txbxContent>
                        <w:p>
                          <w:pPr>
                            <w:spacing w:line="198" w:lineRule="exact" w:before="0"/>
                            <w:ind w:left="20" w:right="0" w:firstLine="0"/>
                            <w:jc w:val="left"/>
                            <w:rPr>
                              <w:sz w:val="18"/>
                            </w:rPr>
                          </w:pPr>
                          <w:r>
                            <w:rPr>
                              <w:sz w:val="18"/>
                            </w:rPr>
                            <w:t>PAGE</w:t>
                          </w:r>
                          <w:r>
                            <w:rPr>
                              <w:spacing w:val="-5"/>
                              <w:sz w:val="18"/>
                            </w:rPr>
                            <w:t> </w:t>
                          </w:r>
                          <w:r>
                            <w:rPr>
                              <w:sz w:val="18"/>
                            </w:rPr>
                            <w:t>1</w:t>
                          </w:r>
                          <w:r>
                            <w:rPr>
                              <w:spacing w:val="-3"/>
                              <w:sz w:val="18"/>
                            </w:rPr>
                            <w:t> </w:t>
                          </w:r>
                          <w:r>
                            <w:rPr>
                              <w:sz w:val="18"/>
                            </w:rPr>
                            <w:t>OF</w:t>
                          </w:r>
                          <w:r>
                            <w:rPr>
                              <w:spacing w:val="-2"/>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513.877014pt;margin-top:35.868603pt;width:59.7pt;height:11pt;mso-position-horizontal-relative:page;mso-position-vertical-relative:page;z-index:-16636416" type="#_x0000_t202" id="docshape64" filled="false" stroked="false">
              <v:textbox inset="0,0,0,0">
                <w:txbxContent>
                  <w:p>
                    <w:pPr>
                      <w:spacing w:line="198" w:lineRule="exact" w:before="0"/>
                      <w:ind w:left="20" w:right="0" w:firstLine="0"/>
                      <w:jc w:val="left"/>
                      <w:rPr>
                        <w:sz w:val="18"/>
                      </w:rPr>
                    </w:pPr>
                    <w:r>
                      <w:rPr>
                        <w:sz w:val="18"/>
                      </w:rPr>
                      <w:t>PAGE</w:t>
                    </w:r>
                    <w:r>
                      <w:rPr>
                        <w:spacing w:val="-5"/>
                        <w:sz w:val="18"/>
                      </w:rPr>
                      <w:t> </w:t>
                    </w:r>
                    <w:r>
                      <w:rPr>
                        <w:sz w:val="18"/>
                      </w:rPr>
                      <w:t>1</w:t>
                    </w:r>
                    <w:r>
                      <w:rPr>
                        <w:spacing w:val="-3"/>
                        <w:sz w:val="18"/>
                      </w:rPr>
                      <w:t> </w:t>
                    </w:r>
                    <w:r>
                      <w:rPr>
                        <w:sz w:val="18"/>
                      </w:rPr>
                      <w:t>OF</w:t>
                    </w:r>
                    <w:r>
                      <w:rPr>
                        <w:spacing w:val="-2"/>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80576">
          <wp:simplePos x="0" y="0"/>
          <wp:positionH relativeFrom="page">
            <wp:posOffset>541020</wp:posOffset>
          </wp:positionH>
          <wp:positionV relativeFrom="page">
            <wp:posOffset>449580</wp:posOffset>
          </wp:positionV>
          <wp:extent cx="515111" cy="266699"/>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1" cstate="print"/>
                  <a:stretch>
                    <a:fillRect/>
                  </a:stretch>
                </pic:blipFill>
                <pic:spPr>
                  <a:xfrm>
                    <a:off x="0" y="0"/>
                    <a:ext cx="515111" cy="26669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81088">
              <wp:simplePos x="0" y="0"/>
              <wp:positionH relativeFrom="page">
                <wp:posOffset>1179065</wp:posOffset>
              </wp:positionH>
              <wp:positionV relativeFrom="page">
                <wp:posOffset>437347</wp:posOffset>
              </wp:positionV>
              <wp:extent cx="1105535" cy="26924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105535" cy="269240"/>
                      </a:xfrm>
                      <a:prstGeom prst="rect">
                        <a:avLst/>
                      </a:prstGeom>
                    </wps:spPr>
                    <wps:txbx>
                      <w:txbxContent>
                        <w:p>
                          <w:pPr>
                            <w:spacing w:line="266" w:lineRule="auto" w:before="15"/>
                            <w:ind w:left="20" w:right="0" w:firstLine="0"/>
                            <w:jc w:val="left"/>
                            <w:rPr>
                              <w:sz w:val="16"/>
                            </w:rPr>
                          </w:pPr>
                          <w:r>
                            <w:rPr>
                              <w:sz w:val="16"/>
                            </w:rPr>
                            <w:t>Immigration, Refugees and</w:t>
                          </w:r>
                          <w:r>
                            <w:rPr>
                              <w:spacing w:val="-3"/>
                              <w:sz w:val="16"/>
                            </w:rPr>
                            <w:t> </w:t>
                          </w:r>
                          <w:r>
                            <w:rPr>
                              <w:sz w:val="16"/>
                            </w:rPr>
                            <w:t>Citizenship</w:t>
                          </w:r>
                          <w:r>
                            <w:rPr>
                              <w:spacing w:val="-4"/>
                              <w:sz w:val="16"/>
                            </w:rPr>
                            <w:t> </w:t>
                          </w:r>
                          <w:r>
                            <w:rPr>
                              <w:spacing w:val="-2"/>
                              <w:sz w:val="16"/>
                            </w:rPr>
                            <w:t>Canada</w:t>
                          </w:r>
                        </w:p>
                      </w:txbxContent>
                    </wps:txbx>
                    <wps:bodyPr wrap="square" lIns="0" tIns="0" rIns="0" bIns="0" rtlCol="0">
                      <a:noAutofit/>
                    </wps:bodyPr>
                  </wps:wsp>
                </a:graphicData>
              </a:graphic>
            </wp:anchor>
          </w:drawing>
        </mc:Choice>
        <mc:Fallback>
          <w:pict>
            <v:shape style="position:absolute;margin-left:92.839798pt;margin-top:34.436775pt;width:87.05pt;height:21.2pt;mso-position-horizontal-relative:page;mso-position-vertical-relative:page;z-index:-16635392" type="#_x0000_t202" id="docshape65" filled="false" stroked="false">
              <v:textbox inset="0,0,0,0">
                <w:txbxContent>
                  <w:p>
                    <w:pPr>
                      <w:spacing w:line="266" w:lineRule="auto" w:before="15"/>
                      <w:ind w:left="20" w:right="0" w:firstLine="0"/>
                      <w:jc w:val="left"/>
                      <w:rPr>
                        <w:sz w:val="16"/>
                      </w:rPr>
                    </w:pPr>
                    <w:r>
                      <w:rPr>
                        <w:sz w:val="16"/>
                      </w:rPr>
                      <w:t>Immigration, Refugees and</w:t>
                    </w:r>
                    <w:r>
                      <w:rPr>
                        <w:spacing w:val="-3"/>
                        <w:sz w:val="16"/>
                      </w:rPr>
                      <w:t> </w:t>
                    </w:r>
                    <w:r>
                      <w:rPr>
                        <w:sz w:val="16"/>
                      </w:rPr>
                      <w:t>Citizenship</w:t>
                    </w:r>
                    <w:r>
                      <w:rPr>
                        <w:spacing w:val="-4"/>
                        <w:sz w:val="16"/>
                      </w:rPr>
                      <w:t> </w:t>
                    </w:r>
                    <w:r>
                      <w:rPr>
                        <w:spacing w:val="-2"/>
                        <w:sz w:val="16"/>
                      </w:rPr>
                      <w:t>Canada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1600">
              <wp:simplePos x="0" y="0"/>
              <wp:positionH relativeFrom="page">
                <wp:posOffset>2486660</wp:posOffset>
              </wp:positionH>
              <wp:positionV relativeFrom="page">
                <wp:posOffset>437347</wp:posOffset>
              </wp:positionV>
              <wp:extent cx="1065530" cy="26924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065530" cy="269240"/>
                      </a:xfrm>
                      <a:prstGeom prst="rect">
                        <a:avLst/>
                      </a:prstGeom>
                    </wps:spPr>
                    <wps:txbx>
                      <w:txbxContent>
                        <w:p>
                          <w:pPr>
                            <w:spacing w:line="266" w:lineRule="auto" w:before="15"/>
                            <w:ind w:left="20" w:right="0" w:firstLine="0"/>
                            <w:jc w:val="left"/>
                            <w:rPr>
                              <w:sz w:val="16"/>
                            </w:rPr>
                          </w:pPr>
                          <w:r>
                            <w:rPr>
                              <w:sz w:val="16"/>
                            </w:rPr>
                            <w:t>Immigration, Réfugiés et</w:t>
                          </w:r>
                          <w:r>
                            <w:rPr>
                              <w:spacing w:val="-2"/>
                              <w:sz w:val="16"/>
                            </w:rPr>
                            <w:t> </w:t>
                          </w:r>
                          <w:r>
                            <w:rPr>
                              <w:sz w:val="16"/>
                            </w:rPr>
                            <w:t>Citoyenneté</w:t>
                          </w:r>
                          <w:r>
                            <w:rPr>
                              <w:spacing w:val="-4"/>
                              <w:sz w:val="16"/>
                            </w:rPr>
                            <w:t> </w:t>
                          </w:r>
                          <w:r>
                            <w:rPr>
                              <w:spacing w:val="-2"/>
                              <w:sz w:val="16"/>
                            </w:rPr>
                            <w:t>Canada</w:t>
                          </w:r>
                        </w:p>
                      </w:txbxContent>
                    </wps:txbx>
                    <wps:bodyPr wrap="square" lIns="0" tIns="0" rIns="0" bIns="0" rtlCol="0">
                      <a:noAutofit/>
                    </wps:bodyPr>
                  </wps:wsp>
                </a:graphicData>
              </a:graphic>
            </wp:anchor>
          </w:drawing>
        </mc:Choice>
        <mc:Fallback>
          <w:pict>
            <v:shape style="position:absolute;margin-left:195.800003pt;margin-top:34.436775pt;width:83.9pt;height:21.2pt;mso-position-horizontal-relative:page;mso-position-vertical-relative:page;z-index:-16634880" type="#_x0000_t202" id="docshape66" filled="false" stroked="false">
              <v:textbox inset="0,0,0,0">
                <w:txbxContent>
                  <w:p>
                    <w:pPr>
                      <w:spacing w:line="266" w:lineRule="auto" w:before="15"/>
                      <w:ind w:left="20" w:right="0" w:firstLine="0"/>
                      <w:jc w:val="left"/>
                      <w:rPr>
                        <w:sz w:val="16"/>
                      </w:rPr>
                    </w:pPr>
                    <w:r>
                      <w:rPr>
                        <w:sz w:val="16"/>
                      </w:rPr>
                      <w:t>Immigration, Réfugiés et</w:t>
                    </w:r>
                    <w:r>
                      <w:rPr>
                        <w:spacing w:val="-2"/>
                        <w:sz w:val="16"/>
                      </w:rPr>
                      <w:t> </w:t>
                    </w:r>
                    <w:r>
                      <w:rPr>
                        <w:sz w:val="16"/>
                      </w:rPr>
                      <w:t>Citoyenneté</w:t>
                    </w:r>
                    <w:r>
                      <w:rPr>
                        <w:spacing w:val="-4"/>
                        <w:sz w:val="16"/>
                      </w:rPr>
                      <w:t> </w:t>
                    </w:r>
                    <w:r>
                      <w:rPr>
                        <w:spacing w:val="-2"/>
                        <w:sz w:val="16"/>
                      </w:rPr>
                      <w:t>Canada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2112">
              <wp:simplePos x="0" y="0"/>
              <wp:positionH relativeFrom="page">
                <wp:posOffset>6520688</wp:posOffset>
              </wp:positionH>
              <wp:positionV relativeFrom="page">
                <wp:posOffset>440019</wp:posOffset>
              </wp:positionV>
              <wp:extent cx="724535" cy="15367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7245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OF</w:t>
                          </w:r>
                          <w:r>
                            <w:rPr>
                              <w:spacing w:val="-1"/>
                              <w:sz w:val="18"/>
                            </w:rPr>
                            <w:t> </w:t>
                          </w:r>
                          <w:r>
                            <w:rPr>
                              <w:spacing w:val="-10"/>
                              <w:sz w:val="18"/>
                            </w:rPr>
                            <w:t>2</w:t>
                          </w:r>
                        </w:p>
                      </w:txbxContent>
                    </wps:txbx>
                    <wps:bodyPr wrap="square" lIns="0" tIns="0" rIns="0" bIns="0" rtlCol="0">
                      <a:noAutofit/>
                    </wps:bodyPr>
                  </wps:wsp>
                </a:graphicData>
              </a:graphic>
            </wp:anchor>
          </w:drawing>
        </mc:Choice>
        <mc:Fallback>
          <w:pict>
            <v:shape style="position:absolute;margin-left:513.440002pt;margin-top:34.647171pt;width:57.05pt;height:12.1pt;mso-position-horizontal-relative:page;mso-position-vertical-relative:page;z-index:-16634368" type="#_x0000_t202" id="docshape67" filled="false" stroked="false">
              <v:textbox inset="0,0,0,0">
                <w:txbxContent>
                  <w:p>
                    <w:pPr>
                      <w:spacing w:before="14"/>
                      <w:ind w:left="20" w:right="0" w:firstLine="0"/>
                      <w:jc w:val="left"/>
                      <w:rPr>
                        <w:sz w:val="18"/>
                      </w:rPr>
                    </w:pPr>
                    <w:r>
                      <w:rPr>
                        <w:sz w:val="18"/>
                      </w:rPr>
                      <w:t>PAGE</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OF</w:t>
                    </w:r>
                    <w:r>
                      <w:rPr>
                        <w:spacing w:val="-1"/>
                        <w:sz w:val="18"/>
                      </w:rPr>
                      <w:t> </w:t>
                    </w:r>
                    <w:r>
                      <w:rPr>
                        <w:spacing w:val="-10"/>
                        <w:sz w:val="18"/>
                      </w:rPr>
                      <w:t>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decimal"/>
      <w:lvlText w:val="%1."/>
      <w:lvlJc w:val="left"/>
      <w:pPr>
        <w:ind w:left="912" w:hanging="360"/>
        <w:jc w:val="right"/>
      </w:pPr>
      <w:rPr>
        <w:rFonts w:hint="default" w:ascii="Arial" w:hAnsi="Arial" w:eastAsia="Arial" w:cs="Arial"/>
        <w:b w:val="0"/>
        <w:bCs w:val="0"/>
        <w:i w:val="0"/>
        <w:iCs w:val="0"/>
        <w:spacing w:val="-2"/>
        <w:w w:val="99"/>
        <w:sz w:val="20"/>
        <w:szCs w:val="20"/>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968"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6040" w:hanging="360"/>
      </w:pPr>
      <w:rPr>
        <w:rFonts w:hint="default"/>
        <w:lang w:val="en-US" w:eastAsia="en-US" w:bidi="ar-SA"/>
      </w:rPr>
    </w:lvl>
    <w:lvl w:ilvl="6">
      <w:start w:val="0"/>
      <w:numFmt w:val="bullet"/>
      <w:lvlText w:val="•"/>
      <w:lvlJc w:val="left"/>
      <w:pPr>
        <w:ind w:left="7064" w:hanging="360"/>
      </w:pPr>
      <w:rPr>
        <w:rFonts w:hint="default"/>
        <w:lang w:val="en-US" w:eastAsia="en-US" w:bidi="ar-SA"/>
      </w:rPr>
    </w:lvl>
    <w:lvl w:ilvl="7">
      <w:start w:val="0"/>
      <w:numFmt w:val="bullet"/>
      <w:lvlText w:val="•"/>
      <w:lvlJc w:val="left"/>
      <w:pPr>
        <w:ind w:left="8088" w:hanging="360"/>
      </w:pPr>
      <w:rPr>
        <w:rFonts w:hint="default"/>
        <w:lang w:val="en-US" w:eastAsia="en-US" w:bidi="ar-SA"/>
      </w:rPr>
    </w:lvl>
    <w:lvl w:ilvl="8">
      <w:start w:val="0"/>
      <w:numFmt w:val="bullet"/>
      <w:lvlText w:val="•"/>
      <w:lvlJc w:val="left"/>
      <w:pPr>
        <w:ind w:left="9112" w:hanging="360"/>
      </w:pPr>
      <w:rPr>
        <w:rFonts w:hint="default"/>
        <w:lang w:val="en-US" w:eastAsia="en-US" w:bidi="ar-SA"/>
      </w:rPr>
    </w:lvl>
  </w:abstractNum>
  <w:abstractNum w:abstractNumId="18">
    <w:multiLevelType w:val="hybridMultilevel"/>
    <w:lvl w:ilvl="0">
      <w:start w:val="1"/>
      <w:numFmt w:val="decimal"/>
      <w:lvlText w:val="%1."/>
      <w:lvlJc w:val="left"/>
      <w:pPr>
        <w:ind w:left="842" w:hanging="358"/>
        <w:jc w:val="left"/>
      </w:pPr>
      <w:rPr>
        <w:rFonts w:hint="default" w:ascii="Arial" w:hAnsi="Arial" w:eastAsia="Arial" w:cs="Arial"/>
        <w:b w:val="0"/>
        <w:bCs w:val="0"/>
        <w:i w:val="0"/>
        <w:iCs w:val="0"/>
        <w:spacing w:val="0"/>
        <w:w w:val="100"/>
        <w:sz w:val="24"/>
        <w:szCs w:val="24"/>
        <w:lang w:val="en-US" w:eastAsia="en-US" w:bidi="ar-SA"/>
      </w:rPr>
    </w:lvl>
    <w:lvl w:ilvl="1">
      <w:start w:val="1"/>
      <w:numFmt w:val="decimal"/>
      <w:lvlText w:val="%2."/>
      <w:lvlJc w:val="left"/>
      <w:pPr>
        <w:ind w:left="1207" w:hanging="360"/>
        <w:jc w:val="left"/>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2306" w:hanging="360"/>
      </w:pPr>
      <w:rPr>
        <w:rFonts w:hint="default"/>
        <w:lang w:val="en-US" w:eastAsia="en-US" w:bidi="ar-SA"/>
      </w:rPr>
    </w:lvl>
    <w:lvl w:ilvl="3">
      <w:start w:val="0"/>
      <w:numFmt w:val="bullet"/>
      <w:lvlText w:val="•"/>
      <w:lvlJc w:val="left"/>
      <w:pPr>
        <w:ind w:left="3413" w:hanging="360"/>
      </w:pPr>
      <w:rPr>
        <w:rFonts w:hint="default"/>
        <w:lang w:val="en-US" w:eastAsia="en-US" w:bidi="ar-SA"/>
      </w:rPr>
    </w:lvl>
    <w:lvl w:ilvl="4">
      <w:start w:val="0"/>
      <w:numFmt w:val="bullet"/>
      <w:lvlText w:val="•"/>
      <w:lvlJc w:val="left"/>
      <w:pPr>
        <w:ind w:left="4520" w:hanging="360"/>
      </w:pPr>
      <w:rPr>
        <w:rFonts w:hint="default"/>
        <w:lang w:val="en-US" w:eastAsia="en-US" w:bidi="ar-SA"/>
      </w:rPr>
    </w:lvl>
    <w:lvl w:ilvl="5">
      <w:start w:val="0"/>
      <w:numFmt w:val="bullet"/>
      <w:lvlText w:val="•"/>
      <w:lvlJc w:val="left"/>
      <w:pPr>
        <w:ind w:left="5626" w:hanging="360"/>
      </w:pPr>
      <w:rPr>
        <w:rFonts w:hint="default"/>
        <w:lang w:val="en-US" w:eastAsia="en-US" w:bidi="ar-SA"/>
      </w:rPr>
    </w:lvl>
    <w:lvl w:ilvl="6">
      <w:start w:val="0"/>
      <w:numFmt w:val="bullet"/>
      <w:lvlText w:val="•"/>
      <w:lvlJc w:val="left"/>
      <w:pPr>
        <w:ind w:left="6733" w:hanging="360"/>
      </w:pPr>
      <w:rPr>
        <w:rFonts w:hint="default"/>
        <w:lang w:val="en-US" w:eastAsia="en-US" w:bidi="ar-SA"/>
      </w:rPr>
    </w:lvl>
    <w:lvl w:ilvl="7">
      <w:start w:val="0"/>
      <w:numFmt w:val="bullet"/>
      <w:lvlText w:val="•"/>
      <w:lvlJc w:val="left"/>
      <w:pPr>
        <w:ind w:left="7840" w:hanging="360"/>
      </w:pPr>
      <w:rPr>
        <w:rFonts w:hint="default"/>
        <w:lang w:val="en-US" w:eastAsia="en-US" w:bidi="ar-SA"/>
      </w:rPr>
    </w:lvl>
    <w:lvl w:ilvl="8">
      <w:start w:val="0"/>
      <w:numFmt w:val="bullet"/>
      <w:lvlText w:val="•"/>
      <w:lvlJc w:val="left"/>
      <w:pPr>
        <w:ind w:left="8946" w:hanging="360"/>
      </w:pPr>
      <w:rPr>
        <w:rFonts w:hint="default"/>
        <w:lang w:val="en-US" w:eastAsia="en-US" w:bidi="ar-SA"/>
      </w:rPr>
    </w:lvl>
  </w:abstractNum>
  <w:abstractNum w:abstractNumId="17">
    <w:multiLevelType w:val="hybridMultilevel"/>
    <w:lvl w:ilvl="0">
      <w:start w:val="1"/>
      <w:numFmt w:val="decimal"/>
      <w:lvlText w:val="%1."/>
      <w:lvlJc w:val="left"/>
      <w:pPr>
        <w:ind w:left="847" w:hanging="360"/>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872" w:hanging="360"/>
      </w:pPr>
      <w:rPr>
        <w:rFonts w:hint="default"/>
        <w:lang w:val="en-US" w:eastAsia="en-US" w:bidi="ar-SA"/>
      </w:rPr>
    </w:lvl>
    <w:lvl w:ilvl="2">
      <w:start w:val="0"/>
      <w:numFmt w:val="bullet"/>
      <w:lvlText w:val="•"/>
      <w:lvlJc w:val="left"/>
      <w:pPr>
        <w:ind w:left="2904" w:hanging="360"/>
      </w:pPr>
      <w:rPr>
        <w:rFonts w:hint="default"/>
        <w:lang w:val="en-US" w:eastAsia="en-US" w:bidi="ar-SA"/>
      </w:rPr>
    </w:lvl>
    <w:lvl w:ilvl="3">
      <w:start w:val="0"/>
      <w:numFmt w:val="bullet"/>
      <w:lvlText w:val="•"/>
      <w:lvlJc w:val="left"/>
      <w:pPr>
        <w:ind w:left="393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7032" w:hanging="360"/>
      </w:pPr>
      <w:rPr>
        <w:rFonts w:hint="default"/>
        <w:lang w:val="en-US" w:eastAsia="en-US" w:bidi="ar-SA"/>
      </w:rPr>
    </w:lvl>
    <w:lvl w:ilvl="7">
      <w:start w:val="0"/>
      <w:numFmt w:val="bullet"/>
      <w:lvlText w:val="•"/>
      <w:lvlJc w:val="left"/>
      <w:pPr>
        <w:ind w:left="8064" w:hanging="360"/>
      </w:pPr>
      <w:rPr>
        <w:rFonts w:hint="default"/>
        <w:lang w:val="en-US" w:eastAsia="en-US" w:bidi="ar-SA"/>
      </w:rPr>
    </w:lvl>
    <w:lvl w:ilvl="8">
      <w:start w:val="0"/>
      <w:numFmt w:val="bullet"/>
      <w:lvlText w:val="•"/>
      <w:lvlJc w:val="left"/>
      <w:pPr>
        <w:ind w:left="9096" w:hanging="360"/>
      </w:pPr>
      <w:rPr>
        <w:rFonts w:hint="default"/>
        <w:lang w:val="en-US" w:eastAsia="en-US" w:bidi="ar-SA"/>
      </w:rPr>
    </w:lvl>
  </w:abstractNum>
  <w:abstractNum w:abstractNumId="16">
    <w:multiLevelType w:val="hybridMultilevel"/>
    <w:lvl w:ilvl="0">
      <w:start w:val="1"/>
      <w:numFmt w:val="decimal"/>
      <w:lvlText w:val="%1."/>
      <w:lvlJc w:val="left"/>
      <w:pPr>
        <w:ind w:left="912" w:hanging="360"/>
        <w:jc w:val="left"/>
      </w:pPr>
      <w:rPr>
        <w:rFonts w:hint="default" w:ascii="Arial" w:hAnsi="Arial" w:eastAsia="Arial" w:cs="Arial"/>
        <w:b w:val="0"/>
        <w:bCs w:val="0"/>
        <w:i w:val="0"/>
        <w:iCs w:val="0"/>
        <w:spacing w:val="-2"/>
        <w:w w:val="99"/>
        <w:sz w:val="20"/>
        <w:szCs w:val="20"/>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968"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6040" w:hanging="360"/>
      </w:pPr>
      <w:rPr>
        <w:rFonts w:hint="default"/>
        <w:lang w:val="en-US" w:eastAsia="en-US" w:bidi="ar-SA"/>
      </w:rPr>
    </w:lvl>
    <w:lvl w:ilvl="6">
      <w:start w:val="0"/>
      <w:numFmt w:val="bullet"/>
      <w:lvlText w:val="•"/>
      <w:lvlJc w:val="left"/>
      <w:pPr>
        <w:ind w:left="7064" w:hanging="360"/>
      </w:pPr>
      <w:rPr>
        <w:rFonts w:hint="default"/>
        <w:lang w:val="en-US" w:eastAsia="en-US" w:bidi="ar-SA"/>
      </w:rPr>
    </w:lvl>
    <w:lvl w:ilvl="7">
      <w:start w:val="0"/>
      <w:numFmt w:val="bullet"/>
      <w:lvlText w:val="•"/>
      <w:lvlJc w:val="left"/>
      <w:pPr>
        <w:ind w:left="8088" w:hanging="360"/>
      </w:pPr>
      <w:rPr>
        <w:rFonts w:hint="default"/>
        <w:lang w:val="en-US" w:eastAsia="en-US" w:bidi="ar-SA"/>
      </w:rPr>
    </w:lvl>
    <w:lvl w:ilvl="8">
      <w:start w:val="0"/>
      <w:numFmt w:val="bullet"/>
      <w:lvlText w:val="•"/>
      <w:lvlJc w:val="left"/>
      <w:pPr>
        <w:ind w:left="9112" w:hanging="360"/>
      </w:pPr>
      <w:rPr>
        <w:rFonts w:hint="default"/>
        <w:lang w:val="en-US" w:eastAsia="en-US" w:bidi="ar-SA"/>
      </w:rPr>
    </w:lvl>
  </w:abstractNum>
  <w:abstractNum w:abstractNumId="15">
    <w:multiLevelType w:val="hybridMultilevel"/>
    <w:lvl w:ilvl="0">
      <w:start w:val="1"/>
      <w:numFmt w:val="decimal"/>
      <w:lvlText w:val="%1."/>
      <w:lvlJc w:val="left"/>
      <w:pPr>
        <w:ind w:left="912" w:hanging="360"/>
        <w:jc w:val="right"/>
      </w:pPr>
      <w:rPr>
        <w:rFonts w:hint="default" w:ascii="Arial" w:hAnsi="Arial" w:eastAsia="Arial" w:cs="Arial"/>
        <w:b w:val="0"/>
        <w:bCs w:val="0"/>
        <w:i w:val="0"/>
        <w:iCs w:val="0"/>
        <w:spacing w:val="-2"/>
        <w:w w:val="99"/>
        <w:sz w:val="20"/>
        <w:szCs w:val="20"/>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968"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6040" w:hanging="360"/>
      </w:pPr>
      <w:rPr>
        <w:rFonts w:hint="default"/>
        <w:lang w:val="en-US" w:eastAsia="en-US" w:bidi="ar-SA"/>
      </w:rPr>
    </w:lvl>
    <w:lvl w:ilvl="6">
      <w:start w:val="0"/>
      <w:numFmt w:val="bullet"/>
      <w:lvlText w:val="•"/>
      <w:lvlJc w:val="left"/>
      <w:pPr>
        <w:ind w:left="7064" w:hanging="360"/>
      </w:pPr>
      <w:rPr>
        <w:rFonts w:hint="default"/>
        <w:lang w:val="en-US" w:eastAsia="en-US" w:bidi="ar-SA"/>
      </w:rPr>
    </w:lvl>
    <w:lvl w:ilvl="7">
      <w:start w:val="0"/>
      <w:numFmt w:val="bullet"/>
      <w:lvlText w:val="•"/>
      <w:lvlJc w:val="left"/>
      <w:pPr>
        <w:ind w:left="8088" w:hanging="360"/>
      </w:pPr>
      <w:rPr>
        <w:rFonts w:hint="default"/>
        <w:lang w:val="en-US" w:eastAsia="en-US" w:bidi="ar-SA"/>
      </w:rPr>
    </w:lvl>
    <w:lvl w:ilvl="8">
      <w:start w:val="0"/>
      <w:numFmt w:val="bullet"/>
      <w:lvlText w:val="•"/>
      <w:lvlJc w:val="left"/>
      <w:pPr>
        <w:ind w:left="9112" w:hanging="360"/>
      </w:pPr>
      <w:rPr>
        <w:rFonts w:hint="default"/>
        <w:lang w:val="en-US" w:eastAsia="en-US" w:bidi="ar-SA"/>
      </w:rPr>
    </w:lvl>
  </w:abstractNum>
  <w:abstractNum w:abstractNumId="14">
    <w:multiLevelType w:val="hybridMultilevel"/>
    <w:lvl w:ilvl="0">
      <w:start w:val="1"/>
      <w:numFmt w:val="decimal"/>
      <w:lvlText w:val="%1.0"/>
      <w:lvlJc w:val="left"/>
      <w:pPr>
        <w:ind w:left="557" w:hanging="426"/>
        <w:jc w:val="left"/>
      </w:pPr>
      <w:rPr>
        <w:rFonts w:hint="default" w:ascii="Arial" w:hAnsi="Arial" w:eastAsia="Arial" w:cs="Arial"/>
        <w:b w:val="0"/>
        <w:bCs w:val="0"/>
        <w:i w:val="0"/>
        <w:iCs w:val="0"/>
        <w:spacing w:val="0"/>
        <w:w w:val="99"/>
        <w:sz w:val="22"/>
        <w:szCs w:val="22"/>
        <w:lang w:val="en-US" w:eastAsia="en-US" w:bidi="ar-SA"/>
      </w:rPr>
    </w:lvl>
    <w:lvl w:ilvl="1">
      <w:start w:val="1"/>
      <w:numFmt w:val="decimal"/>
      <w:lvlText w:val="%1.%2"/>
      <w:lvlJc w:val="left"/>
      <w:pPr>
        <w:ind w:left="557" w:hanging="367"/>
        <w:jc w:val="left"/>
      </w:pPr>
      <w:rPr>
        <w:rFonts w:hint="default" w:ascii="Arial" w:hAnsi="Arial" w:eastAsia="Arial" w:cs="Arial"/>
        <w:b w:val="0"/>
        <w:bCs w:val="0"/>
        <w:i w:val="0"/>
        <w:iCs w:val="0"/>
        <w:spacing w:val="0"/>
        <w:w w:val="99"/>
        <w:sz w:val="22"/>
        <w:szCs w:val="22"/>
        <w:lang w:val="en-US" w:eastAsia="en-US" w:bidi="ar-SA"/>
      </w:rPr>
    </w:lvl>
    <w:lvl w:ilvl="2">
      <w:start w:val="1"/>
      <w:numFmt w:val="decimal"/>
      <w:lvlText w:val="%3."/>
      <w:lvlJc w:val="left"/>
      <w:pPr>
        <w:ind w:left="1211" w:hanging="360"/>
        <w:jc w:val="left"/>
      </w:pPr>
      <w:rPr>
        <w:rFonts w:hint="default" w:ascii="Arial" w:hAnsi="Arial" w:eastAsia="Arial" w:cs="Arial"/>
        <w:b w:val="0"/>
        <w:bCs w:val="0"/>
        <w:i w:val="0"/>
        <w:iCs w:val="0"/>
        <w:spacing w:val="0"/>
        <w:w w:val="100"/>
        <w:sz w:val="22"/>
        <w:szCs w:val="22"/>
        <w:lang w:val="en-US" w:eastAsia="en-US" w:bidi="ar-SA"/>
      </w:rPr>
    </w:lvl>
    <w:lvl w:ilvl="3">
      <w:start w:val="0"/>
      <w:numFmt w:val="bullet"/>
      <w:lvlText w:val="•"/>
      <w:lvlJc w:val="left"/>
      <w:pPr>
        <w:ind w:left="3428" w:hanging="360"/>
      </w:pPr>
      <w:rPr>
        <w:rFonts w:hint="default"/>
        <w:lang w:val="en-US" w:eastAsia="en-US" w:bidi="ar-SA"/>
      </w:rPr>
    </w:lvl>
    <w:lvl w:ilvl="4">
      <w:start w:val="0"/>
      <w:numFmt w:val="bullet"/>
      <w:lvlText w:val="•"/>
      <w:lvlJc w:val="left"/>
      <w:pPr>
        <w:ind w:left="4533" w:hanging="360"/>
      </w:pPr>
      <w:rPr>
        <w:rFonts w:hint="default"/>
        <w:lang w:val="en-US" w:eastAsia="en-US" w:bidi="ar-SA"/>
      </w:rPr>
    </w:lvl>
    <w:lvl w:ilvl="5">
      <w:start w:val="0"/>
      <w:numFmt w:val="bullet"/>
      <w:lvlText w:val="•"/>
      <w:lvlJc w:val="left"/>
      <w:pPr>
        <w:ind w:left="5637" w:hanging="360"/>
      </w:pPr>
      <w:rPr>
        <w:rFonts w:hint="default"/>
        <w:lang w:val="en-US" w:eastAsia="en-US" w:bidi="ar-SA"/>
      </w:rPr>
    </w:lvl>
    <w:lvl w:ilvl="6">
      <w:start w:val="0"/>
      <w:numFmt w:val="bullet"/>
      <w:lvlText w:val="•"/>
      <w:lvlJc w:val="left"/>
      <w:pPr>
        <w:ind w:left="6742" w:hanging="360"/>
      </w:pPr>
      <w:rPr>
        <w:rFonts w:hint="default"/>
        <w:lang w:val="en-US" w:eastAsia="en-US" w:bidi="ar-SA"/>
      </w:rPr>
    </w:lvl>
    <w:lvl w:ilvl="7">
      <w:start w:val="0"/>
      <w:numFmt w:val="bullet"/>
      <w:lvlText w:val="•"/>
      <w:lvlJc w:val="left"/>
      <w:pPr>
        <w:ind w:left="7846" w:hanging="360"/>
      </w:pPr>
      <w:rPr>
        <w:rFonts w:hint="default"/>
        <w:lang w:val="en-US" w:eastAsia="en-US" w:bidi="ar-SA"/>
      </w:rPr>
    </w:lvl>
    <w:lvl w:ilvl="8">
      <w:start w:val="0"/>
      <w:numFmt w:val="bullet"/>
      <w:lvlText w:val="•"/>
      <w:lvlJc w:val="left"/>
      <w:pPr>
        <w:ind w:left="8951" w:hanging="360"/>
      </w:pPr>
      <w:rPr>
        <w:rFonts w:hint="default"/>
        <w:lang w:val="en-US" w:eastAsia="en-US" w:bidi="ar-SA"/>
      </w:rPr>
    </w:lvl>
  </w:abstractNum>
  <w:abstractNum w:abstractNumId="13">
    <w:multiLevelType w:val="hybridMultilevel"/>
    <w:lvl w:ilvl="0">
      <w:start w:val="0"/>
      <w:numFmt w:val="bullet"/>
      <w:lvlText w:val="-"/>
      <w:lvlJc w:val="left"/>
      <w:pPr>
        <w:ind w:left="131" w:hanging="135"/>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851"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004" w:hanging="360"/>
      </w:pPr>
      <w:rPr>
        <w:rFonts w:hint="default"/>
        <w:lang w:val="en-US" w:eastAsia="en-US" w:bidi="ar-SA"/>
      </w:rPr>
    </w:lvl>
    <w:lvl w:ilvl="3">
      <w:start w:val="0"/>
      <w:numFmt w:val="bullet"/>
      <w:lvlText w:val="•"/>
      <w:lvlJc w:val="left"/>
      <w:pPr>
        <w:ind w:left="3148" w:hanging="360"/>
      </w:pPr>
      <w:rPr>
        <w:rFonts w:hint="default"/>
        <w:lang w:val="en-US" w:eastAsia="en-US" w:bidi="ar-SA"/>
      </w:rPr>
    </w:lvl>
    <w:lvl w:ilvl="4">
      <w:start w:val="0"/>
      <w:numFmt w:val="bullet"/>
      <w:lvlText w:val="•"/>
      <w:lvlJc w:val="left"/>
      <w:pPr>
        <w:ind w:left="4293" w:hanging="360"/>
      </w:pPr>
      <w:rPr>
        <w:rFonts w:hint="default"/>
        <w:lang w:val="en-US" w:eastAsia="en-US" w:bidi="ar-SA"/>
      </w:rPr>
    </w:lvl>
    <w:lvl w:ilvl="5">
      <w:start w:val="0"/>
      <w:numFmt w:val="bullet"/>
      <w:lvlText w:val="•"/>
      <w:lvlJc w:val="left"/>
      <w:pPr>
        <w:ind w:left="5437" w:hanging="360"/>
      </w:pPr>
      <w:rPr>
        <w:rFonts w:hint="default"/>
        <w:lang w:val="en-US" w:eastAsia="en-US" w:bidi="ar-SA"/>
      </w:rPr>
    </w:lvl>
    <w:lvl w:ilvl="6">
      <w:start w:val="0"/>
      <w:numFmt w:val="bullet"/>
      <w:lvlText w:val="•"/>
      <w:lvlJc w:val="left"/>
      <w:pPr>
        <w:ind w:left="6582" w:hanging="360"/>
      </w:pPr>
      <w:rPr>
        <w:rFonts w:hint="default"/>
        <w:lang w:val="en-US" w:eastAsia="en-US" w:bidi="ar-SA"/>
      </w:rPr>
    </w:lvl>
    <w:lvl w:ilvl="7">
      <w:start w:val="0"/>
      <w:numFmt w:val="bullet"/>
      <w:lvlText w:val="•"/>
      <w:lvlJc w:val="left"/>
      <w:pPr>
        <w:ind w:left="7726" w:hanging="360"/>
      </w:pPr>
      <w:rPr>
        <w:rFonts w:hint="default"/>
        <w:lang w:val="en-US" w:eastAsia="en-US" w:bidi="ar-SA"/>
      </w:rPr>
    </w:lvl>
    <w:lvl w:ilvl="8">
      <w:start w:val="0"/>
      <w:numFmt w:val="bullet"/>
      <w:lvlText w:val="•"/>
      <w:lvlJc w:val="left"/>
      <w:pPr>
        <w:ind w:left="8871" w:hanging="360"/>
      </w:pPr>
      <w:rPr>
        <w:rFonts w:hint="default"/>
        <w:lang w:val="en-US" w:eastAsia="en-US" w:bidi="ar-SA"/>
      </w:rPr>
    </w:lvl>
  </w:abstractNum>
  <w:abstractNum w:abstractNumId="12">
    <w:multiLevelType w:val="hybridMultilevel"/>
    <w:lvl w:ilvl="0">
      <w:start w:val="12"/>
      <w:numFmt w:val="decimal"/>
      <w:lvlText w:val="%1"/>
      <w:lvlJc w:val="left"/>
      <w:pPr>
        <w:ind w:left="835" w:hanging="708"/>
        <w:jc w:val="left"/>
      </w:pPr>
      <w:rPr>
        <w:rFonts w:hint="default"/>
        <w:lang w:val="en-US" w:eastAsia="en-US" w:bidi="ar-SA"/>
      </w:rPr>
    </w:lvl>
    <w:lvl w:ilvl="1">
      <w:start w:val="0"/>
      <w:numFmt w:val="decimal"/>
      <w:lvlText w:val="%1.%2"/>
      <w:lvlJc w:val="left"/>
      <w:pPr>
        <w:ind w:left="835" w:hanging="708"/>
        <w:jc w:val="left"/>
      </w:pPr>
      <w:rPr>
        <w:rFonts w:hint="default"/>
        <w:spacing w:val="0"/>
        <w:w w:val="99"/>
        <w:lang w:val="en-US" w:eastAsia="en-US" w:bidi="ar-SA"/>
      </w:rPr>
    </w:lvl>
    <w:lvl w:ilvl="2">
      <w:start w:val="1"/>
      <w:numFmt w:val="upperLetter"/>
      <w:lvlText w:val="%3)"/>
      <w:lvlJc w:val="left"/>
      <w:pPr>
        <w:ind w:left="1262" w:hanging="428"/>
        <w:jc w:val="left"/>
      </w:pPr>
      <w:rPr>
        <w:rFonts w:hint="default" w:ascii="Arial" w:hAnsi="Arial" w:eastAsia="Arial" w:cs="Arial"/>
        <w:b w:val="0"/>
        <w:bCs w:val="0"/>
        <w:i w:val="0"/>
        <w:iCs w:val="0"/>
        <w:spacing w:val="0"/>
        <w:w w:val="100"/>
        <w:sz w:val="24"/>
        <w:szCs w:val="24"/>
        <w:lang w:val="en-US" w:eastAsia="en-US" w:bidi="ar-SA"/>
      </w:rPr>
    </w:lvl>
    <w:lvl w:ilvl="3">
      <w:start w:val="0"/>
      <w:numFmt w:val="bullet"/>
      <w:lvlText w:val="•"/>
      <w:lvlJc w:val="left"/>
      <w:pPr>
        <w:ind w:left="3460" w:hanging="428"/>
      </w:pPr>
      <w:rPr>
        <w:rFonts w:hint="default"/>
        <w:lang w:val="en-US" w:eastAsia="en-US" w:bidi="ar-SA"/>
      </w:rPr>
    </w:lvl>
    <w:lvl w:ilvl="4">
      <w:start w:val="0"/>
      <w:numFmt w:val="bullet"/>
      <w:lvlText w:val="•"/>
      <w:lvlJc w:val="left"/>
      <w:pPr>
        <w:ind w:left="4560" w:hanging="428"/>
      </w:pPr>
      <w:rPr>
        <w:rFonts w:hint="default"/>
        <w:lang w:val="en-US" w:eastAsia="en-US" w:bidi="ar-SA"/>
      </w:rPr>
    </w:lvl>
    <w:lvl w:ilvl="5">
      <w:start w:val="0"/>
      <w:numFmt w:val="bullet"/>
      <w:lvlText w:val="•"/>
      <w:lvlJc w:val="left"/>
      <w:pPr>
        <w:ind w:left="5660" w:hanging="428"/>
      </w:pPr>
      <w:rPr>
        <w:rFonts w:hint="default"/>
        <w:lang w:val="en-US" w:eastAsia="en-US" w:bidi="ar-SA"/>
      </w:rPr>
    </w:lvl>
    <w:lvl w:ilvl="6">
      <w:start w:val="0"/>
      <w:numFmt w:val="bullet"/>
      <w:lvlText w:val="•"/>
      <w:lvlJc w:val="left"/>
      <w:pPr>
        <w:ind w:left="6760" w:hanging="428"/>
      </w:pPr>
      <w:rPr>
        <w:rFonts w:hint="default"/>
        <w:lang w:val="en-US" w:eastAsia="en-US" w:bidi="ar-SA"/>
      </w:rPr>
    </w:lvl>
    <w:lvl w:ilvl="7">
      <w:start w:val="0"/>
      <w:numFmt w:val="bullet"/>
      <w:lvlText w:val="•"/>
      <w:lvlJc w:val="left"/>
      <w:pPr>
        <w:ind w:left="7860" w:hanging="428"/>
      </w:pPr>
      <w:rPr>
        <w:rFonts w:hint="default"/>
        <w:lang w:val="en-US" w:eastAsia="en-US" w:bidi="ar-SA"/>
      </w:rPr>
    </w:lvl>
    <w:lvl w:ilvl="8">
      <w:start w:val="0"/>
      <w:numFmt w:val="bullet"/>
      <w:lvlText w:val="•"/>
      <w:lvlJc w:val="left"/>
      <w:pPr>
        <w:ind w:left="8960" w:hanging="428"/>
      </w:pPr>
      <w:rPr>
        <w:rFonts w:hint="default"/>
        <w:lang w:val="en-US" w:eastAsia="en-US" w:bidi="ar-SA"/>
      </w:rPr>
    </w:lvl>
  </w:abstractNum>
  <w:abstractNum w:abstractNumId="11">
    <w:multiLevelType w:val="hybridMultilevel"/>
    <w:lvl w:ilvl="0">
      <w:start w:val="11"/>
      <w:numFmt w:val="decimal"/>
      <w:lvlText w:val="%1"/>
      <w:lvlJc w:val="left"/>
      <w:pPr>
        <w:ind w:left="835" w:hanging="708"/>
        <w:jc w:val="left"/>
      </w:pPr>
      <w:rPr>
        <w:rFonts w:hint="default"/>
        <w:lang w:val="en-US" w:eastAsia="en-US" w:bidi="ar-SA"/>
      </w:rPr>
    </w:lvl>
    <w:lvl w:ilvl="1">
      <w:start w:val="0"/>
      <w:numFmt w:val="decimal"/>
      <w:lvlText w:val="%1.%2"/>
      <w:lvlJc w:val="left"/>
      <w:pPr>
        <w:ind w:left="835" w:hanging="708"/>
        <w:jc w:val="left"/>
      </w:pPr>
      <w:rPr>
        <w:rFonts w:hint="default"/>
        <w:spacing w:val="0"/>
        <w:w w:val="100"/>
        <w:lang w:val="en-US" w:eastAsia="en-US" w:bidi="ar-SA"/>
      </w:rPr>
    </w:lvl>
    <w:lvl w:ilvl="2">
      <w:start w:val="1"/>
      <w:numFmt w:val="upperLetter"/>
      <w:lvlText w:val="%3)"/>
      <w:lvlJc w:val="left"/>
      <w:pPr>
        <w:ind w:left="1262" w:hanging="428"/>
        <w:jc w:val="left"/>
      </w:pPr>
      <w:rPr>
        <w:rFonts w:hint="default" w:ascii="Arial" w:hAnsi="Arial" w:eastAsia="Arial" w:cs="Arial"/>
        <w:b w:val="0"/>
        <w:bCs w:val="0"/>
        <w:i w:val="0"/>
        <w:iCs w:val="0"/>
        <w:spacing w:val="0"/>
        <w:w w:val="100"/>
        <w:sz w:val="24"/>
        <w:szCs w:val="24"/>
        <w:lang w:val="en-US" w:eastAsia="en-US" w:bidi="ar-SA"/>
      </w:rPr>
    </w:lvl>
    <w:lvl w:ilvl="3">
      <w:start w:val="0"/>
      <w:numFmt w:val="bullet"/>
      <w:lvlText w:val="•"/>
      <w:lvlJc w:val="left"/>
      <w:pPr>
        <w:ind w:left="3460" w:hanging="428"/>
      </w:pPr>
      <w:rPr>
        <w:rFonts w:hint="default"/>
        <w:lang w:val="en-US" w:eastAsia="en-US" w:bidi="ar-SA"/>
      </w:rPr>
    </w:lvl>
    <w:lvl w:ilvl="4">
      <w:start w:val="0"/>
      <w:numFmt w:val="bullet"/>
      <w:lvlText w:val="•"/>
      <w:lvlJc w:val="left"/>
      <w:pPr>
        <w:ind w:left="4560" w:hanging="428"/>
      </w:pPr>
      <w:rPr>
        <w:rFonts w:hint="default"/>
        <w:lang w:val="en-US" w:eastAsia="en-US" w:bidi="ar-SA"/>
      </w:rPr>
    </w:lvl>
    <w:lvl w:ilvl="5">
      <w:start w:val="0"/>
      <w:numFmt w:val="bullet"/>
      <w:lvlText w:val="•"/>
      <w:lvlJc w:val="left"/>
      <w:pPr>
        <w:ind w:left="5660" w:hanging="428"/>
      </w:pPr>
      <w:rPr>
        <w:rFonts w:hint="default"/>
        <w:lang w:val="en-US" w:eastAsia="en-US" w:bidi="ar-SA"/>
      </w:rPr>
    </w:lvl>
    <w:lvl w:ilvl="6">
      <w:start w:val="0"/>
      <w:numFmt w:val="bullet"/>
      <w:lvlText w:val="•"/>
      <w:lvlJc w:val="left"/>
      <w:pPr>
        <w:ind w:left="6760" w:hanging="428"/>
      </w:pPr>
      <w:rPr>
        <w:rFonts w:hint="default"/>
        <w:lang w:val="en-US" w:eastAsia="en-US" w:bidi="ar-SA"/>
      </w:rPr>
    </w:lvl>
    <w:lvl w:ilvl="7">
      <w:start w:val="0"/>
      <w:numFmt w:val="bullet"/>
      <w:lvlText w:val="•"/>
      <w:lvlJc w:val="left"/>
      <w:pPr>
        <w:ind w:left="7860" w:hanging="428"/>
      </w:pPr>
      <w:rPr>
        <w:rFonts w:hint="default"/>
        <w:lang w:val="en-US" w:eastAsia="en-US" w:bidi="ar-SA"/>
      </w:rPr>
    </w:lvl>
    <w:lvl w:ilvl="8">
      <w:start w:val="0"/>
      <w:numFmt w:val="bullet"/>
      <w:lvlText w:val="•"/>
      <w:lvlJc w:val="left"/>
      <w:pPr>
        <w:ind w:left="8960" w:hanging="428"/>
      </w:pPr>
      <w:rPr>
        <w:rFonts w:hint="default"/>
        <w:lang w:val="en-US" w:eastAsia="en-US" w:bidi="ar-SA"/>
      </w:rPr>
    </w:lvl>
  </w:abstractNum>
  <w:abstractNum w:abstractNumId="10">
    <w:multiLevelType w:val="hybridMultilevel"/>
    <w:lvl w:ilvl="0">
      <w:start w:val="10"/>
      <w:numFmt w:val="decimal"/>
      <w:lvlText w:val="%1"/>
      <w:lvlJc w:val="left"/>
      <w:pPr>
        <w:ind w:left="835" w:hanging="708"/>
        <w:jc w:val="left"/>
      </w:pPr>
      <w:rPr>
        <w:rFonts w:hint="default"/>
        <w:lang w:val="en-US" w:eastAsia="en-US" w:bidi="ar-SA"/>
      </w:rPr>
    </w:lvl>
    <w:lvl w:ilvl="1">
      <w:start w:val="0"/>
      <w:numFmt w:val="decimal"/>
      <w:lvlText w:val="%1.%2"/>
      <w:lvlJc w:val="left"/>
      <w:pPr>
        <w:ind w:left="835" w:hanging="708"/>
        <w:jc w:val="left"/>
      </w:pPr>
      <w:rPr>
        <w:rFonts w:hint="default"/>
        <w:spacing w:val="0"/>
        <w:w w:val="100"/>
        <w:lang w:val="en-US" w:eastAsia="en-US" w:bidi="ar-SA"/>
      </w:rPr>
    </w:lvl>
    <w:lvl w:ilvl="2">
      <w:start w:val="1"/>
      <w:numFmt w:val="upperLetter"/>
      <w:lvlText w:val="%3)"/>
      <w:lvlJc w:val="left"/>
      <w:pPr>
        <w:ind w:left="1262" w:hanging="428"/>
        <w:jc w:val="left"/>
      </w:pPr>
      <w:rPr>
        <w:rFonts w:hint="default" w:ascii="Arial" w:hAnsi="Arial" w:eastAsia="Arial" w:cs="Arial"/>
        <w:b w:val="0"/>
        <w:bCs w:val="0"/>
        <w:i w:val="0"/>
        <w:iCs w:val="0"/>
        <w:spacing w:val="0"/>
        <w:w w:val="100"/>
        <w:sz w:val="24"/>
        <w:szCs w:val="24"/>
        <w:lang w:val="en-US" w:eastAsia="en-US" w:bidi="ar-SA"/>
      </w:rPr>
    </w:lvl>
    <w:lvl w:ilvl="3">
      <w:start w:val="0"/>
      <w:numFmt w:val="bullet"/>
      <w:lvlText w:val="•"/>
      <w:lvlJc w:val="left"/>
      <w:pPr>
        <w:ind w:left="3460" w:hanging="428"/>
      </w:pPr>
      <w:rPr>
        <w:rFonts w:hint="default"/>
        <w:lang w:val="en-US" w:eastAsia="en-US" w:bidi="ar-SA"/>
      </w:rPr>
    </w:lvl>
    <w:lvl w:ilvl="4">
      <w:start w:val="0"/>
      <w:numFmt w:val="bullet"/>
      <w:lvlText w:val="•"/>
      <w:lvlJc w:val="left"/>
      <w:pPr>
        <w:ind w:left="4560" w:hanging="428"/>
      </w:pPr>
      <w:rPr>
        <w:rFonts w:hint="default"/>
        <w:lang w:val="en-US" w:eastAsia="en-US" w:bidi="ar-SA"/>
      </w:rPr>
    </w:lvl>
    <w:lvl w:ilvl="5">
      <w:start w:val="0"/>
      <w:numFmt w:val="bullet"/>
      <w:lvlText w:val="•"/>
      <w:lvlJc w:val="left"/>
      <w:pPr>
        <w:ind w:left="5660" w:hanging="428"/>
      </w:pPr>
      <w:rPr>
        <w:rFonts w:hint="default"/>
        <w:lang w:val="en-US" w:eastAsia="en-US" w:bidi="ar-SA"/>
      </w:rPr>
    </w:lvl>
    <w:lvl w:ilvl="6">
      <w:start w:val="0"/>
      <w:numFmt w:val="bullet"/>
      <w:lvlText w:val="•"/>
      <w:lvlJc w:val="left"/>
      <w:pPr>
        <w:ind w:left="6760" w:hanging="428"/>
      </w:pPr>
      <w:rPr>
        <w:rFonts w:hint="default"/>
        <w:lang w:val="en-US" w:eastAsia="en-US" w:bidi="ar-SA"/>
      </w:rPr>
    </w:lvl>
    <w:lvl w:ilvl="7">
      <w:start w:val="0"/>
      <w:numFmt w:val="bullet"/>
      <w:lvlText w:val="•"/>
      <w:lvlJc w:val="left"/>
      <w:pPr>
        <w:ind w:left="7860" w:hanging="428"/>
      </w:pPr>
      <w:rPr>
        <w:rFonts w:hint="default"/>
        <w:lang w:val="en-US" w:eastAsia="en-US" w:bidi="ar-SA"/>
      </w:rPr>
    </w:lvl>
    <w:lvl w:ilvl="8">
      <w:start w:val="0"/>
      <w:numFmt w:val="bullet"/>
      <w:lvlText w:val="•"/>
      <w:lvlJc w:val="left"/>
      <w:pPr>
        <w:ind w:left="8960" w:hanging="428"/>
      </w:pPr>
      <w:rPr>
        <w:rFonts w:hint="default"/>
        <w:lang w:val="en-US" w:eastAsia="en-US" w:bidi="ar-SA"/>
      </w:rPr>
    </w:lvl>
  </w:abstractNum>
  <w:abstractNum w:abstractNumId="9">
    <w:multiLevelType w:val="hybridMultilevel"/>
    <w:lvl w:ilvl="0">
      <w:start w:val="9"/>
      <w:numFmt w:val="decimal"/>
      <w:lvlText w:val="%1"/>
      <w:lvlJc w:val="left"/>
      <w:pPr>
        <w:ind w:left="835" w:hanging="708"/>
        <w:jc w:val="left"/>
      </w:pPr>
      <w:rPr>
        <w:rFonts w:hint="default"/>
        <w:lang w:val="en-US" w:eastAsia="en-US" w:bidi="ar-SA"/>
      </w:rPr>
    </w:lvl>
    <w:lvl w:ilvl="1">
      <w:start w:val="0"/>
      <w:numFmt w:val="decimal"/>
      <w:lvlText w:val="%1.%2"/>
      <w:lvlJc w:val="left"/>
      <w:pPr>
        <w:ind w:left="835" w:hanging="708"/>
        <w:jc w:val="left"/>
      </w:pPr>
      <w:rPr>
        <w:rFonts w:hint="default"/>
        <w:spacing w:val="0"/>
        <w:w w:val="100"/>
        <w:lang w:val="en-US" w:eastAsia="en-US" w:bidi="ar-SA"/>
      </w:rPr>
    </w:lvl>
    <w:lvl w:ilvl="2">
      <w:start w:val="1"/>
      <w:numFmt w:val="upperLetter"/>
      <w:lvlText w:val="%3)"/>
      <w:lvlJc w:val="left"/>
      <w:pPr>
        <w:ind w:left="1262" w:hanging="428"/>
        <w:jc w:val="left"/>
      </w:pPr>
      <w:rPr>
        <w:rFonts w:hint="default"/>
        <w:spacing w:val="0"/>
        <w:w w:val="100"/>
        <w:lang w:val="en-US" w:eastAsia="en-US" w:bidi="ar-SA"/>
      </w:rPr>
    </w:lvl>
    <w:lvl w:ilvl="3">
      <w:start w:val="1"/>
      <w:numFmt w:val="lowerRoman"/>
      <w:lvlText w:val="%4)"/>
      <w:lvlJc w:val="left"/>
      <w:pPr>
        <w:ind w:left="1545" w:hanging="428"/>
        <w:jc w:val="left"/>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3945" w:hanging="428"/>
      </w:pPr>
      <w:rPr>
        <w:rFonts w:hint="default"/>
        <w:lang w:val="en-US" w:eastAsia="en-US" w:bidi="ar-SA"/>
      </w:rPr>
    </w:lvl>
    <w:lvl w:ilvl="5">
      <w:start w:val="0"/>
      <w:numFmt w:val="bullet"/>
      <w:lvlText w:val="•"/>
      <w:lvlJc w:val="left"/>
      <w:pPr>
        <w:ind w:left="5147" w:hanging="428"/>
      </w:pPr>
      <w:rPr>
        <w:rFonts w:hint="default"/>
        <w:lang w:val="en-US" w:eastAsia="en-US" w:bidi="ar-SA"/>
      </w:rPr>
    </w:lvl>
    <w:lvl w:ilvl="6">
      <w:start w:val="0"/>
      <w:numFmt w:val="bullet"/>
      <w:lvlText w:val="•"/>
      <w:lvlJc w:val="left"/>
      <w:pPr>
        <w:ind w:left="6350" w:hanging="428"/>
      </w:pPr>
      <w:rPr>
        <w:rFonts w:hint="default"/>
        <w:lang w:val="en-US" w:eastAsia="en-US" w:bidi="ar-SA"/>
      </w:rPr>
    </w:lvl>
    <w:lvl w:ilvl="7">
      <w:start w:val="0"/>
      <w:numFmt w:val="bullet"/>
      <w:lvlText w:val="•"/>
      <w:lvlJc w:val="left"/>
      <w:pPr>
        <w:ind w:left="7552" w:hanging="428"/>
      </w:pPr>
      <w:rPr>
        <w:rFonts w:hint="default"/>
        <w:lang w:val="en-US" w:eastAsia="en-US" w:bidi="ar-SA"/>
      </w:rPr>
    </w:lvl>
    <w:lvl w:ilvl="8">
      <w:start w:val="0"/>
      <w:numFmt w:val="bullet"/>
      <w:lvlText w:val="•"/>
      <w:lvlJc w:val="left"/>
      <w:pPr>
        <w:ind w:left="8755" w:hanging="428"/>
      </w:pPr>
      <w:rPr>
        <w:rFonts w:hint="default"/>
        <w:lang w:val="en-US" w:eastAsia="en-US" w:bidi="ar-SA"/>
      </w:rPr>
    </w:lvl>
  </w:abstractNum>
  <w:abstractNum w:abstractNumId="8">
    <w:multiLevelType w:val="hybridMultilevel"/>
    <w:lvl w:ilvl="0">
      <w:start w:val="8"/>
      <w:numFmt w:val="decimal"/>
      <w:lvlText w:val="%1"/>
      <w:lvlJc w:val="left"/>
      <w:pPr>
        <w:ind w:left="835" w:hanging="708"/>
        <w:jc w:val="left"/>
      </w:pPr>
      <w:rPr>
        <w:rFonts w:hint="default"/>
        <w:lang w:val="en-US" w:eastAsia="en-US" w:bidi="ar-SA"/>
      </w:rPr>
    </w:lvl>
    <w:lvl w:ilvl="1">
      <w:start w:val="0"/>
      <w:numFmt w:val="decimal"/>
      <w:lvlText w:val="%1.%2"/>
      <w:lvlJc w:val="left"/>
      <w:pPr>
        <w:ind w:left="835" w:hanging="708"/>
        <w:jc w:val="left"/>
      </w:pPr>
      <w:rPr>
        <w:rFonts w:hint="default"/>
        <w:spacing w:val="0"/>
        <w:w w:val="100"/>
        <w:lang w:val="en-US" w:eastAsia="en-US" w:bidi="ar-SA"/>
      </w:rPr>
    </w:lvl>
    <w:lvl w:ilvl="2">
      <w:start w:val="1"/>
      <w:numFmt w:val="upperLetter"/>
      <w:lvlText w:val="%3)"/>
      <w:lvlJc w:val="left"/>
      <w:pPr>
        <w:ind w:left="1262" w:hanging="428"/>
        <w:jc w:val="left"/>
      </w:pPr>
      <w:rPr>
        <w:rFonts w:hint="default" w:ascii="Arial" w:hAnsi="Arial" w:eastAsia="Arial" w:cs="Arial"/>
        <w:b w:val="0"/>
        <w:bCs w:val="0"/>
        <w:i w:val="0"/>
        <w:iCs w:val="0"/>
        <w:spacing w:val="0"/>
        <w:w w:val="100"/>
        <w:sz w:val="24"/>
        <w:szCs w:val="24"/>
        <w:lang w:val="en-US" w:eastAsia="en-US" w:bidi="ar-SA"/>
      </w:rPr>
    </w:lvl>
    <w:lvl w:ilvl="3">
      <w:start w:val="0"/>
      <w:numFmt w:val="bullet"/>
      <w:lvlText w:val="•"/>
      <w:lvlJc w:val="left"/>
      <w:pPr>
        <w:ind w:left="3460" w:hanging="428"/>
      </w:pPr>
      <w:rPr>
        <w:rFonts w:hint="default"/>
        <w:lang w:val="en-US" w:eastAsia="en-US" w:bidi="ar-SA"/>
      </w:rPr>
    </w:lvl>
    <w:lvl w:ilvl="4">
      <w:start w:val="0"/>
      <w:numFmt w:val="bullet"/>
      <w:lvlText w:val="•"/>
      <w:lvlJc w:val="left"/>
      <w:pPr>
        <w:ind w:left="4560" w:hanging="428"/>
      </w:pPr>
      <w:rPr>
        <w:rFonts w:hint="default"/>
        <w:lang w:val="en-US" w:eastAsia="en-US" w:bidi="ar-SA"/>
      </w:rPr>
    </w:lvl>
    <w:lvl w:ilvl="5">
      <w:start w:val="0"/>
      <w:numFmt w:val="bullet"/>
      <w:lvlText w:val="•"/>
      <w:lvlJc w:val="left"/>
      <w:pPr>
        <w:ind w:left="5660" w:hanging="428"/>
      </w:pPr>
      <w:rPr>
        <w:rFonts w:hint="default"/>
        <w:lang w:val="en-US" w:eastAsia="en-US" w:bidi="ar-SA"/>
      </w:rPr>
    </w:lvl>
    <w:lvl w:ilvl="6">
      <w:start w:val="0"/>
      <w:numFmt w:val="bullet"/>
      <w:lvlText w:val="•"/>
      <w:lvlJc w:val="left"/>
      <w:pPr>
        <w:ind w:left="6760" w:hanging="428"/>
      </w:pPr>
      <w:rPr>
        <w:rFonts w:hint="default"/>
        <w:lang w:val="en-US" w:eastAsia="en-US" w:bidi="ar-SA"/>
      </w:rPr>
    </w:lvl>
    <w:lvl w:ilvl="7">
      <w:start w:val="0"/>
      <w:numFmt w:val="bullet"/>
      <w:lvlText w:val="•"/>
      <w:lvlJc w:val="left"/>
      <w:pPr>
        <w:ind w:left="7860" w:hanging="428"/>
      </w:pPr>
      <w:rPr>
        <w:rFonts w:hint="default"/>
        <w:lang w:val="en-US" w:eastAsia="en-US" w:bidi="ar-SA"/>
      </w:rPr>
    </w:lvl>
    <w:lvl w:ilvl="8">
      <w:start w:val="0"/>
      <w:numFmt w:val="bullet"/>
      <w:lvlText w:val="•"/>
      <w:lvlJc w:val="left"/>
      <w:pPr>
        <w:ind w:left="8960" w:hanging="428"/>
      </w:pPr>
      <w:rPr>
        <w:rFonts w:hint="default"/>
        <w:lang w:val="en-US" w:eastAsia="en-US" w:bidi="ar-SA"/>
      </w:rPr>
    </w:lvl>
  </w:abstractNum>
  <w:abstractNum w:abstractNumId="7">
    <w:multiLevelType w:val="hybridMultilevel"/>
    <w:lvl w:ilvl="0">
      <w:start w:val="1"/>
      <w:numFmt w:val="lowerRoman"/>
      <w:lvlText w:val="%1)"/>
      <w:lvlJc w:val="left"/>
      <w:pPr>
        <w:ind w:left="2342" w:hanging="416"/>
        <w:jc w:val="righ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3222" w:hanging="416"/>
      </w:pPr>
      <w:rPr>
        <w:rFonts w:hint="default"/>
        <w:lang w:val="en-US" w:eastAsia="en-US" w:bidi="ar-SA"/>
      </w:rPr>
    </w:lvl>
    <w:lvl w:ilvl="2">
      <w:start w:val="0"/>
      <w:numFmt w:val="bullet"/>
      <w:lvlText w:val="•"/>
      <w:lvlJc w:val="left"/>
      <w:pPr>
        <w:ind w:left="4104" w:hanging="416"/>
      </w:pPr>
      <w:rPr>
        <w:rFonts w:hint="default"/>
        <w:lang w:val="en-US" w:eastAsia="en-US" w:bidi="ar-SA"/>
      </w:rPr>
    </w:lvl>
    <w:lvl w:ilvl="3">
      <w:start w:val="0"/>
      <w:numFmt w:val="bullet"/>
      <w:lvlText w:val="•"/>
      <w:lvlJc w:val="left"/>
      <w:pPr>
        <w:ind w:left="4986" w:hanging="416"/>
      </w:pPr>
      <w:rPr>
        <w:rFonts w:hint="default"/>
        <w:lang w:val="en-US" w:eastAsia="en-US" w:bidi="ar-SA"/>
      </w:rPr>
    </w:lvl>
    <w:lvl w:ilvl="4">
      <w:start w:val="0"/>
      <w:numFmt w:val="bullet"/>
      <w:lvlText w:val="•"/>
      <w:lvlJc w:val="left"/>
      <w:pPr>
        <w:ind w:left="5868" w:hanging="416"/>
      </w:pPr>
      <w:rPr>
        <w:rFonts w:hint="default"/>
        <w:lang w:val="en-US" w:eastAsia="en-US" w:bidi="ar-SA"/>
      </w:rPr>
    </w:lvl>
    <w:lvl w:ilvl="5">
      <w:start w:val="0"/>
      <w:numFmt w:val="bullet"/>
      <w:lvlText w:val="•"/>
      <w:lvlJc w:val="left"/>
      <w:pPr>
        <w:ind w:left="6750" w:hanging="416"/>
      </w:pPr>
      <w:rPr>
        <w:rFonts w:hint="default"/>
        <w:lang w:val="en-US" w:eastAsia="en-US" w:bidi="ar-SA"/>
      </w:rPr>
    </w:lvl>
    <w:lvl w:ilvl="6">
      <w:start w:val="0"/>
      <w:numFmt w:val="bullet"/>
      <w:lvlText w:val="•"/>
      <w:lvlJc w:val="left"/>
      <w:pPr>
        <w:ind w:left="7632" w:hanging="416"/>
      </w:pPr>
      <w:rPr>
        <w:rFonts w:hint="default"/>
        <w:lang w:val="en-US" w:eastAsia="en-US" w:bidi="ar-SA"/>
      </w:rPr>
    </w:lvl>
    <w:lvl w:ilvl="7">
      <w:start w:val="0"/>
      <w:numFmt w:val="bullet"/>
      <w:lvlText w:val="•"/>
      <w:lvlJc w:val="left"/>
      <w:pPr>
        <w:ind w:left="8514" w:hanging="416"/>
      </w:pPr>
      <w:rPr>
        <w:rFonts w:hint="default"/>
        <w:lang w:val="en-US" w:eastAsia="en-US" w:bidi="ar-SA"/>
      </w:rPr>
    </w:lvl>
    <w:lvl w:ilvl="8">
      <w:start w:val="0"/>
      <w:numFmt w:val="bullet"/>
      <w:lvlText w:val="•"/>
      <w:lvlJc w:val="left"/>
      <w:pPr>
        <w:ind w:left="9396" w:hanging="416"/>
      </w:pPr>
      <w:rPr>
        <w:rFonts w:hint="default"/>
        <w:lang w:val="en-US" w:eastAsia="en-US" w:bidi="ar-SA"/>
      </w:rPr>
    </w:lvl>
  </w:abstractNum>
  <w:abstractNum w:abstractNumId="6">
    <w:multiLevelType w:val="hybridMultilevel"/>
    <w:lvl w:ilvl="0">
      <w:start w:val="7"/>
      <w:numFmt w:val="decimal"/>
      <w:lvlText w:val="%1"/>
      <w:lvlJc w:val="left"/>
      <w:pPr>
        <w:ind w:left="835" w:hanging="708"/>
        <w:jc w:val="left"/>
      </w:pPr>
      <w:rPr>
        <w:rFonts w:hint="default"/>
        <w:lang w:val="en-US" w:eastAsia="en-US" w:bidi="ar-SA"/>
      </w:rPr>
    </w:lvl>
    <w:lvl w:ilvl="1">
      <w:start w:val="0"/>
      <w:numFmt w:val="decimal"/>
      <w:lvlText w:val="%1.%2"/>
      <w:lvlJc w:val="left"/>
      <w:pPr>
        <w:ind w:left="835" w:hanging="708"/>
        <w:jc w:val="left"/>
      </w:pPr>
      <w:rPr>
        <w:rFonts w:hint="default"/>
        <w:spacing w:val="0"/>
        <w:w w:val="100"/>
        <w:lang w:val="en-US" w:eastAsia="en-US" w:bidi="ar-SA"/>
      </w:rPr>
    </w:lvl>
    <w:lvl w:ilvl="2">
      <w:start w:val="1"/>
      <w:numFmt w:val="upperLetter"/>
      <w:lvlText w:val="%3)"/>
      <w:lvlJc w:val="left"/>
      <w:pPr>
        <w:ind w:left="1262" w:hanging="428"/>
        <w:jc w:val="left"/>
      </w:pPr>
      <w:rPr>
        <w:rFonts w:hint="default" w:ascii="Arial" w:hAnsi="Arial" w:eastAsia="Arial" w:cs="Arial"/>
        <w:b w:val="0"/>
        <w:bCs w:val="0"/>
        <w:i w:val="0"/>
        <w:iCs w:val="0"/>
        <w:spacing w:val="0"/>
        <w:w w:val="100"/>
        <w:sz w:val="24"/>
        <w:szCs w:val="24"/>
        <w:lang w:val="en-US" w:eastAsia="en-US" w:bidi="ar-SA"/>
      </w:rPr>
    </w:lvl>
    <w:lvl w:ilvl="3">
      <w:start w:val="0"/>
      <w:numFmt w:val="bullet"/>
      <w:lvlText w:val="•"/>
      <w:lvlJc w:val="left"/>
      <w:pPr>
        <w:ind w:left="3460" w:hanging="428"/>
      </w:pPr>
      <w:rPr>
        <w:rFonts w:hint="default"/>
        <w:lang w:val="en-US" w:eastAsia="en-US" w:bidi="ar-SA"/>
      </w:rPr>
    </w:lvl>
    <w:lvl w:ilvl="4">
      <w:start w:val="0"/>
      <w:numFmt w:val="bullet"/>
      <w:lvlText w:val="•"/>
      <w:lvlJc w:val="left"/>
      <w:pPr>
        <w:ind w:left="4560" w:hanging="428"/>
      </w:pPr>
      <w:rPr>
        <w:rFonts w:hint="default"/>
        <w:lang w:val="en-US" w:eastAsia="en-US" w:bidi="ar-SA"/>
      </w:rPr>
    </w:lvl>
    <w:lvl w:ilvl="5">
      <w:start w:val="0"/>
      <w:numFmt w:val="bullet"/>
      <w:lvlText w:val="•"/>
      <w:lvlJc w:val="left"/>
      <w:pPr>
        <w:ind w:left="5660" w:hanging="428"/>
      </w:pPr>
      <w:rPr>
        <w:rFonts w:hint="default"/>
        <w:lang w:val="en-US" w:eastAsia="en-US" w:bidi="ar-SA"/>
      </w:rPr>
    </w:lvl>
    <w:lvl w:ilvl="6">
      <w:start w:val="0"/>
      <w:numFmt w:val="bullet"/>
      <w:lvlText w:val="•"/>
      <w:lvlJc w:val="left"/>
      <w:pPr>
        <w:ind w:left="6760" w:hanging="428"/>
      </w:pPr>
      <w:rPr>
        <w:rFonts w:hint="default"/>
        <w:lang w:val="en-US" w:eastAsia="en-US" w:bidi="ar-SA"/>
      </w:rPr>
    </w:lvl>
    <w:lvl w:ilvl="7">
      <w:start w:val="0"/>
      <w:numFmt w:val="bullet"/>
      <w:lvlText w:val="•"/>
      <w:lvlJc w:val="left"/>
      <w:pPr>
        <w:ind w:left="7860" w:hanging="428"/>
      </w:pPr>
      <w:rPr>
        <w:rFonts w:hint="default"/>
        <w:lang w:val="en-US" w:eastAsia="en-US" w:bidi="ar-SA"/>
      </w:rPr>
    </w:lvl>
    <w:lvl w:ilvl="8">
      <w:start w:val="0"/>
      <w:numFmt w:val="bullet"/>
      <w:lvlText w:val="•"/>
      <w:lvlJc w:val="left"/>
      <w:pPr>
        <w:ind w:left="8960" w:hanging="428"/>
      </w:pPr>
      <w:rPr>
        <w:rFonts w:hint="default"/>
        <w:lang w:val="en-US" w:eastAsia="en-US" w:bidi="ar-SA"/>
      </w:rPr>
    </w:lvl>
  </w:abstractNum>
  <w:abstractNum w:abstractNumId="5">
    <w:multiLevelType w:val="hybridMultilevel"/>
    <w:lvl w:ilvl="0">
      <w:start w:val="6"/>
      <w:numFmt w:val="decimal"/>
      <w:lvlText w:val="%1"/>
      <w:lvlJc w:val="left"/>
      <w:pPr>
        <w:ind w:left="835" w:hanging="708"/>
        <w:jc w:val="left"/>
      </w:pPr>
      <w:rPr>
        <w:rFonts w:hint="default"/>
        <w:lang w:val="en-US" w:eastAsia="en-US" w:bidi="ar-SA"/>
      </w:rPr>
    </w:lvl>
    <w:lvl w:ilvl="1">
      <w:start w:val="0"/>
      <w:numFmt w:val="decimal"/>
      <w:lvlText w:val="%1.%2"/>
      <w:lvlJc w:val="left"/>
      <w:pPr>
        <w:ind w:left="835" w:hanging="708"/>
        <w:jc w:val="left"/>
      </w:pPr>
      <w:rPr>
        <w:rFonts w:hint="default"/>
        <w:spacing w:val="0"/>
        <w:w w:val="100"/>
        <w:lang w:val="en-US" w:eastAsia="en-US" w:bidi="ar-SA"/>
      </w:rPr>
    </w:lvl>
    <w:lvl w:ilvl="2">
      <w:start w:val="1"/>
      <w:numFmt w:val="upperLetter"/>
      <w:lvlText w:val="%3)"/>
      <w:lvlJc w:val="left"/>
      <w:pPr>
        <w:ind w:left="1262" w:hanging="428"/>
        <w:jc w:val="left"/>
      </w:pPr>
      <w:rPr>
        <w:rFonts w:hint="default" w:ascii="Arial" w:hAnsi="Arial" w:eastAsia="Arial" w:cs="Arial"/>
        <w:b w:val="0"/>
        <w:bCs w:val="0"/>
        <w:i w:val="0"/>
        <w:iCs w:val="0"/>
        <w:spacing w:val="0"/>
        <w:w w:val="100"/>
        <w:sz w:val="24"/>
        <w:szCs w:val="24"/>
        <w:lang w:val="en-US" w:eastAsia="en-US" w:bidi="ar-SA"/>
      </w:rPr>
    </w:lvl>
    <w:lvl w:ilvl="3">
      <w:start w:val="0"/>
      <w:numFmt w:val="bullet"/>
      <w:lvlText w:val="•"/>
      <w:lvlJc w:val="left"/>
      <w:pPr>
        <w:ind w:left="3005" w:hanging="428"/>
      </w:pPr>
      <w:rPr>
        <w:rFonts w:hint="default"/>
        <w:lang w:val="en-US" w:eastAsia="en-US" w:bidi="ar-SA"/>
      </w:rPr>
    </w:lvl>
    <w:lvl w:ilvl="4">
      <w:start w:val="0"/>
      <w:numFmt w:val="bullet"/>
      <w:lvlText w:val="•"/>
      <w:lvlJc w:val="left"/>
      <w:pPr>
        <w:ind w:left="4170" w:hanging="428"/>
      </w:pPr>
      <w:rPr>
        <w:rFonts w:hint="default"/>
        <w:lang w:val="en-US" w:eastAsia="en-US" w:bidi="ar-SA"/>
      </w:rPr>
    </w:lvl>
    <w:lvl w:ilvl="5">
      <w:start w:val="0"/>
      <w:numFmt w:val="bullet"/>
      <w:lvlText w:val="•"/>
      <w:lvlJc w:val="left"/>
      <w:pPr>
        <w:ind w:left="5335" w:hanging="428"/>
      </w:pPr>
      <w:rPr>
        <w:rFonts w:hint="default"/>
        <w:lang w:val="en-US" w:eastAsia="en-US" w:bidi="ar-SA"/>
      </w:rPr>
    </w:lvl>
    <w:lvl w:ilvl="6">
      <w:start w:val="0"/>
      <w:numFmt w:val="bullet"/>
      <w:lvlText w:val="•"/>
      <w:lvlJc w:val="left"/>
      <w:pPr>
        <w:ind w:left="6500" w:hanging="428"/>
      </w:pPr>
      <w:rPr>
        <w:rFonts w:hint="default"/>
        <w:lang w:val="en-US" w:eastAsia="en-US" w:bidi="ar-SA"/>
      </w:rPr>
    </w:lvl>
    <w:lvl w:ilvl="7">
      <w:start w:val="0"/>
      <w:numFmt w:val="bullet"/>
      <w:lvlText w:val="•"/>
      <w:lvlJc w:val="left"/>
      <w:pPr>
        <w:ind w:left="7665" w:hanging="428"/>
      </w:pPr>
      <w:rPr>
        <w:rFonts w:hint="default"/>
        <w:lang w:val="en-US" w:eastAsia="en-US" w:bidi="ar-SA"/>
      </w:rPr>
    </w:lvl>
    <w:lvl w:ilvl="8">
      <w:start w:val="0"/>
      <w:numFmt w:val="bullet"/>
      <w:lvlText w:val="•"/>
      <w:lvlJc w:val="left"/>
      <w:pPr>
        <w:ind w:left="8830" w:hanging="428"/>
      </w:pPr>
      <w:rPr>
        <w:rFonts w:hint="default"/>
        <w:lang w:val="en-US" w:eastAsia="en-US" w:bidi="ar-SA"/>
      </w:rPr>
    </w:lvl>
  </w:abstractNum>
  <w:abstractNum w:abstractNumId="4">
    <w:multiLevelType w:val="hybridMultilevel"/>
    <w:lvl w:ilvl="0">
      <w:start w:val="5"/>
      <w:numFmt w:val="decimal"/>
      <w:lvlText w:val="%1"/>
      <w:lvlJc w:val="left"/>
      <w:pPr>
        <w:ind w:left="835" w:hanging="708"/>
        <w:jc w:val="left"/>
      </w:pPr>
      <w:rPr>
        <w:rFonts w:hint="default"/>
        <w:lang w:val="en-US" w:eastAsia="en-US" w:bidi="ar-SA"/>
      </w:rPr>
    </w:lvl>
    <w:lvl w:ilvl="1">
      <w:start w:val="0"/>
      <w:numFmt w:val="decimal"/>
      <w:lvlText w:val="%1.%2"/>
      <w:lvlJc w:val="left"/>
      <w:pPr>
        <w:ind w:left="835" w:hanging="708"/>
        <w:jc w:val="left"/>
      </w:pPr>
      <w:rPr>
        <w:rFonts w:hint="default"/>
        <w:spacing w:val="0"/>
        <w:w w:val="100"/>
        <w:lang w:val="en-US" w:eastAsia="en-US" w:bidi="ar-SA"/>
      </w:rPr>
    </w:lvl>
    <w:lvl w:ilvl="2">
      <w:start w:val="1"/>
      <w:numFmt w:val="upperLetter"/>
      <w:lvlText w:val="%3)"/>
      <w:lvlJc w:val="left"/>
      <w:pPr>
        <w:ind w:left="1262" w:hanging="428"/>
        <w:jc w:val="left"/>
      </w:pPr>
      <w:rPr>
        <w:rFonts w:hint="default"/>
        <w:spacing w:val="0"/>
        <w:w w:val="100"/>
        <w:lang w:val="en-US" w:eastAsia="en-US" w:bidi="ar-SA"/>
      </w:rPr>
    </w:lvl>
    <w:lvl w:ilvl="3">
      <w:start w:val="1"/>
      <w:numFmt w:val="lowerRoman"/>
      <w:lvlText w:val="%4)"/>
      <w:lvlJc w:val="left"/>
      <w:pPr>
        <w:ind w:left="2316" w:hanging="428"/>
        <w:jc w:val="left"/>
      </w:pPr>
      <w:rPr>
        <w:rFonts w:hint="default" w:ascii="Arial" w:hAnsi="Arial" w:eastAsia="Arial" w:cs="Arial"/>
        <w:b w:val="0"/>
        <w:bCs w:val="0"/>
        <w:i w:val="0"/>
        <w:iCs w:val="0"/>
        <w:spacing w:val="0"/>
        <w:w w:val="100"/>
        <w:sz w:val="22"/>
        <w:szCs w:val="22"/>
        <w:lang w:val="en-US" w:eastAsia="en-US" w:bidi="ar-SA"/>
      </w:rPr>
    </w:lvl>
    <w:lvl w:ilvl="4">
      <w:start w:val="0"/>
      <w:numFmt w:val="bullet"/>
      <w:lvlText w:val="•"/>
      <w:lvlJc w:val="left"/>
      <w:pPr>
        <w:ind w:left="2320" w:hanging="428"/>
      </w:pPr>
      <w:rPr>
        <w:rFonts w:hint="default"/>
        <w:lang w:val="en-US" w:eastAsia="en-US" w:bidi="ar-SA"/>
      </w:rPr>
    </w:lvl>
    <w:lvl w:ilvl="5">
      <w:start w:val="0"/>
      <w:numFmt w:val="bullet"/>
      <w:lvlText w:val="•"/>
      <w:lvlJc w:val="left"/>
      <w:pPr>
        <w:ind w:left="3793" w:hanging="428"/>
      </w:pPr>
      <w:rPr>
        <w:rFonts w:hint="default"/>
        <w:lang w:val="en-US" w:eastAsia="en-US" w:bidi="ar-SA"/>
      </w:rPr>
    </w:lvl>
    <w:lvl w:ilvl="6">
      <w:start w:val="0"/>
      <w:numFmt w:val="bullet"/>
      <w:lvlText w:val="•"/>
      <w:lvlJc w:val="left"/>
      <w:pPr>
        <w:ind w:left="5266" w:hanging="428"/>
      </w:pPr>
      <w:rPr>
        <w:rFonts w:hint="default"/>
        <w:lang w:val="en-US" w:eastAsia="en-US" w:bidi="ar-SA"/>
      </w:rPr>
    </w:lvl>
    <w:lvl w:ilvl="7">
      <w:start w:val="0"/>
      <w:numFmt w:val="bullet"/>
      <w:lvlText w:val="•"/>
      <w:lvlJc w:val="left"/>
      <w:pPr>
        <w:ind w:left="6740" w:hanging="428"/>
      </w:pPr>
      <w:rPr>
        <w:rFonts w:hint="default"/>
        <w:lang w:val="en-US" w:eastAsia="en-US" w:bidi="ar-SA"/>
      </w:rPr>
    </w:lvl>
    <w:lvl w:ilvl="8">
      <w:start w:val="0"/>
      <w:numFmt w:val="bullet"/>
      <w:lvlText w:val="•"/>
      <w:lvlJc w:val="left"/>
      <w:pPr>
        <w:ind w:left="8213" w:hanging="428"/>
      </w:pPr>
      <w:rPr>
        <w:rFonts w:hint="default"/>
        <w:lang w:val="en-US" w:eastAsia="en-US" w:bidi="ar-SA"/>
      </w:rPr>
    </w:lvl>
  </w:abstractNum>
  <w:abstractNum w:abstractNumId="3">
    <w:multiLevelType w:val="hybridMultilevel"/>
    <w:lvl w:ilvl="0">
      <w:start w:val="4"/>
      <w:numFmt w:val="decimal"/>
      <w:lvlText w:val="%1"/>
      <w:lvlJc w:val="left"/>
      <w:pPr>
        <w:ind w:left="835" w:hanging="708"/>
        <w:jc w:val="left"/>
      </w:pPr>
      <w:rPr>
        <w:rFonts w:hint="default"/>
        <w:lang w:val="en-US" w:eastAsia="en-US" w:bidi="ar-SA"/>
      </w:rPr>
    </w:lvl>
    <w:lvl w:ilvl="1">
      <w:start w:val="0"/>
      <w:numFmt w:val="decimal"/>
      <w:lvlText w:val="%1.%2"/>
      <w:lvlJc w:val="left"/>
      <w:pPr>
        <w:ind w:left="835" w:hanging="708"/>
        <w:jc w:val="left"/>
      </w:pPr>
      <w:rPr>
        <w:rFonts w:hint="default"/>
        <w:spacing w:val="0"/>
        <w:w w:val="100"/>
        <w:lang w:val="en-US" w:eastAsia="en-US" w:bidi="ar-SA"/>
      </w:rPr>
    </w:lvl>
    <w:lvl w:ilvl="2">
      <w:start w:val="0"/>
      <w:numFmt w:val="bullet"/>
      <w:lvlText w:val="•"/>
      <w:lvlJc w:val="left"/>
      <w:pPr>
        <w:ind w:left="2904" w:hanging="708"/>
      </w:pPr>
      <w:rPr>
        <w:rFonts w:hint="default"/>
        <w:lang w:val="en-US" w:eastAsia="en-US" w:bidi="ar-SA"/>
      </w:rPr>
    </w:lvl>
    <w:lvl w:ilvl="3">
      <w:start w:val="0"/>
      <w:numFmt w:val="bullet"/>
      <w:lvlText w:val="•"/>
      <w:lvlJc w:val="left"/>
      <w:pPr>
        <w:ind w:left="3936" w:hanging="708"/>
      </w:pPr>
      <w:rPr>
        <w:rFonts w:hint="default"/>
        <w:lang w:val="en-US" w:eastAsia="en-US" w:bidi="ar-SA"/>
      </w:rPr>
    </w:lvl>
    <w:lvl w:ilvl="4">
      <w:start w:val="0"/>
      <w:numFmt w:val="bullet"/>
      <w:lvlText w:val="•"/>
      <w:lvlJc w:val="left"/>
      <w:pPr>
        <w:ind w:left="4968" w:hanging="708"/>
      </w:pPr>
      <w:rPr>
        <w:rFonts w:hint="default"/>
        <w:lang w:val="en-US" w:eastAsia="en-US" w:bidi="ar-SA"/>
      </w:rPr>
    </w:lvl>
    <w:lvl w:ilvl="5">
      <w:start w:val="0"/>
      <w:numFmt w:val="bullet"/>
      <w:lvlText w:val="•"/>
      <w:lvlJc w:val="left"/>
      <w:pPr>
        <w:ind w:left="6000" w:hanging="708"/>
      </w:pPr>
      <w:rPr>
        <w:rFonts w:hint="default"/>
        <w:lang w:val="en-US" w:eastAsia="en-US" w:bidi="ar-SA"/>
      </w:rPr>
    </w:lvl>
    <w:lvl w:ilvl="6">
      <w:start w:val="0"/>
      <w:numFmt w:val="bullet"/>
      <w:lvlText w:val="•"/>
      <w:lvlJc w:val="left"/>
      <w:pPr>
        <w:ind w:left="7032" w:hanging="708"/>
      </w:pPr>
      <w:rPr>
        <w:rFonts w:hint="default"/>
        <w:lang w:val="en-US" w:eastAsia="en-US" w:bidi="ar-SA"/>
      </w:rPr>
    </w:lvl>
    <w:lvl w:ilvl="7">
      <w:start w:val="0"/>
      <w:numFmt w:val="bullet"/>
      <w:lvlText w:val="•"/>
      <w:lvlJc w:val="left"/>
      <w:pPr>
        <w:ind w:left="8064" w:hanging="708"/>
      </w:pPr>
      <w:rPr>
        <w:rFonts w:hint="default"/>
        <w:lang w:val="en-US" w:eastAsia="en-US" w:bidi="ar-SA"/>
      </w:rPr>
    </w:lvl>
    <w:lvl w:ilvl="8">
      <w:start w:val="0"/>
      <w:numFmt w:val="bullet"/>
      <w:lvlText w:val="•"/>
      <w:lvlJc w:val="left"/>
      <w:pPr>
        <w:ind w:left="9096" w:hanging="708"/>
      </w:pPr>
      <w:rPr>
        <w:rFonts w:hint="default"/>
        <w:lang w:val="en-US" w:eastAsia="en-US" w:bidi="ar-SA"/>
      </w:rPr>
    </w:lvl>
  </w:abstractNum>
  <w:abstractNum w:abstractNumId="2">
    <w:multiLevelType w:val="hybridMultilevel"/>
    <w:lvl w:ilvl="0">
      <w:start w:val="3"/>
      <w:numFmt w:val="decimal"/>
      <w:lvlText w:val="%1"/>
      <w:lvlJc w:val="left"/>
      <w:pPr>
        <w:ind w:left="836" w:hanging="709"/>
        <w:jc w:val="left"/>
      </w:pPr>
      <w:rPr>
        <w:rFonts w:hint="default"/>
        <w:lang w:val="en-US" w:eastAsia="en-US" w:bidi="ar-SA"/>
      </w:rPr>
    </w:lvl>
    <w:lvl w:ilvl="1">
      <w:start w:val="0"/>
      <w:numFmt w:val="decimal"/>
      <w:lvlText w:val="%1.%2"/>
      <w:lvlJc w:val="left"/>
      <w:pPr>
        <w:ind w:left="836" w:hanging="709"/>
        <w:jc w:val="left"/>
      </w:pPr>
      <w:rPr>
        <w:rFonts w:hint="default"/>
        <w:spacing w:val="0"/>
        <w:w w:val="100"/>
        <w:lang w:val="en-US" w:eastAsia="en-US" w:bidi="ar-SA"/>
      </w:rPr>
    </w:lvl>
    <w:lvl w:ilvl="2">
      <w:start w:val="1"/>
      <w:numFmt w:val="upperLetter"/>
      <w:lvlText w:val="%3)"/>
      <w:lvlJc w:val="left"/>
      <w:pPr>
        <w:ind w:left="1305" w:hanging="504"/>
        <w:jc w:val="left"/>
      </w:pPr>
      <w:rPr>
        <w:rFonts w:hint="default" w:ascii="Arial" w:hAnsi="Arial" w:eastAsia="Arial" w:cs="Arial"/>
        <w:b w:val="0"/>
        <w:bCs w:val="0"/>
        <w:i w:val="0"/>
        <w:iCs w:val="0"/>
        <w:spacing w:val="0"/>
        <w:w w:val="100"/>
        <w:sz w:val="24"/>
        <w:szCs w:val="24"/>
        <w:lang w:val="en-US" w:eastAsia="en-US" w:bidi="ar-SA"/>
      </w:rPr>
    </w:lvl>
    <w:lvl w:ilvl="3">
      <w:start w:val="1"/>
      <w:numFmt w:val="lowerRoman"/>
      <w:lvlText w:val="%4)"/>
      <w:lvlJc w:val="left"/>
      <w:pPr>
        <w:ind w:left="1936" w:hanging="495"/>
        <w:jc w:val="right"/>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3257" w:hanging="495"/>
      </w:pPr>
      <w:rPr>
        <w:rFonts w:hint="default"/>
        <w:lang w:val="en-US" w:eastAsia="en-US" w:bidi="ar-SA"/>
      </w:rPr>
    </w:lvl>
    <w:lvl w:ilvl="5">
      <w:start w:val="0"/>
      <w:numFmt w:val="bullet"/>
      <w:lvlText w:val="•"/>
      <w:lvlJc w:val="left"/>
      <w:pPr>
        <w:ind w:left="4574" w:hanging="495"/>
      </w:pPr>
      <w:rPr>
        <w:rFonts w:hint="default"/>
        <w:lang w:val="en-US" w:eastAsia="en-US" w:bidi="ar-SA"/>
      </w:rPr>
    </w:lvl>
    <w:lvl w:ilvl="6">
      <w:start w:val="0"/>
      <w:numFmt w:val="bullet"/>
      <w:lvlText w:val="•"/>
      <w:lvlJc w:val="left"/>
      <w:pPr>
        <w:ind w:left="5891" w:hanging="495"/>
      </w:pPr>
      <w:rPr>
        <w:rFonts w:hint="default"/>
        <w:lang w:val="en-US" w:eastAsia="en-US" w:bidi="ar-SA"/>
      </w:rPr>
    </w:lvl>
    <w:lvl w:ilvl="7">
      <w:start w:val="0"/>
      <w:numFmt w:val="bullet"/>
      <w:lvlText w:val="•"/>
      <w:lvlJc w:val="left"/>
      <w:pPr>
        <w:ind w:left="7208" w:hanging="495"/>
      </w:pPr>
      <w:rPr>
        <w:rFonts w:hint="default"/>
        <w:lang w:val="en-US" w:eastAsia="en-US" w:bidi="ar-SA"/>
      </w:rPr>
    </w:lvl>
    <w:lvl w:ilvl="8">
      <w:start w:val="0"/>
      <w:numFmt w:val="bullet"/>
      <w:lvlText w:val="•"/>
      <w:lvlJc w:val="left"/>
      <w:pPr>
        <w:ind w:left="8525" w:hanging="495"/>
      </w:pPr>
      <w:rPr>
        <w:rFonts w:hint="default"/>
        <w:lang w:val="en-US" w:eastAsia="en-US" w:bidi="ar-SA"/>
      </w:rPr>
    </w:lvl>
  </w:abstractNum>
  <w:abstractNum w:abstractNumId="1">
    <w:multiLevelType w:val="hybridMultilevel"/>
    <w:lvl w:ilvl="0">
      <w:start w:val="2"/>
      <w:numFmt w:val="decimal"/>
      <w:lvlText w:val="%1"/>
      <w:lvlJc w:val="left"/>
      <w:pPr>
        <w:ind w:left="835" w:hanging="708"/>
        <w:jc w:val="left"/>
      </w:pPr>
      <w:rPr>
        <w:rFonts w:hint="default"/>
        <w:lang w:val="en-US" w:eastAsia="en-US" w:bidi="ar-SA"/>
      </w:rPr>
    </w:lvl>
    <w:lvl w:ilvl="1">
      <w:start w:val="0"/>
      <w:numFmt w:val="decimal"/>
      <w:lvlText w:val="%1.%2"/>
      <w:lvlJc w:val="left"/>
      <w:pPr>
        <w:ind w:left="835" w:hanging="708"/>
        <w:jc w:val="left"/>
      </w:pPr>
      <w:rPr>
        <w:rFonts w:hint="default"/>
        <w:spacing w:val="0"/>
        <w:w w:val="100"/>
        <w:lang w:val="en-US" w:eastAsia="en-US" w:bidi="ar-SA"/>
      </w:rPr>
    </w:lvl>
    <w:lvl w:ilvl="2">
      <w:start w:val="1"/>
      <w:numFmt w:val="upperLetter"/>
      <w:lvlText w:val="%3)"/>
      <w:lvlJc w:val="left"/>
      <w:pPr>
        <w:ind w:left="1207" w:hanging="360"/>
        <w:jc w:val="left"/>
      </w:pPr>
      <w:rPr>
        <w:rFonts w:hint="default" w:ascii="Arial" w:hAnsi="Arial" w:eastAsia="Arial" w:cs="Arial"/>
        <w:b w:val="0"/>
        <w:bCs w:val="0"/>
        <w:i w:val="0"/>
        <w:iCs w:val="0"/>
        <w:spacing w:val="0"/>
        <w:w w:val="100"/>
        <w:sz w:val="24"/>
        <w:szCs w:val="24"/>
        <w:lang w:val="en-US" w:eastAsia="en-US" w:bidi="ar-SA"/>
      </w:rPr>
    </w:lvl>
    <w:lvl w:ilvl="3">
      <w:start w:val="1"/>
      <w:numFmt w:val="lowerRoman"/>
      <w:lvlText w:val="%4)"/>
      <w:lvlJc w:val="left"/>
      <w:pPr>
        <w:ind w:left="1828" w:hanging="495"/>
        <w:jc w:val="left"/>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1940" w:hanging="495"/>
      </w:pPr>
      <w:rPr>
        <w:rFonts w:hint="default"/>
        <w:lang w:val="en-US" w:eastAsia="en-US" w:bidi="ar-SA"/>
      </w:rPr>
    </w:lvl>
    <w:lvl w:ilvl="5">
      <w:start w:val="0"/>
      <w:numFmt w:val="bullet"/>
      <w:lvlText w:val="•"/>
      <w:lvlJc w:val="left"/>
      <w:pPr>
        <w:ind w:left="3476" w:hanging="495"/>
      </w:pPr>
      <w:rPr>
        <w:rFonts w:hint="default"/>
        <w:lang w:val="en-US" w:eastAsia="en-US" w:bidi="ar-SA"/>
      </w:rPr>
    </w:lvl>
    <w:lvl w:ilvl="6">
      <w:start w:val="0"/>
      <w:numFmt w:val="bullet"/>
      <w:lvlText w:val="•"/>
      <w:lvlJc w:val="left"/>
      <w:pPr>
        <w:ind w:left="5013" w:hanging="495"/>
      </w:pPr>
      <w:rPr>
        <w:rFonts w:hint="default"/>
        <w:lang w:val="en-US" w:eastAsia="en-US" w:bidi="ar-SA"/>
      </w:rPr>
    </w:lvl>
    <w:lvl w:ilvl="7">
      <w:start w:val="0"/>
      <w:numFmt w:val="bullet"/>
      <w:lvlText w:val="•"/>
      <w:lvlJc w:val="left"/>
      <w:pPr>
        <w:ind w:left="6550" w:hanging="495"/>
      </w:pPr>
      <w:rPr>
        <w:rFonts w:hint="default"/>
        <w:lang w:val="en-US" w:eastAsia="en-US" w:bidi="ar-SA"/>
      </w:rPr>
    </w:lvl>
    <w:lvl w:ilvl="8">
      <w:start w:val="0"/>
      <w:numFmt w:val="bullet"/>
      <w:lvlText w:val="•"/>
      <w:lvlJc w:val="left"/>
      <w:pPr>
        <w:ind w:left="8086" w:hanging="495"/>
      </w:pPr>
      <w:rPr>
        <w:rFonts w:hint="default"/>
        <w:lang w:val="en-US" w:eastAsia="en-US" w:bidi="ar-SA"/>
      </w:rPr>
    </w:lvl>
  </w:abstractNum>
  <w:abstractNum w:abstractNumId="0">
    <w:multiLevelType w:val="hybridMultilevel"/>
    <w:lvl w:ilvl="0">
      <w:start w:val="1"/>
      <w:numFmt w:val="decimal"/>
      <w:lvlText w:val="%1"/>
      <w:lvlJc w:val="left"/>
      <w:pPr>
        <w:ind w:left="835" w:hanging="708"/>
        <w:jc w:val="left"/>
      </w:pPr>
      <w:rPr>
        <w:rFonts w:hint="default"/>
        <w:lang w:val="en-US" w:eastAsia="en-US" w:bidi="ar-SA"/>
      </w:rPr>
    </w:lvl>
    <w:lvl w:ilvl="1">
      <w:start w:val="0"/>
      <w:numFmt w:val="decimal"/>
      <w:lvlText w:val="%1.%2"/>
      <w:lvlJc w:val="left"/>
      <w:pPr>
        <w:ind w:left="835" w:hanging="708"/>
        <w:jc w:val="left"/>
      </w:pPr>
      <w:rPr>
        <w:rFonts w:hint="default"/>
        <w:spacing w:val="0"/>
        <w:w w:val="100"/>
        <w:lang w:val="en-US" w:eastAsia="en-US" w:bidi="ar-SA"/>
      </w:rPr>
    </w:lvl>
    <w:lvl w:ilvl="2">
      <w:start w:val="0"/>
      <w:numFmt w:val="bullet"/>
      <w:lvlText w:val="•"/>
      <w:lvlJc w:val="left"/>
      <w:pPr>
        <w:ind w:left="2904" w:hanging="708"/>
      </w:pPr>
      <w:rPr>
        <w:rFonts w:hint="default"/>
        <w:lang w:val="en-US" w:eastAsia="en-US" w:bidi="ar-SA"/>
      </w:rPr>
    </w:lvl>
    <w:lvl w:ilvl="3">
      <w:start w:val="0"/>
      <w:numFmt w:val="bullet"/>
      <w:lvlText w:val="•"/>
      <w:lvlJc w:val="left"/>
      <w:pPr>
        <w:ind w:left="3936" w:hanging="708"/>
      </w:pPr>
      <w:rPr>
        <w:rFonts w:hint="default"/>
        <w:lang w:val="en-US" w:eastAsia="en-US" w:bidi="ar-SA"/>
      </w:rPr>
    </w:lvl>
    <w:lvl w:ilvl="4">
      <w:start w:val="0"/>
      <w:numFmt w:val="bullet"/>
      <w:lvlText w:val="•"/>
      <w:lvlJc w:val="left"/>
      <w:pPr>
        <w:ind w:left="4968" w:hanging="708"/>
      </w:pPr>
      <w:rPr>
        <w:rFonts w:hint="default"/>
        <w:lang w:val="en-US" w:eastAsia="en-US" w:bidi="ar-SA"/>
      </w:rPr>
    </w:lvl>
    <w:lvl w:ilvl="5">
      <w:start w:val="0"/>
      <w:numFmt w:val="bullet"/>
      <w:lvlText w:val="•"/>
      <w:lvlJc w:val="left"/>
      <w:pPr>
        <w:ind w:left="6000" w:hanging="708"/>
      </w:pPr>
      <w:rPr>
        <w:rFonts w:hint="default"/>
        <w:lang w:val="en-US" w:eastAsia="en-US" w:bidi="ar-SA"/>
      </w:rPr>
    </w:lvl>
    <w:lvl w:ilvl="6">
      <w:start w:val="0"/>
      <w:numFmt w:val="bullet"/>
      <w:lvlText w:val="•"/>
      <w:lvlJc w:val="left"/>
      <w:pPr>
        <w:ind w:left="7032" w:hanging="708"/>
      </w:pPr>
      <w:rPr>
        <w:rFonts w:hint="default"/>
        <w:lang w:val="en-US" w:eastAsia="en-US" w:bidi="ar-SA"/>
      </w:rPr>
    </w:lvl>
    <w:lvl w:ilvl="7">
      <w:start w:val="0"/>
      <w:numFmt w:val="bullet"/>
      <w:lvlText w:val="•"/>
      <w:lvlJc w:val="left"/>
      <w:pPr>
        <w:ind w:left="8064" w:hanging="708"/>
      </w:pPr>
      <w:rPr>
        <w:rFonts w:hint="default"/>
        <w:lang w:val="en-US" w:eastAsia="en-US" w:bidi="ar-SA"/>
      </w:rPr>
    </w:lvl>
    <w:lvl w:ilvl="8">
      <w:start w:val="0"/>
      <w:numFmt w:val="bullet"/>
      <w:lvlText w:val="•"/>
      <w:lvlJc w:val="left"/>
      <w:pPr>
        <w:ind w:left="9096" w:hanging="708"/>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30"/>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130"/>
      <w:outlineLvl w:val="2"/>
    </w:pPr>
    <w:rPr>
      <w:rFonts w:ascii="Arial" w:hAnsi="Arial" w:eastAsia="Arial" w:cs="Arial"/>
      <w:b/>
      <w:bCs/>
      <w:sz w:val="22"/>
      <w:szCs w:val="22"/>
      <w:lang w:val="en-US" w:eastAsia="en-US" w:bidi="ar-SA"/>
    </w:rPr>
  </w:style>
  <w:style w:styleId="Heading3" w:type="paragraph">
    <w:name w:val="Heading 3"/>
    <w:basedOn w:val="Normal"/>
    <w:uiPriority w:val="1"/>
    <w:qFormat/>
    <w:pPr>
      <w:ind w:left="129"/>
      <w:outlineLvl w:val="3"/>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835" w:hanging="708"/>
    </w:pPr>
    <w:rPr>
      <w:rFonts w:ascii="Arial" w:hAnsi="Arial" w:eastAsia="Arial" w:cs="Arial"/>
      <w:lang w:val="en-US" w:eastAsia="en-US" w:bidi="ar-SA"/>
    </w:rPr>
  </w:style>
  <w:style w:styleId="TableParagraph" w:type="paragraph">
    <w:name w:val="Table Paragraph"/>
    <w:basedOn w:val="Normal"/>
    <w:uiPriority w:val="1"/>
    <w:qFormat/>
    <w:pPr>
      <w:ind w:left="10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image" Target="media/image8.png"/><Relationship Id="rId17" Type="http://schemas.openxmlformats.org/officeDocument/2006/relationships/header" Target="header6.xml"/><Relationship Id="rId1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2026-05-15T00:03:23Z</dcterms:created>
  <dcterms:modified xsi:type="dcterms:W3CDTF">2026-05-15T00:03:23Z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2020-07-20T00:00:00Z</vt:filetime>
  </property>
  <property fmtid="{D5CDD505-2E9C-101B-9397-08002B2CF9AE}" pid="3" name="LastSaved">
    <vt:filetime>2026-05-15T00:00:00Z</vt:filetime>
  </property>
  <property fmtid="{D5CDD505-2E9C-101B-9397-08002B2CF9AE}" pid="4" name="Producer">
    <vt:lpwstr>iText® 7.1.9 ©2000-2019 iText Group NV (AGPL-version)</vt:lpwstr>
  </property>
</Properties>
</file>