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ACA66" w14:textId="77777777" w:rsidR="006D195D" w:rsidRDefault="00000000">
      <w:pPr>
        <w:spacing w:before="1200" w:after="160"/>
        <w:jc w:val="center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56"/>
          <w:lang w:eastAsia="ko-KR"/>
        </w:rPr>
        <w:t>Cova Container System</w:t>
      </w:r>
    </w:p>
    <w:p w14:paraId="16D391A2" w14:textId="77777777" w:rsidR="006D195D" w:rsidRDefault="00000000">
      <w:pPr>
        <w:spacing w:after="160"/>
        <w:jc w:val="center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A7F6B"/>
          <w:sz w:val="44"/>
          <w:lang w:eastAsia="ko-KR"/>
        </w:rPr>
        <w:t>종합 사업타당성 검증 보고서</w:t>
      </w:r>
    </w:p>
    <w:p w14:paraId="4D86C0E1" w14:textId="77777777" w:rsidR="006D195D" w:rsidRDefault="00000000">
      <w:pPr>
        <w:spacing w:after="800"/>
        <w:jc w:val="center"/>
        <w:rPr>
          <w:lang w:eastAsia="ko-KR"/>
        </w:rPr>
      </w:pPr>
      <w:r>
        <w:rPr>
          <w:rFonts w:ascii="맑은 고딕" w:eastAsia="맑은 고딕" w:hAnsi="맑은 고딕" w:cs="맑은 고딕"/>
          <w:color w:val="555555"/>
          <w:sz w:val="26"/>
          <w:lang w:eastAsia="ko-KR"/>
        </w:rPr>
        <w:t xml:space="preserve">컨테이너형 </w:t>
      </w:r>
      <w:proofErr w:type="spellStart"/>
      <w:r>
        <w:rPr>
          <w:rFonts w:ascii="맑은 고딕" w:eastAsia="맑은 고딕" w:hAnsi="맑은 고딕" w:cs="맑은 고딕"/>
          <w:color w:val="555555"/>
          <w:sz w:val="26"/>
          <w:lang w:eastAsia="ko-KR"/>
        </w:rPr>
        <w:t>탄소포집</w:t>
      </w:r>
      <w:proofErr w:type="spellEnd"/>
      <w:r>
        <w:rPr>
          <w:rFonts w:ascii="맑은 고딕" w:eastAsia="맑은 고딕" w:hAnsi="맑은 고딕" w:cs="맑은 고딕"/>
          <w:color w:val="555555"/>
          <w:sz w:val="26"/>
          <w:lang w:eastAsia="ko-KR"/>
        </w:rPr>
        <w:t xml:space="preserve"> · 미세조류 통합 플랫폼</w:t>
      </w:r>
    </w:p>
    <w:p w14:paraId="45A24716" w14:textId="77777777" w:rsidR="006D195D" w:rsidRDefault="006D195D">
      <w:pPr>
        <w:pBdr>
          <w:bottom w:val="single" w:sz="12" w:space="1" w:color="1A7F6B"/>
        </w:pBdr>
        <w:spacing w:after="600"/>
        <w:rPr>
          <w:lang w:eastAsia="ko-KR"/>
        </w:rPr>
      </w:pPr>
    </w:p>
    <w:p w14:paraId="7D8DFE8A" w14:textId="77777777" w:rsidR="006D195D" w:rsidRDefault="00000000">
      <w:pPr>
        <w:spacing w:after="160"/>
        <w:jc w:val="center"/>
        <w:rPr>
          <w:lang w:eastAsia="ko-KR"/>
        </w:rPr>
      </w:pPr>
      <w:r>
        <w:rPr>
          <w:rFonts w:ascii="맑은 고딕" w:eastAsia="맑은 고딕" w:hAnsi="맑은 고딕" w:cs="맑은 고딕"/>
          <w:color w:val="555555"/>
          <w:lang w:eastAsia="ko-KR"/>
        </w:rPr>
        <w:t>기술타당성 · 사업성 · 스케일업 · 규제환경 · 재무분석 · SROI 종합 검증</w:t>
      </w:r>
    </w:p>
    <w:p w14:paraId="4B6AF562" w14:textId="77777777" w:rsidR="006D195D" w:rsidRDefault="00000000">
      <w:pPr>
        <w:spacing w:before="400"/>
        <w:jc w:val="center"/>
        <w:rPr>
          <w:lang w:eastAsia="ko-KR"/>
        </w:rPr>
      </w:pPr>
      <w:r>
        <w:rPr>
          <w:rFonts w:ascii="맑은 고딕" w:eastAsia="맑은 고딕" w:hAnsi="맑은 고딕" w:cs="맑은 고딕"/>
          <w:color w:val="555555"/>
          <w:sz w:val="20"/>
          <w:lang w:eastAsia="ko-KR"/>
        </w:rPr>
        <w:t>작성 기준일: 2025년 기준 (2026년 4월 최신 데이터 반영)</w:t>
      </w:r>
    </w:p>
    <w:p w14:paraId="6154972D" w14:textId="77777777" w:rsidR="006D195D" w:rsidRDefault="00000000">
      <w:pPr>
        <w:spacing w:after="80"/>
        <w:jc w:val="center"/>
        <w:rPr>
          <w:lang w:eastAsia="ko-KR"/>
        </w:rPr>
      </w:pPr>
      <w:r>
        <w:rPr>
          <w:rFonts w:ascii="맑은 고딕" w:eastAsia="맑은 고딕" w:hAnsi="맑은 고딕" w:cs="맑은 고딕"/>
          <w:color w:val="555555"/>
          <w:sz w:val="20"/>
          <w:lang w:eastAsia="ko-KR"/>
        </w:rPr>
        <w:t xml:space="preserve">기반 문서: 사업정의서 · 사업성검증리서치 · 기술타당성조사(Cova) · </w:t>
      </w:r>
      <w:proofErr w:type="spellStart"/>
      <w:r>
        <w:rPr>
          <w:rFonts w:ascii="맑은 고딕" w:eastAsia="맑은 고딕" w:hAnsi="맑은 고딕" w:cs="맑은 고딕"/>
          <w:color w:val="555555"/>
          <w:sz w:val="20"/>
          <w:lang w:eastAsia="ko-KR"/>
        </w:rPr>
        <w:t>스케일업타당성보고서</w:t>
      </w:r>
      <w:proofErr w:type="spellEnd"/>
    </w:p>
    <w:p w14:paraId="05388CBE" w14:textId="77777777" w:rsidR="006D195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57BFE02" w14:textId="77777777" w:rsidR="006D195D" w:rsidRDefault="00000000">
      <w:pPr>
        <w:pBdr>
          <w:bottom w:val="single" w:sz="6" w:space="1" w:color="1A7F6B"/>
        </w:pBdr>
        <w:shd w:val="clear" w:color="auto" w:fill="1B3A5C"/>
        <w:spacing w:before="360" w:after="16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FFFFFF"/>
          <w:sz w:val="32"/>
          <w:lang w:eastAsia="ko-KR"/>
        </w:rPr>
        <w:lastRenderedPageBreak/>
        <w:t>1. 핵심 요약 (Executive Summary)</w:t>
      </w:r>
    </w:p>
    <w:p w14:paraId="60CC7A47" w14:textId="77777777" w:rsidR="006D195D" w:rsidRDefault="00000000">
      <w:pPr>
        <w:pBdr>
          <w:left w:val="single" w:sz="20" w:space="4" w:color="1B3A5C"/>
        </w:pBdr>
        <w:shd w:val="clear" w:color="auto" w:fill="D6EAF8"/>
        <w:spacing w:before="120" w:after="120" w:line="340" w:lineRule="exact"/>
        <w:ind w:left="170" w:right="170"/>
        <w:rPr>
          <w:lang w:eastAsia="ko-KR"/>
        </w:rPr>
      </w:pPr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Cova Container System은 컨테이너 3개(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포집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·배양·추출 모듈)를 결합한 모듈형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탄소포집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-미세조류 통합 플랫폼으로, 중소·중견 제조기업이 대형 CCUS 없이도 탄소 규제(EU CBAM, K-ETS)에 대응하고 바이오매스 판매 수익을 동시에 창출할 수 있게 하는 Carbon-Capture-as-a-Service(CaaS) 사업입니다.</w:t>
      </w:r>
    </w:p>
    <w:p w14:paraId="1F7BD0AF" w14:textId="77777777" w:rsidR="006D195D" w:rsidRDefault="006D195D">
      <w:pPr>
        <w:spacing w:after="80"/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29"/>
        <w:gridCol w:w="6743"/>
      </w:tblGrid>
      <w:tr w:rsidR="006D195D" w14:paraId="16813CAE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189B6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구분</w:t>
            </w:r>
            <w:proofErr w:type="spellEnd"/>
          </w:p>
        </w:tc>
        <w:tc>
          <w:tcPr>
            <w:tcW w:w="68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CF78B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핵심 내용</w:t>
            </w:r>
          </w:p>
        </w:tc>
      </w:tr>
      <w:tr w:rsidR="006D195D" w14:paraId="0D36C182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1A6F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사업 모델</w:t>
            </w:r>
          </w:p>
        </w:tc>
        <w:tc>
          <w:tcPr>
            <w:tcW w:w="68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0389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Carbon-Capture-as-a-Service(CaaS) — 고객 CAPEX 無, 월 구독료 방식</w:t>
            </w:r>
          </w:p>
        </w:tc>
      </w:tr>
      <w:tr w:rsidR="006D195D" w14:paraId="3CB725CA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A5FD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핵심 제품</w:t>
            </w:r>
          </w:p>
        </w:tc>
        <w:tc>
          <w:tcPr>
            <w:tcW w:w="68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C4747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Cova 3-모듈 컨테이너 시스템 (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포집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20ft + 배양 40ft + 추출 40ft)</w:t>
            </w:r>
          </w:p>
        </w:tc>
      </w:tr>
      <w:tr w:rsidR="006D195D" w14:paraId="2E68887B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19CA9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주요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고객</w:t>
            </w:r>
            <w:proofErr w:type="spellEnd"/>
          </w:p>
        </w:tc>
        <w:tc>
          <w:tcPr>
            <w:tcW w:w="68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3D6E9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EU 수출 비중 20%↑, 연간 CO₂ 직접 배출 500~5,000톤의 중견 제조업체</w:t>
            </w:r>
          </w:p>
        </w:tc>
      </w:tr>
      <w:tr w:rsidR="006D195D" w14:paraId="4835B851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8965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1-site CAPEX</w:t>
            </w:r>
          </w:p>
        </w:tc>
        <w:tc>
          <w:tcPr>
            <w:tcW w:w="68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DA37D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총 10~17억원 (보조금 활용 후 실질 5~10억원)</w:t>
            </w:r>
          </w:p>
        </w:tc>
      </w:tr>
      <w:tr w:rsidR="006D195D" w14:paraId="3240E2EA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CE75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연 OPEX</w:t>
            </w:r>
          </w:p>
        </w:tc>
        <w:tc>
          <w:tcPr>
            <w:tcW w:w="68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32435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1.9~2.85억원/site → 실질 중앙값 2.3~3.2억원 권고</w:t>
            </w:r>
          </w:p>
        </w:tc>
      </w:tr>
      <w:tr w:rsidR="006D195D" w14:paraId="28B85169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E06CB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수익구조</w:t>
            </w:r>
            <w:proofErr w:type="spellEnd"/>
          </w:p>
        </w:tc>
        <w:tc>
          <w:tcPr>
            <w:tcW w:w="68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78725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바이오매스 판매 50% + CaaS 구독료 30% +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탄소크레딧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5% + R&amp;D 지원 15%</w:t>
            </w:r>
          </w:p>
        </w:tc>
      </w:tr>
      <w:tr w:rsidR="006D195D" w14:paraId="56069977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8011C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단위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감축량</w:t>
            </w:r>
            <w:proofErr w:type="spellEnd"/>
          </w:p>
        </w:tc>
        <w:tc>
          <w:tcPr>
            <w:tcW w:w="68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F7274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연 2~10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tCO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₂/컨테이너 세트</w:t>
            </w:r>
          </w:p>
        </w:tc>
      </w:tr>
      <w:tr w:rsidR="006D195D" w14:paraId="21133FA5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A557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BEP (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중도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)</w:t>
            </w:r>
          </w:p>
        </w:tc>
        <w:tc>
          <w:tcPr>
            <w:tcW w:w="68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D1A36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3.4년 (1-site, K-ETS 3만원·보조 50% 가정)</w:t>
            </w:r>
          </w:p>
        </w:tc>
      </w:tr>
      <w:tr w:rsidR="006D195D" w14:paraId="6E32D409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D4EF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SROI 20yr (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중도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)</w:t>
            </w:r>
          </w:p>
        </w:tc>
        <w:tc>
          <w:tcPr>
            <w:tcW w:w="68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C4D0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1.34:1 (1-site) → 2.9~3.0:1 (Stage1 × 50 sites)</w:t>
            </w:r>
          </w:p>
        </w:tc>
      </w:tr>
      <w:tr w:rsidR="006D195D" w14:paraId="41E314C9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D51B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기술 타당성 결론</w:t>
            </w:r>
          </w:p>
        </w:tc>
        <w:tc>
          <w:tcPr>
            <w:tcW w:w="68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47115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발효·식품음료·바이오가스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배가스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(CO₂ 농도 &gt;80%)에서 공학적으로 성립</w:t>
            </w:r>
          </w:p>
        </w:tc>
      </w:tr>
    </w:tbl>
    <w:p w14:paraId="3FA13AE9" w14:textId="77777777" w:rsidR="006D195D" w:rsidRDefault="006D195D">
      <w:pPr>
        <w:spacing w:after="80"/>
        <w:rPr>
          <w:lang w:eastAsia="ko-KR"/>
        </w:rPr>
      </w:pPr>
    </w:p>
    <w:p w14:paraId="275DD8F5" w14:textId="77777777" w:rsidR="006D195D" w:rsidRDefault="00000000">
      <w:pPr>
        <w:pBdr>
          <w:left w:val="single" w:sz="20" w:space="4" w:color="C97B22"/>
        </w:pBdr>
        <w:shd w:val="clear" w:color="auto" w:fill="FFF3CD"/>
        <w:spacing w:before="120" w:after="120" w:line="340" w:lineRule="exact"/>
        <w:ind w:left="170" w:right="170"/>
        <w:rPr>
          <w:lang w:eastAsia="ko-KR"/>
        </w:rPr>
      </w:pPr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핵심 판단: 발효·식품·음료 산업의 고농도 CO₂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배가스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 활용 +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피코시아닌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·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아스타잔틴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 고부가가치 추출 + K-ETS/CBAM 규제 모멘텀의 3중 결합이 사업성의 핵심 조건입니다.</w:t>
      </w:r>
    </w:p>
    <w:p w14:paraId="56590073" w14:textId="77777777" w:rsidR="006D195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F7326A0" w14:textId="77777777" w:rsidR="006D195D" w:rsidRDefault="00000000">
      <w:pPr>
        <w:pBdr>
          <w:bottom w:val="single" w:sz="6" w:space="1" w:color="1A7F6B"/>
        </w:pBdr>
        <w:shd w:val="clear" w:color="auto" w:fill="1B3A5C"/>
        <w:spacing w:before="360" w:after="16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FFFFFF"/>
          <w:sz w:val="32"/>
          <w:lang w:eastAsia="ko-KR"/>
        </w:rPr>
        <w:lastRenderedPageBreak/>
        <w:t>2. 문제 정의 (Problem Definition)</w:t>
      </w:r>
    </w:p>
    <w:p w14:paraId="6F9DA2B6" w14:textId="77777777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2.1 거시적 관찰 — 우리가 발견한 세계</w:t>
      </w:r>
    </w:p>
    <w:p w14:paraId="0D78111D" w14:textId="77777777" w:rsidR="006D195D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A7F6B"/>
          <w:lang w:eastAsia="ko-KR"/>
        </w:rPr>
        <w:t>▌ 플라스틱 의존 경제의 구조적 취약성</w:t>
      </w:r>
    </w:p>
    <w:p w14:paraId="523535B7" w14:textId="77777777" w:rsidR="006D195D" w:rsidRDefault="00000000">
      <w:pPr>
        <w:spacing w:before="80" w:after="80" w:line="34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한국의 2021년 플라스틱 폐기물 발생량은 1,193만 톤으로 2010년 대비 2.5배 증가하였습니다. 1인당 연간 일회용 플라스틱 소비는 19.0kg에 달하며, Pacific Environment 연구(2023)는 1.5°C 목표 달성을 위해 2050년까지 플라스틱 생산을 2019년 대비 46~70% 감축해야 한다고 제시합니다.</w:t>
      </w:r>
    </w:p>
    <w:p w14:paraId="5E5A7F73" w14:textId="77777777" w:rsidR="006D195D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A7F6B"/>
          <w:lang w:eastAsia="ko-KR"/>
        </w:rPr>
        <w:t>▌ 산업·공급망 탈탄소의 비대칭 구조</w:t>
      </w:r>
    </w:p>
    <w:p w14:paraId="50D8540A" w14:textId="77777777" w:rsidR="006D195D" w:rsidRDefault="00000000">
      <w:pPr>
        <w:spacing w:before="80" w:after="80" w:line="34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한국 K-ETS 할당대상업체 688개 중 산업·전환 부문이 전체 배출의 95.6%를 차지하며, 상위 50개 대기업이 전체 배출의 80%를 차지합니다. 반대로 수백~수천 개 중견·중소 제조기업이 전체 배출의 약 20%를 분산 발생시키고 있으나, 개별 기업 단위로는 대규모 CCUS 투자가 불가능한 구조입니다.</w:t>
      </w:r>
    </w:p>
    <w:p w14:paraId="161CE7BD" w14:textId="77777777" w:rsidR="006D195D" w:rsidRDefault="00000000">
      <w:pPr>
        <w:pBdr>
          <w:bottom w:val="single" w:sz="4" w:space="1" w:color="1A7F6B"/>
        </w:pBdr>
        <w:spacing w:before="280" w:after="120"/>
      </w:pPr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2.2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기존</w:t>
      </w:r>
      <w:proofErr w:type="spellEnd"/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해법의</w:t>
      </w:r>
      <w:proofErr w:type="spellEnd"/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한계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37"/>
        <w:gridCol w:w="6735"/>
      </w:tblGrid>
      <w:tr w:rsidR="006D195D" w14:paraId="4C5602E4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30AE9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대안</w:t>
            </w:r>
          </w:p>
        </w:tc>
        <w:tc>
          <w:tcPr>
            <w:tcW w:w="68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670E7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한계</w:t>
            </w:r>
          </w:p>
        </w:tc>
      </w:tr>
      <w:tr w:rsidR="006D195D" w14:paraId="29276EA1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9CEC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재생 플라스틱</w:t>
            </w:r>
          </w:p>
        </w:tc>
        <w:tc>
          <w:tcPr>
            <w:tcW w:w="68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E7BFC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반복 재활용 중 열화·BPA·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프탈레이트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잔류 → 영유아·식품용기 사용 불가. 재활용률 EU 기준 환산 27% 불과</w:t>
            </w:r>
          </w:p>
        </w:tc>
      </w:tr>
      <w:tr w:rsidR="006D195D" w14:paraId="54733E32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BE888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바이오플라스틱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(PLA·PE)</w:t>
            </w:r>
          </w:p>
        </w:tc>
        <w:tc>
          <w:tcPr>
            <w:tcW w:w="68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4A5A2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식량 vs. 연료 논쟁, 우크라이나 전쟁 이후 곡물 가격 변동성 확대</w:t>
            </w:r>
          </w:p>
        </w:tc>
      </w:tr>
      <w:tr w:rsidR="006D195D" w14:paraId="587A5E64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5F83A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미세조류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기반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PHA</w:t>
            </w:r>
          </w:p>
        </w:tc>
        <w:tc>
          <w:tcPr>
            <w:tcW w:w="68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0B0C6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OPEX의 15~25%가 CO₂ 확보 비용, LED 기반 PBR 전력 102~1,010 kWh/kg</w:t>
            </w:r>
          </w:p>
        </w:tc>
      </w:tr>
      <w:tr w:rsidR="006D195D" w14:paraId="04F0B130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40096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대규모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CCUS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참여</w:t>
            </w:r>
            <w:proofErr w:type="spellEnd"/>
          </w:p>
        </w:tc>
        <w:tc>
          <w:tcPr>
            <w:tcW w:w="68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767AB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연 30만 톤 이상에서만 경제성 확보 → 중소기업 구조적 배제</w:t>
            </w:r>
          </w:p>
        </w:tc>
      </w:tr>
      <w:tr w:rsidR="006D195D" w14:paraId="7987684A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A3C68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탄소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상쇄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크레딧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구매</w:t>
            </w:r>
            <w:proofErr w:type="spellEnd"/>
          </w:p>
        </w:tc>
        <w:tc>
          <w:tcPr>
            <w:tcW w:w="68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C1D94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K-ETS 톤당 약 1만원, 실제 감축 없이 비용만 누적</w:t>
            </w:r>
          </w:p>
        </w:tc>
      </w:tr>
    </w:tbl>
    <w:p w14:paraId="5AB8E18E" w14:textId="77777777" w:rsidR="006D195D" w:rsidRDefault="006D195D">
      <w:pPr>
        <w:spacing w:after="80"/>
        <w:rPr>
          <w:lang w:eastAsia="ko-KR"/>
        </w:rPr>
      </w:pPr>
    </w:p>
    <w:p w14:paraId="01B1FC67" w14:textId="77777777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2.3 근본 원인: 탄소 가격화 시대의 중간 시장 공백</w:t>
      </w:r>
    </w:p>
    <w:p w14:paraId="242C998B" w14:textId="77777777" w:rsidR="006D195D" w:rsidRDefault="00000000">
      <w:pPr>
        <w:pBdr>
          <w:left w:val="single" w:sz="20" w:space="4" w:color="1A7F6B"/>
        </w:pBdr>
        <w:shd w:val="clear" w:color="auto" w:fill="D5F5E3"/>
        <w:spacing w:before="120" w:after="120" w:line="340" w:lineRule="exact"/>
        <w:ind w:left="170" w:right="170"/>
        <w:rPr>
          <w:lang w:eastAsia="ko-KR"/>
        </w:rPr>
      </w:pPr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핵심 인사이트: 미세조류 산업의 가장 큰 원가 병목(CO₂ 확보)과 산업 제조업의 가장 큰 규제 부담(CO₂ 배출)이 정확히 대칭을 이루는 거울상 문제(mirror problem)입니다. 두 문제를 동시에 풀 수 있는 모듈형 인프라가 시장에 존재하지 않는다 — 이것이 우리가 발견한 기회입니다.</w:t>
      </w:r>
    </w:p>
    <w:p w14:paraId="25FE62E4" w14:textId="77777777" w:rsidR="00E81467" w:rsidRDefault="00E81467">
      <w:pPr>
        <w:pBdr>
          <w:bottom w:val="single" w:sz="4" w:space="1" w:color="1A7F6B"/>
        </w:pBdr>
        <w:spacing w:before="280" w:after="120"/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</w:pPr>
    </w:p>
    <w:p w14:paraId="3452B58A" w14:textId="77777777" w:rsidR="00E81467" w:rsidRDefault="00E81467">
      <w:pPr>
        <w:pBdr>
          <w:bottom w:val="single" w:sz="4" w:space="1" w:color="1A7F6B"/>
        </w:pBdr>
        <w:spacing w:before="280" w:after="120"/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</w:pPr>
    </w:p>
    <w:p w14:paraId="5E0B1DB9" w14:textId="2B248D6F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lastRenderedPageBreak/>
        <w:t>2.4 해결할 가치가 있는 문제인가? — UXMF 검증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73"/>
        <w:gridCol w:w="1013"/>
        <w:gridCol w:w="6286"/>
      </w:tblGrid>
      <w:tr w:rsidR="006D195D" w14:paraId="0A817CAB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023D6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기준</w:t>
            </w:r>
            <w:proofErr w:type="spellEnd"/>
          </w:p>
        </w:tc>
        <w:tc>
          <w:tcPr>
            <w:tcW w:w="10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BBC95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평가</w:t>
            </w:r>
          </w:p>
        </w:tc>
        <w:tc>
          <w:tcPr>
            <w:tcW w:w="63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E7313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근거</w:t>
            </w:r>
          </w:p>
        </w:tc>
      </w:tr>
      <w:tr w:rsidR="006D195D" w14:paraId="3544F435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85AA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Urgent (긴급)</w:t>
            </w:r>
          </w:p>
        </w:tc>
        <w:tc>
          <w:tcPr>
            <w:tcW w:w="10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A8AC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1A7F6B"/>
                <w:sz w:val="19"/>
              </w:rPr>
              <w:t>✅ 통과</w:t>
            </w:r>
          </w:p>
        </w:tc>
        <w:tc>
          <w:tcPr>
            <w:tcW w:w="63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B4437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CBAM 2026.1.1 시행, K-ETS 4차 계획기간(2026~2030) 유상할당 확대,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배출권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가격 2030년 5~10배 상승 전망</w:t>
            </w:r>
          </w:p>
        </w:tc>
      </w:tr>
      <w:tr w:rsidR="006D195D" w14:paraId="59FE4770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96368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eXpensive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비쌈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)</w:t>
            </w:r>
          </w:p>
        </w:tc>
        <w:tc>
          <w:tcPr>
            <w:tcW w:w="10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7519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1A7F6B"/>
                <w:sz w:val="19"/>
              </w:rPr>
              <w:t>✅ 통과</w:t>
            </w:r>
          </w:p>
        </w:tc>
        <w:tc>
          <w:tcPr>
            <w:tcW w:w="63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0F7C6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CBAM 인증서 비용 한국 전체 2026~2034년 8,470억원, 톤당 과징금 10~50€, 중소기업 부도확률 2.36배 증가</w:t>
            </w:r>
          </w:p>
        </w:tc>
      </w:tr>
      <w:tr w:rsidR="006D195D" w14:paraId="2601525F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76BB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Mandatory (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필수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)</w:t>
            </w:r>
          </w:p>
        </w:tc>
        <w:tc>
          <w:tcPr>
            <w:tcW w:w="10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CA8D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1A7F6B"/>
                <w:sz w:val="19"/>
              </w:rPr>
              <w:t>✅ 통과</w:t>
            </w:r>
          </w:p>
        </w:tc>
        <w:tc>
          <w:tcPr>
            <w:tcW w:w="63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5497E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EU 수출은 CBAM 회피 불가, K-ETS는 법적 의무, 공급망 전반으로 확대(삼성·현대차가 협력사에 감축 요구)</w:t>
            </w:r>
          </w:p>
        </w:tc>
      </w:tr>
      <w:tr w:rsidR="006D195D" w14:paraId="65609C66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1DA0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Frequent (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빈번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)</w:t>
            </w:r>
          </w:p>
        </w:tc>
        <w:tc>
          <w:tcPr>
            <w:tcW w:w="10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7393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1A7F6B"/>
                <w:sz w:val="19"/>
              </w:rPr>
              <w:t>✅ 통과</w:t>
            </w:r>
          </w:p>
        </w:tc>
        <w:tc>
          <w:tcPr>
            <w:tcW w:w="63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B66B9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매년 반복되는 배출량 보고, 매분기 공급망 데이터 제출, 영속적 문제</w:t>
            </w:r>
          </w:p>
        </w:tc>
      </w:tr>
    </w:tbl>
    <w:p w14:paraId="465CE30D" w14:textId="77777777" w:rsidR="006D195D" w:rsidRDefault="006D195D">
      <w:pPr>
        <w:spacing w:after="80"/>
        <w:rPr>
          <w:lang w:eastAsia="ko-KR"/>
        </w:rPr>
      </w:pPr>
    </w:p>
    <w:p w14:paraId="747F3612" w14:textId="77777777" w:rsidR="006D195D" w:rsidRDefault="00000000">
      <w:pPr>
        <w:pBdr>
          <w:left w:val="single" w:sz="20" w:space="4" w:color="C97B22"/>
        </w:pBdr>
        <w:shd w:val="clear" w:color="auto" w:fill="FFF3CD"/>
        <w:spacing w:before="120" w:after="120" w:line="340" w:lineRule="exact"/>
        <w:ind w:left="170" w:right="170"/>
        <w:rPr>
          <w:lang w:eastAsia="ko-KR"/>
        </w:rPr>
      </w:pPr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추가 근거: 중기부는 이미 기업당 최대 4,200만원의 CBAM 대응 인프라 구축 지원사업을 운영 중입니다.</w:t>
      </w:r>
    </w:p>
    <w:p w14:paraId="4F4A5443" w14:textId="77777777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2.5 핵심 문제 정의</w:t>
      </w:r>
    </w:p>
    <w:p w14:paraId="718F74C4" w14:textId="77777777" w:rsidR="006D195D" w:rsidRDefault="00000000">
      <w:pPr>
        <w:pBdr>
          <w:left w:val="single" w:sz="20" w:space="4" w:color="1B3A5C"/>
        </w:pBdr>
        <w:shd w:val="clear" w:color="auto" w:fill="D6EAF8"/>
        <w:spacing w:before="120" w:after="120" w:line="340" w:lineRule="exact"/>
        <w:ind w:left="170" w:right="170"/>
        <w:rPr>
          <w:lang w:eastAsia="ko-KR"/>
        </w:rPr>
      </w:pPr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"탄소 가격이 본격화되는 2026년 이후, 한국 중견·중소 제조기업은 대규모 CCUS에 접근할 수 없고 CBAM 비용을 자체 감내해야 하는 구조적 사각지대에 놓여 있으며, 이는 동시에 미세조류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바이오경제가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 확장되지 못하는 CO₂ 공급 병목의 원인이기도 하다."</w:t>
      </w:r>
    </w:p>
    <w:p w14:paraId="277F68A8" w14:textId="77777777" w:rsidR="006D195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DDECCC5" w14:textId="77777777" w:rsidR="006D195D" w:rsidRDefault="00000000">
      <w:pPr>
        <w:pBdr>
          <w:bottom w:val="single" w:sz="6" w:space="1" w:color="1A7F6B"/>
        </w:pBdr>
        <w:shd w:val="clear" w:color="auto" w:fill="1B3A5C"/>
        <w:spacing w:before="360" w:after="16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FFFFFF"/>
          <w:sz w:val="32"/>
          <w:lang w:eastAsia="ko-KR"/>
        </w:rPr>
        <w:lastRenderedPageBreak/>
        <w:t>3. 사업 모델 (Business Model)</w:t>
      </w:r>
    </w:p>
    <w:p w14:paraId="4762964E" w14:textId="77777777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3.1 솔루션: Cova Container System</w:t>
      </w:r>
    </w:p>
    <w:p w14:paraId="2C2D0807" w14:textId="77777777" w:rsidR="006D195D" w:rsidRDefault="00000000">
      <w:pPr>
        <w:spacing w:before="80" w:after="80" w:line="34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Cova는 표준 화물 컨테이너 3개에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탄소포집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·CO₂ 저장·미세조류 배양·바이오매스 추출을 모두 집약한 통합 모듈입니다.</w:t>
      </w:r>
    </w:p>
    <w:p w14:paraId="5699B847" w14:textId="77777777" w:rsidR="006D195D" w:rsidRDefault="006D195D">
      <w:pPr>
        <w:spacing w:after="80"/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33"/>
        <w:gridCol w:w="844"/>
        <w:gridCol w:w="2244"/>
        <w:gridCol w:w="4951"/>
      </w:tblGrid>
      <w:tr w:rsidR="006D195D" w14:paraId="3814E455" w14:textId="77777777">
        <w:tc>
          <w:tcPr>
            <w:tcW w:w="124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F5D6C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모듈</w:t>
            </w:r>
            <w:proofErr w:type="spellEnd"/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FEC13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규격</w:t>
            </w:r>
          </w:p>
        </w:tc>
        <w:tc>
          <w:tcPr>
            <w:tcW w:w="226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067B3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핵심 기능</w:t>
            </w:r>
          </w:p>
        </w:tc>
        <w:tc>
          <w:tcPr>
            <w:tcW w:w="498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70CDA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주요 사양</w:t>
            </w:r>
          </w:p>
        </w:tc>
      </w:tr>
      <w:tr w:rsidR="006D195D" w14:paraId="4CA46638" w14:textId="77777777">
        <w:tc>
          <w:tcPr>
            <w:tcW w:w="124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8624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1. 포집 모듈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E152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20ft</w:t>
            </w:r>
          </w:p>
        </w:tc>
        <w:tc>
          <w:tcPr>
            <w:tcW w:w="226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D71B3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공장 배가스에서 CO₂ 직접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포집</w:t>
            </w:r>
            <w:proofErr w:type="spellEnd"/>
          </w:p>
        </w:tc>
        <w:tc>
          <w:tcPr>
            <w:tcW w:w="498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FAA47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고체흡착제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기반, 일 0.5~2톤 CO₂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포집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배가스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직결</w:t>
            </w:r>
          </w:p>
        </w:tc>
      </w:tr>
      <w:tr w:rsidR="006D195D" w14:paraId="053C1D8A" w14:textId="77777777">
        <w:tc>
          <w:tcPr>
            <w:tcW w:w="124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2591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2.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배양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모듈</w:t>
            </w:r>
            <w:proofErr w:type="spellEnd"/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FE28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40ft</w:t>
            </w:r>
          </w:p>
        </w:tc>
        <w:tc>
          <w:tcPr>
            <w:tcW w:w="226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135F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미세조류 광합성 배양</w:t>
            </w:r>
          </w:p>
        </w:tc>
        <w:tc>
          <w:tcPr>
            <w:tcW w:w="498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0536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플랫 패널 PBR, LED+태양광 하이브리드, Spirulina/Chlorella/Haematococcus 다종 배양</w:t>
            </w:r>
          </w:p>
        </w:tc>
      </w:tr>
      <w:tr w:rsidR="006D195D" w14:paraId="5CE23B49" w14:textId="77777777">
        <w:tc>
          <w:tcPr>
            <w:tcW w:w="124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5F46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3. 추출 모듈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EC36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40ft</w:t>
            </w:r>
          </w:p>
        </w:tc>
        <w:tc>
          <w:tcPr>
            <w:tcW w:w="226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B1D1D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바이오매스 고순도 추출</w:t>
            </w:r>
          </w:p>
        </w:tc>
        <w:tc>
          <w:tcPr>
            <w:tcW w:w="498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89B14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HPH 파쇄 + 분무건조 +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scCO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₂ 추출, 식품등급 분말·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피코시아닌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·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아스타잔틴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생산</w:t>
            </w:r>
          </w:p>
        </w:tc>
      </w:tr>
    </w:tbl>
    <w:p w14:paraId="6E094472" w14:textId="77777777" w:rsidR="006D195D" w:rsidRDefault="006D195D">
      <w:pPr>
        <w:spacing w:after="80"/>
        <w:rPr>
          <w:lang w:eastAsia="ko-KR"/>
        </w:rPr>
      </w:pPr>
    </w:p>
    <w:p w14:paraId="7493BCF3" w14:textId="77777777" w:rsidR="006D195D" w:rsidRDefault="00000000">
      <w:pPr>
        <w:pBdr>
          <w:bottom w:val="single" w:sz="4" w:space="1" w:color="1A7F6B"/>
        </w:pBdr>
        <w:spacing w:before="280" w:after="120"/>
      </w:pPr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3.2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서비스</w:t>
      </w:r>
      <w:proofErr w:type="spellEnd"/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모델</w:t>
      </w:r>
      <w:proofErr w:type="spellEnd"/>
      <w:r>
        <w:rPr>
          <w:rFonts w:ascii="맑은 고딕" w:eastAsia="맑은 고딕" w:hAnsi="맑은 고딕" w:cs="맑은 고딕"/>
          <w:b/>
          <w:color w:val="1B3A5C"/>
          <w:sz w:val="26"/>
        </w:rPr>
        <w:t>: CaaS (Carbon-Capture-as-a-Service)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29"/>
        <w:gridCol w:w="6743"/>
      </w:tblGrid>
      <w:tr w:rsidR="006D195D" w14:paraId="56FC5D12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4BA13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CaaS 특징</w:t>
            </w:r>
          </w:p>
        </w:tc>
        <w:tc>
          <w:tcPr>
            <w:tcW w:w="68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35839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내용</w:t>
            </w:r>
          </w:p>
        </w:tc>
      </w:tr>
      <w:tr w:rsidR="006D195D" w14:paraId="1FE29BC2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B57A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CAPEX 부담 제거</w:t>
            </w:r>
          </w:p>
        </w:tc>
        <w:tc>
          <w:tcPr>
            <w:tcW w:w="68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D7808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고객은 초기 투자금 없이 월 구독료만 납부 (월 500~2,000만원/site)</w:t>
            </w:r>
          </w:p>
        </w:tc>
      </w:tr>
      <w:tr w:rsidR="006D195D" w14:paraId="37F71300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E1494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수익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공유</w:t>
            </w:r>
            <w:proofErr w:type="spellEnd"/>
          </w:p>
        </w:tc>
        <w:tc>
          <w:tcPr>
            <w:tcW w:w="68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846F6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바이오매스 매출의 일정 비율을 고객에게 Rebate</w:t>
            </w:r>
          </w:p>
        </w:tc>
      </w:tr>
      <w:tr w:rsidR="006D195D" w14:paraId="08513C5E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0B35B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탄소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크레딧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공유</w:t>
            </w:r>
            <w:proofErr w:type="spellEnd"/>
          </w:p>
        </w:tc>
        <w:tc>
          <w:tcPr>
            <w:tcW w:w="68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D610E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K-ETS 할당 외 감축분을 CBAM 상쇄에 활용</w:t>
            </w:r>
          </w:p>
        </w:tc>
      </w:tr>
    </w:tbl>
    <w:p w14:paraId="2F85934D" w14:textId="77777777" w:rsidR="006D195D" w:rsidRDefault="006D195D">
      <w:pPr>
        <w:spacing w:after="80"/>
        <w:rPr>
          <w:lang w:eastAsia="ko-KR"/>
        </w:rPr>
      </w:pPr>
    </w:p>
    <w:p w14:paraId="3270D0CF" w14:textId="77777777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3.3 고객 세그먼트 및 수혜자 구조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74"/>
        <w:gridCol w:w="3090"/>
        <w:gridCol w:w="4208"/>
      </w:tblGrid>
      <w:tr w:rsidR="006D195D" w14:paraId="0446E009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754E4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구분</w:t>
            </w:r>
            <w:proofErr w:type="spellEnd"/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07171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대상</w:t>
            </w:r>
          </w:p>
        </w:tc>
        <w:tc>
          <w:tcPr>
            <w:tcW w:w="425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CC1E2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혜택</w:t>
            </w:r>
          </w:p>
        </w:tc>
      </w:tr>
      <w:tr w:rsidR="006D195D" w14:paraId="2171A111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D601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고객 (Paying Customer)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BE2E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중견·중소 제조기업</w:t>
            </w:r>
          </w:p>
        </w:tc>
        <w:tc>
          <w:tcPr>
            <w:tcW w:w="425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D0A50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CBAM 대응, 탄소 비용 절감, 부가 수익</w:t>
            </w:r>
          </w:p>
        </w:tc>
      </w:tr>
      <w:tr w:rsidR="006D195D" w14:paraId="320C3259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CC259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클라이언트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(Secondary)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89A82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지자체, 산업단지 관리공단</w:t>
            </w:r>
          </w:p>
        </w:tc>
        <w:tc>
          <w:tcPr>
            <w:tcW w:w="425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C66AF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대기질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개선, ESG 실적</w:t>
            </w:r>
          </w:p>
        </w:tc>
      </w:tr>
      <w:tr w:rsidR="006D195D" w14:paraId="0D37ADE9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45408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직접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수혜자</w:t>
            </w:r>
            <w:proofErr w:type="spellEnd"/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86642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산업단지 인근 주민 (전국 약 230만 명)</w:t>
            </w:r>
          </w:p>
        </w:tc>
        <w:tc>
          <w:tcPr>
            <w:tcW w:w="425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7EA63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대기질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개선 → 호흡기 질환 감소</w:t>
            </w:r>
          </w:p>
        </w:tc>
      </w:tr>
      <w:tr w:rsidR="006D195D" w14:paraId="6B6A9AB0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7843C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간접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수혜자</w:t>
            </w:r>
            <w:proofErr w:type="spellEnd"/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8BB4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국민, 지구환경</w:t>
            </w:r>
          </w:p>
        </w:tc>
        <w:tc>
          <w:tcPr>
            <w:tcW w:w="425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65A15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NDC 달성, 기후위기 완화</w:t>
            </w:r>
          </w:p>
        </w:tc>
      </w:tr>
    </w:tbl>
    <w:p w14:paraId="73BD4194" w14:textId="77777777" w:rsidR="006D195D" w:rsidRDefault="006D195D">
      <w:pPr>
        <w:spacing w:after="80"/>
        <w:rPr>
          <w:lang w:eastAsia="ko-KR"/>
        </w:rPr>
      </w:pPr>
    </w:p>
    <w:p w14:paraId="1E3ADE4E" w14:textId="77777777" w:rsidR="00E81467" w:rsidRDefault="00E81467">
      <w:pPr>
        <w:pBdr>
          <w:bottom w:val="single" w:sz="4" w:space="1" w:color="1A7F6B"/>
        </w:pBdr>
        <w:spacing w:before="280" w:after="120"/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</w:pPr>
    </w:p>
    <w:p w14:paraId="3E89BD7B" w14:textId="640B3D48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lastRenderedPageBreak/>
        <w:t>3.4 Unique Value Proposition (UVP)</w:t>
      </w:r>
    </w:p>
    <w:p w14:paraId="4536F51F" w14:textId="77777777" w:rsidR="006D195D" w:rsidRDefault="00000000">
      <w:pPr>
        <w:pBdr>
          <w:left w:val="single" w:sz="20" w:space="4" w:color="1A7F6B"/>
        </w:pBdr>
        <w:shd w:val="clear" w:color="auto" w:fill="D5F5E3"/>
        <w:spacing w:before="120" w:after="120" w:line="340" w:lineRule="exact"/>
        <w:ind w:left="170" w:right="170"/>
        <w:rPr>
          <w:lang w:eastAsia="ko-KR"/>
        </w:rPr>
      </w:pPr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"CBAM 인증서 구매 대신, 바이오매스 수익으로 돌아오는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탄소포집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 — 중소기업이 처음 가질 수 있는 CCUS"</w:t>
      </w:r>
    </w:p>
    <w:p w14:paraId="68666D24" w14:textId="77777777" w:rsidR="006D195D" w:rsidRDefault="00000000">
      <w:pPr>
        <w:spacing w:before="80" w:after="80" w:line="34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"탄소 감축을 위한 Shopify" — 복잡한 인프라를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플러그앤플레이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 모듈로 단순화</w:t>
      </w:r>
    </w:p>
    <w:p w14:paraId="3C75F7D6" w14:textId="77777777" w:rsidR="006D195D" w:rsidRDefault="00000000">
      <w:pPr>
        <w:pBdr>
          <w:bottom w:val="single" w:sz="4" w:space="1" w:color="1A7F6B"/>
        </w:pBdr>
        <w:spacing w:before="280" w:after="120"/>
      </w:pPr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3.5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수익</w:t>
      </w:r>
      <w:proofErr w:type="spellEnd"/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구조</w:t>
      </w:r>
      <w:proofErr w:type="spellEnd"/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 (Revenue Mix)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29"/>
        <w:gridCol w:w="1125"/>
        <w:gridCol w:w="1125"/>
        <w:gridCol w:w="4493"/>
      </w:tblGrid>
      <w:tr w:rsidR="006D195D" w14:paraId="47F08373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1ACF4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수익원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4C8CE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Y1 비중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88192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Y3 비중</w:t>
            </w:r>
          </w:p>
        </w:tc>
        <w:tc>
          <w:tcPr>
            <w:tcW w:w="45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F85E5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단가 기준</w:t>
            </w:r>
          </w:p>
        </w:tc>
      </w:tr>
      <w:tr w:rsidR="006D195D" w14:paraId="6710884C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FA3C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1. 바이오매스 제품 판매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ACA5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50%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0EBD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60%</w:t>
            </w:r>
          </w:p>
        </w:tc>
        <w:tc>
          <w:tcPr>
            <w:tcW w:w="45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412C2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스피룰리나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$100~244/kg,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피코시아닌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$300~1,000/kg,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아스타잔틴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$2,500~7,000/kg</w:t>
            </w:r>
          </w:p>
        </w:tc>
      </w:tr>
      <w:tr w:rsidR="006D195D" w14:paraId="43327214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9B42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2. CaaS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구독료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월납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)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0651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30%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36DB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25%</w:t>
            </w:r>
          </w:p>
        </w:tc>
        <w:tc>
          <w:tcPr>
            <w:tcW w:w="45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5C4F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월 500~2,000만원/site</w:t>
            </w:r>
          </w:p>
        </w:tc>
      </w:tr>
      <w:tr w:rsidR="006D195D" w14:paraId="1F11DCE1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F392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3. 탄소 크레딧 판매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FE5A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5%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B289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10%</w:t>
            </w:r>
          </w:p>
        </w:tc>
        <w:tc>
          <w:tcPr>
            <w:tcW w:w="45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203A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K-ETS ₩10,000~50,000/톤, VCM $100~300/톤</w:t>
            </w:r>
          </w:p>
        </w:tc>
      </w:tr>
      <w:tr w:rsidR="006D195D" w14:paraId="0948BD44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36FB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4. 정부 R&amp;D·실증 과제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1A05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15%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1E44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5%</w:t>
            </w:r>
          </w:p>
        </w:tc>
        <w:tc>
          <w:tcPr>
            <w:tcW w:w="45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059F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연 5~20억 (감소하는 비중)</w:t>
            </w:r>
          </w:p>
        </w:tc>
      </w:tr>
    </w:tbl>
    <w:p w14:paraId="46918D54" w14:textId="77777777" w:rsidR="006D195D" w:rsidRDefault="006D195D">
      <w:pPr>
        <w:spacing w:after="80"/>
      </w:pPr>
    </w:p>
    <w:p w14:paraId="58E7AF1F" w14:textId="77777777" w:rsidR="006D195D" w:rsidRDefault="00000000">
      <w:r>
        <w:br w:type="page"/>
      </w:r>
    </w:p>
    <w:p w14:paraId="4B362FC6" w14:textId="77777777" w:rsidR="006D195D" w:rsidRDefault="00000000">
      <w:pPr>
        <w:pBdr>
          <w:bottom w:val="single" w:sz="6" w:space="1" w:color="1A7F6B"/>
        </w:pBdr>
        <w:shd w:val="clear" w:color="auto" w:fill="1B3A5C"/>
        <w:spacing w:before="360" w:after="160"/>
      </w:pPr>
      <w:r>
        <w:rPr>
          <w:rFonts w:ascii="맑은 고딕" w:eastAsia="맑은 고딕" w:hAnsi="맑은 고딕" w:cs="맑은 고딕"/>
          <w:b/>
          <w:color w:val="FFFFFF"/>
          <w:sz w:val="32"/>
        </w:rPr>
        <w:lastRenderedPageBreak/>
        <w:t>4. 기술 타당성 검증 (Technical Feasibility)</w:t>
      </w:r>
    </w:p>
    <w:p w14:paraId="78D38DE7" w14:textId="77777777" w:rsidR="006D195D" w:rsidRDefault="00000000">
      <w:pPr>
        <w:spacing w:before="80" w:after="80" w:line="34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이 장은 기술타당성조사_Cova 문서를 기준점으로, 소형·모듈형 CCUS 산업의 현실과 미세조류 통합 방식의 공학적 타당성을 검토합니다.</w:t>
      </w:r>
    </w:p>
    <w:p w14:paraId="66F7C1FD" w14:textId="77777777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4.1 소형·모듈형 CCUS 산업 현황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73"/>
        <w:gridCol w:w="3656"/>
        <w:gridCol w:w="3643"/>
      </w:tblGrid>
      <w:tr w:rsidR="006D195D" w14:paraId="79B77A26" w14:textId="77777777" w:rsidTr="00E81467">
        <w:tc>
          <w:tcPr>
            <w:tcW w:w="197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9F67A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글로벌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경쟁사</w:t>
            </w:r>
            <w:proofErr w:type="spellEnd"/>
          </w:p>
        </w:tc>
        <w:tc>
          <w:tcPr>
            <w:tcW w:w="365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191EB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주요 제품·규모</w:t>
            </w:r>
          </w:p>
        </w:tc>
        <w:tc>
          <w:tcPr>
            <w:tcW w:w="364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7B7EB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벤치마크</w:t>
            </w:r>
          </w:p>
        </w:tc>
      </w:tr>
      <w:tr w:rsidR="006D195D" w14:paraId="3B332ABF" w14:textId="77777777" w:rsidTr="00E81467">
        <w:tc>
          <w:tcPr>
            <w:tcW w:w="197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6047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Carbon Clean (영국)</w:t>
            </w:r>
          </w:p>
        </w:tc>
        <w:tc>
          <w:tcPr>
            <w:tcW w:w="365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5D1B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CycloneCC C1 — 75~855 TPD, 20ft급 모듈화</w:t>
            </w:r>
          </w:p>
        </w:tc>
        <w:tc>
          <w:tcPr>
            <w:tcW w:w="364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A87A9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$30/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tCO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₂ 주장 (10 TPD 이상에서만 성립)</w:t>
            </w:r>
          </w:p>
        </w:tc>
      </w:tr>
      <w:tr w:rsidR="006D195D" w14:paraId="2D2DED44" w14:textId="77777777" w:rsidTr="00E81467">
        <w:tc>
          <w:tcPr>
            <w:tcW w:w="197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BBEC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Svante (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캐나다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)</w:t>
            </w:r>
          </w:p>
        </w:tc>
        <w:tc>
          <w:tcPr>
            <w:tcW w:w="365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18BAA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MOF 기반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고체흡착제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, 2025년 Burnaby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기가팩토리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가동, 삼성E&amp;A와 JDA 체결</w:t>
            </w:r>
          </w:p>
        </w:tc>
        <w:tc>
          <w:tcPr>
            <w:tcW w:w="364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7D04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$30/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tCO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₂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목표</w:t>
            </w:r>
            <w:proofErr w:type="spellEnd"/>
          </w:p>
        </w:tc>
      </w:tr>
      <w:tr w:rsidR="006D195D" w14:paraId="103E2E8E" w14:textId="77777777" w:rsidTr="00E81467">
        <w:tc>
          <w:tcPr>
            <w:tcW w:w="197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4096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SLB Capturi</w:t>
            </w:r>
          </w:p>
        </w:tc>
        <w:tc>
          <w:tcPr>
            <w:tcW w:w="365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92A4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구 Aker Carbon Capture, 대형 점원 중심</w:t>
            </w:r>
          </w:p>
        </w:tc>
        <w:tc>
          <w:tcPr>
            <w:tcW w:w="364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8B82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상업 레퍼런스 다수</w:t>
            </w:r>
          </w:p>
        </w:tc>
      </w:tr>
      <w:tr w:rsidR="006D195D" w14:paraId="755C8EEB" w14:textId="77777777" w:rsidTr="00E81467">
        <w:tc>
          <w:tcPr>
            <w:tcW w:w="197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CA47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Bright Renewables (네덜란드)</w:t>
            </w:r>
          </w:p>
        </w:tc>
        <w:tc>
          <w:tcPr>
            <w:tcW w:w="365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E9A3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CarboPac Pathfinder — 1 TPD (365 t/yr), 가장 작은 컨테이너형 산업용</w:t>
            </w:r>
          </w:p>
        </w:tc>
        <w:tc>
          <w:tcPr>
            <w:tcW w:w="364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EE4C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소형 상업 사례</w:t>
            </w:r>
          </w:p>
        </w:tc>
      </w:tr>
    </w:tbl>
    <w:p w14:paraId="7AE3D6A3" w14:textId="77777777" w:rsidR="006D195D" w:rsidRDefault="006D195D">
      <w:pPr>
        <w:spacing w:after="80"/>
      </w:pPr>
    </w:p>
    <w:p w14:paraId="11AE226E" w14:textId="77777777" w:rsidR="006D195D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A7F6B"/>
          <w:lang w:eastAsia="ko-KR"/>
        </w:rPr>
        <w:t xml:space="preserve">▌ 업종별 </w:t>
      </w:r>
      <w:proofErr w:type="spellStart"/>
      <w:r>
        <w:rPr>
          <w:rFonts w:ascii="맑은 고딕" w:eastAsia="맑은 고딕" w:hAnsi="맑은 고딕" w:cs="맑은 고딕"/>
          <w:b/>
          <w:color w:val="1A7F6B"/>
          <w:lang w:eastAsia="ko-KR"/>
        </w:rPr>
        <w:t>배가스</w:t>
      </w:r>
      <w:proofErr w:type="spellEnd"/>
      <w:r>
        <w:rPr>
          <w:rFonts w:ascii="맑은 고딕" w:eastAsia="맑은 고딕" w:hAnsi="맑은 고딕" w:cs="맑은 고딕"/>
          <w:b/>
          <w:color w:val="1A7F6B"/>
          <w:lang w:eastAsia="ko-KR"/>
        </w:rPr>
        <w:t xml:space="preserve"> CO₂ 농도 — 타깃 설정의 핵심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45"/>
        <w:gridCol w:w="1689"/>
        <w:gridCol w:w="5038"/>
      </w:tblGrid>
      <w:tr w:rsidR="006D195D" w14:paraId="35C529FA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B8923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업종</w:t>
            </w:r>
            <w:proofErr w:type="spellEnd"/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8DFE1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CO₂ 농도</w:t>
            </w:r>
          </w:p>
        </w:tc>
        <w:tc>
          <w:tcPr>
            <w:tcW w:w="51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17E3F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Cova 적합성</w:t>
            </w:r>
          </w:p>
        </w:tc>
      </w:tr>
      <w:tr w:rsidR="006D195D" w14:paraId="6DED4FE6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835A8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  <w:lang w:eastAsia="ko-KR"/>
              </w:rPr>
              <w:t>발효·에탄올·바이오가스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F661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1A7F6B"/>
                <w:sz w:val="19"/>
              </w:rPr>
              <w:t>85~99%</w:t>
            </w:r>
          </w:p>
        </w:tc>
        <w:tc>
          <w:tcPr>
            <w:tcW w:w="51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B7391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b/>
                <w:color w:val="1A7F6B"/>
                <w:sz w:val="19"/>
                <w:lang w:eastAsia="ko-KR"/>
              </w:rPr>
              <w:t>★★★★★ 최우선 타깃</w:t>
            </w:r>
          </w:p>
        </w:tc>
      </w:tr>
      <w:tr w:rsidR="006D195D" w14:paraId="5C52254F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F1CAC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식품·음료 (주정·양조)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BBE8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60~90%</w:t>
            </w:r>
          </w:p>
        </w:tc>
        <w:tc>
          <w:tcPr>
            <w:tcW w:w="51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975A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★★★★ 우선 타깃</w:t>
            </w:r>
          </w:p>
        </w:tc>
      </w:tr>
      <w:tr w:rsidR="006D195D" w14:paraId="6A83FEAB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E2BA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시멘트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D8B5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14~33%</w:t>
            </w:r>
          </w:p>
        </w:tc>
        <w:tc>
          <w:tcPr>
            <w:tcW w:w="51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79B7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★★ 전처리 부담 큼</w:t>
            </w:r>
          </w:p>
        </w:tc>
      </w:tr>
      <w:tr w:rsidR="006D195D" w14:paraId="6196B458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DC92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철강 (BF-BOF)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BA22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20~44%</w:t>
            </w:r>
          </w:p>
        </w:tc>
        <w:tc>
          <w:tcPr>
            <w:tcW w:w="51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7C39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★★ 전처리 부담 큼</w:t>
            </w:r>
          </w:p>
        </w:tc>
      </w:tr>
      <w:tr w:rsidR="006D195D" w14:paraId="0E98CC01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17AE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석탄 화력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5793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12~15%</w:t>
            </w:r>
          </w:p>
        </w:tc>
        <w:tc>
          <w:tcPr>
            <w:tcW w:w="51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8FA5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★ 비경제적</w:t>
            </w:r>
          </w:p>
        </w:tc>
      </w:tr>
      <w:tr w:rsidR="006D195D" w14:paraId="18A0A000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6ECA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천연가스 CCGT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1EA9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3~4%</w:t>
            </w:r>
          </w:p>
        </w:tc>
        <w:tc>
          <w:tcPr>
            <w:tcW w:w="51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2A21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✗ 비현실적</w:t>
            </w:r>
          </w:p>
        </w:tc>
      </w:tr>
    </w:tbl>
    <w:p w14:paraId="6526E575" w14:textId="77777777" w:rsidR="006D195D" w:rsidRDefault="006D195D">
      <w:pPr>
        <w:spacing w:after="80"/>
      </w:pPr>
    </w:p>
    <w:p w14:paraId="203DA1F5" w14:textId="77777777" w:rsidR="006D195D" w:rsidRDefault="00000000">
      <w:pPr>
        <w:pBdr>
          <w:left w:val="single" w:sz="20" w:space="4" w:color="C0392B"/>
        </w:pBdr>
        <w:shd w:val="clear" w:color="auto" w:fill="FADBD8"/>
        <w:spacing w:before="120" w:after="120" w:line="340" w:lineRule="exact"/>
        <w:ind w:left="170" w:right="170"/>
        <w:rPr>
          <w:lang w:eastAsia="ko-KR"/>
        </w:rPr>
      </w:pPr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⚠️ 엔지니어링 한계: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저농도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배가스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(시멘트·철강·발전)는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SOx·NOx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전처리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 고정비 분산이 어려워 소형 시스템에서는 경제성이 무너집니다. Cova의 Tier 1 타깃은 농도 &gt;80% 발효·식품·음료 산업에 한정합니다.</w:t>
      </w:r>
    </w:p>
    <w:p w14:paraId="777AEF6B" w14:textId="77777777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4.2 미세조류 통합 방식의 공학적 타당성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39"/>
        <w:gridCol w:w="4208"/>
        <w:gridCol w:w="2925"/>
      </w:tblGrid>
      <w:tr w:rsidR="006D195D" w14:paraId="1246F43C" w14:textId="77777777">
        <w:tc>
          <w:tcPr>
            <w:tcW w:w="215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FDDA6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근거</w:t>
            </w:r>
            <w:proofErr w:type="spellEnd"/>
          </w:p>
        </w:tc>
        <w:tc>
          <w:tcPr>
            <w:tcW w:w="425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6F3DC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내용</w:t>
            </w:r>
          </w:p>
        </w:tc>
        <w:tc>
          <w:tcPr>
            <w:tcW w:w="294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60E80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출처</w:t>
            </w:r>
          </w:p>
        </w:tc>
      </w:tr>
      <w:tr w:rsidR="006D195D" w14:paraId="3AE04780" w14:textId="77777777">
        <w:tc>
          <w:tcPr>
            <w:tcW w:w="215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449F5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CO₂-바이오매스 고정 비율</w:t>
            </w:r>
          </w:p>
        </w:tc>
        <w:tc>
          <w:tcPr>
            <w:tcW w:w="425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623A1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1 kg 건조 바이오매스 = 1.65~2.0 kg CO₂ 고정 → 연 2t CO₂ = 연 1t 건조 바이오매스</w:t>
            </w:r>
          </w:p>
        </w:tc>
        <w:tc>
          <w:tcPr>
            <w:tcW w:w="294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1B95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Chisti 2007; Benemann &amp; Oswald 1996</w:t>
            </w:r>
          </w:p>
        </w:tc>
      </w:tr>
      <w:tr w:rsidR="006D195D" w14:paraId="14EE7580" w14:textId="77777777">
        <w:tc>
          <w:tcPr>
            <w:tcW w:w="215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3CDDE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Spirulina 상업 생산성</w:t>
            </w:r>
          </w:p>
        </w:tc>
        <w:tc>
          <w:tcPr>
            <w:tcW w:w="425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DABB7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20~30 g/m²/day → 40ft 컨테이너 ~60m³에서 연 2~10t/기 실증 범위 내</w:t>
            </w:r>
          </w:p>
        </w:tc>
        <w:tc>
          <w:tcPr>
            <w:tcW w:w="294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1852A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상업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레퍼런스</w:t>
            </w:r>
            <w:proofErr w:type="spellEnd"/>
          </w:p>
        </w:tc>
      </w:tr>
      <w:tr w:rsidR="006D195D" w14:paraId="1B200D29" w14:textId="77777777">
        <w:tc>
          <w:tcPr>
            <w:tcW w:w="215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E6FCB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lastRenderedPageBreak/>
              <w:t>Chlorella 고농도 CO₂ 내성</w:t>
            </w:r>
          </w:p>
        </w:tc>
        <w:tc>
          <w:tcPr>
            <w:tcW w:w="425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36C6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Chlorella vulgaris: 90% vol CO₂까지 내성 보고</w:t>
            </w:r>
          </w:p>
        </w:tc>
        <w:tc>
          <w:tcPr>
            <w:tcW w:w="294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1907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Li et al. 2013</w:t>
            </w:r>
          </w:p>
        </w:tc>
      </w:tr>
      <w:tr w:rsidR="006D195D" w14:paraId="21BE43F8" w14:textId="77777777">
        <w:tc>
          <w:tcPr>
            <w:tcW w:w="215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58EF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전력 조건</w:t>
            </w:r>
          </w:p>
        </w:tc>
        <w:tc>
          <w:tcPr>
            <w:tcW w:w="425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ABF52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LED+태양광 하이브리드 30~100 kWh/kg biomass 조건에서 성립</w:t>
            </w:r>
          </w:p>
        </w:tc>
        <w:tc>
          <w:tcPr>
            <w:tcW w:w="294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A96F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ScienceDirect 2026</w:t>
            </w:r>
          </w:p>
        </w:tc>
      </w:tr>
    </w:tbl>
    <w:p w14:paraId="592EF0F2" w14:textId="77777777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4.3 모듈별 CAPEX·OPEX 기술 검증 (Cova 기준)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585"/>
        <w:gridCol w:w="1417"/>
        <w:gridCol w:w="3363"/>
        <w:gridCol w:w="2907"/>
      </w:tblGrid>
      <w:tr w:rsidR="006D195D" w14:paraId="2B85F79B" w14:textId="77777777"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E6594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모듈</w:t>
            </w:r>
            <w:proofErr w:type="spellEnd"/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BCDAA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Cova 주장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D9FA4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1차 자료 벤치마크</w:t>
            </w:r>
          </w:p>
        </w:tc>
        <w:tc>
          <w:tcPr>
            <w:tcW w:w="294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228DA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평가</w:t>
            </w:r>
          </w:p>
        </w:tc>
      </w:tr>
      <w:tr w:rsidR="006D195D" w14:paraId="5CE7E318" w14:textId="77777777"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8C8E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포집 20ft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br/>
              <w:t>(100~1,000t/yr)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1213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4~6억원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br/>
              <w:t>($290~440k)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3EAC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Carbon Clean 10TPD ($30/tCO₂), Svante 30TPD 파일럿</w:t>
            </w:r>
          </w:p>
        </w:tc>
        <w:tc>
          <w:tcPr>
            <w:tcW w:w="294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2F684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공격적 하단.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br/>
              <w:t>1,000 t/yr 스케일에서 달성 가능</w:t>
            </w:r>
          </w:p>
        </w:tc>
      </w:tr>
      <w:tr w:rsidR="006D195D" w14:paraId="55F8BEC5" w14:textId="77777777"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FF1F3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배양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40ft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1D62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3~4억원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br/>
              <w:t>($215~290k)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0D4E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Subitec CM180 €300~600k, Lgem Pilot-6600 40ft 장착형</w:t>
            </w:r>
          </w:p>
        </w:tc>
        <w:tc>
          <w:tcPr>
            <w:tcW w:w="294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49A1A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중간대역,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br/>
              <w:t>가장 방어 용이</w:t>
            </w:r>
          </w:p>
        </w:tc>
      </w:tr>
      <w:tr w:rsidR="006D195D" w14:paraId="074EBCC0" w14:textId="77777777"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B77EA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추출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40ft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4188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2~4억원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br/>
              <w:t>($145~290k)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D1E87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GEA 장비 합계 $150~500k, 식품GMP 포함 £2.4M 사례</w:t>
            </w:r>
          </w:p>
        </w:tc>
        <w:tc>
          <w:tcPr>
            <w:tcW w:w="294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8D8B7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식품GMP 포함 시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br/>
              <w:t>3~5억원으로 상향 필요</w:t>
            </w:r>
          </w:p>
        </w:tc>
      </w:tr>
      <w:tr w:rsidR="006D195D" w14:paraId="325EE209" w14:textId="77777777"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BC42D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제어·시운전</w:t>
            </w:r>
            <w:proofErr w:type="spellEnd"/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1D58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1~2억원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A6EF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SCADA+센서+FAT/SAT 관행치</w:t>
            </w:r>
          </w:p>
        </w:tc>
        <w:tc>
          <w:tcPr>
            <w:tcW w:w="294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F02E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타당</w:t>
            </w:r>
          </w:p>
        </w:tc>
      </w:tr>
      <w:tr w:rsidR="006D195D" w14:paraId="0123D30C" w14:textId="77777777"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23AB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연 OPEX 합계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4BC8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1.9~2.85억원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16CB9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인건비·감가 현실화 시</w:t>
            </w:r>
          </w:p>
        </w:tc>
        <w:tc>
          <w:tcPr>
            <w:tcW w:w="294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4BB57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b/>
                <w:color w:val="C97B22"/>
                <w:sz w:val="19"/>
                <w:lang w:eastAsia="ko-KR"/>
              </w:rPr>
              <w:t>2.3~3.2억원으로 상향 권고 (Cova)</w:t>
            </w:r>
          </w:p>
        </w:tc>
      </w:tr>
    </w:tbl>
    <w:p w14:paraId="5C944182" w14:textId="77777777" w:rsidR="006D195D" w:rsidRDefault="00000000" w:rsidP="00E81467">
      <w:pPr>
        <w:pBdr>
          <w:left w:val="single" w:sz="20" w:space="4" w:color="C97B22"/>
        </w:pBdr>
        <w:shd w:val="clear" w:color="auto" w:fill="FDEBD0"/>
        <w:spacing w:before="120" w:after="120" w:line="340" w:lineRule="exact"/>
        <w:ind w:right="170"/>
        <w:rPr>
          <w:lang w:eastAsia="ko-KR"/>
        </w:rPr>
      </w:pPr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Cova 종합 평가: Cova의 통합 유닛 가격(10~16억원)은 "모듈형 공장생산·자동화 최적화·한국 EPC 로컬 할인"을 동시에 전제해야만 성립하는 경계선상 수치입니다. 초기 1~3호기는 30~50% 예비비를 반드시 확보해야 하며, 이후 누적 생산 배증에 따른 학습효과로 주장 단가에 근접하는 경로가 현실적 시나리오입니다.</w:t>
      </w:r>
    </w:p>
    <w:p w14:paraId="3EA1F4EA" w14:textId="77777777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4.4 미세조류 상업 실패 사례의 교훈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44"/>
        <w:gridCol w:w="2820"/>
        <w:gridCol w:w="3908"/>
      </w:tblGrid>
      <w:tr w:rsidR="006D195D" w14:paraId="496FBD99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D82EE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기업</w:t>
            </w:r>
            <w:proofErr w:type="spellEnd"/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4E111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실패 원인</w:t>
            </w:r>
          </w:p>
        </w:tc>
        <w:tc>
          <w:tcPr>
            <w:tcW w:w="39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B25A3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교훈</w:t>
            </w:r>
          </w:p>
        </w:tc>
      </w:tr>
      <w:tr w:rsidR="006D195D" w14:paraId="4AD57595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9793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Sapphire Energy (2008~2017)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br/>
              <w:t>해조류 바이오디젤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B01C6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규모확장 비용 + 원유 가격 하락</w:t>
            </w:r>
          </w:p>
        </w:tc>
        <w:tc>
          <w:tcPr>
            <w:tcW w:w="39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FF2E0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바이오연료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commodity 시장은 불가</w:t>
            </w:r>
          </w:p>
        </w:tc>
      </w:tr>
      <w:tr w:rsidR="006D195D" w14:paraId="279650E1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CB8C8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Algenol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Biofuels (2008~2019)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바이오에탄올</w:t>
            </w:r>
            <w:proofErr w:type="spellEnd"/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9C0D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오염·수율 불안정</w:t>
            </w:r>
          </w:p>
        </w:tc>
        <w:tc>
          <w:tcPr>
            <w:tcW w:w="39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7355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오픈 시스템의 한계</w:t>
            </w:r>
          </w:p>
        </w:tc>
      </w:tr>
      <w:tr w:rsidR="006D195D" w14:paraId="2C64CF96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98E6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Solazyme/TerraVia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br/>
              <w:t>헤테로트로픽 배양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89D8C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광합성 경쟁, 식품 피벗 후 파산</w:t>
            </w:r>
          </w:p>
        </w:tc>
        <w:tc>
          <w:tcPr>
            <w:tcW w:w="39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0CA11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단가 구조 선행 검증 필수</w:t>
            </w:r>
          </w:p>
        </w:tc>
      </w:tr>
      <w:tr w:rsidR="006D195D" w14:paraId="6B0A2E3B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C6610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DIC·Cyanotech·Earthrise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br/>
              <w:t>(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성공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사례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)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452F8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아스타잔틴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·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스피룰리나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고부가 니치에 집중</w:t>
            </w:r>
          </w:p>
        </w:tc>
        <w:tc>
          <w:tcPr>
            <w:tcW w:w="39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FE828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고부가 니치 집중 전략만 생존</w:t>
            </w:r>
          </w:p>
        </w:tc>
      </w:tr>
    </w:tbl>
    <w:p w14:paraId="009C7643" w14:textId="77777777" w:rsidR="006D195D" w:rsidRDefault="006D195D">
      <w:pPr>
        <w:spacing w:after="80"/>
        <w:rPr>
          <w:lang w:eastAsia="ko-KR"/>
        </w:rPr>
      </w:pPr>
    </w:p>
    <w:p w14:paraId="5B1FEAD7" w14:textId="7CF9CFB2" w:rsidR="006D195D" w:rsidRPr="00E81467" w:rsidRDefault="00000000" w:rsidP="00E81467">
      <w:pPr>
        <w:pBdr>
          <w:left w:val="single" w:sz="20" w:space="4" w:color="C97B22"/>
        </w:pBdr>
        <w:shd w:val="clear" w:color="auto" w:fill="FFF3CD"/>
        <w:spacing w:before="120" w:after="120" w:line="340" w:lineRule="exact"/>
        <w:ind w:left="170" w:right="170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결론: 탄소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감축량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 자체보다 "kg당 고부가 바이오매스 수익으로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포집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 비용을 상쇄"하는 구조를 중심 논리로 삼아야 합니다.</w:t>
      </w:r>
    </w:p>
    <w:p w14:paraId="72810DE9" w14:textId="77777777" w:rsidR="006D195D" w:rsidRDefault="00000000">
      <w:pPr>
        <w:pBdr>
          <w:bottom w:val="single" w:sz="6" w:space="1" w:color="1A7F6B"/>
        </w:pBdr>
        <w:shd w:val="clear" w:color="auto" w:fill="1B3A5C"/>
        <w:spacing w:before="360" w:after="160"/>
      </w:pPr>
      <w:r>
        <w:rPr>
          <w:rFonts w:ascii="맑은 고딕" w:eastAsia="맑은 고딕" w:hAnsi="맑은 고딕" w:cs="맑은 고딕"/>
          <w:b/>
          <w:color w:val="FFFFFF"/>
          <w:sz w:val="32"/>
        </w:rPr>
        <w:lastRenderedPageBreak/>
        <w:t xml:space="preserve">5. </w:t>
      </w:r>
      <w:proofErr w:type="spellStart"/>
      <w:r>
        <w:rPr>
          <w:rFonts w:ascii="맑은 고딕" w:eastAsia="맑은 고딕" w:hAnsi="맑은 고딕" w:cs="맑은 고딕"/>
          <w:b/>
          <w:color w:val="FFFFFF"/>
          <w:sz w:val="32"/>
        </w:rPr>
        <w:t>사업성</w:t>
      </w:r>
      <w:proofErr w:type="spellEnd"/>
      <w:r>
        <w:rPr>
          <w:rFonts w:ascii="맑은 고딕" w:eastAsia="맑은 고딕" w:hAnsi="맑은 고딕" w:cs="맑은 고딕"/>
          <w:b/>
          <w:color w:val="FFFFFF"/>
          <w:sz w:val="32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color w:val="FFFFFF"/>
          <w:sz w:val="32"/>
        </w:rPr>
        <w:t>검증</w:t>
      </w:r>
      <w:proofErr w:type="spellEnd"/>
      <w:r>
        <w:rPr>
          <w:rFonts w:ascii="맑은 고딕" w:eastAsia="맑은 고딕" w:hAnsi="맑은 고딕" w:cs="맑은 고딕"/>
          <w:b/>
          <w:color w:val="FFFFFF"/>
          <w:sz w:val="32"/>
        </w:rPr>
        <w:t xml:space="preserve"> (Business Viability)</w:t>
      </w:r>
    </w:p>
    <w:p w14:paraId="5BFF9708" w14:textId="77777777" w:rsidR="006D195D" w:rsidRDefault="00000000">
      <w:pPr>
        <w:pBdr>
          <w:bottom w:val="single" w:sz="4" w:space="1" w:color="1A7F6B"/>
        </w:pBdr>
        <w:spacing w:before="280" w:after="120"/>
      </w:pPr>
      <w:r>
        <w:rPr>
          <w:rFonts w:ascii="맑은 고딕" w:eastAsia="맑은 고딕" w:hAnsi="맑은 고딕" w:cs="맑은 고딕"/>
          <w:b/>
          <w:color w:val="1B3A5C"/>
          <w:sz w:val="26"/>
        </w:rPr>
        <w:t>5.1 탄소 시장 및 규제 환경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64"/>
        <w:gridCol w:w="1972"/>
        <w:gridCol w:w="1982"/>
        <w:gridCol w:w="3354"/>
      </w:tblGrid>
      <w:tr w:rsidR="006D195D" w14:paraId="3C1623AE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2039E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탄소 가격 기준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1ABF4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2024~2025 현재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E6450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2030 전망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B4580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출처</w:t>
            </w:r>
          </w:p>
        </w:tc>
      </w:tr>
      <w:tr w:rsidR="006D195D" w14:paraId="0FAF5FA4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39E6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K-ETS 탄소가격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1C21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~₩10,000/톤 (최저점)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FEE4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₩30,000~50,000/톤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518A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JCCR 2024</w:t>
            </w:r>
          </w:p>
        </w:tc>
      </w:tr>
      <w:tr w:rsidR="006D195D" w14:paraId="5A173F5E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4C70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EU CBAM 인증서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551E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€75.36/tCO₂ (Q1 2026)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4FC3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€100~150/tCO₂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D95C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EC 2026.4.7 공식</w:t>
            </w:r>
          </w:p>
        </w:tc>
      </w:tr>
      <w:tr w:rsidR="006D195D" w14:paraId="420031DD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6D7C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EU ETS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0FD4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€72~81/tCO₂ (Q1 2026)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2778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€100~150/tCO₂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00F8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S&amp;P Platts 2026.4</w:t>
            </w:r>
          </w:p>
        </w:tc>
      </w:tr>
      <w:tr w:rsidR="006D195D" w14:paraId="6EABB0A2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5CF3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미국 SCC (중앙값)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C3CD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$190/tCO₂ (2020년 기준)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6CA3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$308/tCO₂ (2050년)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9609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US EPA 2023.11</w:t>
            </w:r>
          </w:p>
        </w:tc>
      </w:tr>
    </w:tbl>
    <w:p w14:paraId="4BA43C00" w14:textId="77777777" w:rsidR="006D195D" w:rsidRDefault="006D195D">
      <w:pPr>
        <w:spacing w:after="80"/>
      </w:pPr>
    </w:p>
    <w:p w14:paraId="769E9D4B" w14:textId="77777777" w:rsidR="006D195D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A7F6B"/>
          <w:lang w:eastAsia="ko-KR"/>
        </w:rPr>
        <w:t>▌ CCUS 특별법 (2024년 시행)</w:t>
      </w:r>
    </w:p>
    <w:p w14:paraId="3E054985" w14:textId="77777777" w:rsidR="006D195D" w:rsidRDefault="00000000">
      <w:pPr>
        <w:spacing w:before="80" w:after="80" w:line="34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이산화탄소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포집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·수송·저장 및 활용에 관한 법률(2024.2.6 공포, 2025.2 시행)이 시행됩니다. 제33조 제2항은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포집사업자가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배출권거래제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 할당대상업체인 경우 공급 CO₂량에 상응하는 배출량 산정 특례를 규정하여 CaaS 고객사에 직접적인 편익이 발생합니다.</w:t>
      </w:r>
    </w:p>
    <w:p w14:paraId="6BE25625" w14:textId="77777777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5.2 SROI 방법론 및 화폐가치 단가표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74"/>
        <w:gridCol w:w="1689"/>
        <w:gridCol w:w="5609"/>
      </w:tblGrid>
      <w:tr w:rsidR="006D195D" w14:paraId="32122C6B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FB9AF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할인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요소</w:t>
            </w:r>
            <w:proofErr w:type="spellEnd"/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34C50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적용값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35574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설명</w:t>
            </w:r>
          </w:p>
        </w:tc>
      </w:tr>
      <w:tr w:rsidR="006D195D" w14:paraId="45172280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EC03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사회적 할인율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0D26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3.5% (단기 4.5%)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56E5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KDI PIMAC, 영국 Green Book 공통</w:t>
            </w:r>
          </w:p>
        </w:tc>
      </w:tr>
      <w:tr w:rsidR="006D195D" w14:paraId="0F4CF38B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35DF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Deadweight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9BCC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20%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C008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자연 감축분 차감</w:t>
            </w:r>
          </w:p>
        </w:tc>
      </w:tr>
      <w:tr w:rsidR="006D195D" w14:paraId="5952EA00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7CD5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Attribution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CBAF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25%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DC9C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우리 기여 비율</w:t>
            </w:r>
          </w:p>
        </w:tc>
      </w:tr>
      <w:tr w:rsidR="006D195D" w14:paraId="64D2C2ED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7F50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Drop-off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F6D5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10%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1DEF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시간경과 감쇄</w:t>
            </w:r>
          </w:p>
        </w:tc>
      </w:tr>
    </w:tbl>
    <w:p w14:paraId="5789C243" w14:textId="77777777" w:rsidR="00E81467" w:rsidRDefault="00E81467">
      <w:pPr>
        <w:pBdr>
          <w:bottom w:val="single" w:sz="4" w:space="1" w:color="1A7F6B"/>
        </w:pBdr>
        <w:spacing w:before="280" w:after="120"/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</w:pPr>
    </w:p>
    <w:p w14:paraId="064974C2" w14:textId="77777777" w:rsidR="00E81467" w:rsidRDefault="00E81467">
      <w:pPr>
        <w:pBdr>
          <w:bottom w:val="single" w:sz="4" w:space="1" w:color="1A7F6B"/>
        </w:pBdr>
        <w:spacing w:before="280" w:after="120"/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</w:pPr>
    </w:p>
    <w:p w14:paraId="60E97E76" w14:textId="77777777" w:rsidR="00E81467" w:rsidRDefault="00E81467">
      <w:pPr>
        <w:pBdr>
          <w:bottom w:val="single" w:sz="4" w:space="1" w:color="1A7F6B"/>
        </w:pBdr>
        <w:spacing w:before="280" w:after="120"/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</w:pPr>
    </w:p>
    <w:p w14:paraId="7A085911" w14:textId="77777777" w:rsidR="00E81467" w:rsidRDefault="00E81467">
      <w:pPr>
        <w:pBdr>
          <w:bottom w:val="single" w:sz="4" w:space="1" w:color="1A7F6B"/>
        </w:pBdr>
        <w:spacing w:before="280" w:after="120"/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</w:pPr>
    </w:p>
    <w:p w14:paraId="202DD397" w14:textId="77777777" w:rsidR="00E81467" w:rsidRDefault="00E81467">
      <w:pPr>
        <w:pBdr>
          <w:bottom w:val="single" w:sz="4" w:space="1" w:color="1A7F6B"/>
        </w:pBdr>
        <w:spacing w:before="280" w:after="120"/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</w:pPr>
    </w:p>
    <w:p w14:paraId="2ECE2F9D" w14:textId="2D4DE3ED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lastRenderedPageBreak/>
        <w:t>5.3 1-site 기준 3 시나리오 재무 분석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69"/>
        <w:gridCol w:w="1970"/>
        <w:gridCol w:w="1970"/>
        <w:gridCol w:w="3363"/>
      </w:tblGrid>
      <w:tr w:rsidR="006D195D" w14:paraId="39765D3C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56424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구분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F8534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보수 시나리오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60AB5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중도 시나리오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5B464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낙관 시나리오</w:t>
            </w:r>
          </w:p>
        </w:tc>
      </w:tr>
      <w:tr w:rsidR="006D195D" w14:paraId="38548A66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398D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K-ETS 가격 가정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B6C5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₩15,000/톤 유지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7FF3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₩30,000/톤 (2030)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721B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₩50,000/톤 (2030)</w:t>
            </w:r>
          </w:p>
        </w:tc>
      </w:tr>
      <w:tr w:rsidR="006D195D" w14:paraId="3B9A7AD3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E31A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바이오매스 가격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3181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시장가 -30% 할인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067C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시장 기준가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9F7F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시장가 +10%</w:t>
            </w:r>
          </w:p>
        </w:tc>
      </w:tr>
      <w:tr w:rsidR="006D195D" w14:paraId="122F8A2F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6BE0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정부 보조율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5EAE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30%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1E5F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50%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F9E7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60%</w:t>
            </w:r>
          </w:p>
        </w:tc>
      </w:tr>
      <w:tr w:rsidR="006D195D" w14:paraId="33022D70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4FB1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CO₂ 정제판매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0E51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미포함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261E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50% 포함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1AE2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80% + CDR 프리미엄</w:t>
            </w:r>
          </w:p>
        </w:tc>
      </w:tr>
      <w:tr w:rsidR="006D195D" w14:paraId="2869DBB6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5E86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연 포집량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23CB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 tCO₂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F3AD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5 tCO₂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0996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10 tCO₂</w:t>
            </w:r>
          </w:p>
        </w:tc>
      </w:tr>
      <w:tr w:rsidR="006D195D" w14:paraId="3E063475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EA00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실질 CAPEX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EB86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10억원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57BF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7억원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2C46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5억원</w:t>
            </w:r>
          </w:p>
        </w:tc>
      </w:tr>
      <w:tr w:rsidR="006D195D" w14:paraId="2DF6655B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7427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BEP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CF65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C0392B"/>
                <w:sz w:val="19"/>
              </w:rPr>
              <w:t>8.5년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43DA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1A7F6B"/>
                <w:sz w:val="19"/>
              </w:rPr>
              <w:t>3.4년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E10C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1A7F6B"/>
                <w:sz w:val="19"/>
              </w:rPr>
              <w:t>1.9년</w:t>
            </w:r>
          </w:p>
        </w:tc>
      </w:tr>
      <w:tr w:rsidR="006D195D" w14:paraId="756264EC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B1D5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IRR (10yr)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15EC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C0392B"/>
                <w:sz w:val="19"/>
              </w:rPr>
              <w:t>2%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EFA9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1A7F6B"/>
                <w:sz w:val="19"/>
              </w:rPr>
              <w:t>14%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1944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1A7F6B"/>
                <w:sz w:val="19"/>
              </w:rPr>
              <w:t>29%</w:t>
            </w:r>
          </w:p>
        </w:tc>
      </w:tr>
      <w:tr w:rsidR="006D195D" w14:paraId="2713191F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6989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NPV (10yr)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981A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C0392B"/>
                <w:sz w:val="19"/>
              </w:rPr>
              <w:t>-4억원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F832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1A7F6B"/>
                <w:sz w:val="19"/>
              </w:rPr>
              <w:t>+8억원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6BAA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1A7F6B"/>
                <w:sz w:val="19"/>
              </w:rPr>
              <w:t>+18억원</w:t>
            </w:r>
          </w:p>
        </w:tc>
      </w:tr>
      <w:tr w:rsidR="006D195D" w14:paraId="444583D8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7713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SROI (20yr)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DF76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C0392B"/>
                <w:sz w:val="19"/>
              </w:rPr>
              <w:t>0.4:1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8463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1A7F6B"/>
                <w:sz w:val="19"/>
              </w:rPr>
              <w:t>1.34:1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B71B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1A7F6B"/>
                <w:sz w:val="19"/>
              </w:rPr>
              <w:t>3.72:1</w:t>
            </w:r>
          </w:p>
        </w:tc>
      </w:tr>
    </w:tbl>
    <w:p w14:paraId="39DFC891" w14:textId="77777777" w:rsidR="006D195D" w:rsidRDefault="006D195D">
      <w:pPr>
        <w:spacing w:after="80"/>
      </w:pPr>
    </w:p>
    <w:p w14:paraId="591E2702" w14:textId="77777777" w:rsidR="006D195D" w:rsidRDefault="00000000">
      <w:pPr>
        <w:pBdr>
          <w:left w:val="single" w:sz="20" w:space="4" w:color="C97B22"/>
        </w:pBdr>
        <w:shd w:val="clear" w:color="auto" w:fill="FDEBD0"/>
        <w:spacing w:before="120" w:after="120" w:line="340" w:lineRule="exact"/>
        <w:ind w:left="170" w:right="170"/>
        <w:rPr>
          <w:lang w:eastAsia="ko-KR"/>
        </w:rPr>
      </w:pPr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⚠️ 핵심 주의사항: 보수 시나리오에서 BEP 8.5년·IRR 2%는 정부 보조금 30% + K-ETS 가격 현 수준 유지 시의 최악 시나리오입니다. 중도 시나리오는 CO₂ 정제판매 50% +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멀티스트레인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 바이오매스 조합으로 현실적인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목표값입니다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.</w:t>
      </w:r>
    </w:p>
    <w:p w14:paraId="74CB6ABD" w14:textId="77777777" w:rsidR="006D195D" w:rsidRDefault="00000000">
      <w:pPr>
        <w:pBdr>
          <w:bottom w:val="single" w:sz="4" w:space="1" w:color="1A7F6B"/>
        </w:pBdr>
        <w:spacing w:before="280" w:after="120"/>
      </w:pPr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5.4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손익분기</w:t>
      </w:r>
      <w:proofErr w:type="spellEnd"/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시나리오</w:t>
      </w:r>
      <w:proofErr w:type="spellEnd"/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요약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32"/>
        <w:gridCol w:w="1687"/>
        <w:gridCol w:w="1968"/>
        <w:gridCol w:w="3085"/>
      </w:tblGrid>
      <w:tr w:rsidR="006D195D" w14:paraId="1BDB6537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ACDE5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시나리오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9A023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연 매출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11F4D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vs. OPEX 2.85억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ABCD7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BEP</w:t>
            </w:r>
          </w:p>
        </w:tc>
      </w:tr>
      <w:tr w:rsidR="006D195D" w14:paraId="7BAAFFF7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6B20A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보수적 (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벌크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바이오매스)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9194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2.1억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B84F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C0392B"/>
                <w:sz w:val="19"/>
              </w:rPr>
              <w:t>적자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9FA1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N/A</w:t>
            </w:r>
          </w:p>
        </w:tc>
      </w:tr>
      <w:tr w:rsidR="006D195D" w14:paraId="2A86EE90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AA3DC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중도 (식품등급 바이오매스)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D15F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4.9억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FDBC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1A7F6B"/>
                <w:sz w:val="19"/>
              </w:rPr>
              <w:t>흑자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E31B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3.1년</w:t>
            </w:r>
          </w:p>
        </w:tc>
      </w:tr>
      <w:tr w:rsidR="006D195D" w14:paraId="2638C82B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AC80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낙관적 (고부가 추출물)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98E5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8.4억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65D7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1A7F6B"/>
                <w:sz w:val="19"/>
              </w:rPr>
              <w:t>흑자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DAC5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1.3년</w:t>
            </w:r>
          </w:p>
        </w:tc>
      </w:tr>
    </w:tbl>
    <w:p w14:paraId="6B63CF31" w14:textId="77777777" w:rsidR="006D195D" w:rsidRDefault="006D195D">
      <w:pPr>
        <w:spacing w:after="80"/>
      </w:pPr>
    </w:p>
    <w:p w14:paraId="6F108621" w14:textId="77777777" w:rsidR="006D195D" w:rsidRDefault="00000000">
      <w:r>
        <w:br w:type="page"/>
      </w:r>
    </w:p>
    <w:p w14:paraId="67F69F97" w14:textId="77777777" w:rsidR="006D195D" w:rsidRDefault="00000000">
      <w:pPr>
        <w:pBdr>
          <w:bottom w:val="single" w:sz="6" w:space="1" w:color="1A7F6B"/>
        </w:pBdr>
        <w:shd w:val="clear" w:color="auto" w:fill="1B3A5C"/>
        <w:spacing w:before="360" w:after="160"/>
      </w:pPr>
      <w:r>
        <w:rPr>
          <w:rFonts w:ascii="맑은 고딕" w:eastAsia="맑은 고딕" w:hAnsi="맑은 고딕" w:cs="맑은 고딕"/>
          <w:b/>
          <w:color w:val="FFFFFF"/>
          <w:sz w:val="32"/>
        </w:rPr>
        <w:lastRenderedPageBreak/>
        <w:t>6. 스케일업 타당성 (Scale-up Feasibility)</w:t>
      </w:r>
    </w:p>
    <w:p w14:paraId="7B554A94" w14:textId="77777777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 xml:space="preserve">6.1 스케일별 CAPEX·OPEX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재산정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17"/>
        <w:gridCol w:w="1970"/>
        <w:gridCol w:w="1972"/>
        <w:gridCol w:w="2813"/>
      </w:tblGrid>
      <w:tr w:rsidR="006D195D" w14:paraId="70DE5F1B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B1118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지표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B8CFA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1-site (2~10t/yr)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C22B2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Stage 1 (100~500t/yr)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BD245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Stage 2 (1,000~10,000t/yr)</w:t>
            </w:r>
          </w:p>
        </w:tc>
      </w:tr>
      <w:tr w:rsidR="006D195D" w14:paraId="465F77B3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377E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컨테이너 수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CDFA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1~3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D86C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10개 병렬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84A1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50~200개</w:t>
            </w:r>
          </w:p>
        </w:tc>
      </w:tr>
      <w:tr w:rsidR="006D195D" w14:paraId="7140D482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FE6F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CAPEX (명목)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C82D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10~17억원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5897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50~80억원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8708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500~2,000억원</w:t>
            </w:r>
          </w:p>
        </w:tc>
      </w:tr>
      <w:tr w:rsidR="006D195D" w14:paraId="7C9366D9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582A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CAPEX (보조 50%)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20B3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5~10억원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5594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25~40억원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EF54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200~1,000억원</w:t>
            </w:r>
          </w:p>
        </w:tc>
      </w:tr>
      <w:tr w:rsidR="006D195D" w14:paraId="70620412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D816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단위 CAPEX (만원/t·yr)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B105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170~500만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E6FA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16~80만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D834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5~20만</w:t>
            </w:r>
          </w:p>
        </w:tc>
      </w:tr>
      <w:tr w:rsidR="006D195D" w14:paraId="08B6FEC1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3191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연 OPEX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6F04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1.9~2.85억원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DD5E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15~25억원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3B22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80~300억원</w:t>
            </w:r>
          </w:p>
        </w:tc>
      </w:tr>
      <w:tr w:rsidR="006D195D" w14:paraId="1702AD8A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7F180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  <w:lang w:eastAsia="ko-KR"/>
              </w:rPr>
              <w:t xml:space="preserve">단위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  <w:lang w:eastAsia="ko-KR"/>
              </w:rPr>
              <w:t>포집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  <w:lang w:eastAsia="ko-KR"/>
              </w:rPr>
              <w:t xml:space="preserve"> 비용 ($/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  <w:lang w:eastAsia="ko-KR"/>
              </w:rPr>
              <w:t>tCO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  <w:lang w:eastAsia="ko-KR"/>
              </w:rPr>
              <w:t>₂)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8AEF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C0392B"/>
                <w:sz w:val="19"/>
              </w:rPr>
              <w:t>$400~900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D101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C97B22"/>
                <w:sz w:val="19"/>
              </w:rPr>
              <w:t>$180~350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05FA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1A7F6B"/>
                <w:sz w:val="19"/>
              </w:rPr>
              <w:t>$90~200</w:t>
            </w:r>
          </w:p>
        </w:tc>
      </w:tr>
      <w:tr w:rsidR="006D195D" w14:paraId="7AABC3FE" w14:textId="77777777"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8441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바이오매스 생산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A53E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1~5 t/yr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2457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55~275 t/yr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00A6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550~5,500 t/yr</w:t>
            </w:r>
          </w:p>
        </w:tc>
      </w:tr>
    </w:tbl>
    <w:p w14:paraId="2A8AD86B" w14:textId="77777777" w:rsidR="006D195D" w:rsidRDefault="006D195D">
      <w:pPr>
        <w:spacing w:after="80"/>
      </w:pPr>
    </w:p>
    <w:p w14:paraId="2B9D3F23" w14:textId="77777777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6.2 스케일별 경제성 종합 (BEP·IRR·NPV)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83"/>
        <w:gridCol w:w="1131"/>
        <w:gridCol w:w="1123"/>
        <w:gridCol w:w="1124"/>
        <w:gridCol w:w="1410"/>
        <w:gridCol w:w="2801"/>
      </w:tblGrid>
      <w:tr w:rsidR="006D195D" w14:paraId="174E34A3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BF961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스케일</w:t>
            </w:r>
            <w:proofErr w:type="spellEnd"/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AEC01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시나리오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CE68A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BEP (년)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4FF7E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IRR 10yr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A69EE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NPV 10yr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E8B2F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NPV 20yr</w:t>
            </w:r>
          </w:p>
        </w:tc>
      </w:tr>
      <w:tr w:rsidR="006D195D" w14:paraId="32385725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60B4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1-site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BD79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보수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AC78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8.5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5295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2%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F90E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-4억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78F1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+6억</w:t>
            </w:r>
          </w:p>
        </w:tc>
      </w:tr>
      <w:tr w:rsidR="006D195D" w14:paraId="2D7FD3A8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3E35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1-site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60DC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중도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A439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3.4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08EB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14%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0C50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+8억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435C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+22억</w:t>
            </w:r>
          </w:p>
        </w:tc>
      </w:tr>
      <w:tr w:rsidR="006D195D" w14:paraId="61CA7557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7AEF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1-site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133B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낙관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AE85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1.9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F8BF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29%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A994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+18억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79C0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+45억</w:t>
            </w:r>
          </w:p>
        </w:tc>
      </w:tr>
      <w:tr w:rsidR="006D195D" w14:paraId="171E75AD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4638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Stage 1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BBCA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보수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09DB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13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E7F6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&lt;0%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A155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-18억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187A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-8억</w:t>
            </w:r>
          </w:p>
        </w:tc>
      </w:tr>
      <w:tr w:rsidR="006D195D" w14:paraId="360FF36E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53D8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Stage 1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50E3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중도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E84E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3.8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E867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18%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93B3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+75억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107A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+195억</w:t>
            </w:r>
          </w:p>
        </w:tc>
      </w:tr>
      <w:tr w:rsidR="006D195D" w14:paraId="7F746F93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A814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Stage 1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F459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낙관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E34F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1.5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2793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41%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00CA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+188억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1C02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+475억</w:t>
            </w:r>
          </w:p>
        </w:tc>
      </w:tr>
      <w:tr w:rsidR="006D195D" w14:paraId="61F6C3B2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9667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Stage 2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BE9A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보수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E5A2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&gt;20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6028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&lt;0%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CE0B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-320억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6CD1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-180억</w:t>
            </w:r>
          </w:p>
        </w:tc>
      </w:tr>
      <w:tr w:rsidR="006D195D" w14:paraId="47CF460C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E636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Stage 2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9055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중도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DE18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4.5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1972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17%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0022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+420억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FE70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+1,450억</w:t>
            </w:r>
          </w:p>
        </w:tc>
      </w:tr>
      <w:tr w:rsidR="006D195D" w14:paraId="071D0075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F04E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Stage 2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C549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낙관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5AE6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1.3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F4EF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38%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585D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+1,850억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C6BB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+4,900억</w:t>
            </w:r>
          </w:p>
        </w:tc>
      </w:tr>
    </w:tbl>
    <w:p w14:paraId="7EA74C16" w14:textId="77777777" w:rsidR="006D195D" w:rsidRDefault="006D195D">
      <w:pPr>
        <w:spacing w:after="80"/>
      </w:pPr>
    </w:p>
    <w:p w14:paraId="3E227B48" w14:textId="77777777" w:rsidR="00E81467" w:rsidRDefault="00E81467">
      <w:pPr>
        <w:pBdr>
          <w:bottom w:val="single" w:sz="4" w:space="1" w:color="1A7F6B"/>
        </w:pBdr>
        <w:spacing w:before="280" w:after="120"/>
        <w:rPr>
          <w:rFonts w:ascii="맑은 고딕" w:eastAsia="맑은 고딕" w:hAnsi="맑은 고딕" w:cs="맑은 고딕"/>
          <w:b/>
          <w:color w:val="1B3A5C"/>
          <w:sz w:val="26"/>
        </w:rPr>
      </w:pPr>
    </w:p>
    <w:p w14:paraId="751C91FE" w14:textId="77777777" w:rsidR="00E81467" w:rsidRDefault="00E81467">
      <w:pPr>
        <w:pBdr>
          <w:bottom w:val="single" w:sz="4" w:space="1" w:color="1A7F6B"/>
        </w:pBdr>
        <w:spacing w:before="280" w:after="120"/>
        <w:rPr>
          <w:rFonts w:ascii="맑은 고딕" w:eastAsia="맑은 고딕" w:hAnsi="맑은 고딕" w:cs="맑은 고딕"/>
          <w:b/>
          <w:color w:val="1B3A5C"/>
          <w:sz w:val="26"/>
        </w:rPr>
      </w:pPr>
    </w:p>
    <w:p w14:paraId="468A50E7" w14:textId="77777777" w:rsidR="00E81467" w:rsidRDefault="00E81467">
      <w:pPr>
        <w:pBdr>
          <w:bottom w:val="single" w:sz="4" w:space="1" w:color="1A7F6B"/>
        </w:pBdr>
        <w:spacing w:before="280" w:after="120"/>
        <w:rPr>
          <w:rFonts w:ascii="맑은 고딕" w:eastAsia="맑은 고딕" w:hAnsi="맑은 고딕" w:cs="맑은 고딕"/>
          <w:b/>
          <w:color w:val="1B3A5C"/>
          <w:sz w:val="26"/>
        </w:rPr>
      </w:pPr>
    </w:p>
    <w:p w14:paraId="731EE20C" w14:textId="6419A2E0" w:rsidR="006D195D" w:rsidRDefault="00000000">
      <w:pPr>
        <w:pBdr>
          <w:bottom w:val="single" w:sz="4" w:space="1" w:color="1A7F6B"/>
        </w:pBdr>
        <w:spacing w:before="280" w:after="120"/>
      </w:pPr>
      <w:r>
        <w:rPr>
          <w:rFonts w:ascii="맑은 고딕" w:eastAsia="맑은 고딕" w:hAnsi="맑은 고딕" w:cs="맑은 고딕"/>
          <w:b/>
          <w:color w:val="1B3A5C"/>
          <w:sz w:val="26"/>
        </w:rPr>
        <w:lastRenderedPageBreak/>
        <w:t xml:space="preserve">6.3 NDC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기여도</w:t>
      </w:r>
      <w:proofErr w:type="spellEnd"/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분석</w:t>
      </w:r>
      <w:proofErr w:type="spellEnd"/>
    </w:p>
    <w:p w14:paraId="02D2E285" w14:textId="77777777" w:rsidR="006D195D" w:rsidRDefault="00000000">
      <w:pPr>
        <w:spacing w:before="80" w:after="80" w:line="340" w:lineRule="exact"/>
      </w:pPr>
      <w:r>
        <w:rPr>
          <w:rFonts w:ascii="맑은 고딕" w:eastAsia="맑은 고딕" w:hAnsi="맑은 고딕" w:cs="맑은 고딕"/>
          <w:color w:val="222222"/>
          <w:sz w:val="21"/>
        </w:rPr>
        <w:t>한국 NDC 2030 CCUS 목표: 11.2 Mt/yr (CCS 4.8 Mt + CCU 6.4 Mt)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649"/>
        <w:gridCol w:w="1689"/>
        <w:gridCol w:w="1687"/>
        <w:gridCol w:w="2247"/>
      </w:tblGrid>
      <w:tr w:rsidR="006D195D" w14:paraId="0F934911" w14:textId="77777777"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8BB0A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배치 시나리오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C6DB6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총 감축 (Mt/yr)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9D26F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CCUS 목표 비중</w:t>
            </w:r>
          </w:p>
        </w:tc>
        <w:tc>
          <w:tcPr>
            <w:tcW w:w="226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AB4B5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NDC 갭 비중</w:t>
            </w:r>
          </w:p>
        </w:tc>
      </w:tr>
      <w:tr w:rsidR="006D195D" w14:paraId="39619E5D" w14:textId="77777777"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6C55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Stage 1 × 50 sites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CEB2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0.015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6F80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0.13%</w:t>
            </w:r>
          </w:p>
        </w:tc>
        <w:tc>
          <w:tcPr>
            <w:tcW w:w="226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55CB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0.005%</w:t>
            </w:r>
          </w:p>
        </w:tc>
      </w:tr>
      <w:tr w:rsidR="006D195D" w14:paraId="4862428A" w14:textId="77777777"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518C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Stage 1 × 500 sites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4263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0.15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BE8E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1.3%</w:t>
            </w:r>
          </w:p>
        </w:tc>
        <w:tc>
          <w:tcPr>
            <w:tcW w:w="226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37BD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0.05%</w:t>
            </w:r>
          </w:p>
        </w:tc>
      </w:tr>
      <w:tr w:rsidR="006D195D" w14:paraId="3FA039A9" w14:textId="77777777"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F8FC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Y10 혼합 (S1×300 + S2×30)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AE75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0.24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98A6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2.1%</w:t>
            </w:r>
          </w:p>
        </w:tc>
        <w:tc>
          <w:tcPr>
            <w:tcW w:w="226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FB28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0.08%</w:t>
            </w:r>
          </w:p>
        </w:tc>
      </w:tr>
      <w:tr w:rsidR="006D195D" w14:paraId="1C71C0CC" w14:textId="77777777"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0DBB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Y10 낙관 (S1×1,000 + S2×50)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9D4B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0.55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27D8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4.9%</w:t>
            </w:r>
          </w:p>
        </w:tc>
        <w:tc>
          <w:tcPr>
            <w:tcW w:w="226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5509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0.19%</w:t>
            </w:r>
          </w:p>
        </w:tc>
      </w:tr>
    </w:tbl>
    <w:p w14:paraId="52FE02F6" w14:textId="77777777" w:rsidR="006D195D" w:rsidRDefault="006D195D">
      <w:pPr>
        <w:spacing w:after="80"/>
      </w:pPr>
    </w:p>
    <w:p w14:paraId="75C481B0" w14:textId="77777777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6.4 스케일업 SROI 재분석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44"/>
        <w:gridCol w:w="1131"/>
        <w:gridCol w:w="1968"/>
        <w:gridCol w:w="1406"/>
        <w:gridCol w:w="2523"/>
      </w:tblGrid>
      <w:tr w:rsidR="006D195D" w14:paraId="279CF724" w14:textId="77777777">
        <w:tc>
          <w:tcPr>
            <w:tcW w:w="226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0337A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배치</w:t>
            </w:r>
            <w:proofErr w:type="spellEnd"/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39096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시나리오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E85FC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연 사회편익 (억원)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6F6EE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SROI 10yr</w:t>
            </w:r>
          </w:p>
        </w:tc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BCEE5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SROI 20yr</w:t>
            </w:r>
          </w:p>
        </w:tc>
      </w:tr>
      <w:tr w:rsidR="006D195D" w14:paraId="0D738DA4" w14:textId="77777777">
        <w:tc>
          <w:tcPr>
            <w:tcW w:w="226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1F2A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1-site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6AA9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중도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B25F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1.15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D518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0.40:1</w:t>
            </w:r>
          </w:p>
        </w:tc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D49C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1A7F6B"/>
                <w:sz w:val="19"/>
              </w:rPr>
              <w:t>1.34:1</w:t>
            </w:r>
          </w:p>
        </w:tc>
      </w:tr>
      <w:tr w:rsidR="006D195D" w14:paraId="6FE3A38A" w14:textId="77777777">
        <w:tc>
          <w:tcPr>
            <w:tcW w:w="226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D913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1-site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8AD2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낙관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726D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3.2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96A4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1.14:1</w:t>
            </w:r>
          </w:p>
        </w:tc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023A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1A7F6B"/>
                <w:sz w:val="19"/>
              </w:rPr>
              <w:t>3.72:1</w:t>
            </w:r>
          </w:p>
        </w:tc>
      </w:tr>
      <w:tr w:rsidR="006D195D" w14:paraId="1CABFF8D" w14:textId="77777777">
        <w:tc>
          <w:tcPr>
            <w:tcW w:w="226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5CCF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Stage 1 × 50 sites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5B01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중도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16CA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105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2E84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0.95:1</w:t>
            </w:r>
          </w:p>
        </w:tc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7192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1A7F6B"/>
                <w:sz w:val="19"/>
              </w:rPr>
              <w:t>2.9:1</w:t>
            </w:r>
          </w:p>
        </w:tc>
      </w:tr>
      <w:tr w:rsidR="006D195D" w14:paraId="3EF5EA79" w14:textId="77777777">
        <w:tc>
          <w:tcPr>
            <w:tcW w:w="226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781A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Stage 2 × 10 허브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63A0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중도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BEF0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320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D933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0.97:1</w:t>
            </w:r>
          </w:p>
        </w:tc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6981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1A7F6B"/>
                <w:sz w:val="19"/>
              </w:rPr>
              <w:t>3.0:1</w:t>
            </w:r>
          </w:p>
        </w:tc>
      </w:tr>
      <w:tr w:rsidR="006D195D" w14:paraId="1F6CC472" w14:textId="77777777">
        <w:tc>
          <w:tcPr>
            <w:tcW w:w="226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0F34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Y10 혼합 중도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2DEE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중도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D858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1,470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773F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0.99:1</w:t>
            </w:r>
          </w:p>
        </w:tc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7A25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1A7F6B"/>
                <w:sz w:val="19"/>
              </w:rPr>
              <w:t>3.0:1</w:t>
            </w:r>
          </w:p>
        </w:tc>
      </w:tr>
      <w:tr w:rsidR="006D195D" w14:paraId="1A01C687" w14:textId="77777777">
        <w:tc>
          <w:tcPr>
            <w:tcW w:w="226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90A2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Y10 혼합 낙관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7519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낙관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2A68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3,250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BBFF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2.26:1</w:t>
            </w:r>
          </w:p>
        </w:tc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F692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1A7F6B"/>
                <w:sz w:val="19"/>
              </w:rPr>
              <w:t>6.8:1</w:t>
            </w:r>
          </w:p>
        </w:tc>
      </w:tr>
    </w:tbl>
    <w:p w14:paraId="5129D5ED" w14:textId="77777777" w:rsidR="006D195D" w:rsidRDefault="006D195D">
      <w:pPr>
        <w:spacing w:after="80"/>
      </w:pPr>
    </w:p>
    <w:p w14:paraId="4D00B75E" w14:textId="77777777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6.5 민감도 분석 (Stage 1 중도 기준, SROI 20yr = 기준 2.9)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45"/>
        <w:gridCol w:w="845"/>
        <w:gridCol w:w="844"/>
        <w:gridCol w:w="844"/>
        <w:gridCol w:w="847"/>
        <w:gridCol w:w="847"/>
        <w:gridCol w:w="2800"/>
      </w:tblGrid>
      <w:tr w:rsidR="006D195D" w14:paraId="5B79FF72" w14:textId="77777777">
        <w:tc>
          <w:tcPr>
            <w:tcW w:w="226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77BEC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변수</w:t>
            </w:r>
            <w:proofErr w:type="spellEnd"/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9E05A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-20%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0D1CF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-10%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DC872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기준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F7383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+10%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F47FA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+20%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91511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영향도</w:t>
            </w:r>
          </w:p>
        </w:tc>
      </w:tr>
      <w:tr w:rsidR="006D195D" w14:paraId="3B71E45C" w14:textId="77777777">
        <w:tc>
          <w:tcPr>
            <w:tcW w:w="226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9A32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바이오매스 평균 가격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63C1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1.9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ADA3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2.4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1ACB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2.9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AFE2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3.5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5280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4.1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DC38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C0392B"/>
                <w:sz w:val="19"/>
              </w:rPr>
              <w:t>★★★★★ 최고</w:t>
            </w:r>
          </w:p>
        </w:tc>
      </w:tr>
      <w:tr w:rsidR="006D195D" w14:paraId="6887D0E3" w14:textId="77777777">
        <w:tc>
          <w:tcPr>
            <w:tcW w:w="226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2759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CO₂ 정제판매 비중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6D9D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2.3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08DE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2.6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0037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2.9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11F6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3.2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F91E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3.5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D4E0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★★★★</w:t>
            </w:r>
          </w:p>
        </w:tc>
      </w:tr>
      <w:tr w:rsidR="006D195D" w14:paraId="130AF585" w14:textId="77777777">
        <w:tc>
          <w:tcPr>
            <w:tcW w:w="226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58D0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CAPEX 수준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002F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3.4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F554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3.15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7C65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2.9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08B8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2.65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5ECB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2.4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83D7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★★★★ (역방향)</w:t>
            </w:r>
          </w:p>
        </w:tc>
      </w:tr>
      <w:tr w:rsidR="006D195D" w14:paraId="2F51082F" w14:textId="77777777">
        <w:tc>
          <w:tcPr>
            <w:tcW w:w="226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9A96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K-ETS 가격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40C0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2.3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EA3A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2.6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8936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2.9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BEBE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3.2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5BEC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3.4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4CB8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★★★</w:t>
            </w:r>
          </w:p>
        </w:tc>
      </w:tr>
      <w:tr w:rsidR="006D195D" w14:paraId="57834471" w14:textId="77777777">
        <w:tc>
          <w:tcPr>
            <w:tcW w:w="226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3BC8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SCC 화폐가치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37B0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2.4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29C8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2.65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C6FC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2.9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881E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3.15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D452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3.4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1C94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★★★</w:t>
            </w:r>
          </w:p>
        </w:tc>
      </w:tr>
      <w:tr w:rsidR="006D195D" w14:paraId="44293D08" w14:textId="77777777">
        <w:tc>
          <w:tcPr>
            <w:tcW w:w="226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57DF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PM2.5 편익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D46B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2.85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DBA5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2.88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32EE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2.9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AC80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2.92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7ACC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2.95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BFCA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★ 제한적</w:t>
            </w:r>
          </w:p>
        </w:tc>
      </w:tr>
    </w:tbl>
    <w:p w14:paraId="7D174122" w14:textId="77777777" w:rsidR="006D195D" w:rsidRDefault="006D195D">
      <w:pPr>
        <w:spacing w:after="80"/>
      </w:pPr>
    </w:p>
    <w:p w14:paraId="002A9E68" w14:textId="77777777" w:rsidR="006D195D" w:rsidRDefault="00000000">
      <w:r>
        <w:br w:type="page"/>
      </w:r>
    </w:p>
    <w:p w14:paraId="7E0BA25E" w14:textId="77777777" w:rsidR="006D195D" w:rsidRDefault="00000000">
      <w:pPr>
        <w:pBdr>
          <w:bottom w:val="single" w:sz="6" w:space="1" w:color="1A7F6B"/>
        </w:pBdr>
        <w:shd w:val="clear" w:color="auto" w:fill="1B3A5C"/>
        <w:spacing w:before="360" w:after="160"/>
      </w:pPr>
      <w:r>
        <w:rPr>
          <w:rFonts w:ascii="맑은 고딕" w:eastAsia="맑은 고딕" w:hAnsi="맑은 고딕" w:cs="맑은 고딕"/>
          <w:b/>
          <w:color w:val="FFFFFF"/>
          <w:sz w:val="32"/>
        </w:rPr>
        <w:lastRenderedPageBreak/>
        <w:t>7. 경쟁우위 및 리스크 대응</w:t>
      </w:r>
    </w:p>
    <w:p w14:paraId="1F60DEE5" w14:textId="77777777" w:rsidR="006D195D" w:rsidRDefault="00000000">
      <w:pPr>
        <w:pBdr>
          <w:bottom w:val="single" w:sz="4" w:space="1" w:color="1A7F6B"/>
        </w:pBdr>
        <w:spacing w:before="280" w:after="120"/>
      </w:pPr>
      <w:r>
        <w:rPr>
          <w:rFonts w:ascii="맑은 고딕" w:eastAsia="맑은 고딕" w:hAnsi="맑은 고딕" w:cs="맑은 고딕"/>
          <w:b/>
          <w:color w:val="1B3A5C"/>
          <w:sz w:val="26"/>
        </w:rPr>
        <w:t>7.1 차별화 포지셔닝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71"/>
        <w:gridCol w:w="3649"/>
        <w:gridCol w:w="3652"/>
      </w:tblGrid>
      <w:tr w:rsidR="006D195D" w14:paraId="5844E021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3CAE2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비교 대상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B3C2F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기존 방식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0A91F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Cova</w:t>
            </w:r>
          </w:p>
        </w:tc>
      </w:tr>
      <w:tr w:rsidR="006D195D" w14:paraId="094C675F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731F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기존 CCUS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4EB15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수천억원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규모 + 저장소 확보 부담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B655C" w14:textId="0487826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10~17억원 + 저장소 불필요</w:t>
            </w:r>
          </w:p>
        </w:tc>
      </w:tr>
      <w:tr w:rsidR="006D195D" w14:paraId="003B35E7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65F2F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단순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미세조류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배양</w:t>
            </w:r>
            <w:proofErr w:type="spellEnd"/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E665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CO₂ 공급 불안정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8F065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배출원과 직접 연결로 안정 공급</w:t>
            </w:r>
          </w:p>
        </w:tc>
      </w:tr>
      <w:tr w:rsidR="006D195D" w14:paraId="67C68037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F95E9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탄소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오프셋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구매</w:t>
            </w:r>
            <w:proofErr w:type="spellEnd"/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7184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수익 없음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B8E80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톤당 수백만원 바이오매스 수익 창출</w:t>
            </w:r>
          </w:p>
        </w:tc>
      </w:tr>
    </w:tbl>
    <w:p w14:paraId="4531B544" w14:textId="77777777" w:rsidR="006D195D" w:rsidRDefault="006D195D">
      <w:pPr>
        <w:spacing w:after="80"/>
        <w:rPr>
          <w:lang w:eastAsia="ko-KR"/>
        </w:rPr>
      </w:pPr>
    </w:p>
    <w:p w14:paraId="1F03DD9A" w14:textId="77777777" w:rsidR="006D195D" w:rsidRDefault="00000000">
      <w:pPr>
        <w:pBdr>
          <w:bottom w:val="single" w:sz="4" w:space="1" w:color="1A7F6B"/>
        </w:pBdr>
        <w:spacing w:before="280" w:after="120"/>
      </w:pPr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7.2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반대</w:t>
      </w:r>
      <w:proofErr w:type="spellEnd"/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논리와</w:t>
      </w:r>
      <w:proofErr w:type="spellEnd"/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선제</w:t>
      </w:r>
      <w:proofErr w:type="spellEnd"/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 대응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92"/>
        <w:gridCol w:w="6180"/>
      </w:tblGrid>
      <w:tr w:rsidR="006D195D" w14:paraId="4AAD4E55" w14:textId="77777777"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925FF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반대 논리</w:t>
            </w:r>
          </w:p>
        </w:tc>
        <w:tc>
          <w:tcPr>
            <w:tcW w:w="623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3ABA9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선제 대응</w:t>
            </w:r>
          </w:p>
        </w:tc>
      </w:tr>
      <w:tr w:rsidR="006D195D" w14:paraId="30EB5E87" w14:textId="77777777"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2E7D8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"소형 CCUS는 규모경제가 없어 실패한다"</w:t>
            </w:r>
          </w:p>
        </w:tc>
        <w:tc>
          <w:tcPr>
            <w:tcW w:w="623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548ED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CCUS 스펙 경쟁이 아닌 바이오 고정 + 고부가 수익화 모델. 타깃 배가스는 농도 &gt;80% 영역에 한정</w:t>
            </w:r>
          </w:p>
        </w:tc>
      </w:tr>
      <w:tr w:rsidR="006D195D" w14:paraId="296D8EA2" w14:textId="77777777"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61DE2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"미세조류는 이미 실패한 산업"</w:t>
            </w:r>
          </w:p>
        </w:tc>
        <w:tc>
          <w:tcPr>
            <w:tcW w:w="623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553D3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실패는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바이오연료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·commodity 경로에서 발생.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아스타잔틴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·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피코시아닌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등 kg당 수천달러 시장 타깃</w:t>
            </w:r>
          </w:p>
        </w:tc>
      </w:tr>
      <w:tr w:rsidR="006D195D" w14:paraId="40B34B70" w14:textId="77777777"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5B38B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"대형 CCUS와 DAC가 결국 이긴다"</w:t>
            </w:r>
          </w:p>
        </w:tc>
        <w:tc>
          <w:tcPr>
            <w:tcW w:w="623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5BB6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IEA WEO 2025 하향조정.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Climeworks·Running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Tide·CarbonCapture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Inc. 사례가 역설적으로 대형 모델 리스크 증명</w:t>
            </w:r>
          </w:p>
        </w:tc>
      </w:tr>
      <w:tr w:rsidR="006D195D" w14:paraId="605718CC" w14:textId="77777777"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1EC8B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"2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tCO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₂/yr는 너무 작다"</w:t>
            </w:r>
          </w:p>
        </w:tc>
        <w:tc>
          <w:tcPr>
            <w:tcW w:w="623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C56B3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5,000 site × 연 5톤 = 연 2.5만 톤. 중소기업 5,000곳에 스며드는 분산형 접근이 핵심 철학</w:t>
            </w:r>
          </w:p>
        </w:tc>
      </w:tr>
      <w:tr w:rsidR="006D195D" w14:paraId="02134E3C" w14:textId="77777777"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F290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"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정책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의존도가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높다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"</w:t>
            </w:r>
          </w:p>
        </w:tc>
        <w:tc>
          <w:tcPr>
            <w:tcW w:w="623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66A28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K-ETS·CBAM은 정책 리스크가 아닌 정책 모멘텀.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다국가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분산으로 단일 정책 변동 리스크 헤지</w:t>
            </w:r>
          </w:p>
        </w:tc>
      </w:tr>
    </w:tbl>
    <w:p w14:paraId="39AD1523" w14:textId="77777777" w:rsidR="006D195D" w:rsidRDefault="006D195D">
      <w:pPr>
        <w:spacing w:after="80"/>
        <w:rPr>
          <w:lang w:eastAsia="ko-KR"/>
        </w:rPr>
      </w:pPr>
    </w:p>
    <w:p w14:paraId="4010A22E" w14:textId="77777777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7.3 핵심 가설 검증 계획 (LFA)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09"/>
        <w:gridCol w:w="3402"/>
        <w:gridCol w:w="1276"/>
        <w:gridCol w:w="3785"/>
      </w:tblGrid>
      <w:tr w:rsidR="006D195D" w14:paraId="57E0C116" w14:textId="77777777" w:rsidTr="00E81467">
        <w:tc>
          <w:tcPr>
            <w:tcW w:w="80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A8D9C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#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77DC6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가설</w:t>
            </w:r>
          </w:p>
        </w:tc>
        <w:tc>
          <w:tcPr>
            <w:tcW w:w="12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1088A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리스크</w:t>
            </w:r>
          </w:p>
        </w:tc>
        <w:tc>
          <w:tcPr>
            <w:tcW w:w="37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1A0C0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검증 방법</w:t>
            </w:r>
          </w:p>
        </w:tc>
      </w:tr>
      <w:tr w:rsidR="006D195D" w14:paraId="7CBF71EC" w14:textId="77777777" w:rsidTr="00E81467">
        <w:tc>
          <w:tcPr>
            <w:tcW w:w="80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C52F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LFA 1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6BB3F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중견·중소기업은 컨테이너형 CCU를 구매·임대할 의사가 있다</w:t>
            </w:r>
          </w:p>
        </w:tc>
        <w:tc>
          <w:tcPr>
            <w:tcW w:w="12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A359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★★★★★</w:t>
            </w:r>
          </w:p>
        </w:tc>
        <w:tc>
          <w:tcPr>
            <w:tcW w:w="37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74D5B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고객 인터뷰 50건 + 유료 LOI 5건</w:t>
            </w:r>
          </w:p>
        </w:tc>
      </w:tr>
      <w:tr w:rsidR="006D195D" w14:paraId="03A5791A" w14:textId="77777777" w:rsidTr="00E81467">
        <w:tc>
          <w:tcPr>
            <w:tcW w:w="80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2711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LFA 2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90054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배가스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CO₂ 농도·조성이 미세조류 배양에 호환된다</w:t>
            </w:r>
          </w:p>
        </w:tc>
        <w:tc>
          <w:tcPr>
            <w:tcW w:w="12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E7E3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★★★★</w:t>
            </w:r>
          </w:p>
        </w:tc>
        <w:tc>
          <w:tcPr>
            <w:tcW w:w="37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CECCE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3개 업종 파일럿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배가스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분석</w:t>
            </w:r>
          </w:p>
        </w:tc>
      </w:tr>
      <w:tr w:rsidR="006D195D" w14:paraId="295F70A6" w14:textId="77777777" w:rsidTr="00E81467">
        <w:tc>
          <w:tcPr>
            <w:tcW w:w="80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37AE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LFA 3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E4942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통합 수확·추출 공정이 품질 규격(식품등급)을 만족한다</w:t>
            </w:r>
          </w:p>
        </w:tc>
        <w:tc>
          <w:tcPr>
            <w:tcW w:w="12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D26F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★★★★</w:t>
            </w:r>
          </w:p>
        </w:tc>
        <w:tc>
          <w:tcPr>
            <w:tcW w:w="37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BCDB5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벤치탑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MVP로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피코시아닌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EP&gt;1.5 달성</w:t>
            </w:r>
          </w:p>
        </w:tc>
      </w:tr>
      <w:tr w:rsidR="006D195D" w14:paraId="63CDE03B" w14:textId="77777777" w:rsidTr="00E81467">
        <w:tc>
          <w:tcPr>
            <w:tcW w:w="80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1464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LFA 4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0FD10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탄소 크레딧 + 바이오매스 매출 합산이 OPEX를 초과한다</w:t>
            </w:r>
          </w:p>
        </w:tc>
        <w:tc>
          <w:tcPr>
            <w:tcW w:w="12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9134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★★★</w:t>
            </w:r>
          </w:p>
        </w:tc>
        <w:tc>
          <w:tcPr>
            <w:tcW w:w="37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62534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재무 모델링 + 초기 고객 계약</w:t>
            </w:r>
          </w:p>
        </w:tc>
      </w:tr>
      <w:tr w:rsidR="006D195D" w14:paraId="669ABAF3" w14:textId="77777777" w:rsidTr="00E81467">
        <w:tc>
          <w:tcPr>
            <w:tcW w:w="80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014F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LFA 5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0613B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정부 보조금·R&amp;D 지원(CAPEX 30~50%)이 확보 가능하다</w:t>
            </w:r>
          </w:p>
        </w:tc>
        <w:tc>
          <w:tcPr>
            <w:tcW w:w="12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EDBB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★★</w:t>
            </w:r>
          </w:p>
        </w:tc>
        <w:tc>
          <w:tcPr>
            <w:tcW w:w="37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EE52D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KETEP·녹색인증·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중기부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지원사업 신청</w:t>
            </w:r>
          </w:p>
        </w:tc>
      </w:tr>
    </w:tbl>
    <w:p w14:paraId="644D2303" w14:textId="77777777" w:rsidR="006D195D" w:rsidRDefault="00000000">
      <w:pPr>
        <w:pBdr>
          <w:bottom w:val="single" w:sz="6" w:space="1" w:color="1A7F6B"/>
        </w:pBdr>
        <w:shd w:val="clear" w:color="auto" w:fill="1B3A5C"/>
        <w:spacing w:before="360" w:after="16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FFFFFF"/>
          <w:sz w:val="32"/>
          <w:lang w:eastAsia="ko-KR"/>
        </w:rPr>
        <w:lastRenderedPageBreak/>
        <w:t>8. 실행 로드맵 (Roadmap)</w:t>
      </w:r>
    </w:p>
    <w:p w14:paraId="7E4506C6" w14:textId="77777777" w:rsidR="006D195D" w:rsidRDefault="00000000">
      <w:pPr>
        <w:pBdr>
          <w:bottom w:val="single" w:sz="4" w:space="1" w:color="1A7F6B"/>
        </w:pBdr>
        <w:spacing w:before="280" w:after="120"/>
      </w:pPr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8.1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단계별</w:t>
      </w:r>
      <w:proofErr w:type="spellEnd"/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진출</w:t>
      </w:r>
      <w:proofErr w:type="spellEnd"/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계획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93"/>
        <w:gridCol w:w="1567"/>
        <w:gridCol w:w="1625"/>
        <w:gridCol w:w="3094"/>
        <w:gridCol w:w="1893"/>
      </w:tblGrid>
      <w:tr w:rsidR="006D195D" w14:paraId="0B7C505C" w14:textId="77777777" w:rsidTr="00E81467">
        <w:tc>
          <w:tcPr>
            <w:tcW w:w="109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1CE38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기간</w:t>
            </w:r>
            <w:proofErr w:type="spellEnd"/>
          </w:p>
        </w:tc>
        <w:tc>
          <w:tcPr>
            <w:tcW w:w="156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11096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w="162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626F5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누적 CAPEX</w:t>
            </w:r>
          </w:p>
        </w:tc>
        <w:tc>
          <w:tcPr>
            <w:tcW w:w="309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13E06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목표</w:t>
            </w:r>
          </w:p>
        </w:tc>
        <w:tc>
          <w:tcPr>
            <w:tcW w:w="189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54EC9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핵심 KPI</w:t>
            </w:r>
          </w:p>
        </w:tc>
      </w:tr>
      <w:tr w:rsidR="006D195D" w14:paraId="30F47EF8" w14:textId="77777777" w:rsidTr="00E81467">
        <w:tc>
          <w:tcPr>
            <w:tcW w:w="109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39D0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Y0~1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br/>
              <w:t>개발·인증</w:t>
            </w:r>
          </w:p>
        </w:tc>
        <w:tc>
          <w:tcPr>
            <w:tcW w:w="156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B296B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1-site MVP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br/>
              <w:t xml:space="preserve">(발효·주정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배가스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)</w:t>
            </w:r>
          </w:p>
        </w:tc>
        <w:tc>
          <w:tcPr>
            <w:tcW w:w="162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0E9F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10~17억</w:t>
            </w:r>
          </w:p>
        </w:tc>
        <w:tc>
          <w:tcPr>
            <w:tcW w:w="309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C07AF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KETEP CCUS R&amp;D +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중기부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CBAM 대응 지원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br/>
              <w:t xml:space="preserve">기술 검증 +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식약처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바이오매스 품질 인증</w:t>
            </w:r>
          </w:p>
        </w:tc>
        <w:tc>
          <w:tcPr>
            <w:tcW w:w="189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FC0CE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연 2~10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tCO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₂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br/>
              <w:t>바이오매스 1~5t</w:t>
            </w:r>
          </w:p>
        </w:tc>
      </w:tr>
      <w:tr w:rsidR="006D195D" w14:paraId="06724DFD" w14:textId="77777777" w:rsidTr="00E81467">
        <w:tc>
          <w:tcPr>
            <w:tcW w:w="109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7CBA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Y1~3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고객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검증</w:t>
            </w:r>
            <w:proofErr w:type="spellEnd"/>
          </w:p>
        </w:tc>
        <w:tc>
          <w:tcPr>
            <w:tcW w:w="156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CC485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파일럿 사이트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br/>
              <w:t>(3건 LOI 확보)</w:t>
            </w:r>
          </w:p>
        </w:tc>
        <w:tc>
          <w:tcPr>
            <w:tcW w:w="162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C100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30~50억</w:t>
            </w:r>
          </w:p>
        </w:tc>
        <w:tc>
          <w:tcPr>
            <w:tcW w:w="309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F19EF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중기부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CBAM 대응 인프라 지원 신청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br/>
              <w:t>KETEP R&amp;D 과제 응모</w:t>
            </w:r>
          </w:p>
        </w:tc>
        <w:tc>
          <w:tcPr>
            <w:tcW w:w="189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2AD61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파일럿 계약 3건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br/>
              <w:t>운영 데이터 6개월</w:t>
            </w:r>
          </w:p>
        </w:tc>
      </w:tr>
      <w:tr w:rsidR="006D195D" w14:paraId="3D5B1101" w14:textId="77777777" w:rsidTr="00E81467">
        <w:tc>
          <w:tcPr>
            <w:tcW w:w="109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69E2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Y3~5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br/>
              <w:t>Stage 1</w:t>
            </w:r>
          </w:p>
        </w:tc>
        <w:tc>
          <w:tcPr>
            <w:tcW w:w="156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F182F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10 사이트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br/>
              <w:t>(여수·울산 중심)</w:t>
            </w:r>
          </w:p>
        </w:tc>
        <w:tc>
          <w:tcPr>
            <w:tcW w:w="162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FBC3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500~800억</w:t>
            </w:r>
          </w:p>
        </w:tc>
        <w:tc>
          <w:tcPr>
            <w:tcW w:w="309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5189E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중견 제조업체 10곳 계약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br/>
              <w:t>CO₂ 정제판매 착수</w:t>
            </w:r>
          </w:p>
        </w:tc>
        <w:tc>
          <w:tcPr>
            <w:tcW w:w="189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E68E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연 1~5 kt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br/>
              <w:t>IRR 15%+</w:t>
            </w:r>
          </w:p>
        </w:tc>
      </w:tr>
      <w:tr w:rsidR="006D195D" w14:paraId="02C261AF" w14:textId="77777777" w:rsidTr="00E81467">
        <w:tc>
          <w:tcPr>
            <w:tcW w:w="109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817D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Y5~8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br/>
              <w:t>Stage 2</w:t>
            </w:r>
          </w:p>
        </w:tc>
        <w:tc>
          <w:tcPr>
            <w:tcW w:w="156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7BA6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허브 구축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br/>
              <w:t>(3~5 허브)</w:t>
            </w:r>
          </w:p>
        </w:tc>
        <w:tc>
          <w:tcPr>
            <w:tcW w:w="162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78BD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2,000~4,000억</w:t>
            </w:r>
          </w:p>
        </w:tc>
        <w:tc>
          <w:tcPr>
            <w:tcW w:w="309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D73D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산업단지 공동이용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br/>
              <w:t>Samsung E&amp;A·Carbon Clean 파트너십</w:t>
            </w:r>
          </w:p>
        </w:tc>
        <w:tc>
          <w:tcPr>
            <w:tcW w:w="189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15E10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연 10~50 kt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br/>
              <w:t>CDR 크레딧 판매</w:t>
            </w:r>
          </w:p>
        </w:tc>
      </w:tr>
      <w:tr w:rsidR="006D195D" w14:paraId="43AE5BE5" w14:textId="77777777" w:rsidTr="00E81467">
        <w:tc>
          <w:tcPr>
            <w:tcW w:w="109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A303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Y8+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해외진출</w:t>
            </w:r>
            <w:proofErr w:type="spellEnd"/>
          </w:p>
        </w:tc>
        <w:tc>
          <w:tcPr>
            <w:tcW w:w="156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7BBCB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JCM·CBAM 대응</w:t>
            </w:r>
          </w:p>
        </w:tc>
        <w:tc>
          <w:tcPr>
            <w:tcW w:w="162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C2C3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+1,000~2,000억</w:t>
            </w:r>
          </w:p>
        </w:tc>
        <w:tc>
          <w:tcPr>
            <w:tcW w:w="309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83EA5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인도·베트남·인도네시아 JCM 크레딧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br/>
              <w:t>EU 바이오매스 수출</w:t>
            </w:r>
          </w:p>
        </w:tc>
        <w:tc>
          <w:tcPr>
            <w:tcW w:w="189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840E4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연 100~300 kt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br/>
              <w:t>K-CCUS 컨소시엄</w:t>
            </w:r>
          </w:p>
        </w:tc>
      </w:tr>
    </w:tbl>
    <w:p w14:paraId="3E33F03E" w14:textId="77777777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8.2 첫 90일 검증 계획</w:t>
      </w:r>
    </w:p>
    <w:p w14:paraId="699449CC" w14:textId="77777777" w:rsidR="006D195D" w:rsidRDefault="00000000">
      <w:pPr>
        <w:spacing w:before="40" w:after="40" w:line="320" w:lineRule="exact"/>
        <w:ind w:left="454" w:hanging="283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1"/>
          <w:lang w:eastAsia="ko-KR"/>
        </w:rPr>
        <w:t xml:space="preserve">1. </w:t>
      </w:r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Week 1-4: 3개 타깃 업종(식품·음료, 산업단지 내 중소 제조,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바이오의약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) 각 15개 기업 대상 문제 인터뷰(Problem Interview) 진행. CBAM/K-ETS 부담 확인, 현재 대응 방식, 지불 의향 파악</w:t>
      </w:r>
    </w:p>
    <w:p w14:paraId="78DFF7B0" w14:textId="77777777" w:rsidR="006D195D" w:rsidRDefault="00000000">
      <w:pPr>
        <w:spacing w:before="40" w:after="40" w:line="320" w:lineRule="exact"/>
        <w:ind w:left="454" w:hanging="283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1"/>
          <w:lang w:eastAsia="ko-KR"/>
        </w:rPr>
        <w:t xml:space="preserve">2. </w:t>
      </w:r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Week 5-8: 인터뷰에서 드러난 Top 3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페인포인트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 기반으로 Mock Pricing 제시(CaaS 월 500~2,000만원). 거절 이유 분석</w:t>
      </w:r>
    </w:p>
    <w:p w14:paraId="432E204F" w14:textId="77777777" w:rsidR="006D195D" w:rsidRDefault="00000000">
      <w:pPr>
        <w:spacing w:before="40" w:after="40" w:line="320" w:lineRule="exact"/>
        <w:ind w:left="454" w:hanging="283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1"/>
          <w:lang w:eastAsia="ko-KR"/>
        </w:rPr>
        <w:t xml:space="preserve">3. </w:t>
      </w:r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Week 9-12: 관심을 보인 기업 5곳 대상 유료 LOI(의향서) 확보 시도. 3건 이상 확보 시 LFA 1 검증 성공</w:t>
      </w:r>
    </w:p>
    <w:p w14:paraId="5B9A5CD3" w14:textId="77777777" w:rsidR="006D195D" w:rsidRDefault="00000000">
      <w:pPr>
        <w:pBdr>
          <w:bottom w:val="single" w:sz="4" w:space="1" w:color="1A7F6B"/>
        </w:pBdr>
        <w:spacing w:before="280" w:after="120"/>
      </w:pPr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8.3 왜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지금인가</w:t>
      </w:r>
      <w:proofErr w:type="spellEnd"/>
      <w:r>
        <w:rPr>
          <w:rFonts w:ascii="맑은 고딕" w:eastAsia="맑은 고딕" w:hAnsi="맑은 고딕" w:cs="맑은 고딕"/>
          <w:b/>
          <w:color w:val="1B3A5C"/>
          <w:sz w:val="26"/>
        </w:rPr>
        <w:t>? (Why Now?)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577"/>
        <w:gridCol w:w="7695"/>
      </w:tblGrid>
      <w:tr w:rsidR="006D195D" w14:paraId="25BDFF8D" w14:textId="77777777"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7FA98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타이밍</w:t>
            </w:r>
          </w:p>
        </w:tc>
        <w:tc>
          <w:tcPr>
            <w:tcW w:w="776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5814C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내용</w:t>
            </w:r>
          </w:p>
        </w:tc>
      </w:tr>
      <w:tr w:rsidR="006D195D" w14:paraId="28521F0E" w14:textId="77777777"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18DE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규제 타이밍</w:t>
            </w:r>
          </w:p>
        </w:tc>
        <w:tc>
          <w:tcPr>
            <w:tcW w:w="776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CB96C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CBAM 2026년 시행 + K-ETS 유상할당 확대 → "탄소 비용"이 처음으로 중소기업의 실질 손익에 들어옴</w:t>
            </w:r>
          </w:p>
        </w:tc>
      </w:tr>
      <w:tr w:rsidR="006D195D" w14:paraId="1886961B" w14:textId="77777777"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E261D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기술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타이밍</w:t>
            </w:r>
            <w:proofErr w:type="spellEnd"/>
          </w:p>
        </w:tc>
        <w:tc>
          <w:tcPr>
            <w:tcW w:w="776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9120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컨테이너형 모듈식 CCUS(Bright Renewables, SLB Capturi)와 소형 PBR(Subitec, Lgem)이 각각 상용화되어 통합이 가능한 시점</w:t>
            </w:r>
          </w:p>
        </w:tc>
      </w:tr>
      <w:tr w:rsidR="006D195D" w14:paraId="49E7186F" w14:textId="77777777"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9365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정책 타이밍</w:t>
            </w:r>
          </w:p>
        </w:tc>
        <w:tc>
          <w:tcPr>
            <w:tcW w:w="776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59737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CCUS 특별법(2024), CCU 이니셔티브(2025.4),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중기부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CBAM 지원사업(기업당 4,200만원) → 보조금 창(funding window)이 열려 있음</w:t>
            </w:r>
          </w:p>
        </w:tc>
      </w:tr>
    </w:tbl>
    <w:p w14:paraId="5785AD95" w14:textId="77777777" w:rsidR="006D195D" w:rsidRDefault="00000000">
      <w:pPr>
        <w:pBdr>
          <w:bottom w:val="single" w:sz="6" w:space="1" w:color="1A7F6B"/>
        </w:pBdr>
        <w:shd w:val="clear" w:color="auto" w:fill="1B3A5C"/>
        <w:spacing w:before="360" w:after="16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FFFFFF"/>
          <w:sz w:val="32"/>
          <w:lang w:eastAsia="ko-KR"/>
        </w:rPr>
        <w:lastRenderedPageBreak/>
        <w:t>9. 결론</w:t>
      </w:r>
    </w:p>
    <w:p w14:paraId="3E6103D2" w14:textId="77777777" w:rsidR="006D195D" w:rsidRDefault="00000000">
      <w:pPr>
        <w:pBdr>
          <w:left w:val="single" w:sz="20" w:space="4" w:color="1B3A5C"/>
        </w:pBdr>
        <w:shd w:val="clear" w:color="auto" w:fill="D6EAF8"/>
        <w:spacing w:before="120" w:after="120" w:line="340" w:lineRule="exact"/>
        <w:ind w:left="170" w:right="170"/>
        <w:rPr>
          <w:lang w:eastAsia="ko-KR"/>
        </w:rPr>
      </w:pPr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Cova는 "일반 CCUS 스타트업"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으로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포지셔닝하면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 Carbon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Clean·Svante·SLB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Capturi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와의 경쟁에서 생존하기 어렵습니다. 그러나 "식품·음료·발효 산업 타깃 + 고부가 미세조류 </w:t>
      </w:r>
      <w:proofErr w:type="spellStart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>바이오소재</w:t>
      </w:r>
      <w:proofErr w:type="spellEnd"/>
      <w:r>
        <w:rPr>
          <w:rFonts w:ascii="맑은 고딕" w:eastAsia="맑은 고딕" w:hAnsi="맑은 고딕" w:cs="맑은 고딕"/>
          <w:color w:val="222222"/>
          <w:sz w:val="21"/>
          <w:lang w:eastAsia="ko-KR"/>
        </w:rPr>
        <w:t xml:space="preserve"> + CaaS 구독 + K-ETS/CBAM 정책 모멘텀 활용"의 네 축을 결합한 틈새 플레이어로 재정의하면, 중도 시나리오에서 SROI 1.34:1, 낙관 시나리오에서 3.72:1의 사회적 수익률을 달성할 수 있습니다.</w:t>
      </w:r>
    </w:p>
    <w:p w14:paraId="2ADC6F33" w14:textId="77777777" w:rsidR="006D195D" w:rsidRDefault="006D195D">
      <w:pPr>
        <w:spacing w:after="80"/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581"/>
        <w:gridCol w:w="1691"/>
      </w:tblGrid>
      <w:tr w:rsidR="006D195D" w14:paraId="1BF571AC" w14:textId="77777777">
        <w:tc>
          <w:tcPr>
            <w:tcW w:w="765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2BE2F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textbold</w:t>
            </w:r>
            <w:proofErr w:type="spellEnd"/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6F5EE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중요도</w:t>
            </w:r>
          </w:p>
        </w:tc>
      </w:tr>
      <w:tr w:rsidR="006D195D" w14:paraId="4C79E8FB" w14:textId="77777777">
        <w:tc>
          <w:tcPr>
            <w:tcW w:w="765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68E87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  <w:lang w:eastAsia="ko-KR"/>
              </w:rPr>
              <w:t xml:space="preserve">바이오매스 가격 방어력 —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  <w:lang w:eastAsia="ko-KR"/>
              </w:rPr>
              <w:t>피코시아닌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  <w:lang w:eastAsia="ko-KR"/>
              </w:rPr>
              <w:t>·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  <w:lang w:eastAsia="ko-KR"/>
              </w:rPr>
              <w:t>아스타잔틴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  <w:lang w:eastAsia="ko-KR"/>
              </w:rPr>
              <w:t xml:space="preserve"> 고부가 추출물로의 전환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6AFFB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C0392B"/>
                <w:sz w:val="19"/>
              </w:rPr>
              <w:t>민감도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C0392B"/>
                <w:sz w:val="19"/>
              </w:rPr>
              <w:t xml:space="preserve"> ±41% (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C0392B"/>
                <w:sz w:val="19"/>
              </w:rPr>
              <w:t>최고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C0392B"/>
                <w:sz w:val="19"/>
              </w:rPr>
              <w:t>)</w:t>
            </w:r>
          </w:p>
        </w:tc>
      </w:tr>
      <w:tr w:rsidR="006D195D" w14:paraId="08DFF44D" w14:textId="77777777">
        <w:tc>
          <w:tcPr>
            <w:tcW w:w="765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BB2E2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CO₂ 정제판매 비중 확대 — Stage 2 허브에서 산업용 CO₂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직공급</w:t>
            </w:r>
            <w:proofErr w:type="spellEnd"/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A6FCE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민감도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±20%</w:t>
            </w:r>
          </w:p>
        </w:tc>
      </w:tr>
      <w:tr w:rsidR="006D195D" w14:paraId="4241DEB7" w14:textId="77777777">
        <w:tc>
          <w:tcPr>
            <w:tcW w:w="765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BE5D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Samsung E&amp;A·Carbon Clean·Svante 파트너십 구축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E62D1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Stage 2 독립 추진의 전제조건</w:t>
            </w:r>
          </w:p>
        </w:tc>
      </w:tr>
    </w:tbl>
    <w:p w14:paraId="7409F6CE" w14:textId="77777777" w:rsidR="006D195D" w:rsidRDefault="006D195D">
      <w:pPr>
        <w:spacing w:after="80"/>
        <w:rPr>
          <w:lang w:eastAsia="ko-KR"/>
        </w:rPr>
      </w:pPr>
    </w:p>
    <w:p w14:paraId="3D4E455B" w14:textId="77777777" w:rsidR="006D195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EC78C19" w14:textId="77777777" w:rsidR="006D195D" w:rsidRDefault="00000000">
      <w:pPr>
        <w:pBdr>
          <w:bottom w:val="single" w:sz="6" w:space="1" w:color="1A7F6B"/>
        </w:pBdr>
        <w:shd w:val="clear" w:color="auto" w:fill="1B3A5C"/>
        <w:spacing w:before="360" w:after="16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FFFFFF"/>
          <w:sz w:val="32"/>
          <w:lang w:eastAsia="ko-KR"/>
        </w:rPr>
        <w:lastRenderedPageBreak/>
        <w:t>부록 A. 출처 및 참고문헌</w:t>
      </w:r>
    </w:p>
    <w:p w14:paraId="48568555" w14:textId="77777777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A.1 규제·정책 문서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664"/>
        <w:gridCol w:w="2290"/>
        <w:gridCol w:w="1171"/>
        <w:gridCol w:w="3147"/>
      </w:tblGrid>
      <w:tr w:rsidR="006D195D" w14:paraId="34686EBD" w14:textId="77777777"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5D73C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문서명</w:t>
            </w:r>
            <w:proofErr w:type="spellEnd"/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EEBF8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발행처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F5465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연도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59595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URL / 비고</w:t>
            </w:r>
          </w:p>
        </w:tc>
      </w:tr>
      <w:tr w:rsidR="006D195D" w14:paraId="09DA00EF" w14:textId="77777777"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D1AEF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이산화탄소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포집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·수송·저장 및 활용에 관한 법률 (CCUS 특별법)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F073B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국회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환경부</w:t>
            </w:r>
            <w:proofErr w:type="spellEnd"/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55C6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2024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7439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2024.2.6 공포, 2025.2 시행</w:t>
            </w:r>
          </w:p>
        </w:tc>
      </w:tr>
      <w:tr w:rsidR="006D195D" w14:paraId="03EE2FE7" w14:textId="77777777"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2801C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K-ETS 4차 계획기간 할당 확정 (772개 기업, 23.6억t)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956E3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기후에너지환경부</w:t>
            </w:r>
            <w:proofErr w:type="spellEnd"/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71C7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2025.12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B6DB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정책브리핑 156737066</w:t>
            </w:r>
          </w:p>
        </w:tc>
      </w:tr>
      <w:tr w:rsidR="006D195D" w14:paraId="7864A2E3" w14:textId="77777777"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0599A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EU CBAM Q1 2026 인증서 가격 (€75.36/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tCO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₂) 공식 발표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A5AF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European Commission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160E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2026.4.7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FFC7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taxation-customs.ec.europa.eu</w:t>
            </w:r>
          </w:p>
        </w:tc>
      </w:tr>
      <w:tr w:rsidR="006D195D" w14:paraId="02B05DE5" w14:textId="77777777"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9D9D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EU Omnibus 간소화 패키지 (Regulation EU 2025/2083)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8202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European Parliament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6070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2025.10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789D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icapcarbonaction.com</w:t>
            </w:r>
          </w:p>
        </w:tc>
      </w:tr>
      <w:tr w:rsidR="006D195D" w14:paraId="1C595A0E" w14:textId="77777777"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ECAAC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한국 NDC 2030 기본계획 (CCUS 11.2 Mt/yr)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1EFF8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탄소중립녹색성장위원회</w:t>
            </w:r>
            <w:proofErr w:type="spellEnd"/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FD28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2023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BC820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제1차 국가 탄소중립·녹색성장 기본계획</w:t>
            </w:r>
          </w:p>
        </w:tc>
      </w:tr>
      <w:tr w:rsidR="006D195D" w14:paraId="11EA0F76" w14:textId="77777777"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08A2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CCU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이니셔티브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2025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1B7F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환경부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A58F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2025.4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4C3D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공식 보도자료</w:t>
            </w:r>
          </w:p>
        </w:tc>
      </w:tr>
      <w:tr w:rsidR="006D195D" w14:paraId="5DC8AAF4" w14:textId="77777777"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FDB1C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중기부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CBAM 대응 인프라 구축 지원사업 (기업당 최대 4,200만원)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5B8B0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중소벤처기업부</w:t>
            </w:r>
            <w:proofErr w:type="spellEnd"/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AE08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2024~2025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545E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공식 공고</w:t>
            </w:r>
          </w:p>
        </w:tc>
      </w:tr>
      <w:tr w:rsidR="006D195D" w14:paraId="1D09F4E8" w14:textId="77777777"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33744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헌법재판소 탄소중립기본법 일부 위헌 결정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C29BB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헌법재판소</w:t>
            </w:r>
            <w:proofErr w:type="spellEnd"/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9D8D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2024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10F04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2026.3 post-2030 경로 재정비 요구</w:t>
            </w:r>
          </w:p>
        </w:tc>
      </w:tr>
      <w:tr w:rsidR="006D195D" w14:paraId="3C843358" w14:textId="77777777"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523B4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탄소중립기본법 (기후위기 대응을 위한 탄소중립·녹색성장 기본법)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76571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국회</w:t>
            </w:r>
            <w:proofErr w:type="spellEnd"/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B6A9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2021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58BE2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2030 NDC 40% 감축·2050 탄소중립 근거</w:t>
            </w:r>
          </w:p>
        </w:tc>
      </w:tr>
    </w:tbl>
    <w:p w14:paraId="36B2936E" w14:textId="77777777" w:rsidR="006D195D" w:rsidRDefault="006D195D">
      <w:pPr>
        <w:spacing w:after="80"/>
        <w:rPr>
          <w:lang w:eastAsia="ko-KR"/>
        </w:rPr>
      </w:pPr>
    </w:p>
    <w:p w14:paraId="7BCEC257" w14:textId="77777777" w:rsidR="006D195D" w:rsidRDefault="00000000">
      <w:pPr>
        <w:pBdr>
          <w:bottom w:val="single" w:sz="4" w:space="1" w:color="1A7F6B"/>
        </w:pBdr>
        <w:spacing w:before="280" w:after="120"/>
      </w:pPr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A.2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학술·기술</w:t>
      </w:r>
      <w:proofErr w:type="spellEnd"/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자료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790"/>
        <w:gridCol w:w="1962"/>
        <w:gridCol w:w="870"/>
        <w:gridCol w:w="3650"/>
      </w:tblGrid>
      <w:tr w:rsidR="006D195D" w14:paraId="1C5261AF" w14:textId="77777777"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28C93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문헌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7BEBD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저자·기관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D429B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연도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12E85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출처 (DOI/URL)</w:t>
            </w:r>
          </w:p>
        </w:tc>
      </w:tr>
      <w:tr w:rsidR="006D195D" w14:paraId="19C4CF97" w14:textId="77777777"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A4759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CO₂ 농도별 CCUS 공학 분석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FF3D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Frontiers in Energy Research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9E55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2020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FB52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doi:10.3389/fenrg.2020.560849</w:t>
            </w:r>
          </w:p>
        </w:tc>
      </w:tr>
      <w:tr w:rsidR="006D195D" w14:paraId="17C0E2E9" w14:textId="77777777"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C9F7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WtE + MEA 규모별 비용 (€90~156/tCO₂)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E2FE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MDPI Sustainability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0C06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2024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2298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doi:10.3390/su16198468</w:t>
            </w:r>
          </w:p>
        </w:tc>
      </w:tr>
      <w:tr w:rsidR="006D195D" w14:paraId="19851244" w14:textId="77777777"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DD292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미세조류 CO₂ 고정 비율 (1.65~2.0 kg CO₂/kg 건조)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4014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Chisti (2007); Benemann &amp; Oswald (1996)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2039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1996, 2007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1A3C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Bioresource Technology</w:t>
            </w:r>
          </w:p>
        </w:tc>
      </w:tr>
      <w:tr w:rsidR="006D195D" w14:paraId="7A8D97A1" w14:textId="77777777"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A6FA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Chlorella vulgaris 90% CO₂ 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lastRenderedPageBreak/>
              <w:t>내성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B29C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lastRenderedPageBreak/>
              <w:t>Li et al.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F4AC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2013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5968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PubMed</w:t>
            </w:r>
          </w:p>
        </w:tc>
      </w:tr>
      <w:tr w:rsidR="006D195D" w14:paraId="79B00B0C" w14:textId="77777777"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EF7B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tubular PBR 기준 CO₂ 포집비 ($210~215/kg)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22DF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Valdovinos-García et al.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AAB6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2021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DA71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Energies/Applied Sciences (MDPI)</w:t>
            </w:r>
          </w:p>
        </w:tc>
      </w:tr>
      <w:tr w:rsidR="006D195D" w14:paraId="58368298" w14:textId="77777777"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4C89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수확+건조 OPEX $4.75~6.55/kg dry biomass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F2A3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Valdovinos-García et al.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4054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2020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A771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MDPI, Frontiersin</w:t>
            </w:r>
          </w:p>
        </w:tc>
      </w:tr>
      <w:tr w:rsidR="006D195D" w14:paraId="48B7D9B1" w14:textId="77777777"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CDCA2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피코시아닌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생산원가 $249.7/kg, 판매가 $500/kg, ROE 48.68%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8FD68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Chaiklahan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et al. (PMC6134328)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E4E5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2018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0CF2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NCBI/PubMed Central</w:t>
            </w:r>
          </w:p>
        </w:tc>
      </w:tr>
      <w:tr w:rsidR="006D195D" w14:paraId="30D2F8FC" w14:textId="77777777"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742E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TEA: 25~52.5 g/m²/day MBSP $400~800/ton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F5FF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NREL Clippinger &amp; Davis (TP-5100-72716)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0F60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2019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B0A9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NREL Research Hub / OSTI</w:t>
            </w:r>
          </w:p>
        </w:tc>
      </w:tr>
      <w:tr w:rsidR="006D195D" w14:paraId="06579EBC" w14:textId="77777777"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6AE1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소형 시스템 CUBE PBR CAPEX £75,898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2952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Gifford et al. (2024)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1EF3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2024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2BAD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ScienceDirect</w:t>
            </w:r>
          </w:p>
        </w:tc>
      </w:tr>
      <w:tr w:rsidR="006D195D" w14:paraId="4D7033E6" w14:textId="77777777"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13BBB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Subitec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CM180: 16m²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풋프린트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, 270m² 광합성 면적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D5FEF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Subitec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GmbH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615F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2024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64D4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subitec.com</w:t>
            </w:r>
          </w:p>
        </w:tc>
      </w:tr>
      <w:tr w:rsidR="006D195D" w14:paraId="1470C606" w14:textId="77777777"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3EFE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Wright's Law: CCS 산업 15~20%/doubling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803C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DNV (2018); Rubin (2015)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4E6D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2015, 2018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8BD3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ResearchGate</w:t>
            </w:r>
          </w:p>
        </w:tc>
      </w:tr>
      <w:tr w:rsidR="006D195D" w14:paraId="224E7A83" w14:textId="77777777"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98735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CCS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학습률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1.8~15.1% 지역별 편차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4CA7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Zhang et al.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89C7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2020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640B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IJGHG (ScienceDirect)</w:t>
            </w:r>
          </w:p>
        </w:tc>
      </w:tr>
      <w:tr w:rsidR="006D195D" w14:paraId="59574702" w14:textId="77777777"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EC3FD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IEA WEO 2025 CCUS 역할 하향조정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196E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IEA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7F00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2025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FB53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ieefa.org</w:t>
            </w:r>
          </w:p>
        </w:tc>
      </w:tr>
      <w:tr w:rsidR="006D195D" w14:paraId="6E530F39" w14:textId="77777777"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BFDA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US EPA SCC $190/tCO₂ 최종 보고서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DE48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US EPA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4DD1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2023.11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3AC3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EPA 공식 홈페이지</w:t>
            </w:r>
          </w:p>
        </w:tc>
      </w:tr>
    </w:tbl>
    <w:p w14:paraId="037BFBF7" w14:textId="77777777" w:rsidR="006D195D" w:rsidRDefault="006D195D">
      <w:pPr>
        <w:spacing w:after="80"/>
      </w:pPr>
    </w:p>
    <w:p w14:paraId="467DE8C1" w14:textId="77777777" w:rsidR="006D195D" w:rsidRDefault="00000000">
      <w:pPr>
        <w:pBdr>
          <w:bottom w:val="single" w:sz="4" w:space="1" w:color="1A7F6B"/>
        </w:pBdr>
        <w:spacing w:before="280" w:after="120"/>
      </w:pPr>
      <w:r>
        <w:rPr>
          <w:rFonts w:ascii="맑은 고딕" w:eastAsia="맑은 고딕" w:hAnsi="맑은 고딕" w:cs="맑은 고딕"/>
          <w:b/>
          <w:color w:val="1B3A5C"/>
          <w:sz w:val="26"/>
        </w:rPr>
        <w:t>A.3 시장·산업 자료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499"/>
        <w:gridCol w:w="3085"/>
        <w:gridCol w:w="1688"/>
      </w:tblGrid>
      <w:tr w:rsidR="006D195D" w14:paraId="0F392D84" w14:textId="77777777">
        <w:tc>
          <w:tcPr>
            <w:tcW w:w="45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70C87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자료명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87DC6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출처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DC988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연도</w:t>
            </w:r>
          </w:p>
        </w:tc>
      </w:tr>
      <w:tr w:rsidR="006D195D" w14:paraId="2D38C8E2" w14:textId="77777777">
        <w:tc>
          <w:tcPr>
            <w:tcW w:w="45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3E2E4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PHA 시장 규모 (2024년 1.235억달러, CAGR 8.9%)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418A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Global Market Insights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3622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2025</w:t>
            </w:r>
          </w:p>
        </w:tc>
      </w:tr>
      <w:tr w:rsidR="006D195D" w14:paraId="7B72CA75" w14:textId="77777777">
        <w:tc>
          <w:tcPr>
            <w:tcW w:w="45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F5CB7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스피룰리나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글로벌 시장 $612~848M, CAGR 7~10%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4D7C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FMI, Grand View Research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704E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2024</w:t>
            </w:r>
          </w:p>
        </w:tc>
      </w:tr>
      <w:tr w:rsidR="006D195D" w14:paraId="0D8BEC27" w14:textId="77777777">
        <w:tc>
          <w:tcPr>
            <w:tcW w:w="45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DD679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아스타잔틴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시장 $127M → $266M (2032)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9D66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FMI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3A77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2024</w:t>
            </w:r>
          </w:p>
        </w:tc>
      </w:tr>
      <w:tr w:rsidR="006D195D" w14:paraId="27B4EB14" w14:textId="77777777">
        <w:tc>
          <w:tcPr>
            <w:tcW w:w="45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F53E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피코시아닌 E18 도매가 $75~90/kg (2024 Alibaba bulk)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3C168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Alibaba / 시장 조사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F747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2024</w:t>
            </w:r>
          </w:p>
        </w:tc>
      </w:tr>
      <w:tr w:rsidR="006D195D" w14:paraId="4137C055" w14:textId="77777777">
        <w:tc>
          <w:tcPr>
            <w:tcW w:w="45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B27E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한국 merchant CO₂ 시장 ~800kt·3,000~3,600억원 규모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7516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산업 분석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B30B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2024</w:t>
            </w:r>
          </w:p>
        </w:tc>
      </w:tr>
      <w:tr w:rsidR="006D195D" w14:paraId="5392353B" w14:textId="77777777">
        <w:tc>
          <w:tcPr>
            <w:tcW w:w="45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A420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Carbon Clean CycloneCC C1 출시 ($30/tCO₂ 주장)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4463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Carbon Clean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6518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2024.10</w:t>
            </w:r>
          </w:p>
        </w:tc>
      </w:tr>
      <w:tr w:rsidR="006D195D" w14:paraId="2DB5A3B9" w14:textId="77777777">
        <w:tc>
          <w:tcPr>
            <w:tcW w:w="45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0F11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lastRenderedPageBreak/>
              <w:t>Svante Burnaby 기가팩토리 가동 + 삼성E&amp;A JDA 체결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D3B2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Emissions Reduction Alberta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3D59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2025.5</w:t>
            </w:r>
          </w:p>
        </w:tc>
      </w:tr>
      <w:tr w:rsidR="006D195D" w14:paraId="451CD861" w14:textId="77777777">
        <w:tc>
          <w:tcPr>
            <w:tcW w:w="45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6CDF2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EU CBAM 한국 기업 2026~2034 비용 8,470억원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7794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IEEFA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58E9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2025</w:t>
            </w:r>
          </w:p>
        </w:tc>
      </w:tr>
      <w:tr w:rsidR="006D195D" w14:paraId="769D5421" w14:textId="77777777">
        <w:tc>
          <w:tcPr>
            <w:tcW w:w="45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5D5AE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중소기업 부도 확률 2050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넷제로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시나리오에서 2.36배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36940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니플러스</w:t>
            </w:r>
            <w:proofErr w:type="spellEnd"/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98B9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2025</w:t>
            </w:r>
          </w:p>
        </w:tc>
      </w:tr>
    </w:tbl>
    <w:p w14:paraId="0CB1773E" w14:textId="77777777" w:rsidR="006D195D" w:rsidRDefault="006D195D">
      <w:pPr>
        <w:spacing w:after="80"/>
      </w:pPr>
    </w:p>
    <w:p w14:paraId="0F3845BE" w14:textId="77777777" w:rsidR="006D195D" w:rsidRDefault="00000000">
      <w:r>
        <w:br w:type="page"/>
      </w:r>
    </w:p>
    <w:p w14:paraId="7CD830AF" w14:textId="77777777" w:rsidR="006D195D" w:rsidRDefault="00000000">
      <w:pPr>
        <w:pBdr>
          <w:bottom w:val="single" w:sz="6" w:space="1" w:color="1A7F6B"/>
        </w:pBdr>
        <w:shd w:val="clear" w:color="auto" w:fill="1B3A5C"/>
        <w:spacing w:before="360" w:after="160"/>
      </w:pPr>
      <w:r>
        <w:rPr>
          <w:rFonts w:ascii="맑은 고딕" w:eastAsia="맑은 고딕" w:hAnsi="맑은 고딕" w:cs="맑은 고딕"/>
          <w:b/>
          <w:color w:val="FFFFFF"/>
          <w:sz w:val="32"/>
        </w:rPr>
        <w:lastRenderedPageBreak/>
        <w:t>부록 B. 주요 수치 검증</w:t>
      </w:r>
    </w:p>
    <w:p w14:paraId="0CD09F4A" w14:textId="77777777" w:rsidR="006D195D" w:rsidRDefault="00000000">
      <w:pPr>
        <w:pBdr>
          <w:bottom w:val="single" w:sz="4" w:space="1" w:color="1A7F6B"/>
        </w:pBdr>
        <w:spacing w:before="280" w:after="120"/>
      </w:pPr>
      <w:r>
        <w:rPr>
          <w:rFonts w:ascii="맑은 고딕" w:eastAsia="맑은 고딕" w:hAnsi="맑은 고딕" w:cs="맑은 고딕"/>
          <w:b/>
          <w:color w:val="1B3A5C"/>
          <w:sz w:val="26"/>
        </w:rPr>
        <w:t>B.1 CAPEX 수치 검증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49"/>
        <w:gridCol w:w="1308"/>
        <w:gridCol w:w="2979"/>
        <w:gridCol w:w="3036"/>
      </w:tblGrid>
      <w:tr w:rsidR="006D195D" w14:paraId="522D86B4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B9B25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BBC4D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Cova 주장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391FD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벤치마크 근거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483B5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검증 평가</w:t>
            </w:r>
          </w:p>
        </w:tc>
      </w:tr>
      <w:tr w:rsidR="006D195D" w14:paraId="724FF212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579F6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포집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모듈 CAPEX (4~6억원/20ft)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4B2A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$290~440k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673CE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Carbon Clean 10TPD: $30/tCO₂ operating. 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Svante 30TPD 파일럿 레퍼런스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57616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C97B22"/>
                <w:sz w:val="19"/>
                <w:lang w:eastAsia="ko-KR"/>
              </w:rPr>
              <w:t>공격적 하단. 1,000t/yr 이상에서 달성 가능</w:t>
            </w:r>
          </w:p>
        </w:tc>
      </w:tr>
      <w:tr w:rsidR="006D195D" w14:paraId="22B22CFC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692B5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배양 모듈 CAPEX (3~4억원/40ft)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6C81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$215~290k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75694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Subitec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CM180 €300~600k (단일 유닛).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Lgem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Pilot-6600 40ft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장착형</w:t>
            </w:r>
            <w:proofErr w:type="spellEnd"/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137B0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1A7F6B"/>
                <w:sz w:val="19"/>
                <w:lang w:eastAsia="ko-KR"/>
              </w:rPr>
              <w:t>소형·로컬 할인 가정 시 달성 가능. 가장 방어 용이</w:t>
            </w:r>
          </w:p>
        </w:tc>
      </w:tr>
      <w:tr w:rsidR="006D195D" w14:paraId="57CFC6F7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4956B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추출 모듈 CAPEX (2~4억원/40ft)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4E37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$145~290k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82666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GEA 장비 합계 $150~500k. 식품GMP 사례 £2.4M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5F7CA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C0392B"/>
                <w:sz w:val="19"/>
                <w:lang w:eastAsia="ko-KR"/>
              </w:rPr>
              <w:t>식품GMP 인증 포함 시 3~5억원으로 상향 필요</w:t>
            </w:r>
          </w:p>
        </w:tc>
      </w:tr>
      <w:tr w:rsidR="006D195D" w14:paraId="6A228CB0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0CF9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총 CAPEX (10~17억원)</w:t>
            </w:r>
          </w:p>
        </w:tc>
        <w:tc>
          <w:tcPr>
            <w:tcW w:w="113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9AAB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$730~1,240k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7829B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Cova 종합 벤치마크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A307B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모듈형 공장생산·자동화·한국 EPC 할인 전제 조건 하 경계선 수치</w:t>
            </w:r>
          </w:p>
        </w:tc>
      </w:tr>
    </w:tbl>
    <w:p w14:paraId="4A7C2A02" w14:textId="77777777" w:rsidR="006D195D" w:rsidRDefault="006D195D">
      <w:pPr>
        <w:spacing w:after="80"/>
        <w:rPr>
          <w:lang w:eastAsia="ko-KR"/>
        </w:rPr>
      </w:pPr>
    </w:p>
    <w:p w14:paraId="1864620D" w14:textId="77777777" w:rsidR="006D195D" w:rsidRDefault="00000000">
      <w:pPr>
        <w:pBdr>
          <w:bottom w:val="single" w:sz="4" w:space="1" w:color="1A7F6B"/>
        </w:pBdr>
        <w:spacing w:before="280" w:after="120"/>
      </w:pPr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B.2 OPEX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수치</w:t>
      </w:r>
      <w:proofErr w:type="spellEnd"/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검증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84"/>
        <w:gridCol w:w="1681"/>
        <w:gridCol w:w="2817"/>
        <w:gridCol w:w="2590"/>
      </w:tblGrid>
      <w:tr w:rsidR="006D195D" w14:paraId="77EB6240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23F99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EB73B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Cova 주장 (연)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84CCB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검증 근거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6D30D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조정 권고</w:t>
            </w:r>
          </w:p>
        </w:tc>
      </w:tr>
      <w:tr w:rsidR="006D195D" w14:paraId="1619A223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52AD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전력비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A0C4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5,000~8,000만원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57E72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한국 산업용(을) 고압A: 2025년 기준 160~180원/kWh. 300,000~500,000 kWh/yr → 해당 범위 부합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0AAE9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타당</w:t>
            </w:r>
            <w:proofErr w:type="spellEnd"/>
          </w:p>
        </w:tc>
      </w:tr>
      <w:tr w:rsidR="006D195D" w14:paraId="2DFBCA10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DC4FF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흡수제·영양배지·소모품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B51E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2,500~5,000만원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156FF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배지 원가 $0.3~1/kg biomass,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고체흡착제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교체 2~5년 주기 → 합리적 추정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32CD6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타당</w:t>
            </w:r>
            <w:proofErr w:type="spellEnd"/>
          </w:p>
        </w:tc>
      </w:tr>
      <w:tr w:rsidR="006D195D" w14:paraId="3C85CCCF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383C2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인건비 (현장 2인+본사 관리)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268F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1.2~1.5억원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0B99F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제조업 평균 연봉 6,500~8,500만원 (4대보험 포함). 1.2~1.5억원은 1.5인 상주 전제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DDAF6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b/>
                <w:color w:val="C0392B"/>
                <w:sz w:val="19"/>
                <w:lang w:eastAsia="ko-KR"/>
              </w:rPr>
              <w:t>실질 2~2.5억원 필요. 낙관적 가정</w:t>
            </w:r>
          </w:p>
        </w:tc>
      </w:tr>
      <w:tr w:rsidR="006D195D" w14:paraId="60C86D41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EF8F0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유지보수·보험</w:t>
            </w:r>
            <w:proofErr w:type="spellEnd"/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103E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3,000~5,000만원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074E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CAPEX의 3~5% 관행치 (Rubin 2015, IEAGHG TR-3-2006)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2ECE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타당</w:t>
            </w:r>
          </w:p>
        </w:tc>
      </w:tr>
      <w:tr w:rsidR="006D195D" w14:paraId="76FAD827" w14:textId="77777777"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44E0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총 OPEX 합계</w:t>
            </w:r>
          </w:p>
        </w:tc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310B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b/>
                <w:color w:val="222222"/>
                <w:sz w:val="19"/>
              </w:rPr>
              <w:t>1.9~2.85억원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59EC5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인건비 낙관, 나머지 타당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88DF6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b/>
                <w:color w:val="C97B22"/>
                <w:sz w:val="19"/>
                <w:lang w:eastAsia="ko-KR"/>
              </w:rPr>
              <w:t>2.3~3.2억원으로 상향 권고 (Cova)</w:t>
            </w:r>
          </w:p>
        </w:tc>
      </w:tr>
    </w:tbl>
    <w:p w14:paraId="10435372" w14:textId="77777777" w:rsidR="006D195D" w:rsidRDefault="006D195D">
      <w:pPr>
        <w:spacing w:after="80"/>
        <w:rPr>
          <w:lang w:eastAsia="ko-KR"/>
        </w:rPr>
      </w:pPr>
    </w:p>
    <w:p w14:paraId="646A5FB6" w14:textId="77777777" w:rsidR="00E81467" w:rsidRDefault="00E81467">
      <w:pPr>
        <w:pBdr>
          <w:bottom w:val="single" w:sz="4" w:space="1" w:color="1A7F6B"/>
        </w:pBdr>
        <w:spacing w:before="280" w:after="120"/>
        <w:rPr>
          <w:rFonts w:ascii="맑은 고딕" w:eastAsia="맑은 고딕" w:hAnsi="맑은 고딕" w:cs="맑은 고딕"/>
          <w:b/>
          <w:color w:val="1B3A5C"/>
          <w:sz w:val="26"/>
        </w:rPr>
      </w:pPr>
    </w:p>
    <w:p w14:paraId="01E4F8E3" w14:textId="304BBBA4" w:rsidR="006D195D" w:rsidRDefault="00000000">
      <w:pPr>
        <w:pBdr>
          <w:bottom w:val="single" w:sz="4" w:space="1" w:color="1A7F6B"/>
        </w:pBdr>
        <w:spacing w:before="280" w:after="120"/>
      </w:pPr>
      <w:r>
        <w:rPr>
          <w:rFonts w:ascii="맑은 고딕" w:eastAsia="맑은 고딕" w:hAnsi="맑은 고딕" w:cs="맑은 고딕"/>
          <w:b/>
          <w:color w:val="1B3A5C"/>
          <w:sz w:val="26"/>
        </w:rPr>
        <w:lastRenderedPageBreak/>
        <w:t xml:space="preserve">B.3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수익</w:t>
      </w:r>
      <w:proofErr w:type="spellEnd"/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수치</w:t>
      </w:r>
      <w:proofErr w:type="spellEnd"/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검증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567"/>
        <w:gridCol w:w="1644"/>
        <w:gridCol w:w="3068"/>
        <w:gridCol w:w="2993"/>
      </w:tblGrid>
      <w:tr w:rsidR="006D195D" w14:paraId="5DD4B429" w14:textId="77777777"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CBFFB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수익원</w:t>
            </w:r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DDDC5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Cova 가정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1BA64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시장 실제 데이터 (2024~2026)</w:t>
            </w:r>
          </w:p>
        </w:tc>
        <w:tc>
          <w:tcPr>
            <w:tcW w:w="306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8507E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검증 평가</w:t>
            </w:r>
          </w:p>
        </w:tc>
      </w:tr>
      <w:tr w:rsidR="006D195D" w14:paraId="3D91F3A3" w14:textId="77777777"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0603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스피룰리나 가격</w:t>
            </w:r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6DC5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$100~244/kg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0CE34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벌크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$10~20/kg (범용화). 중국 Dongtai 증설로 하락세</w:t>
            </w:r>
          </w:p>
        </w:tc>
        <w:tc>
          <w:tcPr>
            <w:tcW w:w="306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36261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C97B22"/>
                <w:sz w:val="19"/>
                <w:lang w:eastAsia="ko-KR"/>
              </w:rPr>
              <w:t>Stage 2에서는 $40~80/kg으로 하향 조정 필요</w:t>
            </w:r>
          </w:p>
        </w:tc>
      </w:tr>
      <w:tr w:rsidR="006D195D" w14:paraId="08A10263" w14:textId="77777777"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C8A3C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피코시아닌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가격</w:t>
            </w:r>
            <w:proofErr w:type="spellEnd"/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FE75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$300~1,000/kg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B537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E18 벌크 $75~90/kg (2024 Alibaba). E25 $150~300. E40 식품등급 $500~1,000</w:t>
            </w:r>
          </w:p>
        </w:tc>
        <w:tc>
          <w:tcPr>
            <w:tcW w:w="306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CF788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C97B22"/>
                <w:sz w:val="19"/>
                <w:lang w:eastAsia="ko-KR"/>
              </w:rPr>
              <w:t xml:space="preserve">E40 식품등급 포지셔닝 시 성립. </w:t>
            </w:r>
            <w:proofErr w:type="spellStart"/>
            <w:r>
              <w:rPr>
                <w:rFonts w:ascii="맑은 고딕" w:eastAsia="맑은 고딕" w:hAnsi="맑은 고딕" w:cs="맑은 고딕"/>
                <w:color w:val="C97B22"/>
                <w:sz w:val="19"/>
                <w:lang w:eastAsia="ko-KR"/>
              </w:rPr>
              <w:t>벌크는</w:t>
            </w:r>
            <w:proofErr w:type="spellEnd"/>
            <w:r>
              <w:rPr>
                <w:rFonts w:ascii="맑은 고딕" w:eastAsia="맑은 고딕" w:hAnsi="맑은 고딕" w:cs="맑은 고딕"/>
                <w:color w:val="C97B22"/>
                <w:sz w:val="19"/>
                <w:lang w:eastAsia="ko-KR"/>
              </w:rPr>
              <w:t xml:space="preserve"> 어려움</w:t>
            </w:r>
          </w:p>
        </w:tc>
      </w:tr>
      <w:tr w:rsidR="006D195D" w14:paraId="3DBE882C" w14:textId="77777777"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54B9C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아스타잔틴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가격</w:t>
            </w:r>
            <w:proofErr w:type="spellEnd"/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269A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$2,500~7,000/kg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B03A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2.5% 파우더 $2,500~4,000. 5% $5,000~7,000. oleoresin $5,900~8,100</w:t>
            </w:r>
          </w:p>
        </w:tc>
        <w:tc>
          <w:tcPr>
            <w:tcW w:w="306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8FAE8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1A7F6B"/>
                <w:sz w:val="19"/>
                <w:lang w:eastAsia="ko-KR"/>
              </w:rPr>
              <w:t>타당. EU 합성 금지·FDA GRAS로 유지</w:t>
            </w:r>
          </w:p>
        </w:tc>
      </w:tr>
      <w:tr w:rsidR="006D195D" w14:paraId="3D4F4A8B" w14:textId="77777777"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ADD6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K-ETS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가격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(2030)</w:t>
            </w:r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D3F1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5~10배 상승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B354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2026 Q1 약 ₩16,000~18,000/ton. JCCR 2030 reference ₩50,000/ton</w:t>
            </w:r>
          </w:p>
        </w:tc>
        <w:tc>
          <w:tcPr>
            <w:tcW w:w="306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85E87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중도 시나리오 ₩30,000은 현실적</w:t>
            </w:r>
          </w:p>
        </w:tc>
      </w:tr>
      <w:tr w:rsidR="006D195D" w14:paraId="520C0FAD" w14:textId="77777777"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B86B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CBAM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인증서</w:t>
            </w:r>
            <w:proofErr w:type="spellEnd"/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D157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톤당 10~50€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D6C6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Q1 2026 €75.36/tCO₂ (EC 공식)</w:t>
            </w:r>
          </w:p>
        </w:tc>
        <w:tc>
          <w:tcPr>
            <w:tcW w:w="306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42353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1A7F6B"/>
                <w:sz w:val="19"/>
                <w:lang w:eastAsia="ko-KR"/>
              </w:rPr>
              <w:t>실제 훨씬 높음. 수치 업데이트 필요</w:t>
            </w:r>
          </w:p>
        </w:tc>
      </w:tr>
    </w:tbl>
    <w:p w14:paraId="33C248AC" w14:textId="77777777" w:rsidR="006D195D" w:rsidRDefault="006D195D">
      <w:pPr>
        <w:spacing w:after="80"/>
        <w:rPr>
          <w:lang w:eastAsia="ko-KR"/>
        </w:rPr>
      </w:pPr>
    </w:p>
    <w:p w14:paraId="3F6ACCBF" w14:textId="77777777" w:rsidR="006D195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F3D8231" w14:textId="77777777" w:rsidR="006D195D" w:rsidRDefault="00000000">
      <w:pPr>
        <w:pBdr>
          <w:bottom w:val="single" w:sz="6" w:space="1" w:color="1A7F6B"/>
        </w:pBdr>
        <w:shd w:val="clear" w:color="auto" w:fill="1B3A5C"/>
        <w:spacing w:before="360" w:after="16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FFFFFF"/>
          <w:sz w:val="32"/>
          <w:lang w:eastAsia="ko-KR"/>
        </w:rPr>
        <w:lastRenderedPageBreak/>
        <w:t>부록 C. 기술·학술 용어 해설</w:t>
      </w:r>
    </w:p>
    <w:p w14:paraId="75B88497" w14:textId="77777777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 xml:space="preserve">C.1 탄소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포집</w:t>
      </w:r>
      <w:proofErr w:type="spellEnd"/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·활용 관련 용어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20"/>
        <w:gridCol w:w="1966"/>
        <w:gridCol w:w="5586"/>
      </w:tblGrid>
      <w:tr w:rsidR="006D195D" w14:paraId="2331BB5B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3792F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용어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CE24E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영문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2A931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설명</w:t>
            </w:r>
          </w:p>
        </w:tc>
      </w:tr>
      <w:tr w:rsidR="006D195D" w14:paraId="05C88166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D63E1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탄소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포집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·활용·저장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D961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CCUS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2D028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산업 공정이나 대기에서 CO₂를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포집하여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저장하거나 활용하는 기술의 총칭</w:t>
            </w:r>
          </w:p>
        </w:tc>
      </w:tr>
      <w:tr w:rsidR="006D195D" w14:paraId="47750AC7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8EB10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점원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포집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EA9D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Point-source Capture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58B12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발전소·공장 등 특정 배출 지점에서 배가스를 처리해 CO₂를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포집하는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방식</w:t>
            </w:r>
          </w:p>
        </w:tc>
      </w:tr>
      <w:tr w:rsidR="006D195D" w14:paraId="0E12C4D0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B5AF1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직접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대기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포집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CC9E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DAC (Direct Air Capture)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ABAF2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대기 중 CO₂(약 420ppm)를 직접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포집하는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기술. 에너지 집약적. 톤당 $400~1,000</w:t>
            </w:r>
          </w:p>
        </w:tc>
      </w:tr>
      <w:tr w:rsidR="006D195D" w14:paraId="5978E474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50C73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탄소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활용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B43B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CCU (Carbon Capture and Utilization)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07B59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포집한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CO₂를 폐기·저장하지 않고 원료로 활용. 미세조류 배양이 대표 사례</w:t>
            </w:r>
          </w:p>
        </w:tc>
      </w:tr>
      <w:tr w:rsidR="006D195D" w14:paraId="7AF25D07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11381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탄소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제거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5FBC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CDR (Carbon Dioxide Removal)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8D8CE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대기 중 CO₂를 영구적으로 제거하는 활동. 영속성(&gt;100년) 기준 엄격</w:t>
            </w:r>
          </w:p>
        </w:tc>
      </w:tr>
      <w:tr w:rsidR="006D195D" w14:paraId="5B486B79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7E209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생물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고정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73CE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Bio-fixation / Bio-utilization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918C7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미세조류가 광합성을 통해 CO₂를 유기물로 전환하는 과정</w:t>
            </w:r>
          </w:p>
        </w:tc>
      </w:tr>
      <w:tr w:rsidR="006D195D" w14:paraId="158A2E9F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FF15A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배가스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ACED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Flue Gas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E7423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산업 공정에서 연소·발효·화학반응 후 배출되는 기체. CO₂,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SOx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, NOx, H₂O 등 혼합물</w:t>
            </w:r>
          </w:p>
        </w:tc>
      </w:tr>
      <w:tr w:rsidR="006D195D" w14:paraId="2C7345DE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B3D4F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탄소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크레딧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BFEB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Carbon Credit / KAU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714BB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탄소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감축량을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인증한 단위. 한국 K-ETS에서 1 KAU = 1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tCO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₂ 감축 권리</w:t>
            </w:r>
          </w:p>
        </w:tc>
      </w:tr>
      <w:tr w:rsidR="006D195D" w14:paraId="77F096A4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C19E8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탄소국경조정제도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AC55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CBAM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0FE82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EU가 역내 탄소 비용과 수입품 탄소 비용 차이를 조정하는 제도. 2026년 definitive phase</w:t>
            </w:r>
          </w:p>
        </w:tc>
      </w:tr>
      <w:tr w:rsidR="006D195D" w14:paraId="43FB85B2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0147A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배출권거래제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E72B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K-ETS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4EED6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온실가스 배출 총량 설정 후 기업 간 배출권을 거래하는 한국 제도. 4차 계획기간 2026~2030</w:t>
            </w:r>
          </w:p>
        </w:tc>
      </w:tr>
    </w:tbl>
    <w:p w14:paraId="2344E48B" w14:textId="77777777" w:rsidR="006D195D" w:rsidRDefault="006D195D">
      <w:pPr>
        <w:spacing w:after="80"/>
        <w:rPr>
          <w:lang w:eastAsia="ko-KR"/>
        </w:rPr>
      </w:pPr>
    </w:p>
    <w:p w14:paraId="25006B09" w14:textId="77777777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C.2 미세조류·바이오 관련 용어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670"/>
        <w:gridCol w:w="2190"/>
        <w:gridCol w:w="4412"/>
      </w:tblGrid>
      <w:tr w:rsidR="006D195D" w14:paraId="0289AD28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6F723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용어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3BC67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영문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F8838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설명</w:t>
            </w:r>
          </w:p>
        </w:tc>
      </w:tr>
      <w:tr w:rsidR="006D195D" w14:paraId="45D579A1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47EB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광생물반응기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E329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PBR (Photo-Bioreactor)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86C74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빛 에너지를 이용한 미세조류 배양 장치. 폐쇄형(Closed) 시스템으로 오염 방지·고생산성. 플랫 패널형·관형 등</w:t>
            </w:r>
          </w:p>
        </w:tc>
      </w:tr>
      <w:tr w:rsidR="006D195D" w14:paraId="1D93C1BC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7E703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폴리하이드록시알카노에이트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6298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PHA (Polyhydroxyalkanoate)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48FF6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미생물이 생성하는 생분해성 플라스틱. 토양·해양·산업 퇴비 환경 모두 완전 분해</w:t>
            </w:r>
          </w:p>
        </w:tc>
      </w:tr>
      <w:tr w:rsidR="006D195D" w14:paraId="29C5C0D5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C1C51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피코시아닌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7332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Phycocyanin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2564F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스피룰리나에서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추출하는 청색 광합성 색소 단백질. E18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벌크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$75~90/kg, E40 식품등급 $500~1,000/kg</w:t>
            </w:r>
          </w:p>
        </w:tc>
      </w:tr>
      <w:tr w:rsidR="006D195D" w14:paraId="18E46447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384B2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lastRenderedPageBreak/>
              <w:t>아스타잔틴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667E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Astaxanthin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D989D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Haematococcus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에서 추출하는 항산화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카로티노이드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. 천연 제품은 합성 대비 7배 이상 프리미엄. 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EU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식품에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합성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금지</w:t>
            </w:r>
            <w:proofErr w:type="spellEnd"/>
          </w:p>
        </w:tc>
      </w:tr>
      <w:tr w:rsidR="006D195D" w14:paraId="6AA126C1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7B5D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고압균질기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7A10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HPH (High-Pressure Homogenizer)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885C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높은 압력으로 세포를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파쇄하여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세포 내 물질을 추출하는 장비. 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GEA Niro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Soavi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등이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주요 제조사</w:t>
            </w:r>
          </w:p>
        </w:tc>
      </w:tr>
      <w:tr w:rsidR="006D195D" w14:paraId="7C852308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89B3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초임계 CO₂ 추출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79CC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scCO₂ Extraction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5FADA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CO₂를 임계점(31.1°C, 73.8 bar) 이상으로 가압한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초임계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상태를 용매로 사용.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아스타잔틴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수율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85~95%</w:t>
            </w:r>
          </w:p>
        </w:tc>
      </w:tr>
      <w:tr w:rsidR="006D195D" w14:paraId="34CD21F7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DDFB2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분무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건조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B77D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Spray Drying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08A0F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액상 바이오매스를 고온 기체로 분무하여 즉시 건조하는 방식. 대량 생산에 적합</w:t>
            </w:r>
          </w:p>
        </w:tc>
      </w:tr>
      <w:tr w:rsidR="006D195D" w14:paraId="0CA02165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CC344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건조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중량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BECE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AFDW (Ash-Free Dry Weight)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D4F83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미세조류 생체량 측정 시 무기질 제외 유기 건조 중량. 생산성의 표준 단위</w:t>
            </w:r>
          </w:p>
        </w:tc>
      </w:tr>
    </w:tbl>
    <w:p w14:paraId="762DDA22" w14:textId="77777777" w:rsidR="006D195D" w:rsidRDefault="006D195D">
      <w:pPr>
        <w:spacing w:after="80"/>
        <w:rPr>
          <w:lang w:eastAsia="ko-KR"/>
        </w:rPr>
      </w:pPr>
    </w:p>
    <w:p w14:paraId="58163E44" w14:textId="77777777" w:rsidR="006D195D" w:rsidRDefault="00000000">
      <w:pPr>
        <w:pBdr>
          <w:bottom w:val="single" w:sz="4" w:space="1" w:color="1A7F6B"/>
        </w:pBdr>
        <w:spacing w:before="280" w:after="120"/>
      </w:pPr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C.3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재무·투자</w:t>
      </w:r>
      <w:proofErr w:type="spellEnd"/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관련</w:t>
      </w:r>
      <w:proofErr w:type="spellEnd"/>
      <w:r>
        <w:rPr>
          <w:rFonts w:ascii="맑은 고딕" w:eastAsia="맑은 고딕" w:hAnsi="맑은 고딕" w:cs="맑은 고딕"/>
          <w:b/>
          <w:color w:val="1B3A5C"/>
          <w:sz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color w:val="1B3A5C"/>
          <w:sz w:val="26"/>
        </w:rPr>
        <w:t>용어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92"/>
        <w:gridCol w:w="1972"/>
        <w:gridCol w:w="5608"/>
      </w:tblGrid>
      <w:tr w:rsidR="006D195D" w14:paraId="2F88A651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F908A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용어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8F62B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영문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8A902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설명</w:t>
            </w:r>
          </w:p>
        </w:tc>
      </w:tr>
      <w:tr w:rsidR="006D195D" w14:paraId="6FE1EDCE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13D2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사회적 투자수익률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4D9B0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SROI (Social Return on Investment)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015D1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투입된 자원 대비 사회적·환경적·경제적 가치의 비율. SROI 1.34:1 = 1원 투자 시 1.34원의 사회적 가치 창출</w:t>
            </w:r>
          </w:p>
        </w:tc>
      </w:tr>
      <w:tr w:rsidR="006D195D" w14:paraId="04E8C27C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CF3D8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손익분기점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3709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BEP (Break-Even Point)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464B9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총 수익이 총 비용을 초과하기 시작하는 시점(기간)</w:t>
            </w:r>
          </w:p>
        </w:tc>
      </w:tr>
      <w:tr w:rsidR="006D195D" w14:paraId="3C57174C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9C824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내부수익률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FF6A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IRR (Internal Rate of Return)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63BF6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투자의 NPV를 0으로 만드는 할인율. 투자 수익성 지표</w:t>
            </w:r>
          </w:p>
        </w:tc>
      </w:tr>
      <w:tr w:rsidR="006D195D" w14:paraId="25F82848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58AA9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순현재가치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55D3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NPV (Net Present Value)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70A70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미래 현금흐름을 현재 가치로 할인한 총합에서 초기 투자를 차감한 값</w:t>
            </w:r>
          </w:p>
        </w:tc>
      </w:tr>
      <w:tr w:rsidR="006D195D" w14:paraId="7B8A643B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E1179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사회적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탄소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비용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12C1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SCC (Social Cost of Carbon)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5661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CO₂ 1톤 추가 배출이 사회에 미치는 경제적 손해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추정값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US EPA 2023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기준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$190/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tCO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₂</w:t>
            </w:r>
          </w:p>
        </w:tc>
      </w:tr>
      <w:tr w:rsidR="006D195D" w14:paraId="045E7E21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4308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자본지출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5C10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CAPEX (Capital Expenditure)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AB5D5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설비·장비 등 고정자산 취득을 위한 초기 투자 비용</w:t>
            </w:r>
          </w:p>
        </w:tc>
      </w:tr>
      <w:tr w:rsidR="006D195D" w14:paraId="10A58E91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971FC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운영지출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69AA7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OPEX (Operating Expenditure)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7C4CC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사업 운영을 위한 연간 비용 (전기요금, 인건비, 소모품 등)</w:t>
            </w:r>
          </w:p>
        </w:tc>
      </w:tr>
      <w:tr w:rsidR="006D195D" w14:paraId="19037B7B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B1CF4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학습곡선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2930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Learning Curve / Wright's Law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F844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누적 생산량이 2배가 될 때마다 단위 비용이 일정 비율로 감소하는 경험칙. 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CCUS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산업에서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15~20%/doubling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적용</w:t>
            </w:r>
            <w:proofErr w:type="spellEnd"/>
          </w:p>
        </w:tc>
      </w:tr>
      <w:tr w:rsidR="006D195D" w14:paraId="19742328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4DAA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CaaS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5F32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Carbon-Capture-as-a-Service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D932E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탄소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포집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장비를 구독 방식으로 제공하는 서비스 모델. CAPEX 없이 월 구독료로 탄소 감축 인프라 이용</w:t>
            </w:r>
          </w:p>
        </w:tc>
      </w:tr>
      <w:tr w:rsidR="006D195D" w14:paraId="7F47C600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56809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가치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제안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4E51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UVP (Unique Value Proposition)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518DE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경쟁사와 차별화되는 고객에 대한 핵심 가치 약속</w:t>
            </w:r>
          </w:p>
        </w:tc>
      </w:tr>
    </w:tbl>
    <w:p w14:paraId="7F83E788" w14:textId="77777777" w:rsidR="006D195D" w:rsidRDefault="006D195D">
      <w:pPr>
        <w:spacing w:after="80"/>
        <w:rPr>
          <w:lang w:eastAsia="ko-KR"/>
        </w:rPr>
      </w:pPr>
    </w:p>
    <w:p w14:paraId="02563E3A" w14:textId="77777777" w:rsidR="006D195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19DE740" w14:textId="77777777" w:rsidR="006D195D" w:rsidRDefault="00000000">
      <w:pPr>
        <w:pBdr>
          <w:bottom w:val="single" w:sz="6" w:space="1" w:color="1A7F6B"/>
        </w:pBdr>
        <w:shd w:val="clear" w:color="auto" w:fill="1B3A5C"/>
        <w:spacing w:before="360" w:after="16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FFFFFF"/>
          <w:sz w:val="32"/>
          <w:lang w:eastAsia="ko-KR"/>
        </w:rPr>
        <w:lastRenderedPageBreak/>
        <w:t>부록 D. 추가 검증용 자료 목록</w:t>
      </w:r>
    </w:p>
    <w:p w14:paraId="61BD5439" w14:textId="77777777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D.1 기술 검증을 위한 핵심 문헌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325"/>
        <w:gridCol w:w="2123"/>
        <w:gridCol w:w="3321"/>
        <w:gridCol w:w="2503"/>
      </w:tblGrid>
      <w:tr w:rsidR="006D195D" w14:paraId="18DDEF68" w14:textId="77777777"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4F49C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분류</w:t>
            </w:r>
            <w:proofErr w:type="spellEnd"/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8DFB6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검증 항목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B1732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권장 자료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596FC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비고</w:t>
            </w:r>
          </w:p>
        </w:tc>
      </w:tr>
      <w:tr w:rsidR="006D195D" w14:paraId="3CE69994" w14:textId="77777777"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6228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CO₂ 포집 비용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856C9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소형 시스템 $/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tCO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₂ 독립 검증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6358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NETL Carbon Capture Program Annual Report; IEA Technology Perspectives on CCUS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FA9EB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Carbon Clean의 $30/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tCO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₂는 마케팅 수치로 독립 검증 필요</w:t>
            </w:r>
          </w:p>
        </w:tc>
      </w:tr>
      <w:tr w:rsidR="006D195D" w14:paraId="6BF413FC" w14:textId="77777777"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E8A52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미세조류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생산성</w:t>
            </w:r>
            <w:proofErr w:type="spellEnd"/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D5789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40ft 컨테이너 PBR 실증 생산성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40468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NREL TP-5100-72716 (Clippinger &amp; Davis 2019); Subitec CM180 데이터시트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9B0E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g/m²/day → kg/yr 환산 검증</w:t>
            </w:r>
          </w:p>
        </w:tc>
      </w:tr>
      <w:tr w:rsidR="006D195D" w14:paraId="64164A34" w14:textId="77777777"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F9FB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추출 공정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FCC6F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HPH+분무건조+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scCO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₂ 통합 비용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28FB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Costa et al. 2023 (MDPI Microorganisms PMC6134328); GEA 장비 견적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F838B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286 kg/yr 목표 분무건조 CAPEX £2.4M 사례 참조</w:t>
            </w:r>
          </w:p>
        </w:tc>
      </w:tr>
      <w:tr w:rsidR="006D195D" w14:paraId="39504A8B" w14:textId="77777777">
        <w:tc>
          <w:tcPr>
            <w:tcW w:w="1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99D82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배가스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조성</w:t>
            </w:r>
            <w:proofErr w:type="spellEnd"/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C5E4A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업종별 CO₂·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SOx·NOx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농도 분석</w:t>
            </w:r>
          </w:p>
        </w:tc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A237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Frontiers in Energy Research 2020 (doi:10.3389/fenrg.2020.560849); KIER 배가스 DB</w:t>
            </w:r>
          </w:p>
        </w:tc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F32E4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SOx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/NOx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비용 추가 확인 필요</w:t>
            </w:r>
          </w:p>
        </w:tc>
      </w:tr>
    </w:tbl>
    <w:p w14:paraId="584877AF" w14:textId="77777777" w:rsidR="006D195D" w:rsidRDefault="006D195D">
      <w:pPr>
        <w:spacing w:after="80"/>
        <w:rPr>
          <w:lang w:eastAsia="ko-KR"/>
        </w:rPr>
      </w:pPr>
    </w:p>
    <w:p w14:paraId="6F244F76" w14:textId="77777777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D.2 시장 검증을 위한 데이터 소스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42"/>
        <w:gridCol w:w="1937"/>
        <w:gridCol w:w="5193"/>
      </w:tblGrid>
      <w:tr w:rsidR="006D195D" w14:paraId="4790C068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9485E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분류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2A93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검증 항목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FF683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권장 데이터 소스</w:t>
            </w:r>
          </w:p>
        </w:tc>
      </w:tr>
      <w:tr w:rsidR="006D195D" w14:paraId="587C4495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224D5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스피룰리나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·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피코시아닌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가격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BCB0E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실시간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도매가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추적</w:t>
            </w:r>
            <w:proofErr w:type="spellEnd"/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9C37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Alibaba.com (bulk B2B 섹션), Nutraceuticals World Magazine, FMI/Grand View Global Algae Market Reports</w:t>
            </w:r>
          </w:p>
        </w:tc>
      </w:tr>
      <w:tr w:rsidR="006D195D" w14:paraId="520FB8E4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FE33E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K-ETS 배출권 가격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D9692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실시간·전망 데이터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618B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한국거래소(KRX) 탄소시장, JCCR (jccr.re.kr), Bloomberg NEF Carbon Price Forecast</w:t>
            </w:r>
          </w:p>
        </w:tc>
      </w:tr>
      <w:tr w:rsidR="006D195D" w14:paraId="45E00AA5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4DF8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EU ETS·CBAM 가격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F98E1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실시간 인증서 가격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8C5F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S&amp;P Global Commodity Insights, EC 공식 사이트 (taxation-customs.ec.europa.eu), ICAP Allowance Price Explorer</w:t>
            </w:r>
          </w:p>
        </w:tc>
      </w:tr>
      <w:tr w:rsidR="006D195D" w14:paraId="4B32B783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53B53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한국 산업용 CO₂ 시장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1C1C2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공급자별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가격·물량</w:t>
            </w:r>
            <w:proofErr w:type="spellEnd"/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30AD1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태경케미컬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공시, 대성산업가스 연간보고서, 한국가스산업협회</w:t>
            </w:r>
          </w:p>
        </w:tc>
      </w:tr>
      <w:tr w:rsidR="006D195D" w14:paraId="3F7E4B1F" w14:textId="77777777"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6F048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경쟁사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동향</w:t>
            </w:r>
            <w:proofErr w:type="spellEnd"/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CF63D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Carbon Clean·Svante·SLB Capturi 최신</w:t>
            </w:r>
          </w:p>
        </w:tc>
        <w:tc>
          <w:tcPr>
            <w:tcW w:w="566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F543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각 사 IR (carbonclean.com, svanteinc.com), C&amp;EN News, Bloomberg Green</w:t>
            </w:r>
          </w:p>
        </w:tc>
      </w:tr>
    </w:tbl>
    <w:p w14:paraId="6B14C464" w14:textId="77777777" w:rsidR="006D195D" w:rsidRDefault="006D195D">
      <w:pPr>
        <w:spacing w:after="80"/>
      </w:pPr>
    </w:p>
    <w:p w14:paraId="16BF3242" w14:textId="77777777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D.3 정책·보조금 신청 채널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668"/>
        <w:gridCol w:w="2100"/>
        <w:gridCol w:w="1550"/>
        <w:gridCol w:w="2954"/>
      </w:tblGrid>
      <w:tr w:rsidR="006D195D" w14:paraId="66E1747F" w14:textId="77777777"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7C041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지원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프로그램</w:t>
            </w:r>
            <w:proofErr w:type="spellEnd"/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752E2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주관 기관</w:t>
            </w:r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376B4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규모</w:t>
            </w:r>
          </w:p>
        </w:tc>
        <w:tc>
          <w:tcPr>
            <w:tcW w:w="323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D9F9F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신청 조건</w:t>
            </w:r>
          </w:p>
        </w:tc>
      </w:tr>
      <w:tr w:rsidR="006D195D" w14:paraId="707D2C78" w14:textId="77777777"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F0EE4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CBAM 대응 인프라 구축 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lastRenderedPageBreak/>
              <w:t>지원사업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B2A19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lastRenderedPageBreak/>
              <w:t>중소벤처기업부</w:t>
            </w:r>
            <w:proofErr w:type="spellEnd"/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B093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기업당 최대 </w:t>
            </w: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lastRenderedPageBreak/>
              <w:t>4,200만원</w:t>
            </w:r>
          </w:p>
        </w:tc>
        <w:tc>
          <w:tcPr>
            <w:tcW w:w="323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DD18E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lastRenderedPageBreak/>
              <w:t>EU 수출 중소·중견기업</w:t>
            </w:r>
          </w:p>
        </w:tc>
      </w:tr>
      <w:tr w:rsidR="006D195D" w14:paraId="3E4B799A" w14:textId="77777777"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FE96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KETEP CCUS R&amp;D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과제</w:t>
            </w:r>
            <w:proofErr w:type="spellEnd"/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A37B0" w14:textId="77777777" w:rsidR="006D195D" w:rsidRDefault="00000000">
            <w:pPr>
              <w:spacing w:line="30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한국에너지기술평가원</w:t>
            </w:r>
            <w:proofErr w:type="spellEnd"/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72CE8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과제별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 xml:space="preserve"> 5~20억원/년</w:t>
            </w:r>
          </w:p>
        </w:tc>
        <w:tc>
          <w:tcPr>
            <w:tcW w:w="323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2B58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기술 개발 컨소시엄</w:t>
            </w:r>
          </w:p>
        </w:tc>
      </w:tr>
      <w:tr w:rsidR="006D195D" w14:paraId="0CAFD197" w14:textId="77777777"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4D632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한국CCUS추진단 실증사업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A206B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한국CCUS추진단</w:t>
            </w:r>
            <w:proofErr w:type="spellEnd"/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A843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대규모 (사이트별)</w:t>
            </w:r>
          </w:p>
        </w:tc>
        <w:tc>
          <w:tcPr>
            <w:tcW w:w="323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ECF3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파일럿 레퍼런스 필요</w:t>
            </w:r>
          </w:p>
        </w:tc>
      </w:tr>
      <w:tr w:rsidR="006D195D" w14:paraId="29EC92E0" w14:textId="77777777"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83D36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녹색인증 (K-Taxonomy)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112A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환경부</w:t>
            </w:r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5D99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금융 우대 (금리 1~2%p)</w:t>
            </w:r>
          </w:p>
        </w:tc>
        <w:tc>
          <w:tcPr>
            <w:tcW w:w="323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AAF1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K-Taxonomy 적격 사업</w:t>
            </w:r>
          </w:p>
        </w:tc>
      </w:tr>
      <w:tr w:rsidR="006D195D" w14:paraId="7F25DF4E" w14:textId="77777777"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B5CC9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CCU 이니셔티브 상용화 지원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37AD0" w14:textId="77777777" w:rsidR="006D195D" w:rsidRDefault="00000000">
            <w:pPr>
              <w:spacing w:line="300" w:lineRule="exact"/>
            </w:pP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환경부·MSIT</w:t>
            </w:r>
            <w:proofErr w:type="spellEnd"/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B57B4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14개 품목, 연 $89.5M</w:t>
            </w:r>
          </w:p>
        </w:tc>
        <w:tc>
          <w:tcPr>
            <w:tcW w:w="323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05B93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CCU 14개 전략 품목 해당</w:t>
            </w:r>
          </w:p>
        </w:tc>
      </w:tr>
      <w:tr w:rsidR="006D195D" w14:paraId="7C0C3F96" w14:textId="77777777"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4A96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EU Innovation Fund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47843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European Commission</w:t>
            </w:r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68F0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530억 유로 전체</w:t>
            </w:r>
          </w:p>
        </w:tc>
        <w:tc>
          <w:tcPr>
            <w:tcW w:w="323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B21CB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EU 파트너십 가능</w:t>
            </w:r>
          </w:p>
        </w:tc>
      </w:tr>
      <w:tr w:rsidR="006D195D" w14:paraId="327457E9" w14:textId="77777777"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04B5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일본 JCM Model Project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7072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NEDO</w:t>
            </w:r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AF03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연 100억 엔 규모</w:t>
            </w:r>
          </w:p>
        </w:tc>
        <w:tc>
          <w:tcPr>
            <w:tcW w:w="323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F120D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JCM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협정국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프로젝트</w:t>
            </w:r>
          </w:p>
        </w:tc>
      </w:tr>
    </w:tbl>
    <w:p w14:paraId="345D61A8" w14:textId="77777777" w:rsidR="006D195D" w:rsidRDefault="006D195D">
      <w:pPr>
        <w:spacing w:after="80"/>
        <w:rPr>
          <w:lang w:eastAsia="ko-KR"/>
        </w:rPr>
      </w:pPr>
    </w:p>
    <w:p w14:paraId="7D7845F7" w14:textId="77777777" w:rsidR="006D195D" w:rsidRDefault="00000000">
      <w:pPr>
        <w:pBdr>
          <w:bottom w:val="single" w:sz="4" w:space="1" w:color="1A7F6B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B3A5C"/>
          <w:sz w:val="26"/>
          <w:lang w:eastAsia="ko-KR"/>
        </w:rPr>
        <w:t>D.4 검증 필요 데이터 갭 (향후 확인 필요)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54"/>
        <w:gridCol w:w="1150"/>
        <w:gridCol w:w="3568"/>
      </w:tblGrid>
      <w:tr w:rsidR="006D195D" w14:paraId="5C56D2DE" w14:textId="77777777">
        <w:tc>
          <w:tcPr>
            <w:tcW w:w="481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11011" w14:textId="77777777" w:rsidR="006D195D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데이터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 xml:space="preserve"> 갭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20F0E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중요도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84C5F" w14:textId="77777777" w:rsidR="006D195D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9"/>
              </w:rPr>
              <w:t>권장 조치</w:t>
            </w:r>
          </w:p>
        </w:tc>
      </w:tr>
      <w:tr w:rsidR="006D195D" w14:paraId="0D178E86" w14:textId="77777777">
        <w:tc>
          <w:tcPr>
            <w:tcW w:w="481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48051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CCUS 특별법 시행령의 "소형·분산형 CCUS" 카테고리 명시 여부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B6BF5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★★★★★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96940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환경부 시행령 원문 확인, 법무법인 검토</w:t>
            </w:r>
          </w:p>
        </w:tc>
      </w:tr>
      <w:tr w:rsidR="006D195D" w14:paraId="26E42049" w14:textId="77777777">
        <w:tc>
          <w:tcPr>
            <w:tcW w:w="481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36F16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K-ETS 4차 계획기간 업종별 BM(벤치마크) 계수 (2025년 11월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확정본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)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998F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★★★★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E7D93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기후에너지환경부 할당계획 원문 입수</w:t>
            </w:r>
          </w:p>
        </w:tc>
      </w:tr>
      <w:tr w:rsidR="006D195D" w14:paraId="10B53CDC" w14:textId="77777777">
        <w:tc>
          <w:tcPr>
            <w:tcW w:w="481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7469F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40ft 컨테이너 내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scCO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₂ 추출 설비의 KGS·ASME 압력용기 인증 가능성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D0649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★★★★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6E969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KGS(한국가스안전공사) 사전 유권해석 요청</w:t>
            </w:r>
          </w:p>
        </w:tc>
      </w:tr>
      <w:tr w:rsidR="006D195D" w14:paraId="5239E2BB" w14:textId="77777777">
        <w:tc>
          <w:tcPr>
            <w:tcW w:w="481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C83FD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파일럿 고객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배가스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실제 CO₂ 농도·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SOx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/NOx 조성 분석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03FFF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★★★★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41796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환경부 배출량 신고자료 + 직접 현장 샘플링</w:t>
            </w:r>
          </w:p>
        </w:tc>
      </w:tr>
      <w:tr w:rsidR="006D195D" w14:paraId="4A651580" w14:textId="77777777">
        <w:tc>
          <w:tcPr>
            <w:tcW w:w="481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C08E9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한국형 VCM에서 "미세조류 </w:t>
            </w:r>
            <w:proofErr w:type="spellStart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바이오고정</w:t>
            </w:r>
            <w:proofErr w:type="spellEnd"/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 xml:space="preserve"> CCU" KOC 방법론 승인 현황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E987A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★★★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C6540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환경부·KRX 탄소 크레딧 담당부서 확인</w:t>
            </w:r>
          </w:p>
        </w:tc>
      </w:tr>
      <w:tr w:rsidR="006D195D" w14:paraId="2A6F0E7C" w14:textId="77777777">
        <w:tc>
          <w:tcPr>
            <w:tcW w:w="481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6B3C2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EU에서 바이오매스 제품 수출 시 Novel Food 등재 현황</w:t>
            </w:r>
          </w:p>
        </w:tc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ACE4C" w14:textId="77777777" w:rsidR="006D195D" w:rsidRDefault="00000000">
            <w:pPr>
              <w:spacing w:line="300" w:lineRule="exact"/>
            </w:pPr>
            <w:r>
              <w:rPr>
                <w:rFonts w:ascii="맑은 고딕" w:eastAsia="맑은 고딕" w:hAnsi="맑은 고딕" w:cs="맑은 고딕"/>
                <w:color w:val="222222"/>
                <w:sz w:val="19"/>
              </w:rPr>
              <w:t>★★★</w:t>
            </w:r>
          </w:p>
        </w:tc>
        <w:tc>
          <w:tcPr>
            <w:tcW w:w="36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93BFC" w14:textId="77777777" w:rsidR="006D195D" w:rsidRDefault="00000000">
            <w:pPr>
              <w:spacing w:line="30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9"/>
                <w:lang w:eastAsia="ko-KR"/>
              </w:rPr>
              <w:t>EFSA 데이터베이스 조회</w:t>
            </w:r>
          </w:p>
        </w:tc>
      </w:tr>
    </w:tbl>
    <w:p w14:paraId="018B8005" w14:textId="77777777" w:rsidR="006D195D" w:rsidRDefault="006D195D">
      <w:pPr>
        <w:spacing w:after="80"/>
        <w:rPr>
          <w:lang w:eastAsia="ko-KR"/>
        </w:rPr>
      </w:pPr>
    </w:p>
    <w:p w14:paraId="5FBAF28B" w14:textId="77777777" w:rsidR="006D195D" w:rsidRDefault="006D195D">
      <w:pPr>
        <w:spacing w:after="80"/>
        <w:rPr>
          <w:lang w:eastAsia="ko-KR"/>
        </w:rPr>
      </w:pPr>
    </w:p>
    <w:p w14:paraId="21F79737" w14:textId="77777777" w:rsidR="006D195D" w:rsidRDefault="006D195D">
      <w:pPr>
        <w:spacing w:after="80"/>
        <w:rPr>
          <w:lang w:eastAsia="ko-KR"/>
        </w:rPr>
      </w:pPr>
    </w:p>
    <w:p w14:paraId="3270DA52" w14:textId="77777777" w:rsidR="006D195D" w:rsidRDefault="006D195D">
      <w:pPr>
        <w:pBdr>
          <w:bottom w:val="single" w:sz="4" w:space="1" w:color="BDC3C7"/>
        </w:pBdr>
        <w:rPr>
          <w:lang w:eastAsia="ko-KR"/>
        </w:rPr>
      </w:pPr>
    </w:p>
    <w:p w14:paraId="2E743E40" w14:textId="77777777" w:rsidR="006D195D" w:rsidRDefault="00000000">
      <w:pPr>
        <w:spacing w:before="120"/>
        <w:rPr>
          <w:lang w:eastAsia="ko-KR"/>
        </w:rPr>
      </w:pPr>
      <w:r>
        <w:rPr>
          <w:rFonts w:ascii="맑은 고딕" w:eastAsia="맑은 고딕" w:hAnsi="맑은 고딕" w:cs="맑은 고딕"/>
          <w:i/>
          <w:color w:val="555555"/>
          <w:sz w:val="18"/>
          <w:lang w:eastAsia="ko-KR"/>
        </w:rPr>
        <w:t>본 보고서는 사업정의서(우리의_사업정의서.pdf), 사업성_검증_리서치, 기술타당성조사_Cova, 스케일업_타당성_보고서를 기반으로 작성되었습니다. 수치는 2025~2026년 최신 공개 자료를 기준으로 하며, 실제 투자·사업 결정 시 전문가 검토를 병행하시기 바랍니다.</w:t>
      </w:r>
    </w:p>
    <w:sectPr w:rsidR="006D195D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571894">
    <w:abstractNumId w:val="8"/>
  </w:num>
  <w:num w:numId="2" w16cid:durableId="544410117">
    <w:abstractNumId w:val="6"/>
  </w:num>
  <w:num w:numId="3" w16cid:durableId="2062090538">
    <w:abstractNumId w:val="5"/>
  </w:num>
  <w:num w:numId="4" w16cid:durableId="392193573">
    <w:abstractNumId w:val="4"/>
  </w:num>
  <w:num w:numId="5" w16cid:durableId="530413145">
    <w:abstractNumId w:val="7"/>
  </w:num>
  <w:num w:numId="6" w16cid:durableId="204367068">
    <w:abstractNumId w:val="3"/>
  </w:num>
  <w:num w:numId="7" w16cid:durableId="2101757942">
    <w:abstractNumId w:val="2"/>
  </w:num>
  <w:num w:numId="8" w16cid:durableId="573929929">
    <w:abstractNumId w:val="1"/>
  </w:num>
  <w:num w:numId="9" w16cid:durableId="1180201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439"/>
    <w:rsid w:val="0029639D"/>
    <w:rsid w:val="00326F90"/>
    <w:rsid w:val="006D195D"/>
    <w:rsid w:val="00AA1D8D"/>
    <w:rsid w:val="00B47730"/>
    <w:rsid w:val="00CB0664"/>
    <w:rsid w:val="00E814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5B8303"/>
  <w14:defaultImageDpi w14:val="300"/>
  <w15:docId w15:val="{38953236-AB86-4515-9116-CCD52D3FD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4986</Words>
  <Characters>15110</Characters>
  <Application>Microsoft Office Word</Application>
  <DocSecurity>0</DocSecurity>
  <Lines>1511</Lines>
  <Paragraphs>1255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김민성</cp:lastModifiedBy>
  <cp:revision>2</cp:revision>
  <dcterms:created xsi:type="dcterms:W3CDTF">2013-12-23T23:15:00Z</dcterms:created>
  <dcterms:modified xsi:type="dcterms:W3CDTF">2026-04-17T16:51:00Z</dcterms:modified>
  <cp:category/>
</cp:coreProperties>
</file>