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9F8F" w14:textId="70807056" w:rsidR="6D26C74C" w:rsidRPr="002C6706" w:rsidRDefault="6D26C74C" w:rsidP="000A3745">
      <w:pPr>
        <w:pStyle w:val="Title"/>
      </w:pPr>
      <w:r w:rsidRPr="002C6706">
        <w:t>Directive sur les talents numériques</w:t>
      </w:r>
    </w:p>
    <w:p w14:paraId="6607FF74" w14:textId="02E0159C" w:rsidR="1DA58361" w:rsidRPr="002C6706" w:rsidRDefault="00BE4035" w:rsidP="00E167CF">
      <w:pPr>
        <w:pStyle w:val="Subtitle"/>
        <w:spacing w:after="240"/>
        <w:rPr>
          <w:color w:val="auto"/>
        </w:rPr>
      </w:pPr>
      <w:r w:rsidRPr="002C6706">
        <w:rPr>
          <w:color w:val="auto"/>
        </w:rPr>
        <w:t>Orientation sur la</w:t>
      </w:r>
      <w:r w:rsidR="1DA58361" w:rsidRPr="002C6706">
        <w:rPr>
          <w:color w:val="auto"/>
        </w:rPr>
        <w:t xml:space="preserve"> mise en œuvre pour les gestionnaires de l</w:t>
      </w:r>
      <w:r w:rsidRPr="002C6706">
        <w:rPr>
          <w:color w:val="auto"/>
        </w:rPr>
        <w:t>’initiative sur le</w:t>
      </w:r>
      <w:r w:rsidR="1DA58361" w:rsidRPr="002C6706">
        <w:rPr>
          <w:color w:val="auto"/>
        </w:rPr>
        <w:t xml:space="preserve"> numérique</w:t>
      </w:r>
    </w:p>
    <w:p w14:paraId="7FB80869" w14:textId="00C4F7A6" w:rsidR="7569786D" w:rsidRPr="002C6706" w:rsidRDefault="7569786D" w:rsidP="007F3A78">
      <w:pPr>
        <w:pStyle w:val="Heading1"/>
      </w:pPr>
      <w:r w:rsidRPr="002C6706">
        <w:t>Aide et ressources</w:t>
      </w:r>
    </w:p>
    <w:p w14:paraId="314C8AC8" w14:textId="548D6F15" w:rsidR="7569786D" w:rsidRPr="002C6706" w:rsidRDefault="7569786D" w:rsidP="008F2D19">
      <w:pPr>
        <w:pStyle w:val="Heading2"/>
      </w:pPr>
      <w:r w:rsidRPr="002C6706">
        <w:t>Formulaires</w:t>
      </w:r>
    </w:p>
    <w:p w14:paraId="50B1E270" w14:textId="2162DDC6" w:rsidR="7569786D" w:rsidRPr="002C6706" w:rsidRDefault="7569786D" w:rsidP="663DF42A">
      <w:r w:rsidRPr="002C6706">
        <w:t xml:space="preserve">Vous cherchez vos formulaires? Ils sont facilement accessibles sur la </w:t>
      </w:r>
      <w:hyperlink r:id="rId9" w:tgtFrame="_blank" w:history="1">
        <w:r w:rsidR="00B30533" w:rsidRPr="002C6706">
          <w:rPr>
            <w:rStyle w:val="normaltextrun"/>
            <w:rFonts w:ascii="Calibri" w:hAnsi="Calibri" w:cs="Calibri"/>
            <w:color w:val="0563C1"/>
            <w:u w:val="single"/>
          </w:rPr>
          <w:t xml:space="preserve">plateforme </w:t>
        </w:r>
        <w:r w:rsidR="002351D2" w:rsidRPr="002C6706">
          <w:rPr>
            <w:rStyle w:val="normaltextrun"/>
            <w:rFonts w:ascii="Calibri" w:hAnsi="Calibri" w:cs="Calibri"/>
            <w:color w:val="0563C1"/>
            <w:u w:val="single"/>
          </w:rPr>
          <w:t>T</w:t>
        </w:r>
        <w:r w:rsidR="00B30533" w:rsidRPr="002C6706">
          <w:rPr>
            <w:rStyle w:val="normaltextrun"/>
            <w:rFonts w:ascii="Calibri" w:hAnsi="Calibri" w:cs="Calibri"/>
            <w:color w:val="0563C1"/>
            <w:u w:val="single"/>
          </w:rPr>
          <w:t>alents numériques du GC</w:t>
        </w:r>
      </w:hyperlink>
      <w:r w:rsidRPr="002C6706">
        <w:t>.</w:t>
      </w:r>
      <w:r w:rsidRPr="002C6706">
        <w:rPr>
          <w:b/>
        </w:rPr>
        <w:t xml:space="preserve"> </w:t>
      </w:r>
    </w:p>
    <w:p w14:paraId="75F6D457" w14:textId="2333BFFD" w:rsidR="6765B57B" w:rsidRPr="002C6706" w:rsidRDefault="6765B57B" w:rsidP="008F2D19">
      <w:pPr>
        <w:pStyle w:val="Heading2"/>
        <w:rPr>
          <w:bCs/>
        </w:rPr>
      </w:pPr>
      <w:r w:rsidRPr="002C6706">
        <w:t>Recherche de talents</w:t>
      </w:r>
    </w:p>
    <w:p w14:paraId="0072EB8E" w14:textId="7897E5CB" w:rsidR="6765B57B" w:rsidRPr="002C6706" w:rsidRDefault="4EB91B6E" w:rsidP="033A86FF">
      <w:r w:rsidRPr="002C6706">
        <w:t xml:space="preserve">À la recherche de talents numériques? Trouvez des talents présélectionnés sur la </w:t>
      </w:r>
      <w:hyperlink r:id="rId10" w:tgtFrame="_blank" w:history="1">
        <w:r w:rsidR="00B30533" w:rsidRPr="002C6706">
          <w:rPr>
            <w:rStyle w:val="normaltextrun"/>
            <w:rFonts w:ascii="Calibri" w:hAnsi="Calibri" w:cs="Calibri"/>
            <w:color w:val="0563C1"/>
            <w:u w:val="single"/>
          </w:rPr>
          <w:t xml:space="preserve">plateforme </w:t>
        </w:r>
        <w:r w:rsidR="002351D2" w:rsidRPr="002C6706">
          <w:rPr>
            <w:rStyle w:val="normaltextrun"/>
            <w:rFonts w:ascii="Calibri" w:hAnsi="Calibri" w:cs="Calibri"/>
            <w:color w:val="0563C1"/>
            <w:u w:val="single"/>
          </w:rPr>
          <w:t>T</w:t>
        </w:r>
        <w:r w:rsidR="00B30533" w:rsidRPr="002C6706">
          <w:rPr>
            <w:rStyle w:val="normaltextrun"/>
            <w:rFonts w:ascii="Calibri" w:hAnsi="Calibri" w:cs="Calibri"/>
            <w:color w:val="0563C1"/>
            <w:u w:val="single"/>
          </w:rPr>
          <w:t>alents numériques du GC</w:t>
        </w:r>
      </w:hyperlink>
      <w:r w:rsidRPr="002C6706">
        <w:t>.</w:t>
      </w:r>
    </w:p>
    <w:p w14:paraId="16E12A3D" w14:textId="54FDA126" w:rsidR="72A5DCC4" w:rsidRPr="002C6706" w:rsidRDefault="72A5DCC4" w:rsidP="008F2D19">
      <w:pPr>
        <w:pStyle w:val="Heading2"/>
        <w:rPr>
          <w:bCs/>
        </w:rPr>
      </w:pPr>
      <w:r w:rsidRPr="002C6706">
        <w:t>Contact</w:t>
      </w:r>
    </w:p>
    <w:p w14:paraId="572BDC64" w14:textId="4D86A783" w:rsidR="72A5DCC4" w:rsidRPr="002C6706" w:rsidRDefault="72A5DCC4" w:rsidP="663DF42A">
      <w:pPr>
        <w:rPr>
          <w:rStyle w:val="Hyperlink"/>
        </w:rPr>
      </w:pPr>
      <w:r w:rsidRPr="002C6706">
        <w:t xml:space="preserve">Vous avez des questions? Nous sommes là pour vous aider! Envoyez-nous un courriel à </w:t>
      </w:r>
      <w:hyperlink r:id="rId11">
        <w:r w:rsidRPr="002C6706">
          <w:rPr>
            <w:rStyle w:val="Hyperlink"/>
          </w:rPr>
          <w:t>GCTalentGC@tbs-sct.gc.ca.</w:t>
        </w:r>
      </w:hyperlink>
    </w:p>
    <w:p w14:paraId="0B3D975A" w14:textId="6287836E" w:rsidR="002016FA" w:rsidRPr="002C6706" w:rsidRDefault="7E27D445" w:rsidP="00612609">
      <w:r w:rsidRPr="002C6706">
        <w:t>Plateforme</w:t>
      </w:r>
      <w:r w:rsidR="002016FA" w:rsidRPr="002C6706">
        <w:t xml:space="preserve"> </w:t>
      </w:r>
      <w:r w:rsidR="00695744" w:rsidRPr="002C6706">
        <w:t>T</w:t>
      </w:r>
      <w:r w:rsidR="002016FA" w:rsidRPr="002C6706">
        <w:t xml:space="preserve">alents numériques du GC : </w:t>
      </w:r>
      <w:hyperlink r:id="rId12">
        <w:r w:rsidR="001E722A" w:rsidRPr="002C6706">
          <w:rPr>
            <w:rStyle w:val="Hyperlink"/>
          </w:rPr>
          <w:t>talent.canada.ca</w:t>
        </w:r>
      </w:hyperlink>
      <w:r w:rsidR="001E722A" w:rsidRPr="002C6706">
        <w:t xml:space="preserve"> </w:t>
      </w:r>
    </w:p>
    <w:p w14:paraId="2854E630" w14:textId="4AEA1344" w:rsidR="0BB042A0" w:rsidRPr="002C6706" w:rsidRDefault="0BB042A0" w:rsidP="007F3A78">
      <w:pPr>
        <w:pStyle w:val="Heading1"/>
      </w:pPr>
      <w:r w:rsidRPr="002C6706">
        <w:t>Pourquoi une nouvelle Directive</w:t>
      </w:r>
      <w:r w:rsidR="00BE4035" w:rsidRPr="002C6706">
        <w:t>?</w:t>
      </w:r>
    </w:p>
    <w:p w14:paraId="4F5087C7" w14:textId="61ACA67B" w:rsidR="6D40C451" w:rsidRPr="002C6706" w:rsidRDefault="69751B2C" w:rsidP="033A86FF">
      <w:r w:rsidRPr="002C6706">
        <w:t xml:space="preserve">Il peut être difficile de trouver et d’embaucher des talents numériques. La </w:t>
      </w:r>
      <w:hyperlink r:id="rId13" w:history="1">
        <w:r w:rsidRPr="002C6706">
          <w:rPr>
            <w:rStyle w:val="Hyperlink"/>
          </w:rPr>
          <w:t xml:space="preserve">Directive sur les talents </w:t>
        </w:r>
        <w:proofErr w:type="gramStart"/>
        <w:r w:rsidRPr="002C6706">
          <w:rPr>
            <w:rStyle w:val="Hyperlink"/>
          </w:rPr>
          <w:t>numériques</w:t>
        </w:r>
        <w:proofErr w:type="gramEnd"/>
      </w:hyperlink>
      <w:r w:rsidRPr="002C6706">
        <w:t xml:space="preserve"> vise à aider les ministères à répondre à leurs besoins en matière de talents numériques par la collecte de données, la planification et la coordination interministérielle. Les exigences de la </w:t>
      </w:r>
      <w:r w:rsidR="00BE4035" w:rsidRPr="002C6706">
        <w:t>D</w:t>
      </w:r>
      <w:r w:rsidRPr="002C6706">
        <w:t>irective sont obligatoires.</w:t>
      </w:r>
    </w:p>
    <w:p w14:paraId="15680841" w14:textId="3CF7D909" w:rsidR="1329BE26" w:rsidRPr="002C6706" w:rsidRDefault="1329BE26" w:rsidP="00447C74">
      <w:pPr>
        <w:pStyle w:val="Heading2"/>
      </w:pPr>
      <w:r w:rsidRPr="002C6706">
        <w:t>Qu’est-ce que j’y gagne?</w:t>
      </w:r>
    </w:p>
    <w:p w14:paraId="0B2AF928" w14:textId="550747E1" w:rsidR="6D40C451" w:rsidRPr="002C6706" w:rsidRDefault="6D40C451" w:rsidP="003B0267">
      <w:pPr>
        <w:pStyle w:val="Heading3"/>
      </w:pPr>
      <w:r w:rsidRPr="002C6706">
        <w:t>Donnez votre avis</w:t>
      </w:r>
    </w:p>
    <w:p w14:paraId="4CB86D3E" w14:textId="558177CF" w:rsidR="66423E55" w:rsidRPr="002C6706" w:rsidRDefault="59ECF836" w:rsidP="00BD0C89">
      <w:p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t>Les exigences en matière d</w:t>
      </w:r>
      <w:r w:rsidR="00BE4035" w:rsidRPr="002C6706">
        <w:t>’établissement</w:t>
      </w:r>
      <w:r w:rsidRPr="002C6706">
        <w:t xml:space="preserve"> de rapports indiquent au</w:t>
      </w:r>
      <w:r w:rsidR="00BD0C89" w:rsidRPr="002C6706">
        <w:rPr>
          <w:rFonts w:ascii="Calibri" w:hAnsi="Calibri"/>
          <w:color w:val="000000" w:themeColor="text1"/>
        </w:rPr>
        <w:t xml:space="preserve"> Bureau de la dirigeante principale de l’information du Canada</w:t>
      </w:r>
      <w:r w:rsidRPr="002C6706">
        <w:t xml:space="preserve"> </w:t>
      </w:r>
      <w:r w:rsidR="00BD0C89" w:rsidRPr="002C6706">
        <w:t>(</w:t>
      </w:r>
      <w:r w:rsidRPr="002C6706">
        <w:t>BDPI</w:t>
      </w:r>
      <w:r w:rsidR="00BD0C89" w:rsidRPr="002C6706">
        <w:t>)</w:t>
      </w:r>
      <w:r w:rsidRPr="002C6706">
        <w:t xml:space="preserve"> quels sont les talents numériques à recruter, ce qui vous permet de lui indiquer ce dont vous avez besoin.</w:t>
      </w:r>
    </w:p>
    <w:p w14:paraId="16AA5EDA" w14:textId="37FBA6F7" w:rsidR="6D40C451" w:rsidRPr="002C6706" w:rsidRDefault="6D40C451" w:rsidP="003B0267">
      <w:pPr>
        <w:pStyle w:val="Heading3"/>
      </w:pPr>
      <w:r w:rsidRPr="002C6706">
        <w:t>Trouver des talents</w:t>
      </w:r>
    </w:p>
    <w:p w14:paraId="069E9BF4" w14:textId="3DD516B3" w:rsidR="704AFC66" w:rsidRPr="002C6706" w:rsidRDefault="58C16178" w:rsidP="663DF42A">
      <w:pPr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La Directive permet de planifier vos recherches, ce qui aide le BDPI à ajouter régulièrement des talents à la </w:t>
      </w:r>
      <w:hyperlink r:id="rId14" w:tgtFrame="_blank" w:history="1">
        <w:r w:rsidR="00612609" w:rsidRPr="002C6706">
          <w:rPr>
            <w:rStyle w:val="normaltextrun"/>
            <w:rFonts w:ascii="Calibri" w:hAnsi="Calibri" w:cs="Calibri"/>
            <w:color w:val="0563C1"/>
            <w:u w:val="single"/>
          </w:rPr>
          <w:t xml:space="preserve">plateforme </w:t>
        </w:r>
        <w:r w:rsidR="00EB7764" w:rsidRPr="002C6706">
          <w:rPr>
            <w:rStyle w:val="normaltextrun"/>
            <w:rFonts w:ascii="Calibri" w:hAnsi="Calibri" w:cs="Calibri"/>
            <w:color w:val="0563C1"/>
            <w:u w:val="single"/>
          </w:rPr>
          <w:t>T</w:t>
        </w:r>
        <w:r w:rsidR="00612609" w:rsidRPr="002C6706">
          <w:rPr>
            <w:rStyle w:val="normaltextrun"/>
            <w:rFonts w:ascii="Calibri" w:hAnsi="Calibri" w:cs="Calibri"/>
            <w:color w:val="0563C1"/>
            <w:u w:val="single"/>
          </w:rPr>
          <w:t>alents numériques du GC</w:t>
        </w:r>
      </w:hyperlink>
      <w:r w:rsidRPr="002C6706">
        <w:rPr>
          <w:rFonts w:ascii="Calibri" w:hAnsi="Calibri"/>
          <w:color w:val="000000" w:themeColor="text1"/>
        </w:rPr>
        <w:t>.</w:t>
      </w:r>
    </w:p>
    <w:p w14:paraId="64B3C463" w14:textId="2629242F" w:rsidR="6D40C451" w:rsidRPr="002C6706" w:rsidRDefault="6D40C451" w:rsidP="003B0267">
      <w:pPr>
        <w:pStyle w:val="Heading3"/>
      </w:pPr>
      <w:r w:rsidRPr="002C6706">
        <w:lastRenderedPageBreak/>
        <w:t>Embaucher rapidement</w:t>
      </w:r>
    </w:p>
    <w:p w14:paraId="6B9DF9D3" w14:textId="4FBC4515" w:rsidR="2D1591D2" w:rsidRPr="002C6706" w:rsidRDefault="0FB2103F" w:rsidP="663DF42A">
      <w:pPr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Les talents présentés dans la </w:t>
      </w:r>
      <w:hyperlink r:id="rId15" w:tgtFrame="_blank" w:history="1">
        <w:r w:rsidR="00612609" w:rsidRPr="002C6706">
          <w:rPr>
            <w:rStyle w:val="normaltextrun"/>
            <w:rFonts w:ascii="Calibri" w:hAnsi="Calibri" w:cs="Calibri"/>
            <w:color w:val="0563C1"/>
            <w:u w:val="single"/>
          </w:rPr>
          <w:t xml:space="preserve">plateforme </w:t>
        </w:r>
        <w:r w:rsidR="00EB7764" w:rsidRPr="002C6706">
          <w:rPr>
            <w:rStyle w:val="normaltextrun"/>
            <w:rFonts w:ascii="Calibri" w:hAnsi="Calibri" w:cs="Calibri"/>
            <w:color w:val="0563C1"/>
            <w:u w:val="single"/>
          </w:rPr>
          <w:t>T</w:t>
        </w:r>
        <w:r w:rsidR="00612609" w:rsidRPr="002C6706">
          <w:rPr>
            <w:rStyle w:val="normaltextrun"/>
            <w:rFonts w:ascii="Calibri" w:hAnsi="Calibri" w:cs="Calibri"/>
            <w:color w:val="0563C1"/>
            <w:u w:val="single"/>
          </w:rPr>
          <w:t>alents numériques du GC</w:t>
        </w:r>
      </w:hyperlink>
      <w:r w:rsidRPr="002C6706">
        <w:rPr>
          <w:rFonts w:ascii="Calibri" w:hAnsi="Calibri"/>
          <w:color w:val="000000" w:themeColor="text1"/>
        </w:rPr>
        <w:t xml:space="preserve"> sont présélectionnés, ce qui vous permet d’embaucher rapidement lorsque cela convient.</w:t>
      </w:r>
    </w:p>
    <w:p w14:paraId="596DFDB0" w14:textId="1D1BFE7A" w:rsidR="6D40C451" w:rsidRPr="002C6706" w:rsidRDefault="6D40C451" w:rsidP="069A54F5">
      <w:pPr>
        <w:pStyle w:val="Heading3"/>
      </w:pPr>
      <w:r w:rsidRPr="002C6706">
        <w:t xml:space="preserve">Obtenir </w:t>
      </w:r>
      <w:r w:rsidR="3DB12392" w:rsidRPr="002C6706">
        <w:t>d’intelligence d’affaire</w:t>
      </w:r>
    </w:p>
    <w:p w14:paraId="1231DD9F" w14:textId="6B153C89" w:rsidR="5679FE6B" w:rsidRPr="002C6706" w:rsidRDefault="14E00C1E" w:rsidP="033A86FF">
      <w:p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>Les ministères auront accès aux données collectées par l</w:t>
      </w:r>
      <w:r w:rsidR="00BE4035" w:rsidRPr="002C6706">
        <w:rPr>
          <w:rFonts w:ascii="Calibri" w:hAnsi="Calibri"/>
          <w:color w:val="000000" w:themeColor="text1"/>
        </w:rPr>
        <w:t>’entremise</w:t>
      </w:r>
      <w:r w:rsidRPr="002C6706">
        <w:rPr>
          <w:rFonts w:ascii="Calibri" w:hAnsi="Calibri"/>
          <w:color w:val="000000" w:themeColor="text1"/>
        </w:rPr>
        <w:t xml:space="preserve"> de la Directive pour leur propre planification et prise de décision</w:t>
      </w:r>
      <w:r w:rsidR="00BE4035" w:rsidRPr="002C6706">
        <w:rPr>
          <w:rFonts w:ascii="Calibri" w:hAnsi="Calibri"/>
          <w:color w:val="000000" w:themeColor="text1"/>
        </w:rPr>
        <w:t>s</w:t>
      </w:r>
      <w:r w:rsidRPr="002C6706">
        <w:rPr>
          <w:rFonts w:ascii="Calibri" w:hAnsi="Calibri"/>
          <w:color w:val="000000" w:themeColor="text1"/>
        </w:rPr>
        <w:t>.</w:t>
      </w:r>
    </w:p>
    <w:p w14:paraId="152DAE64" w14:textId="457828D3" w:rsidR="250BE96A" w:rsidRPr="002C6706" w:rsidRDefault="250BE96A" w:rsidP="007F3A78">
      <w:pPr>
        <w:pStyle w:val="Heading1"/>
        <w:rPr>
          <w:rFonts w:eastAsia="Calibri Light" w:cs="Calibri Light"/>
        </w:rPr>
      </w:pPr>
      <w:r w:rsidRPr="002C6706">
        <w:t>Quelles sont les exigences?</w:t>
      </w:r>
    </w:p>
    <w:p w14:paraId="1B8D8B09" w14:textId="17EB473E" w:rsidR="763ED22D" w:rsidRPr="002C6706" w:rsidRDefault="763ED22D" w:rsidP="18E3DFEF">
      <w:pPr>
        <w:keepNext/>
        <w:keepLines/>
      </w:pPr>
      <w:r w:rsidRPr="002C6706">
        <w:t>Pour faciliter la lecture, les exigences sont classées en deux catégories : les exigences « générales » et les exigences « de renseignements ».</w:t>
      </w:r>
    </w:p>
    <w:p w14:paraId="07671D52" w14:textId="64DD2E2C" w:rsidR="250BE96A" w:rsidRPr="002C6706" w:rsidRDefault="250BE96A" w:rsidP="008F2D19">
      <w:pPr>
        <w:pStyle w:val="Heading2"/>
        <w:rPr>
          <w:rFonts w:ascii="Calibri Light" w:eastAsia="Calibri Light" w:hAnsi="Calibri Light" w:cs="Calibri Light"/>
        </w:rPr>
      </w:pPr>
      <w:r w:rsidRPr="002C6706">
        <w:t>Exigences générales</w:t>
      </w:r>
    </w:p>
    <w:p w14:paraId="6875259D" w14:textId="708EF6B4" w:rsidR="2934799B" w:rsidRPr="002C6706" w:rsidRDefault="2934799B" w:rsidP="663DF42A">
      <w:pPr>
        <w:keepNext/>
        <w:keepLines/>
        <w:rPr>
          <w:rFonts w:ascii="Calibri Light" w:eastAsia="Calibri Light" w:hAnsi="Calibri Light" w:cs="Calibri Light"/>
          <w:b/>
          <w:bCs/>
          <w:color w:val="000000" w:themeColor="text1"/>
          <w:sz w:val="26"/>
          <w:szCs w:val="26"/>
        </w:rPr>
      </w:pPr>
      <w:r w:rsidRPr="002C6706">
        <w:t>Ces exigences s’appliquent à tous les responsables et gestionnaires de l</w:t>
      </w:r>
      <w:r w:rsidR="00BE4035" w:rsidRPr="002C6706">
        <w:t>’initiative sur le numérique</w:t>
      </w:r>
      <w:r w:rsidRPr="002C6706">
        <w:t>.</w:t>
      </w:r>
    </w:p>
    <w:p w14:paraId="582971AD" w14:textId="01D7784F" w:rsidR="250BE96A" w:rsidRPr="002C6706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Consultez la </w:t>
      </w:r>
      <w:hyperlink r:id="rId16">
        <w:r w:rsidR="00EB7764" w:rsidRPr="002C6706">
          <w:rPr>
            <w:rStyle w:val="Hyperlink"/>
            <w:rFonts w:ascii="Calibri" w:hAnsi="Calibri"/>
          </w:rPr>
          <w:t>plateforme Talents numériques du GC</w:t>
        </w:r>
      </w:hyperlink>
      <w:r w:rsidRPr="002C6706">
        <w:rPr>
          <w:rFonts w:ascii="Calibri" w:hAnsi="Calibri"/>
          <w:color w:val="000000" w:themeColor="text1"/>
        </w:rPr>
        <w:t xml:space="preserve"> lorsque vous êtes à la recherche de talents numériques.</w:t>
      </w:r>
    </w:p>
    <w:p w14:paraId="69150D0B" w14:textId="09634AE5" w:rsidR="250BE96A" w:rsidRPr="002C6706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>Communiquez avec nous (</w:t>
      </w:r>
      <w:hyperlink r:id="rId17">
        <w:r w:rsidRPr="002C6706">
          <w:rPr>
            <w:rStyle w:val="Hyperlink"/>
            <w:rFonts w:ascii="Calibri" w:hAnsi="Calibri"/>
          </w:rPr>
          <w:t>GCTalentGC@tbs-sct.gc.ca</w:t>
        </w:r>
      </w:hyperlink>
      <w:r w:rsidRPr="002C6706">
        <w:rPr>
          <w:rFonts w:ascii="Calibri" w:hAnsi="Calibri"/>
          <w:color w:val="000000" w:themeColor="text1"/>
        </w:rPr>
        <w:t xml:space="preserve">) lors de la planification d’un processus de recrutement pour des embauches multiples.  </w:t>
      </w:r>
    </w:p>
    <w:p w14:paraId="1D7A4606" w14:textId="3ED3BDF2" w:rsidR="250BE96A" w:rsidRPr="002C6706" w:rsidRDefault="250BE96A" w:rsidP="663DF42A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Mettre en œuvre les mesures définies par le BDPI pour promouvoir la diversité, l’inclusion et l’équité.  </w:t>
      </w:r>
    </w:p>
    <w:p w14:paraId="7E0F4BD3" w14:textId="5FC8738A" w:rsidR="250BE96A" w:rsidRPr="002C6706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Contribuez au Sondage annuel sur les talents numériques de votre organisation.  </w:t>
      </w:r>
    </w:p>
    <w:p w14:paraId="35E8F52D" w14:textId="71DBB158" w:rsidR="250BE96A" w:rsidRPr="002C6706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>Collaborez avec les services organisationnels pour tirer parti de la souplesse existante lors de la recherche de talents numériques.</w:t>
      </w:r>
    </w:p>
    <w:p w14:paraId="3E8E2AE4" w14:textId="313BE100" w:rsidR="0886EC34" w:rsidRPr="002C6706" w:rsidRDefault="0886EC34" w:rsidP="663DF42A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t xml:space="preserve">Utilisez les </w:t>
      </w:r>
      <w:hyperlink r:id="rId18">
        <w:r w:rsidRPr="002C6706">
          <w:rPr>
            <w:rStyle w:val="Hyperlink"/>
          </w:rPr>
          <w:t>descriptions de travail normalisées</w:t>
        </w:r>
      </w:hyperlink>
      <w:r w:rsidRPr="002C6706">
        <w:t xml:space="preserve"> (réseau du GC seulement) dans la mesure du possible, sinon </w:t>
      </w:r>
      <w:proofErr w:type="gramStart"/>
      <w:r w:rsidRPr="002C6706">
        <w:t>veuillez nous</w:t>
      </w:r>
      <w:proofErr w:type="gramEnd"/>
      <w:r w:rsidRPr="002C6706">
        <w:t xml:space="preserve"> en envoyer </w:t>
      </w:r>
      <w:hyperlink r:id="rId19">
        <w:r w:rsidRPr="002C6706">
          <w:rPr>
            <w:rStyle w:val="Hyperlink"/>
          </w:rPr>
          <w:t>une copie par courriel</w:t>
        </w:r>
      </w:hyperlink>
      <w:r w:rsidRPr="002C6706">
        <w:t xml:space="preserve"> si vous en avez créé une.</w:t>
      </w:r>
    </w:p>
    <w:p w14:paraId="2EB26DA1" w14:textId="7FC0A586" w:rsidR="0756A78E" w:rsidRPr="002C6706" w:rsidRDefault="0756A78E" w:rsidP="008F2D19">
      <w:pPr>
        <w:pStyle w:val="Heading2"/>
        <w:rPr>
          <w:rFonts w:ascii="Calibri" w:eastAsia="Calibri" w:hAnsi="Calibri" w:cs="Calibri"/>
          <w:b/>
          <w:bCs/>
          <w:sz w:val="22"/>
          <w:szCs w:val="22"/>
        </w:rPr>
      </w:pPr>
      <w:r w:rsidRPr="002C6706">
        <w:t>Exigences en matière</w:t>
      </w:r>
      <w:r w:rsidR="00BE4035" w:rsidRPr="002C6706">
        <w:t xml:space="preserve"> d’établissement</w:t>
      </w:r>
      <w:r w:rsidRPr="002C6706">
        <w:t xml:space="preserve"> de rapports</w:t>
      </w:r>
    </w:p>
    <w:p w14:paraId="74E39E4B" w14:textId="77777777" w:rsidR="002C6706" w:rsidRDefault="2136D696" w:rsidP="002C6706">
      <w:pPr>
        <w:rPr>
          <w:rFonts w:ascii="Calibri" w:hAnsi="Calibri"/>
        </w:rPr>
      </w:pPr>
      <w:r w:rsidRPr="002C6706">
        <w:rPr>
          <w:rFonts w:ascii="Calibri" w:hAnsi="Calibri"/>
        </w:rPr>
        <w:t>Il existe trois formulaires possibles qui s’appliquent à des situations précises.</w:t>
      </w:r>
    </w:p>
    <w:p w14:paraId="4895BB46" w14:textId="2FF21385" w:rsidR="0756A78E" w:rsidRPr="002C6706" w:rsidRDefault="0756A78E" w:rsidP="002C6706">
      <w:pPr>
        <w:pStyle w:val="Heading3"/>
        <w:rPr>
          <w:rFonts w:eastAsiaTheme="minorHAnsi" w:cstheme="minorBidi"/>
        </w:rPr>
      </w:pPr>
      <w:r w:rsidRPr="002C6706">
        <w:lastRenderedPageBreak/>
        <w:t>Modèle de processus de recrutement propre à un ministère</w:t>
      </w:r>
    </w:p>
    <w:p w14:paraId="61541200" w14:textId="310AC733" w:rsidR="0756A78E" w:rsidRPr="002C6706" w:rsidRDefault="0756A78E" w:rsidP="18E3DFEF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>Ce</w:t>
      </w:r>
      <w:r w:rsidR="000A33D6" w:rsidRPr="002C6706">
        <w:rPr>
          <w:rFonts w:ascii="Calibri" w:hAnsi="Calibri"/>
          <w:color w:val="000000" w:themeColor="text1"/>
        </w:rPr>
        <w:t xml:space="preserve"> modèle </w:t>
      </w:r>
      <w:r w:rsidRPr="002C6706">
        <w:rPr>
          <w:rFonts w:ascii="Calibri" w:hAnsi="Calibri"/>
          <w:color w:val="000000" w:themeColor="text1"/>
        </w:rPr>
        <w:t>est requis lorsque vous lancez un processus de recrutement de talents numériques qui fera plusieurs embauches ou créera un bassin de candidats.</w:t>
      </w:r>
    </w:p>
    <w:p w14:paraId="354995E5" w14:textId="5742DA42" w:rsidR="76337A8D" w:rsidRDefault="00000000" w:rsidP="663DF42A">
      <w:pPr>
        <w:keepNext/>
        <w:keepLines/>
        <w:spacing w:after="120" w:line="271" w:lineRule="auto"/>
        <w:rPr>
          <w:rStyle w:val="Hyperlink"/>
          <w:rFonts w:ascii="Calibri" w:hAnsi="Calibri"/>
        </w:rPr>
      </w:pPr>
      <w:hyperlink r:id="rId20">
        <w:r w:rsidR="005C46D6" w:rsidRPr="002C6706">
          <w:rPr>
            <w:rStyle w:val="Hyperlink"/>
            <w:rFonts w:ascii="Calibri" w:hAnsi="Calibri"/>
          </w:rPr>
          <w:t>Télécharger le Modèle de processus de recrutement propre à un ministère</w:t>
        </w:r>
      </w:hyperlink>
      <w:r w:rsidR="00206816" w:rsidRPr="002C6706">
        <w:rPr>
          <w:rStyle w:val="Hyperlink"/>
          <w:rFonts w:ascii="Calibri" w:hAnsi="Calibri"/>
        </w:rPr>
        <w:t>.</w:t>
      </w:r>
    </w:p>
    <w:p w14:paraId="71B0EAEA" w14:textId="77777777" w:rsidR="002C6706" w:rsidRPr="002C6706" w:rsidRDefault="002C6706" w:rsidP="663DF42A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</w:p>
    <w:p w14:paraId="2535AE8C" w14:textId="61B698E2" w:rsidR="78773939" w:rsidRPr="002C6706" w:rsidRDefault="78773939" w:rsidP="003B0267">
      <w:pPr>
        <w:pStyle w:val="Heading3"/>
      </w:pPr>
      <w:r w:rsidRPr="002C6706">
        <w:t>Questionnaire sur les contrats de services numériques</w:t>
      </w:r>
    </w:p>
    <w:p w14:paraId="14A63800" w14:textId="7DA32910" w:rsidR="0756A78E" w:rsidRPr="002C6706" w:rsidRDefault="0756A78E" w:rsidP="663DF42A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 xml:space="preserve">Ce </w:t>
      </w:r>
      <w:r w:rsidR="000A33D6" w:rsidRPr="002C6706">
        <w:rPr>
          <w:rFonts w:ascii="Calibri" w:hAnsi="Calibri"/>
          <w:color w:val="000000" w:themeColor="text1"/>
        </w:rPr>
        <w:t xml:space="preserve">questionnaire </w:t>
      </w:r>
      <w:r w:rsidRPr="002C6706">
        <w:rPr>
          <w:rFonts w:ascii="Calibri" w:hAnsi="Calibri"/>
          <w:color w:val="000000" w:themeColor="text1"/>
        </w:rPr>
        <w:t>est requis lorsque vous lancez une procédure de passation de marché pour des talents ou des services numériques. Si vous procédez à des approvisionnements en raison d’une pénurie de talents, vous devrez vérifier qu’aucun talent n’est disponible par l</w:t>
      </w:r>
      <w:r w:rsidR="00BE4035" w:rsidRPr="002C6706">
        <w:rPr>
          <w:rFonts w:ascii="Calibri" w:hAnsi="Calibri"/>
          <w:color w:val="000000" w:themeColor="text1"/>
        </w:rPr>
        <w:t>’entremise</w:t>
      </w:r>
      <w:r w:rsidRPr="002C6706">
        <w:rPr>
          <w:rFonts w:ascii="Calibri" w:hAnsi="Calibri"/>
          <w:color w:val="000000" w:themeColor="text1"/>
        </w:rPr>
        <w:t xml:space="preserve"> </w:t>
      </w:r>
      <w:r w:rsidR="00BB4A8F" w:rsidRPr="002C6706">
        <w:rPr>
          <w:rFonts w:ascii="Calibri" w:hAnsi="Calibri"/>
          <w:color w:val="000000" w:themeColor="text1"/>
        </w:rPr>
        <w:t xml:space="preserve">de la plateforme </w:t>
      </w:r>
      <w:hyperlink r:id="rId21">
        <w:r w:rsidR="00BB4A8F" w:rsidRPr="002C6706">
          <w:rPr>
            <w:rStyle w:val="Hyperlink"/>
            <w:rFonts w:ascii="Calibri" w:hAnsi="Calibri"/>
          </w:rPr>
          <w:t>Trouver du talent numérique</w:t>
        </w:r>
      </w:hyperlink>
      <w:r w:rsidRPr="002C6706">
        <w:rPr>
          <w:rFonts w:ascii="Calibri" w:hAnsi="Calibri"/>
          <w:color w:val="000000" w:themeColor="text1"/>
        </w:rPr>
        <w:t xml:space="preserve">. </w:t>
      </w:r>
      <w:r w:rsidR="00D115B2" w:rsidRPr="002C6706">
        <w:rPr>
          <w:rFonts w:ascii="Calibri" w:hAnsi="Calibri"/>
          <w:color w:val="000000" w:themeColor="text1"/>
        </w:rPr>
        <w:t xml:space="preserve"> </w:t>
      </w:r>
    </w:p>
    <w:p w14:paraId="4285465B" w14:textId="57D66739" w:rsidR="58F703B3" w:rsidRPr="002C6706" w:rsidRDefault="00000000" w:rsidP="663DF42A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hyperlink r:id="rId22">
        <w:r w:rsidR="005C46D6" w:rsidRPr="002C6706">
          <w:rPr>
            <w:rStyle w:val="Hyperlink"/>
            <w:rFonts w:ascii="Calibri" w:hAnsi="Calibri"/>
          </w:rPr>
          <w:t>Télécharger le Questionnaire sur les contrats de services numériques</w:t>
        </w:r>
      </w:hyperlink>
      <w:r w:rsidR="00206816" w:rsidRPr="002C6706">
        <w:rPr>
          <w:rStyle w:val="Hyperlink"/>
          <w:rFonts w:ascii="Calibri" w:hAnsi="Calibri"/>
        </w:rPr>
        <w:t>.</w:t>
      </w:r>
    </w:p>
    <w:p w14:paraId="7B8AAB65" w14:textId="3CCBC0C4" w:rsidR="576B417E" w:rsidRPr="002C6706" w:rsidRDefault="576B417E" w:rsidP="003B0267">
      <w:pPr>
        <w:pStyle w:val="Heading3"/>
        <w:rPr>
          <w:rFonts w:eastAsia="Calibri Light" w:cs="Calibri Light"/>
        </w:rPr>
      </w:pPr>
      <w:r w:rsidRPr="002C6706">
        <w:t xml:space="preserve">Modèle de plan de gestion des talents pour </w:t>
      </w:r>
      <w:r w:rsidR="00BE4035" w:rsidRPr="002C6706">
        <w:t>l’initiative sur le</w:t>
      </w:r>
      <w:r w:rsidRPr="002C6706">
        <w:t xml:space="preserve"> numérique</w:t>
      </w:r>
    </w:p>
    <w:p w14:paraId="11F4410F" w14:textId="6117B8FF" w:rsidR="0756A78E" w:rsidRPr="002C6706" w:rsidRDefault="0756A78E" w:rsidP="18E3DFEF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r w:rsidRPr="002C6706">
        <w:rPr>
          <w:rFonts w:ascii="Calibri" w:hAnsi="Calibri"/>
          <w:color w:val="000000" w:themeColor="text1"/>
        </w:rPr>
        <w:t>Ce</w:t>
      </w:r>
      <w:r w:rsidR="000A33D6" w:rsidRPr="002C6706">
        <w:rPr>
          <w:rFonts w:ascii="Calibri" w:hAnsi="Calibri"/>
          <w:color w:val="000000" w:themeColor="text1"/>
        </w:rPr>
        <w:t xml:space="preserve"> modèle</w:t>
      </w:r>
      <w:r w:rsidRPr="002C6706">
        <w:rPr>
          <w:rFonts w:ascii="Calibri" w:hAnsi="Calibri"/>
          <w:color w:val="000000" w:themeColor="text1"/>
        </w:rPr>
        <w:t xml:space="preserve"> est </w:t>
      </w:r>
      <w:r w:rsidR="00612609" w:rsidRPr="002C6706">
        <w:rPr>
          <w:rFonts w:ascii="Calibri" w:hAnsi="Calibri"/>
          <w:color w:val="000000" w:themeColor="text1"/>
        </w:rPr>
        <w:t xml:space="preserve">requis </w:t>
      </w:r>
      <w:r w:rsidRPr="002C6706">
        <w:rPr>
          <w:rFonts w:ascii="Calibri" w:hAnsi="Calibri"/>
          <w:color w:val="000000" w:themeColor="text1"/>
        </w:rPr>
        <w:t xml:space="preserve">lorsque vous planifiez une </w:t>
      </w:r>
      <w:r w:rsidR="00BE4035" w:rsidRPr="002C6706">
        <w:rPr>
          <w:rFonts w:ascii="Calibri" w:hAnsi="Calibri"/>
          <w:color w:val="000000" w:themeColor="text1"/>
        </w:rPr>
        <w:t>initiative sur</w:t>
      </w:r>
      <w:r w:rsidRPr="002C6706">
        <w:rPr>
          <w:rFonts w:ascii="Calibri" w:hAnsi="Calibri"/>
          <w:color w:val="000000" w:themeColor="text1"/>
        </w:rPr>
        <w:t xml:space="preserve"> numérique nouvelle ou élargie qui ajoutera au moins 10 nouveaux postes équivalents temps plein (ETP) de talents numériques à votre organisation.</w:t>
      </w:r>
    </w:p>
    <w:p w14:paraId="360B5985" w14:textId="525D1408" w:rsidR="77925B6A" w:rsidRDefault="00000000" w:rsidP="663DF42A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hyperlink r:id="rId23">
        <w:r w:rsidR="00A55664" w:rsidRPr="002C6706">
          <w:rPr>
            <w:rStyle w:val="Hyperlink"/>
            <w:rFonts w:ascii="Calibri" w:hAnsi="Calibri"/>
          </w:rPr>
          <w:t>Télécharger le Modèle de plan de gestion des talents pour l’initiative sur le numérique</w:t>
        </w:r>
      </w:hyperlink>
      <w:r w:rsidR="00206816" w:rsidRPr="002C6706">
        <w:rPr>
          <w:rStyle w:val="Hyperlink"/>
          <w:rFonts w:ascii="Calibri" w:hAnsi="Calibri"/>
        </w:rPr>
        <w:t>.</w:t>
      </w:r>
    </w:p>
    <w:sectPr w:rsidR="7792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A14A" w14:textId="77777777" w:rsidR="00151BD8" w:rsidRDefault="00151BD8" w:rsidP="00031B69">
      <w:pPr>
        <w:spacing w:after="0" w:line="240" w:lineRule="auto"/>
      </w:pPr>
      <w:r>
        <w:separator/>
      </w:r>
    </w:p>
  </w:endnote>
  <w:endnote w:type="continuationSeparator" w:id="0">
    <w:p w14:paraId="724403BF" w14:textId="77777777" w:rsidR="00151BD8" w:rsidRDefault="00151BD8" w:rsidP="0003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CA65" w14:textId="77777777" w:rsidR="00151BD8" w:rsidRDefault="00151BD8" w:rsidP="00031B69">
      <w:pPr>
        <w:spacing w:after="0" w:line="240" w:lineRule="auto"/>
      </w:pPr>
      <w:r>
        <w:separator/>
      </w:r>
    </w:p>
  </w:footnote>
  <w:footnote w:type="continuationSeparator" w:id="0">
    <w:p w14:paraId="41909227" w14:textId="77777777" w:rsidR="00151BD8" w:rsidRDefault="00151BD8" w:rsidP="0003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ECB9"/>
    <w:multiLevelType w:val="hybridMultilevel"/>
    <w:tmpl w:val="8D0A1F1E"/>
    <w:lvl w:ilvl="0" w:tplc="28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42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29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EA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69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C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8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43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E3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0522"/>
    <w:multiLevelType w:val="hybridMultilevel"/>
    <w:tmpl w:val="2E166B5A"/>
    <w:lvl w:ilvl="0" w:tplc="C176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E6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6F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4B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7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85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C6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7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C2CB"/>
    <w:multiLevelType w:val="hybridMultilevel"/>
    <w:tmpl w:val="ABF4269E"/>
    <w:lvl w:ilvl="0" w:tplc="03622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68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06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4E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3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8B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45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B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8E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0B293"/>
    <w:multiLevelType w:val="hybridMultilevel"/>
    <w:tmpl w:val="F1BC452A"/>
    <w:lvl w:ilvl="0" w:tplc="E4F89FDC">
      <w:start w:val="1"/>
      <w:numFmt w:val="decimal"/>
      <w:lvlText w:val="%1)"/>
      <w:lvlJc w:val="left"/>
      <w:pPr>
        <w:ind w:left="720" w:hanging="360"/>
      </w:pPr>
    </w:lvl>
    <w:lvl w:ilvl="1" w:tplc="3EFE1C64">
      <w:start w:val="1"/>
      <w:numFmt w:val="lowerLetter"/>
      <w:lvlText w:val="%2."/>
      <w:lvlJc w:val="left"/>
      <w:pPr>
        <w:ind w:left="1440" w:hanging="360"/>
      </w:pPr>
    </w:lvl>
    <w:lvl w:ilvl="2" w:tplc="7B8C27FA">
      <w:start w:val="1"/>
      <w:numFmt w:val="lowerRoman"/>
      <w:lvlText w:val="%3."/>
      <w:lvlJc w:val="right"/>
      <w:pPr>
        <w:ind w:left="2160" w:hanging="180"/>
      </w:pPr>
    </w:lvl>
    <w:lvl w:ilvl="3" w:tplc="216E042C">
      <w:start w:val="1"/>
      <w:numFmt w:val="decimal"/>
      <w:lvlText w:val="%4."/>
      <w:lvlJc w:val="left"/>
      <w:pPr>
        <w:ind w:left="2880" w:hanging="360"/>
      </w:pPr>
    </w:lvl>
    <w:lvl w:ilvl="4" w:tplc="59BC1472">
      <w:start w:val="1"/>
      <w:numFmt w:val="lowerLetter"/>
      <w:lvlText w:val="%5."/>
      <w:lvlJc w:val="left"/>
      <w:pPr>
        <w:ind w:left="3600" w:hanging="360"/>
      </w:pPr>
    </w:lvl>
    <w:lvl w:ilvl="5" w:tplc="9D786D4C">
      <w:start w:val="1"/>
      <w:numFmt w:val="lowerRoman"/>
      <w:lvlText w:val="%6."/>
      <w:lvlJc w:val="right"/>
      <w:pPr>
        <w:ind w:left="4320" w:hanging="180"/>
      </w:pPr>
    </w:lvl>
    <w:lvl w:ilvl="6" w:tplc="56E89A56">
      <w:start w:val="1"/>
      <w:numFmt w:val="decimal"/>
      <w:lvlText w:val="%7."/>
      <w:lvlJc w:val="left"/>
      <w:pPr>
        <w:ind w:left="5040" w:hanging="360"/>
      </w:pPr>
    </w:lvl>
    <w:lvl w:ilvl="7" w:tplc="6B168210">
      <w:start w:val="1"/>
      <w:numFmt w:val="lowerLetter"/>
      <w:lvlText w:val="%8."/>
      <w:lvlJc w:val="left"/>
      <w:pPr>
        <w:ind w:left="5760" w:hanging="360"/>
      </w:pPr>
    </w:lvl>
    <w:lvl w:ilvl="8" w:tplc="1CC4EC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39A9"/>
    <w:multiLevelType w:val="hybridMultilevel"/>
    <w:tmpl w:val="A8CA011E"/>
    <w:lvl w:ilvl="0" w:tplc="56DC9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09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E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B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EA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86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8B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04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C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7F114"/>
    <w:multiLevelType w:val="hybridMultilevel"/>
    <w:tmpl w:val="4FF003B4"/>
    <w:lvl w:ilvl="0" w:tplc="731C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C1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C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25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A8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4A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4F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ED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73E45"/>
    <w:multiLevelType w:val="hybridMultilevel"/>
    <w:tmpl w:val="A68E4158"/>
    <w:lvl w:ilvl="0" w:tplc="267E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07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A8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D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6F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A8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81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2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CA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CCA04"/>
    <w:multiLevelType w:val="hybridMultilevel"/>
    <w:tmpl w:val="3CDC3C16"/>
    <w:lvl w:ilvl="0" w:tplc="70726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0D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48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A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3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F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1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4C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7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25069">
    <w:abstractNumId w:val="7"/>
  </w:num>
  <w:num w:numId="2" w16cid:durableId="897479575">
    <w:abstractNumId w:val="6"/>
  </w:num>
  <w:num w:numId="3" w16cid:durableId="1757436904">
    <w:abstractNumId w:val="3"/>
  </w:num>
  <w:num w:numId="4" w16cid:durableId="1401752559">
    <w:abstractNumId w:val="0"/>
  </w:num>
  <w:num w:numId="5" w16cid:durableId="1667325235">
    <w:abstractNumId w:val="1"/>
  </w:num>
  <w:num w:numId="6" w16cid:durableId="320278986">
    <w:abstractNumId w:val="2"/>
  </w:num>
  <w:num w:numId="7" w16cid:durableId="2135443186">
    <w:abstractNumId w:val="5"/>
  </w:num>
  <w:num w:numId="8" w16cid:durableId="1997151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DE92E"/>
    <w:rsid w:val="00020226"/>
    <w:rsid w:val="00031B69"/>
    <w:rsid w:val="00055E2E"/>
    <w:rsid w:val="000A33D6"/>
    <w:rsid w:val="000A3745"/>
    <w:rsid w:val="000B113B"/>
    <w:rsid w:val="00124DC3"/>
    <w:rsid w:val="00125634"/>
    <w:rsid w:val="00151BD8"/>
    <w:rsid w:val="001894A4"/>
    <w:rsid w:val="001E0AA7"/>
    <w:rsid w:val="001E722A"/>
    <w:rsid w:val="002016FA"/>
    <w:rsid w:val="00206816"/>
    <w:rsid w:val="00226686"/>
    <w:rsid w:val="002351D2"/>
    <w:rsid w:val="002B31ED"/>
    <w:rsid w:val="002C6706"/>
    <w:rsid w:val="002D1D57"/>
    <w:rsid w:val="002D59F3"/>
    <w:rsid w:val="00301A92"/>
    <w:rsid w:val="00375D95"/>
    <w:rsid w:val="003A1F65"/>
    <w:rsid w:val="003A6139"/>
    <w:rsid w:val="003B0267"/>
    <w:rsid w:val="00427038"/>
    <w:rsid w:val="00447C74"/>
    <w:rsid w:val="004D77C5"/>
    <w:rsid w:val="004D7A0C"/>
    <w:rsid w:val="00504882"/>
    <w:rsid w:val="005773C7"/>
    <w:rsid w:val="00590139"/>
    <w:rsid w:val="005B6658"/>
    <w:rsid w:val="005C46D6"/>
    <w:rsid w:val="00612609"/>
    <w:rsid w:val="006709A8"/>
    <w:rsid w:val="00695744"/>
    <w:rsid w:val="006D901D"/>
    <w:rsid w:val="007412E5"/>
    <w:rsid w:val="0076058A"/>
    <w:rsid w:val="007A5F42"/>
    <w:rsid w:val="007F37ED"/>
    <w:rsid w:val="007F3A78"/>
    <w:rsid w:val="0086F5FC"/>
    <w:rsid w:val="00877FE6"/>
    <w:rsid w:val="008B419D"/>
    <w:rsid w:val="008F2D19"/>
    <w:rsid w:val="008F3894"/>
    <w:rsid w:val="009932D3"/>
    <w:rsid w:val="00993D69"/>
    <w:rsid w:val="00A42C48"/>
    <w:rsid w:val="00A55664"/>
    <w:rsid w:val="00A67F0C"/>
    <w:rsid w:val="00A96B32"/>
    <w:rsid w:val="00B30533"/>
    <w:rsid w:val="00B93F1A"/>
    <w:rsid w:val="00BB4A8F"/>
    <w:rsid w:val="00BD0C89"/>
    <w:rsid w:val="00BE4035"/>
    <w:rsid w:val="00CB4773"/>
    <w:rsid w:val="00D115B2"/>
    <w:rsid w:val="00DC2B72"/>
    <w:rsid w:val="00E167CF"/>
    <w:rsid w:val="00E47BE1"/>
    <w:rsid w:val="00E5592C"/>
    <w:rsid w:val="00EA0AAD"/>
    <w:rsid w:val="00EB7764"/>
    <w:rsid w:val="00EC555C"/>
    <w:rsid w:val="00F74E7E"/>
    <w:rsid w:val="00F8101D"/>
    <w:rsid w:val="00FA5780"/>
    <w:rsid w:val="015D083F"/>
    <w:rsid w:val="01FDE200"/>
    <w:rsid w:val="022E8EEA"/>
    <w:rsid w:val="02AA294C"/>
    <w:rsid w:val="02B264B2"/>
    <w:rsid w:val="03041F2D"/>
    <w:rsid w:val="031ACD01"/>
    <w:rsid w:val="033A86FF"/>
    <w:rsid w:val="0361BCC1"/>
    <w:rsid w:val="049FEF8E"/>
    <w:rsid w:val="04AC2121"/>
    <w:rsid w:val="05807E6E"/>
    <w:rsid w:val="05A5D038"/>
    <w:rsid w:val="05AE2265"/>
    <w:rsid w:val="0622E0F8"/>
    <w:rsid w:val="062F87DB"/>
    <w:rsid w:val="06377561"/>
    <w:rsid w:val="063BBFEF"/>
    <w:rsid w:val="0667D904"/>
    <w:rsid w:val="069A54F5"/>
    <w:rsid w:val="073C732B"/>
    <w:rsid w:val="0756A78E"/>
    <w:rsid w:val="075B0F2C"/>
    <w:rsid w:val="07765917"/>
    <w:rsid w:val="07D79050"/>
    <w:rsid w:val="08250952"/>
    <w:rsid w:val="0886EC34"/>
    <w:rsid w:val="0967289D"/>
    <w:rsid w:val="0A181518"/>
    <w:rsid w:val="0A65F796"/>
    <w:rsid w:val="0A7D1FD3"/>
    <w:rsid w:val="0B0EF52E"/>
    <w:rsid w:val="0B3D21D1"/>
    <w:rsid w:val="0BB042A0"/>
    <w:rsid w:val="0BB3E579"/>
    <w:rsid w:val="0C0D43D1"/>
    <w:rsid w:val="0C683A4A"/>
    <w:rsid w:val="0D1BFC71"/>
    <w:rsid w:val="0DC53471"/>
    <w:rsid w:val="0DE58CBF"/>
    <w:rsid w:val="0E97A259"/>
    <w:rsid w:val="0F75E358"/>
    <w:rsid w:val="0FACEBF3"/>
    <w:rsid w:val="0FB2103F"/>
    <w:rsid w:val="1087569C"/>
    <w:rsid w:val="11A34D51"/>
    <w:rsid w:val="11B51262"/>
    <w:rsid w:val="12447A1F"/>
    <w:rsid w:val="13245DF8"/>
    <w:rsid w:val="1329BE26"/>
    <w:rsid w:val="136B6B79"/>
    <w:rsid w:val="14512406"/>
    <w:rsid w:val="14E00C1E"/>
    <w:rsid w:val="154BAC48"/>
    <w:rsid w:val="15D9E8EA"/>
    <w:rsid w:val="160774B4"/>
    <w:rsid w:val="16C42190"/>
    <w:rsid w:val="1727804F"/>
    <w:rsid w:val="172B52B8"/>
    <w:rsid w:val="17332AAC"/>
    <w:rsid w:val="175D5C3D"/>
    <w:rsid w:val="17D132B6"/>
    <w:rsid w:val="183EDC9C"/>
    <w:rsid w:val="18E3DFEF"/>
    <w:rsid w:val="1966D1AB"/>
    <w:rsid w:val="19D4E035"/>
    <w:rsid w:val="1B0FCF77"/>
    <w:rsid w:val="1B1A6CDF"/>
    <w:rsid w:val="1B1D1A3F"/>
    <w:rsid w:val="1D7744B0"/>
    <w:rsid w:val="1DA58361"/>
    <w:rsid w:val="1DDD1605"/>
    <w:rsid w:val="1E056DA7"/>
    <w:rsid w:val="1F731971"/>
    <w:rsid w:val="1FFBAEBF"/>
    <w:rsid w:val="2136D696"/>
    <w:rsid w:val="226AE668"/>
    <w:rsid w:val="228919D3"/>
    <w:rsid w:val="22ADEFAE"/>
    <w:rsid w:val="22C6D486"/>
    <w:rsid w:val="236EF413"/>
    <w:rsid w:val="23897C3B"/>
    <w:rsid w:val="2395F44C"/>
    <w:rsid w:val="23FFBACA"/>
    <w:rsid w:val="24133843"/>
    <w:rsid w:val="249CC5EE"/>
    <w:rsid w:val="250BE96A"/>
    <w:rsid w:val="255D1C8F"/>
    <w:rsid w:val="2562D3D3"/>
    <w:rsid w:val="25AF08A4"/>
    <w:rsid w:val="26051231"/>
    <w:rsid w:val="267CE16D"/>
    <w:rsid w:val="26D42867"/>
    <w:rsid w:val="26F81BE0"/>
    <w:rsid w:val="27252F2E"/>
    <w:rsid w:val="274A4285"/>
    <w:rsid w:val="277208D3"/>
    <w:rsid w:val="27B1DAD1"/>
    <w:rsid w:val="27C91915"/>
    <w:rsid w:val="27E75680"/>
    <w:rsid w:val="2809D5A3"/>
    <w:rsid w:val="284D6937"/>
    <w:rsid w:val="28814BB3"/>
    <w:rsid w:val="29151246"/>
    <w:rsid w:val="2934799B"/>
    <w:rsid w:val="2A007822"/>
    <w:rsid w:val="2A3A3714"/>
    <w:rsid w:val="2A6944AC"/>
    <w:rsid w:val="2A6EFC4E"/>
    <w:rsid w:val="2A75F84D"/>
    <w:rsid w:val="2A9DC1A0"/>
    <w:rsid w:val="2B84B3A2"/>
    <w:rsid w:val="2C399201"/>
    <w:rsid w:val="2C546894"/>
    <w:rsid w:val="2C7F4534"/>
    <w:rsid w:val="2CB5E60D"/>
    <w:rsid w:val="2CB6ADBF"/>
    <w:rsid w:val="2CFC06FB"/>
    <w:rsid w:val="2D1591D2"/>
    <w:rsid w:val="2D1693A7"/>
    <w:rsid w:val="2DD18716"/>
    <w:rsid w:val="2E569804"/>
    <w:rsid w:val="2EE919F2"/>
    <w:rsid w:val="2F496970"/>
    <w:rsid w:val="300DE92E"/>
    <w:rsid w:val="30DE3DD2"/>
    <w:rsid w:val="320576D2"/>
    <w:rsid w:val="3267E1D5"/>
    <w:rsid w:val="3268D35C"/>
    <w:rsid w:val="32D798E8"/>
    <w:rsid w:val="3445BAF2"/>
    <w:rsid w:val="3460A292"/>
    <w:rsid w:val="3489722F"/>
    <w:rsid w:val="34A34278"/>
    <w:rsid w:val="35A0741E"/>
    <w:rsid w:val="35B8AAF4"/>
    <w:rsid w:val="364F7360"/>
    <w:rsid w:val="36506F12"/>
    <w:rsid w:val="369D9980"/>
    <w:rsid w:val="36FB5532"/>
    <w:rsid w:val="3760B369"/>
    <w:rsid w:val="3947F9A6"/>
    <w:rsid w:val="395AC443"/>
    <w:rsid w:val="39C76694"/>
    <w:rsid w:val="39DD12AA"/>
    <w:rsid w:val="3A07FCB0"/>
    <w:rsid w:val="3A32F5F4"/>
    <w:rsid w:val="3BAACAB3"/>
    <w:rsid w:val="3CD3F75D"/>
    <w:rsid w:val="3DB12392"/>
    <w:rsid w:val="3DC17AB3"/>
    <w:rsid w:val="3DC39C80"/>
    <w:rsid w:val="3DF64A01"/>
    <w:rsid w:val="3EE6BEF5"/>
    <w:rsid w:val="3F5805AF"/>
    <w:rsid w:val="3FCE736C"/>
    <w:rsid w:val="3FF6B937"/>
    <w:rsid w:val="40773E34"/>
    <w:rsid w:val="40890F1B"/>
    <w:rsid w:val="41366B6A"/>
    <w:rsid w:val="41445106"/>
    <w:rsid w:val="41FDC184"/>
    <w:rsid w:val="4228F89E"/>
    <w:rsid w:val="42E02167"/>
    <w:rsid w:val="42F839BF"/>
    <w:rsid w:val="43547459"/>
    <w:rsid w:val="43C0AFDD"/>
    <w:rsid w:val="4433F197"/>
    <w:rsid w:val="44C7747C"/>
    <w:rsid w:val="44F7D366"/>
    <w:rsid w:val="450E8A7A"/>
    <w:rsid w:val="460AA9F6"/>
    <w:rsid w:val="461F0E1F"/>
    <w:rsid w:val="466D84B0"/>
    <w:rsid w:val="4694F641"/>
    <w:rsid w:val="46C291B1"/>
    <w:rsid w:val="471FF1B9"/>
    <w:rsid w:val="472BD165"/>
    <w:rsid w:val="4787C41C"/>
    <w:rsid w:val="486927BC"/>
    <w:rsid w:val="48ACEFBB"/>
    <w:rsid w:val="49220353"/>
    <w:rsid w:val="492ED91A"/>
    <w:rsid w:val="499DA6BE"/>
    <w:rsid w:val="4B2AC166"/>
    <w:rsid w:val="4BFB8727"/>
    <w:rsid w:val="4CC8654D"/>
    <w:rsid w:val="4D199C5F"/>
    <w:rsid w:val="4D981687"/>
    <w:rsid w:val="4E1E18DC"/>
    <w:rsid w:val="4EA78AF0"/>
    <w:rsid w:val="4EB91B6E"/>
    <w:rsid w:val="4F033BA9"/>
    <w:rsid w:val="4F2112D5"/>
    <w:rsid w:val="4F3AE31E"/>
    <w:rsid w:val="4F5D7A2E"/>
    <w:rsid w:val="4F620281"/>
    <w:rsid w:val="4F96A759"/>
    <w:rsid w:val="4FB9E93D"/>
    <w:rsid w:val="4FBD6FDC"/>
    <w:rsid w:val="5024120B"/>
    <w:rsid w:val="50FDD2E2"/>
    <w:rsid w:val="50FF1EDF"/>
    <w:rsid w:val="51581AC1"/>
    <w:rsid w:val="519347FA"/>
    <w:rsid w:val="51CE91CA"/>
    <w:rsid w:val="5291E90A"/>
    <w:rsid w:val="52BCC0A8"/>
    <w:rsid w:val="52FED303"/>
    <w:rsid w:val="53129F54"/>
    <w:rsid w:val="537AFC13"/>
    <w:rsid w:val="53941017"/>
    <w:rsid w:val="53AA9E55"/>
    <w:rsid w:val="53BC9870"/>
    <w:rsid w:val="546BB608"/>
    <w:rsid w:val="5474B350"/>
    <w:rsid w:val="54A7F56D"/>
    <w:rsid w:val="5582416F"/>
    <w:rsid w:val="5641E234"/>
    <w:rsid w:val="5669B778"/>
    <w:rsid w:val="5679FE6B"/>
    <w:rsid w:val="5684174C"/>
    <w:rsid w:val="574FF5B4"/>
    <w:rsid w:val="576B417E"/>
    <w:rsid w:val="585A9EC9"/>
    <w:rsid w:val="58C16178"/>
    <w:rsid w:val="58F703B3"/>
    <w:rsid w:val="58FA1D9C"/>
    <w:rsid w:val="59076864"/>
    <w:rsid w:val="591C19DE"/>
    <w:rsid w:val="596D743B"/>
    <w:rsid w:val="59ECF836"/>
    <w:rsid w:val="5A160A9C"/>
    <w:rsid w:val="5AC16FCB"/>
    <w:rsid w:val="5AEC3E7B"/>
    <w:rsid w:val="5B8E44E4"/>
    <w:rsid w:val="5C5A04F8"/>
    <w:rsid w:val="5C9186DE"/>
    <w:rsid w:val="5D77055F"/>
    <w:rsid w:val="5F63622B"/>
    <w:rsid w:val="5FF267F6"/>
    <w:rsid w:val="6148F780"/>
    <w:rsid w:val="6152D4DF"/>
    <w:rsid w:val="61D273AA"/>
    <w:rsid w:val="61F1F675"/>
    <w:rsid w:val="6217151D"/>
    <w:rsid w:val="6280B5B0"/>
    <w:rsid w:val="62828F4A"/>
    <w:rsid w:val="6296B5E4"/>
    <w:rsid w:val="62E0E69E"/>
    <w:rsid w:val="6300C862"/>
    <w:rsid w:val="633E173B"/>
    <w:rsid w:val="6352C043"/>
    <w:rsid w:val="6362D968"/>
    <w:rsid w:val="63B9B78D"/>
    <w:rsid w:val="647F0384"/>
    <w:rsid w:val="6528A5B0"/>
    <w:rsid w:val="65B4E68C"/>
    <w:rsid w:val="663DF42A"/>
    <w:rsid w:val="66423E55"/>
    <w:rsid w:val="667E519A"/>
    <w:rsid w:val="6765B57B"/>
    <w:rsid w:val="67AB3229"/>
    <w:rsid w:val="67D95ECC"/>
    <w:rsid w:val="683F67B6"/>
    <w:rsid w:val="68741C35"/>
    <w:rsid w:val="69751B2C"/>
    <w:rsid w:val="69994311"/>
    <w:rsid w:val="6A8F9469"/>
    <w:rsid w:val="6AE590AC"/>
    <w:rsid w:val="6AF42454"/>
    <w:rsid w:val="6AF7577F"/>
    <w:rsid w:val="6B33A1C5"/>
    <w:rsid w:val="6C60458F"/>
    <w:rsid w:val="6C7A2F54"/>
    <w:rsid w:val="6C8BAA27"/>
    <w:rsid w:val="6CBFD58B"/>
    <w:rsid w:val="6CDF9DAC"/>
    <w:rsid w:val="6D26C74C"/>
    <w:rsid w:val="6D40C451"/>
    <w:rsid w:val="6D94C6C9"/>
    <w:rsid w:val="6E161078"/>
    <w:rsid w:val="6EBE4D1F"/>
    <w:rsid w:val="6F535220"/>
    <w:rsid w:val="6F58FE00"/>
    <w:rsid w:val="6F5D7D11"/>
    <w:rsid w:val="6FC34AE9"/>
    <w:rsid w:val="6FF005E2"/>
    <w:rsid w:val="704AFC66"/>
    <w:rsid w:val="70562AD3"/>
    <w:rsid w:val="70E39340"/>
    <w:rsid w:val="70F62ACD"/>
    <w:rsid w:val="71EEF1E2"/>
    <w:rsid w:val="72A5DCC4"/>
    <w:rsid w:val="72E1C34E"/>
    <w:rsid w:val="7569786D"/>
    <w:rsid w:val="75F09E2E"/>
    <w:rsid w:val="76196410"/>
    <w:rsid w:val="76337A8D"/>
    <w:rsid w:val="763ED22D"/>
    <w:rsid w:val="7707F82C"/>
    <w:rsid w:val="7777B771"/>
    <w:rsid w:val="77925B6A"/>
    <w:rsid w:val="77CE5CCE"/>
    <w:rsid w:val="78773939"/>
    <w:rsid w:val="790DA17A"/>
    <w:rsid w:val="795D864C"/>
    <w:rsid w:val="79D6C4CB"/>
    <w:rsid w:val="7A1C9677"/>
    <w:rsid w:val="7A55127D"/>
    <w:rsid w:val="7A9E8CCD"/>
    <w:rsid w:val="7B57704D"/>
    <w:rsid w:val="7C3E174A"/>
    <w:rsid w:val="7C45423C"/>
    <w:rsid w:val="7C622E90"/>
    <w:rsid w:val="7C772AE8"/>
    <w:rsid w:val="7D34A9DE"/>
    <w:rsid w:val="7D86F1D8"/>
    <w:rsid w:val="7E27D445"/>
    <w:rsid w:val="7E30AE09"/>
    <w:rsid w:val="7E39AE43"/>
    <w:rsid w:val="7EB8A59C"/>
    <w:rsid w:val="7F6A2032"/>
    <w:rsid w:val="7FC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92E"/>
  <w15:chartTrackingRefBased/>
  <w15:docId w15:val="{F590FEFA-7DA8-4903-B5BC-6130CE16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78"/>
    <w:pPr>
      <w:keepNext/>
      <w:keepLines/>
      <w:spacing w:before="240" w:after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D19"/>
    <w:pPr>
      <w:keepNext/>
      <w:keepLines/>
      <w:spacing w:before="40" w:after="240"/>
      <w:outlineLvl w:val="1"/>
    </w:pPr>
    <w:rPr>
      <w:rFonts w:eastAsiaTheme="majorEastAsia" w:cstheme="minorHAnsi"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67"/>
    <w:pPr>
      <w:keepNext/>
      <w:keepLines/>
      <w:spacing w:before="40" w:after="120"/>
      <w:outlineLvl w:val="2"/>
    </w:pPr>
    <w:rPr>
      <w:rFonts w:eastAsiaTheme="majorEastAsia" w:cstheme="minorHAns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A78"/>
    <w:rPr>
      <w:rFonts w:eastAsiaTheme="majorEastAsia" w:cstheme="minorHAns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D19"/>
    <w:rPr>
      <w:rFonts w:eastAsiaTheme="majorEastAsia" w:cstheme="minorHAnsi"/>
      <w:i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0267"/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A3745"/>
    <w:rPr>
      <w:rFonts w:eastAsiaTheme="majorEastAsia" w:cstheme="minorHAnsi"/>
      <w:b/>
      <w:bCs/>
      <w:color w:val="000000" w:themeColor="text1"/>
      <w:spacing w:val="-10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A3745"/>
    <w:pPr>
      <w:spacing w:after="240" w:line="271" w:lineRule="auto"/>
      <w:contextualSpacing/>
    </w:pPr>
    <w:rPr>
      <w:rFonts w:eastAsiaTheme="majorEastAsia" w:cstheme="minorHAnsi"/>
      <w:b/>
      <w:bCs/>
      <w:color w:val="000000" w:themeColor="text1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69"/>
  </w:style>
  <w:style w:type="paragraph" w:styleId="Footer">
    <w:name w:val="footer"/>
    <w:basedOn w:val="Normal"/>
    <w:link w:val="FooterChar"/>
    <w:uiPriority w:val="99"/>
    <w:unhideWhenUsed/>
    <w:rsid w:val="0003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69"/>
  </w:style>
  <w:style w:type="character" w:styleId="FollowedHyperlink">
    <w:name w:val="FollowedHyperlink"/>
    <w:basedOn w:val="DefaultParagraphFont"/>
    <w:uiPriority w:val="99"/>
    <w:semiHidden/>
    <w:unhideWhenUsed/>
    <w:rsid w:val="00BE403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D69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3D69"/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normaltextrun">
    <w:name w:val="normaltextrun"/>
    <w:basedOn w:val="DefaultParagraphFont"/>
    <w:rsid w:val="00B30533"/>
  </w:style>
  <w:style w:type="character" w:styleId="UnresolvedMention">
    <w:name w:val="Unresolved Mention"/>
    <w:basedOn w:val="DefaultParagraphFont"/>
    <w:uiPriority w:val="99"/>
    <w:semiHidden/>
    <w:unhideWhenUsed/>
    <w:rsid w:val="001E72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7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A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0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bs-sct.canada.ca/pol/doc-fra.aspx?id=32749" TargetMode="External"/><Relationship Id="rId18" Type="http://schemas.openxmlformats.org/officeDocument/2006/relationships/hyperlink" Target="https://www.gcpedia.gc.ca/wiki/Ensemble_de_produits_du_DPI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talent.canada.ca/fr/search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alent.canada.ca/fr/" TargetMode="External"/><Relationship Id="rId17" Type="http://schemas.openxmlformats.org/officeDocument/2006/relationships/hyperlink" Target="mailto:GCTalentGC@tbs-sct.gc.c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alent.canada.ca/fr/search" TargetMode="External"/><Relationship Id="rId20" Type="http://schemas.openxmlformats.org/officeDocument/2006/relationships/hyperlink" Target="https://talent.canada.ca/documents/Modele_de_recrutement_numerique_FR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CTalentGC@tbs-sct.gc.ca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alent.canada.ca/fr/search" TargetMode="External"/><Relationship Id="rId23" Type="http://schemas.openxmlformats.org/officeDocument/2006/relationships/hyperlink" Target="https://talent.canada.ca/documents/Plan_prospectif_sur_les_talents_FR.docx" TargetMode="External"/><Relationship Id="rId10" Type="http://schemas.openxmlformats.org/officeDocument/2006/relationships/hyperlink" Target="https://talent.canada.ca/fr/search" TargetMode="External"/><Relationship Id="rId19" Type="http://schemas.openxmlformats.org/officeDocument/2006/relationships/hyperlink" Target="mailto:GCTalentGC@tbs-sct.gc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talent.canada.ca/fr/directive-on-digital-talent" TargetMode="External"/><Relationship Id="rId14" Type="http://schemas.openxmlformats.org/officeDocument/2006/relationships/hyperlink" Target="https://talent.canada.ca/fr/search" TargetMode="External"/><Relationship Id="rId22" Type="http://schemas.openxmlformats.org/officeDocument/2006/relationships/hyperlink" Target="https://talent.canada.ca/documents/Questionnaire_d'octroi_de_contrats_numeriques_F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C3EE9-995F-4688-B1E7-7DDC8079C4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9049D-3565-4B4C-9318-4F8AB1621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4277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Kwok, Rosita</cp:lastModifiedBy>
  <cp:revision>15</cp:revision>
  <dcterms:created xsi:type="dcterms:W3CDTF">2023-11-14T18:52:00Z</dcterms:created>
  <dcterms:modified xsi:type="dcterms:W3CDTF">2023-11-15T16:05:00Z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2023-09-05T14:50:32Z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408b833c-9601-40a0-9f99-0ca485a68de3</vt:lpwstr>
  </property>
  <property fmtid="{D5CDD505-2E9C-101B-9397-08002B2CF9AE}" pid="8" name="MSIP_Label_3515d617-256d-4284-aedb-1064be1c4b48_ContentBits">
    <vt:lpwstr>0</vt:lpwstr>
  </property>
</Properties>
</file>