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DDED5" w14:textId="77777777" w:rsidR="0092546E" w:rsidRDefault="007B708B" w:rsidP="007B708B">
      <w:pPr>
        <w:pStyle w:val="Heading1"/>
      </w:pPr>
      <w:r>
        <w:t>Statement of Work – MCREX</w:t>
      </w:r>
    </w:p>
    <w:p w14:paraId="71AA526A" w14:textId="77777777" w:rsidR="007B708B" w:rsidRDefault="007B708B">
      <w:r>
        <w:t>The original ORNL budget allocation for this proposal was 433K. To meet funding demands we must readjust the work scope to fit within a 300K budget. Accordingly, we are removing the non-linear components of the work from the proposed project.  The updated milestones for years 1, 2, and 3 are as follows:</w:t>
      </w:r>
    </w:p>
    <w:p w14:paraId="2E289FD3" w14:textId="77777777" w:rsidR="007B708B" w:rsidRDefault="007B708B"/>
    <w:p w14:paraId="67882A1B" w14:textId="77777777" w:rsidR="007B708B" w:rsidRDefault="007B708B" w:rsidP="007B708B">
      <w:pPr>
        <w:ind w:left="810" w:hanging="810"/>
      </w:pPr>
      <w:r w:rsidRPr="007B708B">
        <w:rPr>
          <w:b/>
        </w:rPr>
        <w:t>Year 1:</w:t>
      </w:r>
      <w:r>
        <w:t xml:space="preserve"> Demonstrate convergence properties and performance of MCSA algorithm on sparse symmetric and non-symmetric systems.</w:t>
      </w:r>
    </w:p>
    <w:p w14:paraId="6DC44072" w14:textId="77777777" w:rsidR="007B708B" w:rsidRDefault="007B708B" w:rsidP="007B708B">
      <w:pPr>
        <w:ind w:left="810" w:hanging="810"/>
      </w:pPr>
      <w:r w:rsidRPr="007B708B">
        <w:rPr>
          <w:b/>
        </w:rPr>
        <w:t>Year 2:</w:t>
      </w:r>
      <w:r>
        <w:t xml:space="preserve"> Show resiliency of MCSA algorithm for soft and hard errors while solving the linear advection-diffusion-reaction</w:t>
      </w:r>
      <w:r w:rsidR="00A23556">
        <w:t xml:space="preserve"> (ADR)</w:t>
      </w:r>
      <w:r>
        <w:t xml:space="preserve"> model problem.</w:t>
      </w:r>
    </w:p>
    <w:p w14:paraId="1CE9522C" w14:textId="77777777" w:rsidR="007B708B" w:rsidRDefault="007B708B" w:rsidP="007B708B">
      <w:pPr>
        <w:ind w:left="810" w:hanging="810"/>
      </w:pPr>
      <w:r w:rsidRPr="007B708B">
        <w:rPr>
          <w:b/>
        </w:rPr>
        <w:t>Year 3:</w:t>
      </w:r>
      <w:r>
        <w:t xml:space="preserve"> Show parallel performance of MCSA algorithm on existing HPC architectures and demonstrate scaling to </w:t>
      </w:r>
      <w:proofErr w:type="spellStart"/>
      <w:r>
        <w:t>exascale</w:t>
      </w:r>
      <w:proofErr w:type="spellEnd"/>
      <w:r>
        <w:t xml:space="preserve"> systems using the MCSA performance model.</w:t>
      </w:r>
    </w:p>
    <w:p w14:paraId="3E022618" w14:textId="77777777" w:rsidR="007B708B" w:rsidRDefault="007B708B" w:rsidP="007B708B"/>
    <w:p w14:paraId="737C44D3" w14:textId="77777777" w:rsidR="007B708B" w:rsidRDefault="007B708B" w:rsidP="007B708B">
      <w:r>
        <w:t>The updated task list for each year is as follows:</w:t>
      </w:r>
    </w:p>
    <w:p w14:paraId="01695841" w14:textId="77777777" w:rsidR="007B708B" w:rsidRDefault="007B708B" w:rsidP="007B708B"/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1098"/>
        <w:gridCol w:w="6210"/>
        <w:gridCol w:w="1350"/>
      </w:tblGrid>
      <w:tr w:rsidR="007B708B" w14:paraId="5AC7BF79" w14:textId="77777777" w:rsidTr="007B708B">
        <w:tc>
          <w:tcPr>
            <w:tcW w:w="1098" w:type="dxa"/>
          </w:tcPr>
          <w:p w14:paraId="416B63FE" w14:textId="77777777" w:rsidR="007B708B" w:rsidRDefault="007B708B" w:rsidP="007B708B">
            <w:pPr>
              <w:jc w:val="center"/>
            </w:pPr>
            <w:r>
              <w:t>1</w:t>
            </w:r>
          </w:p>
        </w:tc>
        <w:tc>
          <w:tcPr>
            <w:tcW w:w="6210" w:type="dxa"/>
          </w:tcPr>
          <w:p w14:paraId="4FE7F1D2" w14:textId="77777777" w:rsidR="007B708B" w:rsidRDefault="007B708B" w:rsidP="007B708B">
            <w:r w:rsidRPr="007B708B">
              <w:t>Derive and implement linear ADR model equations</w:t>
            </w:r>
            <w:r>
              <w:t xml:space="preserve"> for MCSA algorithm</w:t>
            </w:r>
          </w:p>
        </w:tc>
        <w:tc>
          <w:tcPr>
            <w:tcW w:w="1350" w:type="dxa"/>
          </w:tcPr>
          <w:p w14:paraId="1034F5D6" w14:textId="77777777" w:rsidR="007B708B" w:rsidRDefault="007B708B" w:rsidP="007B708B">
            <w:r>
              <w:t>Y1</w:t>
            </w:r>
          </w:p>
        </w:tc>
      </w:tr>
      <w:tr w:rsidR="007B708B" w14:paraId="6CA1F334" w14:textId="77777777" w:rsidTr="007B708B">
        <w:tc>
          <w:tcPr>
            <w:tcW w:w="1098" w:type="dxa"/>
          </w:tcPr>
          <w:p w14:paraId="3C096FA8" w14:textId="77777777" w:rsidR="007B708B" w:rsidRDefault="007B708B" w:rsidP="007B708B">
            <w:pPr>
              <w:jc w:val="center"/>
            </w:pPr>
            <w:r>
              <w:t>2</w:t>
            </w:r>
          </w:p>
        </w:tc>
        <w:tc>
          <w:tcPr>
            <w:tcW w:w="6210" w:type="dxa"/>
          </w:tcPr>
          <w:p w14:paraId="510D4CAF" w14:textId="77777777" w:rsidR="007B708B" w:rsidRDefault="007B708B" w:rsidP="007B708B">
            <w:r>
              <w:t>Investigate solver runtime parameters and performance for ADR model system</w:t>
            </w:r>
          </w:p>
        </w:tc>
        <w:tc>
          <w:tcPr>
            <w:tcW w:w="1350" w:type="dxa"/>
          </w:tcPr>
          <w:p w14:paraId="0643A873" w14:textId="77777777" w:rsidR="007B708B" w:rsidRDefault="007B708B" w:rsidP="007B708B">
            <w:r>
              <w:t>Y1, Y2</w:t>
            </w:r>
          </w:p>
        </w:tc>
      </w:tr>
      <w:tr w:rsidR="007B708B" w14:paraId="35BCE3D7" w14:textId="77777777" w:rsidTr="007B708B">
        <w:tc>
          <w:tcPr>
            <w:tcW w:w="1098" w:type="dxa"/>
          </w:tcPr>
          <w:p w14:paraId="1BFC1145" w14:textId="77777777" w:rsidR="007B708B" w:rsidRDefault="007B708B" w:rsidP="007B708B">
            <w:pPr>
              <w:jc w:val="center"/>
            </w:pPr>
            <w:r>
              <w:t>3</w:t>
            </w:r>
          </w:p>
        </w:tc>
        <w:tc>
          <w:tcPr>
            <w:tcW w:w="6210" w:type="dxa"/>
          </w:tcPr>
          <w:p w14:paraId="302F55D1" w14:textId="77777777" w:rsidR="007B708B" w:rsidRDefault="007B708B" w:rsidP="007B708B">
            <w:r w:rsidRPr="007B708B">
              <w:t>Analyze robustness of unbiased estimators to high-variance events</w:t>
            </w:r>
          </w:p>
        </w:tc>
        <w:tc>
          <w:tcPr>
            <w:tcW w:w="1350" w:type="dxa"/>
          </w:tcPr>
          <w:p w14:paraId="22FBECEC" w14:textId="77777777" w:rsidR="007B708B" w:rsidRDefault="007B708B" w:rsidP="007B708B">
            <w:r>
              <w:t>Y1, Y2</w:t>
            </w:r>
          </w:p>
        </w:tc>
      </w:tr>
      <w:tr w:rsidR="007B708B" w14:paraId="1986A339" w14:textId="77777777" w:rsidTr="007B708B">
        <w:tc>
          <w:tcPr>
            <w:tcW w:w="1098" w:type="dxa"/>
          </w:tcPr>
          <w:p w14:paraId="2A7D7B3C" w14:textId="77777777" w:rsidR="007B708B" w:rsidRDefault="007B708B" w:rsidP="007B708B">
            <w:pPr>
              <w:jc w:val="center"/>
            </w:pPr>
            <w:r>
              <w:t>4</w:t>
            </w:r>
          </w:p>
        </w:tc>
        <w:tc>
          <w:tcPr>
            <w:tcW w:w="6210" w:type="dxa"/>
          </w:tcPr>
          <w:p w14:paraId="2AED7541" w14:textId="77777777" w:rsidR="007B708B" w:rsidRDefault="007B708B" w:rsidP="007B708B">
            <w:r>
              <w:t>Implement MSOD parallel algorithm</w:t>
            </w:r>
          </w:p>
        </w:tc>
        <w:tc>
          <w:tcPr>
            <w:tcW w:w="1350" w:type="dxa"/>
          </w:tcPr>
          <w:p w14:paraId="72B80AE3" w14:textId="77777777" w:rsidR="007B708B" w:rsidRDefault="007B708B" w:rsidP="007B708B">
            <w:r>
              <w:t>Y2</w:t>
            </w:r>
          </w:p>
        </w:tc>
      </w:tr>
      <w:tr w:rsidR="007B708B" w14:paraId="2996CA89" w14:textId="77777777" w:rsidTr="007B708B">
        <w:tc>
          <w:tcPr>
            <w:tcW w:w="1098" w:type="dxa"/>
          </w:tcPr>
          <w:p w14:paraId="5D3085D1" w14:textId="77777777" w:rsidR="007B708B" w:rsidRDefault="007B708B" w:rsidP="007B708B">
            <w:pPr>
              <w:jc w:val="center"/>
            </w:pPr>
            <w:r>
              <w:t>5</w:t>
            </w:r>
          </w:p>
        </w:tc>
        <w:tc>
          <w:tcPr>
            <w:tcW w:w="6210" w:type="dxa"/>
          </w:tcPr>
          <w:p w14:paraId="298A810A" w14:textId="77777777" w:rsidR="007B708B" w:rsidRDefault="007B708B" w:rsidP="007B708B">
            <w:r>
              <w:t>Develop performance model for MSOD/MCSA algorithm</w:t>
            </w:r>
          </w:p>
        </w:tc>
        <w:tc>
          <w:tcPr>
            <w:tcW w:w="1350" w:type="dxa"/>
          </w:tcPr>
          <w:p w14:paraId="41851581" w14:textId="77777777" w:rsidR="007B708B" w:rsidRDefault="007B708B" w:rsidP="007B708B">
            <w:r>
              <w:t>Y2, Y3</w:t>
            </w:r>
          </w:p>
        </w:tc>
      </w:tr>
      <w:tr w:rsidR="007B708B" w14:paraId="292B4031" w14:textId="77777777" w:rsidTr="007B708B">
        <w:tc>
          <w:tcPr>
            <w:tcW w:w="1098" w:type="dxa"/>
          </w:tcPr>
          <w:p w14:paraId="18E4A6FD" w14:textId="77777777" w:rsidR="007B708B" w:rsidRDefault="007B708B" w:rsidP="007B708B">
            <w:pPr>
              <w:jc w:val="center"/>
            </w:pPr>
            <w:r>
              <w:t>6</w:t>
            </w:r>
          </w:p>
        </w:tc>
        <w:tc>
          <w:tcPr>
            <w:tcW w:w="6210" w:type="dxa"/>
          </w:tcPr>
          <w:p w14:paraId="16E6FAC0" w14:textId="77777777" w:rsidR="007B708B" w:rsidRDefault="007B708B" w:rsidP="007B708B">
            <w:r w:rsidRPr="007B708B">
              <w:t>Model algorithm resiliency using fault injection campaigns</w:t>
            </w:r>
          </w:p>
        </w:tc>
        <w:tc>
          <w:tcPr>
            <w:tcW w:w="1350" w:type="dxa"/>
          </w:tcPr>
          <w:p w14:paraId="362E4C20" w14:textId="77777777" w:rsidR="007B708B" w:rsidRDefault="007B708B" w:rsidP="007B708B">
            <w:r>
              <w:t>Y2, Y3</w:t>
            </w:r>
          </w:p>
        </w:tc>
      </w:tr>
      <w:tr w:rsidR="007B708B" w14:paraId="45AD54A7" w14:textId="77777777" w:rsidTr="007B708B">
        <w:tc>
          <w:tcPr>
            <w:tcW w:w="1098" w:type="dxa"/>
          </w:tcPr>
          <w:p w14:paraId="7B4A6619" w14:textId="77777777" w:rsidR="007B708B" w:rsidRDefault="007B708B" w:rsidP="007B708B">
            <w:pPr>
              <w:jc w:val="center"/>
            </w:pPr>
            <w:r>
              <w:t>7</w:t>
            </w:r>
          </w:p>
        </w:tc>
        <w:tc>
          <w:tcPr>
            <w:tcW w:w="6210" w:type="dxa"/>
          </w:tcPr>
          <w:p w14:paraId="703BC62A" w14:textId="77777777" w:rsidR="007B708B" w:rsidRPr="007B708B" w:rsidRDefault="007B708B" w:rsidP="007B708B">
            <w:r>
              <w:t xml:space="preserve">Estimate algorithm performance on future systems using the performance model and </w:t>
            </w:r>
            <w:proofErr w:type="spellStart"/>
            <w:r>
              <w:t>xSim</w:t>
            </w:r>
            <w:proofErr w:type="spellEnd"/>
          </w:p>
        </w:tc>
        <w:tc>
          <w:tcPr>
            <w:tcW w:w="1350" w:type="dxa"/>
          </w:tcPr>
          <w:p w14:paraId="402E277A" w14:textId="77777777" w:rsidR="007B708B" w:rsidRDefault="007B708B" w:rsidP="007B708B">
            <w:r>
              <w:t>Y3</w:t>
            </w:r>
          </w:p>
        </w:tc>
      </w:tr>
    </w:tbl>
    <w:p w14:paraId="259562A3" w14:textId="77777777" w:rsidR="007B708B" w:rsidRDefault="007B708B" w:rsidP="007B708B"/>
    <w:p w14:paraId="6EF5C421" w14:textId="77777777" w:rsidR="007B708B" w:rsidRDefault="007B708B" w:rsidP="007B708B">
      <w:r>
        <w:t>The tasks that have been completely cut from the original proposal are:</w:t>
      </w:r>
    </w:p>
    <w:p w14:paraId="657219AD" w14:textId="77777777" w:rsidR="007B708B" w:rsidRDefault="00A23556" w:rsidP="00A23556">
      <w:pPr>
        <w:pStyle w:val="ListParagraph"/>
        <w:numPr>
          <w:ilvl w:val="0"/>
          <w:numId w:val="1"/>
        </w:numPr>
      </w:pPr>
      <w:r>
        <w:t>Implement Newton-MCSA method (</w:t>
      </w:r>
      <w:r w:rsidR="007B708B" w:rsidRPr="007B708B">
        <w:t>Y1, Y2</w:t>
      </w:r>
      <w:r>
        <w:t>)</w:t>
      </w:r>
    </w:p>
    <w:p w14:paraId="654FED11" w14:textId="77777777" w:rsidR="007B708B" w:rsidRDefault="007B708B" w:rsidP="00A23556">
      <w:pPr>
        <w:pStyle w:val="ListParagraph"/>
        <w:numPr>
          <w:ilvl w:val="0"/>
          <w:numId w:val="1"/>
        </w:numPr>
      </w:pPr>
      <w:r>
        <w:t>Derive and implement non-linear, incompre</w:t>
      </w:r>
      <w:r w:rsidR="00A23556">
        <w:t xml:space="preserve">ssible </w:t>
      </w:r>
      <w:proofErr w:type="spellStart"/>
      <w:r w:rsidR="00A23556">
        <w:t>Navier</w:t>
      </w:r>
      <w:proofErr w:type="spellEnd"/>
      <w:r w:rsidR="00A23556">
        <w:t>-Stokes equations</w:t>
      </w:r>
      <w:r>
        <w:t xml:space="preserve"> </w:t>
      </w:r>
      <w:r w:rsidR="00A23556">
        <w:t>(</w:t>
      </w:r>
      <w:r>
        <w:t>Y1, Y2</w:t>
      </w:r>
      <w:r w:rsidR="00A23556">
        <w:t>)</w:t>
      </w:r>
    </w:p>
    <w:p w14:paraId="4646A29B" w14:textId="77777777" w:rsidR="005C4B10" w:rsidRDefault="007B708B" w:rsidP="007B708B">
      <w:r>
        <w:t xml:space="preserve">Additionally, we have reordered some tasks. Specifically, based on preliminary work by </w:t>
      </w:r>
      <w:r w:rsidR="00A23556">
        <w:t xml:space="preserve">our graduate student, we have performance metrics for non-symmetric systems. Thus, in year 1 </w:t>
      </w:r>
      <w:proofErr w:type="gramStart"/>
      <w:r w:rsidR="00A23556">
        <w:t>we</w:t>
      </w:r>
      <w:proofErr w:type="gramEnd"/>
      <w:r w:rsidR="00A23556">
        <w:t xml:space="preserve"> will focus on developing the model ADR system upon which all future work will</w:t>
      </w:r>
      <w:r w:rsidR="005C4B10">
        <w:t xml:space="preserve"> be based. This updated work statement is realistic with personnel and budgets. Furthermore, it accurately reflects the comments by reviewers.</w:t>
      </w:r>
      <w:bookmarkStart w:id="0" w:name="_GoBack"/>
      <w:bookmarkEnd w:id="0"/>
    </w:p>
    <w:sectPr w:rsidR="005C4B10" w:rsidSect="00D479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52DCA"/>
    <w:multiLevelType w:val="hybridMultilevel"/>
    <w:tmpl w:val="A3B4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8B"/>
    <w:rsid w:val="005C4B10"/>
    <w:rsid w:val="007B708B"/>
    <w:rsid w:val="0092546E"/>
    <w:rsid w:val="00A23556"/>
    <w:rsid w:val="00D4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6B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0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0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7B7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0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0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7B7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283</Words>
  <Characters>1618</Characters>
  <Application>Microsoft Macintosh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Thomas Evans</cp:lastModifiedBy>
  <cp:revision>2</cp:revision>
  <dcterms:created xsi:type="dcterms:W3CDTF">2013-01-16T16:23:00Z</dcterms:created>
  <dcterms:modified xsi:type="dcterms:W3CDTF">2013-01-16T16:50:00Z</dcterms:modified>
</cp:coreProperties>
</file>