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Inversiones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Transacciones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Hola, {{ user.username }}!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csrf_token %} Cerrar Sesión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2025 Inversiones GCV. Todos los derechos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