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AEB" w:rsidRDefault="004266F3" w:rsidP="00426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Revisão:</w:t>
      </w:r>
    </w:p>
    <w:p w:rsidR="004266F3" w:rsidRDefault="004266F3" w:rsidP="004266F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projeto ira abranger conhecimentos em bancos de dados, linguagem de programação orientada a objeto, interfaces gráficas e padrões </w:t>
      </w:r>
      <w:r w:rsidR="00721A02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desenvolvimento de software; outros conhecimentos abrangidos serão os referentes aos conhecimentos de procedimentos médicos, como o de processos hospitalares e métodos de diagnostico. Também </w:t>
      </w:r>
      <w:proofErr w:type="gramStart"/>
      <w:r>
        <w:rPr>
          <w:rFonts w:ascii="Arial" w:hAnsi="Arial" w:cs="Arial"/>
          <w:sz w:val="24"/>
          <w:szCs w:val="24"/>
        </w:rPr>
        <w:t>referes-se</w:t>
      </w:r>
      <w:proofErr w:type="gramEnd"/>
      <w:r>
        <w:rPr>
          <w:rFonts w:ascii="Arial" w:hAnsi="Arial" w:cs="Arial"/>
          <w:sz w:val="24"/>
          <w:szCs w:val="24"/>
        </w:rPr>
        <w:t xml:space="preserve"> aos fatos, como: uso da informática na medicina e o desenvolvimento de sistemas especialistas.</w:t>
      </w:r>
    </w:p>
    <w:p w:rsidR="00721A02" w:rsidRDefault="00721A02" w:rsidP="004266F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Poderá ser utilizado como mediador dos resultados, a comparação do modelo atual de diagnóstico e controle de epidemias, com o modelo sugerido pelo o software proposto; assim poderá estabelecer uma direção, a qual o projeto tomara como rumo procurando sempre aperfeiçoar o modelo atual.</w:t>
      </w:r>
    </w:p>
    <w:p w:rsidR="00721A02" w:rsidRDefault="00721A02" w:rsidP="004266F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4266F3" w:rsidRPr="004266F3" w:rsidRDefault="00721A02" w:rsidP="004266F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sectPr w:rsidR="004266F3" w:rsidRPr="004266F3" w:rsidSect="00154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66F3"/>
    <w:rsid w:val="00154572"/>
    <w:rsid w:val="001803D3"/>
    <w:rsid w:val="004266F3"/>
    <w:rsid w:val="00721A02"/>
    <w:rsid w:val="00D249D3"/>
    <w:rsid w:val="00F8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OMG Incorporadora Ltda</dc:creator>
  <cp:lastModifiedBy>OMG Incorporadora Ltda</cp:lastModifiedBy>
  <cp:revision>1</cp:revision>
  <dcterms:created xsi:type="dcterms:W3CDTF">2016-12-12T18:33:00Z</dcterms:created>
  <dcterms:modified xsi:type="dcterms:W3CDTF">2016-12-12T18:59:00Z</dcterms:modified>
</cp:coreProperties>
</file>