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6FA68" w14:textId="09D23A12" w:rsidR="00720DEE" w:rsidRPr="00720DEE" w:rsidRDefault="00720DEE">
      <w:pPr>
        <w:rPr>
          <w:rFonts w:ascii="Times New Roman" w:hAnsi="Times New Roman" w:cs="Times New Roman"/>
          <w:sz w:val="24"/>
          <w:szCs w:val="24"/>
        </w:rPr>
      </w:pPr>
      <w:r w:rsidRPr="00720DEE">
        <w:rPr>
          <w:rFonts w:ascii="Times New Roman" w:hAnsi="Times New Roman" w:cs="Times New Roman"/>
          <w:sz w:val="24"/>
          <w:szCs w:val="24"/>
        </w:rPr>
        <w:t>Presentation Script</w:t>
      </w:r>
    </w:p>
    <w:p w14:paraId="5778B571" w14:textId="58825E20" w:rsidR="00720DEE" w:rsidRPr="00720DEE" w:rsidRDefault="00720DEE">
      <w:pPr>
        <w:rPr>
          <w:rFonts w:ascii="Times New Roman" w:hAnsi="Times New Roman" w:cs="Times New Roman"/>
          <w:sz w:val="24"/>
          <w:szCs w:val="24"/>
        </w:rPr>
      </w:pPr>
      <w:hyperlink r:id="rId4" w:history="1">
        <w:r w:rsidRPr="00720DEE">
          <w:rPr>
            <w:rStyle w:val="Hyperlink"/>
            <w:rFonts w:ascii="Times New Roman" w:hAnsi="Times New Roman" w:cs="Times New Roman"/>
            <w:sz w:val="24"/>
            <w:szCs w:val="24"/>
          </w:rPr>
          <w:t>https://youtu.be/cp1PEvJfcl8</w:t>
        </w:r>
      </w:hyperlink>
    </w:p>
    <w:p w14:paraId="4A7B0A6C" w14:textId="77777777" w:rsidR="00720DEE" w:rsidRPr="00720DEE" w:rsidRDefault="00720DEE">
      <w:pPr>
        <w:rPr>
          <w:rFonts w:ascii="Times New Roman" w:hAnsi="Times New Roman" w:cs="Times New Roman"/>
          <w:sz w:val="24"/>
          <w:szCs w:val="24"/>
        </w:rPr>
      </w:pPr>
    </w:p>
    <w:p w14:paraId="0CC52C84" w14:textId="2761369C" w:rsidR="00720DEE" w:rsidRPr="00720DEE" w:rsidRDefault="00720DEE">
      <w:pPr>
        <w:rPr>
          <w:rFonts w:ascii="Times New Roman" w:hAnsi="Times New Roman" w:cs="Times New Roman"/>
          <w:sz w:val="24"/>
          <w:szCs w:val="24"/>
        </w:rPr>
      </w:pPr>
      <w:r w:rsidRPr="00720DEE">
        <w:rPr>
          <w:rFonts w:ascii="Times New Roman" w:hAnsi="Times New Roman" w:cs="Times New Roman"/>
          <w:sz w:val="24"/>
          <w:szCs w:val="24"/>
        </w:rPr>
        <w:t>Gabriel Castillo</w:t>
      </w:r>
    </w:p>
    <w:p w14:paraId="08EA6B91" w14:textId="41185F36" w:rsidR="00720DEE" w:rsidRPr="00720DEE" w:rsidRDefault="00720DEE">
      <w:pPr>
        <w:rPr>
          <w:rFonts w:ascii="Times New Roman" w:hAnsi="Times New Roman" w:cs="Times New Roman"/>
          <w:sz w:val="24"/>
          <w:szCs w:val="24"/>
        </w:rPr>
      </w:pPr>
      <w:r w:rsidRPr="00720DEE">
        <w:rPr>
          <w:rFonts w:ascii="Times New Roman" w:hAnsi="Times New Roman" w:cs="Times New Roman"/>
          <w:sz w:val="24"/>
          <w:szCs w:val="24"/>
        </w:rPr>
        <w:t>04/22/2024</w:t>
      </w:r>
    </w:p>
    <w:p w14:paraId="09DB90FB" w14:textId="77777777" w:rsidR="00720DEE" w:rsidRPr="00720DEE" w:rsidRDefault="00720DEE" w:rsidP="00720DEE">
      <w:pPr>
        <w:rPr>
          <w:rFonts w:ascii="Times New Roman" w:hAnsi="Times New Roman" w:cs="Times New Roman"/>
          <w:sz w:val="24"/>
          <w:szCs w:val="24"/>
        </w:rPr>
      </w:pPr>
      <w:r w:rsidRPr="00720DEE">
        <w:rPr>
          <w:rFonts w:ascii="Times New Roman" w:hAnsi="Times New Roman" w:cs="Times New Roman"/>
          <w:sz w:val="24"/>
          <w:szCs w:val="24"/>
        </w:rPr>
        <w:t>Project Two Conference Presentation: Cloud Development</w:t>
      </w:r>
    </w:p>
    <w:p w14:paraId="6E7F8922" w14:textId="77777777" w:rsidR="00720DEE" w:rsidRPr="00720DEE" w:rsidRDefault="00720DEE" w:rsidP="00720DEE">
      <w:pPr>
        <w:rPr>
          <w:rFonts w:ascii="Times New Roman" w:hAnsi="Times New Roman" w:cs="Times New Roman"/>
          <w:sz w:val="24"/>
          <w:szCs w:val="24"/>
        </w:rPr>
      </w:pPr>
    </w:p>
    <w:p w14:paraId="7E0D0838" w14:textId="2B786456" w:rsidR="00720DEE" w:rsidRPr="00720DEE" w:rsidRDefault="00720DEE" w:rsidP="00720DEE">
      <w:pPr>
        <w:rPr>
          <w:rFonts w:ascii="Times New Roman" w:hAnsi="Times New Roman" w:cs="Times New Roman"/>
          <w:sz w:val="32"/>
          <w:szCs w:val="32"/>
        </w:rPr>
      </w:pPr>
      <w:r w:rsidRPr="00720DEE">
        <w:rPr>
          <w:rFonts w:ascii="Times New Roman" w:hAnsi="Times New Roman" w:cs="Times New Roman"/>
          <w:sz w:val="32"/>
          <w:szCs w:val="32"/>
        </w:rPr>
        <w:t>Overview:</w:t>
      </w:r>
    </w:p>
    <w:p w14:paraId="0DBC31DB" w14:textId="77777777" w:rsidR="00720DEE" w:rsidRPr="00720DEE" w:rsidRDefault="00720DEE" w:rsidP="00720DEE">
      <w:pPr>
        <w:pStyle w:val="NormalWeb"/>
        <w:spacing w:before="0" w:beforeAutospacing="0" w:after="0" w:afterAutospacing="0"/>
        <w:ind w:firstLine="720"/>
      </w:pPr>
      <w:r w:rsidRPr="00720DEE">
        <w:rPr>
          <w:rFonts w:eastAsiaTheme="minorEastAsia"/>
          <w:color w:val="000000" w:themeColor="text1"/>
          <w:kern w:val="24"/>
        </w:rPr>
        <w:t xml:space="preserve">Good morning, everyone. My name is Gabriel Castillo, a Computer Science Major. </w:t>
      </w:r>
      <w:proofErr w:type="gramStart"/>
      <w:r w:rsidRPr="00720DEE">
        <w:rPr>
          <w:rFonts w:eastAsiaTheme="minorEastAsia"/>
          <w:color w:val="000000" w:themeColor="text1"/>
          <w:kern w:val="24"/>
        </w:rPr>
        <w:t>First of all</w:t>
      </w:r>
      <w:proofErr w:type="gramEnd"/>
      <w:r w:rsidRPr="00720DEE">
        <w:rPr>
          <w:rFonts w:eastAsiaTheme="minorEastAsia"/>
          <w:color w:val="000000" w:themeColor="text1"/>
          <w:kern w:val="24"/>
        </w:rPr>
        <w:t xml:space="preserve">, I apologize but it seems my camera is not working as expected, as you can see. </w:t>
      </w:r>
      <w:proofErr w:type="gramStart"/>
      <w:r w:rsidRPr="00720DEE">
        <w:rPr>
          <w:rFonts w:eastAsiaTheme="minorEastAsia"/>
          <w:color w:val="000000" w:themeColor="text1"/>
          <w:kern w:val="24"/>
        </w:rPr>
        <w:t>That being said, I</w:t>
      </w:r>
      <w:proofErr w:type="gramEnd"/>
      <w:r w:rsidRPr="00720DEE">
        <w:rPr>
          <w:rFonts w:eastAsiaTheme="minorEastAsia"/>
          <w:color w:val="000000" w:themeColor="text1"/>
          <w:kern w:val="24"/>
        </w:rPr>
        <w:t xml:space="preserve"> present to you today, a presentation on the migration of a full stack application to a cloud-native web application using microservices from AWS. This will cover containerization, orchestration, the serverless cloud, development principles, and security. Containerization will discuss the tools necessary and usefulness of docker compose. The Serverless cloud includes use of S3 Bucket, Lambdas, DynamoDB and more. The development principles throughout the application migration process, and top security practices.</w:t>
      </w:r>
    </w:p>
    <w:p w14:paraId="490C71BB" w14:textId="77777777" w:rsidR="00720DEE" w:rsidRPr="00720DEE" w:rsidRDefault="00720DEE" w:rsidP="00720DEE">
      <w:pPr>
        <w:rPr>
          <w:rFonts w:ascii="Times New Roman" w:hAnsi="Times New Roman" w:cs="Times New Roman"/>
          <w:sz w:val="32"/>
          <w:szCs w:val="32"/>
        </w:rPr>
      </w:pPr>
    </w:p>
    <w:p w14:paraId="61834E4B" w14:textId="2D6B971D" w:rsidR="00720DEE" w:rsidRDefault="00720DEE" w:rsidP="00720DEE">
      <w:pPr>
        <w:rPr>
          <w:rFonts w:ascii="Times New Roman" w:hAnsi="Times New Roman" w:cs="Times New Roman"/>
          <w:sz w:val="32"/>
          <w:szCs w:val="32"/>
        </w:rPr>
      </w:pPr>
      <w:r w:rsidRPr="00720DEE">
        <w:rPr>
          <w:rFonts w:ascii="Times New Roman" w:hAnsi="Times New Roman" w:cs="Times New Roman"/>
          <w:sz w:val="32"/>
          <w:szCs w:val="32"/>
        </w:rPr>
        <w:t>Containerization:</w:t>
      </w:r>
    </w:p>
    <w:p w14:paraId="40E4208A" w14:textId="77777777" w:rsidR="00720DEE" w:rsidRPr="00720DEE" w:rsidRDefault="00720DEE" w:rsidP="00720DEE">
      <w:pPr>
        <w:pStyle w:val="NormalWeb"/>
        <w:spacing w:before="0" w:beforeAutospacing="0" w:after="0" w:afterAutospacing="0"/>
      </w:pPr>
      <w:r>
        <w:rPr>
          <w:sz w:val="32"/>
          <w:szCs w:val="32"/>
        </w:rPr>
        <w:tab/>
      </w:r>
      <w:proofErr w:type="gramStart"/>
      <w:r w:rsidRPr="00720DEE">
        <w:rPr>
          <w:rFonts w:eastAsiaTheme="minorEastAsia"/>
          <w:color w:val="000000" w:themeColor="text1"/>
          <w:kern w:val="24"/>
        </w:rPr>
        <w:t xml:space="preserve">That being said, </w:t>
      </w:r>
      <w:proofErr w:type="spellStart"/>
      <w:r w:rsidRPr="00720DEE">
        <w:rPr>
          <w:rFonts w:eastAsiaTheme="minorEastAsia"/>
          <w:color w:val="000000" w:themeColor="text1"/>
          <w:kern w:val="24"/>
        </w:rPr>
        <w:t>lets</w:t>
      </w:r>
      <w:proofErr w:type="spellEnd"/>
      <w:proofErr w:type="gramEnd"/>
      <w:r w:rsidRPr="00720DEE">
        <w:rPr>
          <w:rFonts w:eastAsiaTheme="minorEastAsia"/>
          <w:color w:val="000000" w:themeColor="text1"/>
          <w:kern w:val="24"/>
        </w:rPr>
        <w:t xml:space="preserve"> get started, containerization technology allows one to run applications and their dependencies in an isolated environment. Each container shares the OS and Kernel. There are several models used to migrate a full stack application to the cloud. But we will only be talking about the following: rehosting, refactoring and rearchitecting. Rehosting is when quick deployment is a top priority. The changes are few to none and scalability is improved. Refactoring typically involves breaking down the application to microservices including the usage of a serverless component. We will be using the rearchitecting model which uses AWS as the cloud-native web application. This model enables the complete migration from full stack to cloud-native which boost automation and scalability. </w:t>
      </w:r>
    </w:p>
    <w:p w14:paraId="39FB0441" w14:textId="77777777" w:rsidR="00720DEE" w:rsidRPr="00720DEE" w:rsidRDefault="00720DEE" w:rsidP="00720DEE">
      <w:pPr>
        <w:rPr>
          <w:rFonts w:ascii="Times New Roman" w:hAnsi="Times New Roman" w:cs="Times New Roman"/>
          <w:sz w:val="32"/>
          <w:szCs w:val="32"/>
        </w:rPr>
      </w:pPr>
    </w:p>
    <w:p w14:paraId="1D7CF8B5" w14:textId="476D76A5" w:rsidR="00720DEE" w:rsidRPr="00720DEE" w:rsidRDefault="00720DEE" w:rsidP="00720DEE">
      <w:pPr>
        <w:rPr>
          <w:rFonts w:ascii="Times New Roman" w:hAnsi="Times New Roman" w:cs="Times New Roman"/>
          <w:sz w:val="32"/>
          <w:szCs w:val="32"/>
        </w:rPr>
      </w:pPr>
      <w:r w:rsidRPr="00720DEE">
        <w:rPr>
          <w:rFonts w:ascii="Times New Roman" w:hAnsi="Times New Roman" w:cs="Times New Roman"/>
          <w:sz w:val="32"/>
          <w:szCs w:val="32"/>
        </w:rPr>
        <w:t>Orchestration:</w:t>
      </w:r>
    </w:p>
    <w:p w14:paraId="79D4EF90" w14:textId="77777777" w:rsidR="00720DEE" w:rsidRPr="00720DEE" w:rsidRDefault="00720DEE" w:rsidP="00720DEE">
      <w:pPr>
        <w:pStyle w:val="NormalWeb"/>
        <w:spacing w:before="0" w:beforeAutospacing="0" w:after="0" w:afterAutospacing="0"/>
      </w:pPr>
      <w:r w:rsidRPr="00720DEE">
        <w:rPr>
          <w:sz w:val="32"/>
          <w:szCs w:val="32"/>
        </w:rPr>
        <w:tab/>
      </w:r>
      <w:r w:rsidRPr="00720DEE">
        <w:rPr>
          <w:rFonts w:eastAsiaTheme="minorEastAsia"/>
          <w:color w:val="000000" w:themeColor="text1"/>
          <w:kern w:val="24"/>
        </w:rPr>
        <w:t>Furthermore, Docker Compose is used to facilitate the management of multiple containers using a single configuration file. Multiple services can be used with the docker-</w:t>
      </w:r>
      <w:proofErr w:type="spellStart"/>
      <w:r w:rsidRPr="00720DEE">
        <w:rPr>
          <w:rFonts w:eastAsiaTheme="minorEastAsia"/>
          <w:color w:val="000000" w:themeColor="text1"/>
          <w:kern w:val="24"/>
        </w:rPr>
        <w:t>compose.yml</w:t>
      </w:r>
      <w:proofErr w:type="spellEnd"/>
      <w:r w:rsidRPr="00720DEE">
        <w:rPr>
          <w:rFonts w:eastAsiaTheme="minorEastAsia"/>
          <w:color w:val="000000" w:themeColor="text1"/>
          <w:kern w:val="24"/>
        </w:rPr>
        <w:t xml:space="preserve"> file. As you can see on the bottom of the Angular Frontend Application comment, the app is defined as a service and is connected to the database </w:t>
      </w:r>
      <w:proofErr w:type="spellStart"/>
      <w:r w:rsidRPr="00720DEE">
        <w:rPr>
          <w:rFonts w:eastAsiaTheme="minorEastAsia"/>
          <w:color w:val="000000" w:themeColor="text1"/>
          <w:kern w:val="24"/>
        </w:rPr>
        <w:t>lafs</w:t>
      </w:r>
      <w:proofErr w:type="spellEnd"/>
      <w:r w:rsidRPr="00720DEE">
        <w:rPr>
          <w:rFonts w:eastAsiaTheme="minorEastAsia"/>
          <w:color w:val="000000" w:themeColor="text1"/>
          <w:kern w:val="24"/>
        </w:rPr>
        <w:t>-net network. Another valuable aspect is the starting, stopping, and rebuilding containers with simple commands such as docker-compose up, docker-compose down, docker-compose build.</w:t>
      </w:r>
    </w:p>
    <w:p w14:paraId="4042CE96" w14:textId="78F76E55" w:rsidR="00720DEE" w:rsidRPr="00720DEE" w:rsidRDefault="00720DEE" w:rsidP="00720DEE">
      <w:pPr>
        <w:rPr>
          <w:rFonts w:ascii="Times New Roman" w:hAnsi="Times New Roman" w:cs="Times New Roman"/>
          <w:sz w:val="32"/>
          <w:szCs w:val="32"/>
        </w:rPr>
      </w:pPr>
    </w:p>
    <w:p w14:paraId="3043D5C8" w14:textId="2A9C40C4" w:rsidR="00720DEE" w:rsidRPr="00720DEE" w:rsidRDefault="00720DEE" w:rsidP="00720DEE">
      <w:pPr>
        <w:rPr>
          <w:rFonts w:ascii="Times New Roman" w:hAnsi="Times New Roman" w:cs="Times New Roman"/>
          <w:sz w:val="32"/>
          <w:szCs w:val="32"/>
        </w:rPr>
      </w:pPr>
      <w:r w:rsidRPr="00720DEE">
        <w:rPr>
          <w:rFonts w:ascii="Times New Roman" w:hAnsi="Times New Roman" w:cs="Times New Roman"/>
          <w:sz w:val="32"/>
          <w:szCs w:val="32"/>
        </w:rPr>
        <w:lastRenderedPageBreak/>
        <w:t>The Serverless Cloud:</w:t>
      </w:r>
    </w:p>
    <w:p w14:paraId="0159B6C9" w14:textId="23760A99" w:rsidR="00720DEE" w:rsidRPr="00720DEE" w:rsidRDefault="00720DEE" w:rsidP="00720DEE">
      <w:pPr>
        <w:pStyle w:val="NormalWeb"/>
        <w:spacing w:before="0" w:beforeAutospacing="0" w:after="0" w:afterAutospacing="0"/>
      </w:pPr>
      <w:r>
        <w:rPr>
          <w:sz w:val="32"/>
          <w:szCs w:val="32"/>
        </w:rPr>
        <w:tab/>
      </w:r>
      <w:r w:rsidRPr="00720DEE">
        <w:rPr>
          <w:rFonts w:eastAsiaTheme="minorEastAsia"/>
          <w:color w:val="000000" w:themeColor="text1"/>
          <w:kern w:val="24"/>
        </w:rPr>
        <w:t xml:space="preserve">Moving on to serverless clouding, this automatically allocates and scales the resources needed to execute code, and users need not </w:t>
      </w:r>
      <w:r w:rsidRPr="00720DEE">
        <w:rPr>
          <w:rFonts w:eastAsiaTheme="minorEastAsia"/>
          <w:color w:val="000000" w:themeColor="text1"/>
          <w:kern w:val="24"/>
        </w:rPr>
        <w:t>manage</w:t>
      </w:r>
      <w:r w:rsidRPr="00720DEE">
        <w:rPr>
          <w:rFonts w:eastAsiaTheme="minorEastAsia"/>
          <w:color w:val="000000" w:themeColor="text1"/>
          <w:kern w:val="24"/>
        </w:rPr>
        <w:t xml:space="preserve"> servers. The developer’s only concern is to write code and the cloud provider will take care of all underlying infrastructure. The serverless functions are event-driven meaning they will need a trigger which is typically an HTTP request and any changes to the database. The cloud provider scales up or down based on the demand and horizontally if there are concurrent uses. </w:t>
      </w:r>
    </w:p>
    <w:p w14:paraId="69C5EDCC" w14:textId="4F87BF71" w:rsidR="00720DEE" w:rsidRPr="00720DEE" w:rsidRDefault="00720DEE" w:rsidP="00720DEE">
      <w:pPr>
        <w:pStyle w:val="NormalWeb"/>
        <w:spacing w:before="0" w:beforeAutospacing="0" w:after="0" w:afterAutospacing="0"/>
      </w:pPr>
      <w:r w:rsidRPr="00720DEE">
        <w:rPr>
          <w:rFonts w:eastAsiaTheme="minorEastAsia"/>
          <w:color w:val="000000" w:themeColor="text1"/>
          <w:kern w:val="24"/>
        </w:rPr>
        <w:t xml:space="preserve">AWS uses S3 storage to store ample amounts of data which includes back-ups, files, and content distribution. S3 has practically unlimited storage while local storage is fixed. S3 has various security </w:t>
      </w:r>
      <w:r w:rsidRPr="00720DEE">
        <w:rPr>
          <w:rFonts w:eastAsiaTheme="minorEastAsia"/>
          <w:color w:val="000000" w:themeColor="text1"/>
          <w:kern w:val="24"/>
        </w:rPr>
        <w:t>configurations</w:t>
      </w:r>
      <w:r w:rsidRPr="00720DEE">
        <w:rPr>
          <w:rFonts w:eastAsiaTheme="minorEastAsia"/>
          <w:color w:val="000000" w:themeColor="text1"/>
          <w:kern w:val="24"/>
        </w:rPr>
        <w:t xml:space="preserve"> through the IAM such as policies. Local storage has a couple of security including disk encryption and access controls. </w:t>
      </w:r>
    </w:p>
    <w:p w14:paraId="4F60BFC6" w14:textId="69408E77" w:rsidR="00720DEE" w:rsidRPr="00720DEE" w:rsidRDefault="00720DEE" w:rsidP="00720DEE">
      <w:pPr>
        <w:rPr>
          <w:rFonts w:ascii="Times New Roman" w:hAnsi="Times New Roman" w:cs="Times New Roman"/>
          <w:sz w:val="32"/>
          <w:szCs w:val="32"/>
        </w:rPr>
      </w:pPr>
    </w:p>
    <w:p w14:paraId="0A7EBD4D" w14:textId="4CD3A11D" w:rsidR="00720DEE" w:rsidRDefault="00720DEE" w:rsidP="00720DEE">
      <w:pPr>
        <w:rPr>
          <w:rFonts w:ascii="Times New Roman" w:hAnsi="Times New Roman" w:cs="Times New Roman"/>
          <w:sz w:val="32"/>
          <w:szCs w:val="32"/>
        </w:rPr>
      </w:pPr>
      <w:r w:rsidRPr="00720DEE">
        <w:rPr>
          <w:rFonts w:ascii="Times New Roman" w:hAnsi="Times New Roman" w:cs="Times New Roman"/>
          <w:sz w:val="32"/>
          <w:szCs w:val="32"/>
        </w:rPr>
        <w:t>The Serverless Cloud:</w:t>
      </w:r>
    </w:p>
    <w:p w14:paraId="61A63E8D" w14:textId="1349AF8B" w:rsidR="00720DEE" w:rsidRPr="00720DEE" w:rsidRDefault="00720DEE" w:rsidP="00720DEE">
      <w:pPr>
        <w:pStyle w:val="NormalWeb"/>
        <w:spacing w:before="0" w:beforeAutospacing="0" w:after="0" w:afterAutospacing="0"/>
      </w:pPr>
      <w:r>
        <w:rPr>
          <w:sz w:val="32"/>
          <w:szCs w:val="32"/>
        </w:rPr>
        <w:tab/>
      </w:r>
      <w:r w:rsidRPr="00720DEE">
        <w:rPr>
          <w:rFonts w:eastAsiaTheme="minorEastAsia"/>
          <w:color w:val="000000" w:themeColor="text1"/>
          <w:kern w:val="24"/>
        </w:rPr>
        <w:t xml:space="preserve">This slide will be about API and Lambdas. Scalability allows the </w:t>
      </w:r>
      <w:r w:rsidRPr="00720DEE">
        <w:rPr>
          <w:rFonts w:eastAsiaTheme="minorEastAsia"/>
          <w:color w:val="000000" w:themeColor="text1"/>
          <w:kern w:val="24"/>
        </w:rPr>
        <w:t>APIs</w:t>
      </w:r>
      <w:r w:rsidRPr="00720DEE">
        <w:rPr>
          <w:rFonts w:eastAsiaTheme="minorEastAsia"/>
          <w:color w:val="000000" w:themeColor="text1"/>
          <w:kern w:val="24"/>
        </w:rPr>
        <w:t xml:space="preserve"> to adjust to demand with little to no intervention. The serverless API has several advantages, one of them is the pay-per-use model, when API functions are called the resources consumed are billed. Serverless cloud makes </w:t>
      </w:r>
      <w:r w:rsidRPr="00720DEE">
        <w:rPr>
          <w:rFonts w:eastAsiaTheme="minorEastAsia"/>
          <w:color w:val="000000" w:themeColor="text1"/>
          <w:kern w:val="24"/>
        </w:rPr>
        <w:t>AWS</w:t>
      </w:r>
      <w:r w:rsidRPr="00720DEE">
        <w:rPr>
          <w:rFonts w:eastAsiaTheme="minorEastAsia"/>
          <w:color w:val="000000" w:themeColor="text1"/>
          <w:kern w:val="24"/>
        </w:rPr>
        <w:t xml:space="preserve"> efficient by handling any errors and thus reducing downtime. </w:t>
      </w:r>
    </w:p>
    <w:p w14:paraId="41BA8AF4" w14:textId="77777777" w:rsidR="00720DEE" w:rsidRPr="00720DEE" w:rsidRDefault="00720DEE" w:rsidP="00720DEE">
      <w:pPr>
        <w:pStyle w:val="NormalWeb"/>
        <w:spacing w:before="0" w:beforeAutospacing="0" w:after="0" w:afterAutospacing="0"/>
      </w:pPr>
      <w:r w:rsidRPr="00720DEE">
        <w:rPr>
          <w:rFonts w:eastAsiaTheme="minorEastAsia"/>
          <w:color w:val="000000" w:themeColor="text1"/>
          <w:kern w:val="24"/>
        </w:rPr>
        <w:t xml:space="preserve">There are three scripts produced, the lambda function code is where the code is written when API is called. The serverless configuration to set permissions and settings. The deployment script is the set-up that gets uploaded to AWS. </w:t>
      </w:r>
    </w:p>
    <w:p w14:paraId="2C71836A" w14:textId="7E2D676E" w:rsidR="00720DEE" w:rsidRPr="00720DEE" w:rsidRDefault="00720DEE" w:rsidP="00720DEE">
      <w:pPr>
        <w:pStyle w:val="NormalWeb"/>
        <w:spacing w:before="0" w:beforeAutospacing="0" w:after="0" w:afterAutospacing="0"/>
      </w:pPr>
      <w:r w:rsidRPr="00720DEE">
        <w:rPr>
          <w:rFonts w:eastAsiaTheme="minorEastAsia"/>
          <w:color w:val="000000" w:themeColor="text1"/>
          <w:kern w:val="24"/>
        </w:rPr>
        <w:t>Moving on to endpoints, defining the endpoints so the front-end can interact with HTTP methods and any Lambda code. The front-end code will need to handle all API responses. Authenticate and authorize access to specific API endpoints. Test the integration of the front-end and back-</w:t>
      </w:r>
      <w:r w:rsidRPr="00720DEE">
        <w:rPr>
          <w:rFonts w:eastAsiaTheme="minorEastAsia"/>
          <w:color w:val="000000" w:themeColor="text1"/>
          <w:kern w:val="24"/>
        </w:rPr>
        <w:t>end and</w:t>
      </w:r>
      <w:r w:rsidRPr="00720DEE">
        <w:rPr>
          <w:rFonts w:eastAsiaTheme="minorEastAsia"/>
          <w:color w:val="000000" w:themeColor="text1"/>
          <w:kern w:val="24"/>
        </w:rPr>
        <w:t xml:space="preserve"> improve the performance where applicable.</w:t>
      </w:r>
    </w:p>
    <w:p w14:paraId="0F05D070" w14:textId="19CB4C02" w:rsidR="00720DEE" w:rsidRPr="00720DEE" w:rsidRDefault="00720DEE" w:rsidP="00720DEE">
      <w:pPr>
        <w:rPr>
          <w:rFonts w:ascii="Times New Roman" w:hAnsi="Times New Roman" w:cs="Times New Roman"/>
          <w:sz w:val="32"/>
          <w:szCs w:val="32"/>
        </w:rPr>
      </w:pPr>
    </w:p>
    <w:p w14:paraId="234040C9" w14:textId="71AB3FB3" w:rsidR="00720DEE" w:rsidRPr="00720DEE" w:rsidRDefault="00720DEE" w:rsidP="00720DEE">
      <w:pPr>
        <w:rPr>
          <w:rFonts w:ascii="Times New Roman" w:hAnsi="Times New Roman" w:cs="Times New Roman"/>
          <w:sz w:val="32"/>
          <w:szCs w:val="32"/>
        </w:rPr>
      </w:pPr>
      <w:r w:rsidRPr="00720DEE">
        <w:rPr>
          <w:rFonts w:ascii="Times New Roman" w:hAnsi="Times New Roman" w:cs="Times New Roman"/>
          <w:sz w:val="32"/>
          <w:szCs w:val="32"/>
        </w:rPr>
        <w:t>The Serverless Cloud:</w:t>
      </w:r>
    </w:p>
    <w:p w14:paraId="67D6483E" w14:textId="7F80E986" w:rsidR="00720DEE" w:rsidRPr="00720DEE" w:rsidRDefault="00720DEE" w:rsidP="00720DEE">
      <w:pPr>
        <w:pStyle w:val="NormalWeb"/>
        <w:spacing w:before="0" w:beforeAutospacing="0" w:after="0" w:afterAutospacing="0"/>
      </w:pPr>
      <w:r w:rsidRPr="00720DEE">
        <w:rPr>
          <w:sz w:val="32"/>
          <w:szCs w:val="32"/>
        </w:rPr>
        <w:tab/>
      </w:r>
      <w:r w:rsidRPr="00720DEE">
        <w:rPr>
          <w:rFonts w:eastAsiaTheme="minorEastAsia"/>
          <w:color w:val="000000" w:themeColor="text1"/>
          <w:kern w:val="24"/>
        </w:rPr>
        <w:t xml:space="preserve">MongoDB stores documents in JSON format, the fields can be modified and supports various ways to access the data. DynamoDB uses a simple querying language which </w:t>
      </w:r>
      <w:r w:rsidRPr="00720DEE">
        <w:rPr>
          <w:rFonts w:eastAsiaTheme="minorEastAsia"/>
          <w:color w:val="000000" w:themeColor="text1"/>
          <w:kern w:val="24"/>
        </w:rPr>
        <w:t>consists</w:t>
      </w:r>
      <w:r w:rsidRPr="00720DEE">
        <w:rPr>
          <w:rFonts w:eastAsiaTheme="minorEastAsia"/>
          <w:color w:val="000000" w:themeColor="text1"/>
          <w:kern w:val="24"/>
        </w:rPr>
        <w:t xml:space="preserve"> of seven Lambdas function codes. These functions are responsible for getting an item, putting an item, </w:t>
      </w:r>
      <w:proofErr w:type="spellStart"/>
      <w:r w:rsidRPr="00720DEE">
        <w:rPr>
          <w:rFonts w:eastAsiaTheme="minorEastAsia"/>
          <w:color w:val="000000" w:themeColor="text1"/>
          <w:kern w:val="24"/>
        </w:rPr>
        <w:t>upsert</w:t>
      </w:r>
      <w:proofErr w:type="spellEnd"/>
      <w:r w:rsidRPr="00720DEE">
        <w:rPr>
          <w:rFonts w:eastAsiaTheme="minorEastAsia"/>
          <w:color w:val="000000" w:themeColor="text1"/>
          <w:kern w:val="24"/>
        </w:rPr>
        <w:t xml:space="preserve"> questions and answers and more. The script I used as an example is the </w:t>
      </w:r>
      <w:proofErr w:type="spellStart"/>
      <w:r w:rsidRPr="00720DEE">
        <w:rPr>
          <w:rFonts w:eastAsiaTheme="minorEastAsia"/>
          <w:color w:val="000000" w:themeColor="text1"/>
          <w:kern w:val="24"/>
        </w:rPr>
        <w:t>upsertQuestion</w:t>
      </w:r>
      <w:proofErr w:type="spellEnd"/>
      <w:r w:rsidRPr="00720DEE">
        <w:rPr>
          <w:rFonts w:eastAsiaTheme="minorEastAsia"/>
          <w:color w:val="000000" w:themeColor="text1"/>
          <w:kern w:val="24"/>
        </w:rPr>
        <w:t xml:space="preserve"> which shows the imports, response headers, and handler. As you can see the imports, response headers and handler near the top of the script.</w:t>
      </w:r>
    </w:p>
    <w:p w14:paraId="0130BF65" w14:textId="229E4F5D" w:rsidR="00720DEE" w:rsidRPr="00720DEE" w:rsidRDefault="00720DEE" w:rsidP="00720DEE">
      <w:pPr>
        <w:rPr>
          <w:rFonts w:ascii="Times New Roman" w:hAnsi="Times New Roman" w:cs="Times New Roman"/>
          <w:sz w:val="32"/>
          <w:szCs w:val="32"/>
        </w:rPr>
      </w:pPr>
    </w:p>
    <w:p w14:paraId="04D805CE" w14:textId="109A2A25" w:rsidR="00720DEE" w:rsidRPr="00720DEE" w:rsidRDefault="00720DEE" w:rsidP="00720DEE">
      <w:pPr>
        <w:rPr>
          <w:rFonts w:ascii="Times New Roman" w:hAnsi="Times New Roman" w:cs="Times New Roman"/>
          <w:sz w:val="32"/>
          <w:szCs w:val="32"/>
        </w:rPr>
      </w:pPr>
      <w:r w:rsidRPr="00720DEE">
        <w:rPr>
          <w:rFonts w:ascii="Times New Roman" w:hAnsi="Times New Roman" w:cs="Times New Roman"/>
          <w:sz w:val="32"/>
          <w:szCs w:val="32"/>
        </w:rPr>
        <w:t>Cloud-Based Development Principles:</w:t>
      </w:r>
    </w:p>
    <w:p w14:paraId="4FC64894" w14:textId="5F8F1A44" w:rsidR="00720DEE" w:rsidRPr="00720DEE" w:rsidRDefault="00720DEE" w:rsidP="00720DEE">
      <w:pPr>
        <w:pStyle w:val="NormalWeb"/>
        <w:spacing w:before="0" w:beforeAutospacing="0" w:after="0" w:afterAutospacing="0"/>
      </w:pPr>
      <w:r>
        <w:rPr>
          <w:sz w:val="32"/>
          <w:szCs w:val="32"/>
        </w:rPr>
        <w:tab/>
      </w:r>
      <w:r w:rsidRPr="00720DEE">
        <w:rPr>
          <w:rFonts w:eastAsiaTheme="minorEastAsia"/>
          <w:color w:val="000000" w:themeColor="text1"/>
          <w:kern w:val="24"/>
        </w:rPr>
        <w:t xml:space="preserve">Moving on to elasticity, this refers to the </w:t>
      </w:r>
      <w:r w:rsidRPr="00720DEE">
        <w:rPr>
          <w:rFonts w:eastAsiaTheme="minorEastAsia"/>
          <w:color w:val="000000" w:themeColor="text1"/>
          <w:kern w:val="24"/>
        </w:rPr>
        <w:t>cloud</w:t>
      </w:r>
      <w:r w:rsidRPr="00720DEE">
        <w:rPr>
          <w:rFonts w:eastAsiaTheme="minorEastAsia"/>
          <w:color w:val="000000" w:themeColor="text1"/>
          <w:kern w:val="24"/>
        </w:rPr>
        <w:t xml:space="preserve"> </w:t>
      </w:r>
      <w:r w:rsidRPr="00720DEE">
        <w:rPr>
          <w:rFonts w:eastAsiaTheme="minorEastAsia"/>
          <w:color w:val="000000" w:themeColor="text1"/>
          <w:kern w:val="24"/>
        </w:rPr>
        <w:t>systems’</w:t>
      </w:r>
      <w:r w:rsidRPr="00720DEE">
        <w:rPr>
          <w:rFonts w:eastAsiaTheme="minorEastAsia"/>
          <w:color w:val="000000" w:themeColor="text1"/>
          <w:kern w:val="24"/>
        </w:rPr>
        <w:t xml:space="preserve"> ability to change </w:t>
      </w:r>
      <w:proofErr w:type="gramStart"/>
      <w:r w:rsidRPr="00720DEE">
        <w:rPr>
          <w:rFonts w:eastAsiaTheme="minorEastAsia"/>
          <w:color w:val="000000" w:themeColor="text1"/>
          <w:kern w:val="24"/>
        </w:rPr>
        <w:t>its</w:t>
      </w:r>
      <w:proofErr w:type="gramEnd"/>
      <w:r w:rsidRPr="00720DEE">
        <w:rPr>
          <w:rFonts w:eastAsiaTheme="minorEastAsia"/>
          <w:color w:val="000000" w:themeColor="text1"/>
          <w:kern w:val="24"/>
        </w:rPr>
        <w:t xml:space="preserve"> resources through scaling based on the demand. Vertical scaling is increasing the amount of real time resources. Horizontal scaling refers to the creation of more instances.</w:t>
      </w:r>
    </w:p>
    <w:p w14:paraId="04DB2545" w14:textId="77777777" w:rsidR="00720DEE" w:rsidRPr="00720DEE" w:rsidRDefault="00720DEE" w:rsidP="00720DEE">
      <w:pPr>
        <w:pStyle w:val="NormalWeb"/>
        <w:spacing w:before="0" w:beforeAutospacing="0" w:after="0" w:afterAutospacing="0"/>
      </w:pPr>
      <w:r w:rsidRPr="00720DEE">
        <w:rPr>
          <w:rFonts w:eastAsiaTheme="minorEastAsia"/>
          <w:color w:val="000000" w:themeColor="text1"/>
          <w:kern w:val="24"/>
        </w:rPr>
        <w:t>Elasticity is configured to use the needed resources and release them once demand decreases.</w:t>
      </w:r>
    </w:p>
    <w:p w14:paraId="663170D3" w14:textId="77777777" w:rsidR="00720DEE" w:rsidRPr="00720DEE" w:rsidRDefault="00720DEE" w:rsidP="00720DEE">
      <w:pPr>
        <w:pStyle w:val="NormalWeb"/>
        <w:spacing w:before="0" w:beforeAutospacing="0" w:after="0" w:afterAutospacing="0"/>
      </w:pPr>
      <w:r w:rsidRPr="00720DEE">
        <w:rPr>
          <w:rFonts w:eastAsiaTheme="minorEastAsia"/>
          <w:color w:val="000000" w:themeColor="text1"/>
          <w:kern w:val="24"/>
        </w:rPr>
        <w:lastRenderedPageBreak/>
        <w:t>Cloud services auto-scale which is configured by the CPU usage and network traffic, this allows applications to handle a sudden increase in traffic.</w:t>
      </w:r>
    </w:p>
    <w:p w14:paraId="11C247AA" w14:textId="77777777" w:rsidR="00720DEE" w:rsidRPr="00720DEE" w:rsidRDefault="00720DEE" w:rsidP="00720DEE">
      <w:pPr>
        <w:pStyle w:val="NormalWeb"/>
        <w:spacing w:before="0" w:beforeAutospacing="0" w:after="0" w:afterAutospacing="0"/>
      </w:pPr>
      <w:r w:rsidRPr="00720DEE">
        <w:rPr>
          <w:rFonts w:eastAsiaTheme="minorEastAsia"/>
          <w:color w:val="000000" w:themeColor="text1"/>
          <w:kern w:val="24"/>
        </w:rPr>
        <w:t>One final attribute about elasticity is its fault tolerance capability, the system spreads instances across multiple servers, if one case fails, the traffic is changed to the healthy instance.</w:t>
      </w:r>
    </w:p>
    <w:p w14:paraId="654405A5" w14:textId="77777777" w:rsidR="00720DEE" w:rsidRPr="00720DEE" w:rsidRDefault="00720DEE" w:rsidP="00720DEE">
      <w:pPr>
        <w:pStyle w:val="NormalWeb"/>
        <w:spacing w:before="0" w:beforeAutospacing="0" w:after="0" w:afterAutospacing="0"/>
      </w:pPr>
      <w:r w:rsidRPr="00720DEE">
        <w:rPr>
          <w:rFonts w:eastAsiaTheme="minorEastAsia"/>
          <w:color w:val="000000" w:themeColor="text1"/>
          <w:kern w:val="24"/>
        </w:rPr>
        <w:t>The pay-per-use model is based on resource consumption while the application is being used. This improves cost efficiency and scalability, so you won’t be charged more than is used.</w:t>
      </w:r>
    </w:p>
    <w:p w14:paraId="604AFA01" w14:textId="7D997051" w:rsidR="00720DEE" w:rsidRPr="00720DEE" w:rsidRDefault="00720DEE" w:rsidP="00720DEE">
      <w:pPr>
        <w:rPr>
          <w:rFonts w:ascii="Times New Roman" w:hAnsi="Times New Roman" w:cs="Times New Roman"/>
          <w:sz w:val="32"/>
          <w:szCs w:val="32"/>
        </w:rPr>
      </w:pPr>
    </w:p>
    <w:p w14:paraId="584F25C9" w14:textId="054F899D" w:rsidR="00720DEE" w:rsidRPr="00720DEE" w:rsidRDefault="00720DEE" w:rsidP="00720DEE">
      <w:pPr>
        <w:rPr>
          <w:rFonts w:ascii="Times New Roman" w:hAnsi="Times New Roman" w:cs="Times New Roman"/>
          <w:sz w:val="32"/>
          <w:szCs w:val="32"/>
        </w:rPr>
      </w:pPr>
      <w:r w:rsidRPr="00720DEE">
        <w:rPr>
          <w:rFonts w:ascii="Times New Roman" w:hAnsi="Times New Roman" w:cs="Times New Roman"/>
          <w:sz w:val="32"/>
          <w:szCs w:val="32"/>
        </w:rPr>
        <w:t>Securing the Cloud App:</w:t>
      </w:r>
    </w:p>
    <w:p w14:paraId="483CD5CA" w14:textId="16D562D8" w:rsidR="00720DEE" w:rsidRPr="00720DEE" w:rsidRDefault="00720DEE" w:rsidP="00720DEE">
      <w:pPr>
        <w:pStyle w:val="NormalWeb"/>
        <w:spacing w:before="0" w:beforeAutospacing="0" w:after="0" w:afterAutospacing="0"/>
      </w:pPr>
      <w:r>
        <w:rPr>
          <w:sz w:val="32"/>
          <w:szCs w:val="32"/>
        </w:rPr>
        <w:tab/>
      </w:r>
      <w:r w:rsidRPr="00720DEE">
        <w:rPr>
          <w:rFonts w:eastAsiaTheme="minorEastAsia"/>
          <w:color w:val="000000" w:themeColor="text1"/>
          <w:kern w:val="24"/>
        </w:rPr>
        <w:t xml:space="preserve">An application must authenticate and authorize to prevent unauthorizes access. In addition, policies must be attached to roles and sufficient permissions granted to complete the task. S3 custom bucket policy </w:t>
      </w:r>
      <w:r w:rsidRPr="00720DEE">
        <w:rPr>
          <w:rFonts w:eastAsiaTheme="minorEastAsia"/>
          <w:color w:val="000000" w:themeColor="text1"/>
          <w:kern w:val="24"/>
        </w:rPr>
        <w:t>enables</w:t>
      </w:r>
      <w:r w:rsidRPr="00720DEE">
        <w:rPr>
          <w:rFonts w:eastAsiaTheme="minorEastAsia"/>
          <w:color w:val="000000" w:themeColor="text1"/>
          <w:kern w:val="24"/>
        </w:rPr>
        <w:t xml:space="preserve"> </w:t>
      </w:r>
      <w:r w:rsidRPr="00720DEE">
        <w:rPr>
          <w:rFonts w:eastAsiaTheme="minorEastAsia"/>
          <w:color w:val="000000" w:themeColor="text1"/>
          <w:kern w:val="24"/>
        </w:rPr>
        <w:t>read</w:t>
      </w:r>
      <w:r w:rsidRPr="00720DEE">
        <w:rPr>
          <w:rFonts w:eastAsiaTheme="minorEastAsia"/>
          <w:color w:val="000000" w:themeColor="text1"/>
          <w:kern w:val="24"/>
        </w:rPr>
        <w:t xml:space="preserve"> access.</w:t>
      </w:r>
    </w:p>
    <w:p w14:paraId="60E280E5" w14:textId="77777777" w:rsidR="00720DEE" w:rsidRPr="00720DEE" w:rsidRDefault="00720DEE" w:rsidP="00720DEE">
      <w:pPr>
        <w:pStyle w:val="NormalWeb"/>
        <w:spacing w:before="0" w:beforeAutospacing="0" w:after="0" w:afterAutospacing="0"/>
      </w:pPr>
      <w:r w:rsidRPr="00720DEE">
        <w:rPr>
          <w:rFonts w:eastAsiaTheme="minorEastAsia"/>
          <w:color w:val="000000" w:themeColor="text1"/>
          <w:kern w:val="24"/>
        </w:rPr>
        <w:t>HTTPS protocol ensures proper security to transmit secure data over the network.</w:t>
      </w:r>
    </w:p>
    <w:p w14:paraId="6C77BB36" w14:textId="77777777" w:rsidR="00720DEE" w:rsidRPr="00720DEE" w:rsidRDefault="00720DEE" w:rsidP="00720DEE">
      <w:pPr>
        <w:pStyle w:val="NormalWeb"/>
        <w:spacing w:before="0" w:beforeAutospacing="0" w:after="0" w:afterAutospacing="0"/>
      </w:pPr>
      <w:r w:rsidRPr="00720DEE">
        <w:rPr>
          <w:rFonts w:eastAsiaTheme="minorEastAsia"/>
          <w:color w:val="000000" w:themeColor="text1"/>
          <w:kern w:val="24"/>
        </w:rPr>
        <w:t>API Gateway Authorizers enforce authentication and authorization before allowed access to the lambda code.</w:t>
      </w:r>
    </w:p>
    <w:p w14:paraId="485607A5" w14:textId="77777777" w:rsidR="00720DEE" w:rsidRPr="00720DEE" w:rsidRDefault="00720DEE" w:rsidP="00720DEE">
      <w:pPr>
        <w:pStyle w:val="NormalWeb"/>
        <w:spacing w:before="0" w:beforeAutospacing="0" w:after="0" w:afterAutospacing="0"/>
      </w:pPr>
      <w:r w:rsidRPr="00720DEE">
        <w:rPr>
          <w:rFonts w:eastAsiaTheme="minorEastAsia"/>
          <w:color w:val="000000" w:themeColor="text1"/>
          <w:kern w:val="24"/>
        </w:rPr>
        <w:t>Assign the proper roles and policies to all lambda functions, this controls what an API can access and what they can do.</w:t>
      </w:r>
    </w:p>
    <w:p w14:paraId="277016B1" w14:textId="77777777" w:rsidR="00720DEE" w:rsidRPr="00720DEE" w:rsidRDefault="00720DEE" w:rsidP="00720DEE">
      <w:pPr>
        <w:pStyle w:val="NormalWeb"/>
        <w:spacing w:before="0" w:beforeAutospacing="0" w:after="0" w:afterAutospacing="0"/>
      </w:pPr>
      <w:r w:rsidRPr="00720DEE">
        <w:rPr>
          <w:rFonts w:eastAsiaTheme="minorEastAsia"/>
          <w:color w:val="000000" w:themeColor="text1"/>
          <w:kern w:val="24"/>
        </w:rPr>
        <w:t>Access to databases must have proper usernames and strong secure passwords, any user accessing a specific database must be granted the appropriate roles, policies, and permissions. Followed by the Least Privilege Principle to allow the bare minimum to carry out tasks.</w:t>
      </w:r>
    </w:p>
    <w:p w14:paraId="12233E4C" w14:textId="77777777" w:rsidR="00720DEE" w:rsidRPr="00720DEE" w:rsidRDefault="00720DEE" w:rsidP="00720DEE">
      <w:pPr>
        <w:pStyle w:val="NormalWeb"/>
        <w:spacing w:before="0" w:beforeAutospacing="0" w:after="0" w:afterAutospacing="0"/>
      </w:pPr>
      <w:r w:rsidRPr="00720DEE">
        <w:rPr>
          <w:rFonts w:eastAsiaTheme="minorEastAsia"/>
          <w:color w:val="000000" w:themeColor="text1"/>
          <w:kern w:val="24"/>
        </w:rPr>
        <w:t>Monitor and Audit logs to filter out any suspicious activity like database patterns and user logins and function uses.</w:t>
      </w:r>
    </w:p>
    <w:p w14:paraId="6FC7FB09" w14:textId="6D19B3B6" w:rsidR="00720DEE" w:rsidRPr="00720DEE" w:rsidRDefault="00720DEE" w:rsidP="00720DEE">
      <w:pPr>
        <w:rPr>
          <w:rFonts w:ascii="Times New Roman" w:hAnsi="Times New Roman" w:cs="Times New Roman"/>
          <w:sz w:val="32"/>
          <w:szCs w:val="32"/>
        </w:rPr>
      </w:pPr>
    </w:p>
    <w:p w14:paraId="3D1AE480" w14:textId="1F253D23" w:rsidR="00720DEE" w:rsidRPr="00720DEE" w:rsidRDefault="00720DEE" w:rsidP="00720DEE">
      <w:pPr>
        <w:rPr>
          <w:rFonts w:ascii="Times New Roman" w:hAnsi="Times New Roman" w:cs="Times New Roman"/>
          <w:sz w:val="32"/>
          <w:szCs w:val="32"/>
        </w:rPr>
      </w:pPr>
      <w:r w:rsidRPr="00720DEE">
        <w:rPr>
          <w:rFonts w:ascii="Times New Roman" w:hAnsi="Times New Roman" w:cs="Times New Roman"/>
          <w:sz w:val="32"/>
          <w:szCs w:val="32"/>
        </w:rPr>
        <w:t>Conclusion:</w:t>
      </w:r>
    </w:p>
    <w:p w14:paraId="49CFEA91" w14:textId="362C0959" w:rsidR="00720DEE" w:rsidRPr="00720DEE" w:rsidRDefault="00720DEE" w:rsidP="00720DEE">
      <w:pPr>
        <w:pStyle w:val="NormalWeb"/>
        <w:spacing w:before="0" w:beforeAutospacing="0" w:after="0" w:afterAutospacing="0"/>
      </w:pPr>
      <w:r>
        <w:tab/>
      </w:r>
      <w:proofErr w:type="gramStart"/>
      <w:r w:rsidRPr="00720DEE">
        <w:rPr>
          <w:rFonts w:eastAsiaTheme="minorEastAsia"/>
          <w:color w:val="000000" w:themeColor="text1"/>
          <w:kern w:val="24"/>
        </w:rPr>
        <w:t>Coming to the conclusion</w:t>
      </w:r>
      <w:proofErr w:type="gramEnd"/>
      <w:r w:rsidRPr="00720DEE">
        <w:rPr>
          <w:rFonts w:eastAsiaTheme="minorEastAsia"/>
          <w:color w:val="000000" w:themeColor="text1"/>
          <w:kern w:val="24"/>
        </w:rPr>
        <w:t>,</w:t>
      </w:r>
      <w:r w:rsidRPr="00720DEE">
        <w:rPr>
          <w:rFonts w:eastAsiaTheme="minorEastAsia"/>
          <w:color w:val="000000" w:themeColor="text1"/>
          <w:kern w:val="24"/>
        </w:rPr>
        <w:t xml:space="preserve"> are three main points, serverless computing cost is calculated by how much resources are consumed when API endpoints are called for instance. The pay-per-use model automatically scales vertically or horizontally to handle decrease and increase in network traffic.</w:t>
      </w:r>
    </w:p>
    <w:p w14:paraId="48669D68" w14:textId="77777777" w:rsidR="00720DEE" w:rsidRPr="00720DEE" w:rsidRDefault="00720DEE" w:rsidP="00720DEE">
      <w:pPr>
        <w:pStyle w:val="NormalWeb"/>
        <w:spacing w:before="0" w:beforeAutospacing="0" w:after="0" w:afterAutospacing="0"/>
      </w:pPr>
      <w:r w:rsidRPr="00720DEE">
        <w:rPr>
          <w:rFonts w:eastAsiaTheme="minorEastAsia"/>
          <w:color w:val="000000" w:themeColor="text1"/>
          <w:kern w:val="24"/>
        </w:rPr>
        <w:t>S3 Bucket custom policies are within the IAM. The policies are written in JSON and can be altered based on requirements. This allows ease of access on permissions on the S3 bucket itself.</w:t>
      </w:r>
    </w:p>
    <w:p w14:paraId="23B18BBB" w14:textId="23D9FF5A" w:rsidR="00720DEE" w:rsidRDefault="00720DEE" w:rsidP="00720DEE">
      <w:pPr>
        <w:pStyle w:val="NormalWeb"/>
        <w:spacing w:before="0" w:beforeAutospacing="0" w:after="0" w:afterAutospacing="0"/>
        <w:rPr>
          <w:rFonts w:eastAsiaTheme="minorEastAsia"/>
          <w:color w:val="000000" w:themeColor="text1"/>
          <w:kern w:val="24"/>
        </w:rPr>
      </w:pPr>
      <w:r w:rsidRPr="00720DEE">
        <w:rPr>
          <w:rFonts w:eastAsiaTheme="minorEastAsia"/>
          <w:color w:val="000000" w:themeColor="text1"/>
          <w:kern w:val="24"/>
        </w:rPr>
        <w:t xml:space="preserve">Cloud-native web platforms </w:t>
      </w:r>
      <w:r w:rsidRPr="00720DEE">
        <w:rPr>
          <w:rFonts w:eastAsiaTheme="minorEastAsia"/>
          <w:color w:val="000000" w:themeColor="text1"/>
          <w:kern w:val="24"/>
        </w:rPr>
        <w:t>have</w:t>
      </w:r>
      <w:r w:rsidRPr="00720DEE">
        <w:rPr>
          <w:rFonts w:eastAsiaTheme="minorEastAsia"/>
          <w:color w:val="000000" w:themeColor="text1"/>
          <w:kern w:val="24"/>
        </w:rPr>
        <w:t xml:space="preserve"> tools to manage bucket policies. This allows developers to create and customize bucket policies across multiple users. Compliance requirements are easier to meet by customizing the bucket policies to ensure best security practices, auditing, and access control.</w:t>
      </w:r>
      <w:r w:rsidR="007248B8">
        <w:rPr>
          <w:rFonts w:eastAsiaTheme="minorEastAsia"/>
          <w:color w:val="000000" w:themeColor="text1"/>
          <w:kern w:val="24"/>
        </w:rPr>
        <w:t xml:space="preserve"> That will be all. Thank you for your time.</w:t>
      </w:r>
    </w:p>
    <w:p w14:paraId="32D4C61C" w14:textId="77777777" w:rsidR="007248B8" w:rsidRDefault="007248B8" w:rsidP="00720DEE">
      <w:pPr>
        <w:pStyle w:val="NormalWeb"/>
        <w:spacing w:before="0" w:beforeAutospacing="0" w:after="0" w:afterAutospacing="0"/>
        <w:rPr>
          <w:rFonts w:eastAsiaTheme="minorEastAsia"/>
          <w:color w:val="000000" w:themeColor="text1"/>
          <w:kern w:val="24"/>
        </w:rPr>
      </w:pPr>
    </w:p>
    <w:p w14:paraId="2F3EAE0B" w14:textId="582F3581" w:rsidR="007248B8" w:rsidRDefault="007248B8" w:rsidP="00720DEE">
      <w:pPr>
        <w:pStyle w:val="NormalWeb"/>
        <w:spacing w:before="0" w:beforeAutospacing="0" w:after="0" w:afterAutospacing="0"/>
        <w:rPr>
          <w:rFonts w:eastAsiaTheme="minorEastAsia"/>
          <w:color w:val="000000" w:themeColor="text1"/>
          <w:kern w:val="24"/>
          <w:sz w:val="32"/>
          <w:szCs w:val="32"/>
        </w:rPr>
      </w:pPr>
      <w:r w:rsidRPr="007248B8">
        <w:rPr>
          <w:rFonts w:eastAsiaTheme="minorEastAsia"/>
          <w:color w:val="000000" w:themeColor="text1"/>
          <w:kern w:val="24"/>
          <w:sz w:val="32"/>
          <w:szCs w:val="32"/>
        </w:rPr>
        <w:t xml:space="preserve">Video Link: </w:t>
      </w:r>
    </w:p>
    <w:p w14:paraId="00DA5D82" w14:textId="77777777" w:rsidR="007248B8" w:rsidRDefault="007248B8" w:rsidP="00720DEE">
      <w:pPr>
        <w:pStyle w:val="NormalWeb"/>
        <w:spacing w:before="0" w:beforeAutospacing="0" w:after="0" w:afterAutospacing="0"/>
        <w:rPr>
          <w:rFonts w:eastAsiaTheme="minorEastAsia"/>
          <w:color w:val="000000" w:themeColor="text1"/>
          <w:kern w:val="24"/>
          <w:sz w:val="32"/>
          <w:szCs w:val="32"/>
        </w:rPr>
      </w:pPr>
    </w:p>
    <w:p w14:paraId="5DF3E4FB" w14:textId="77777777" w:rsidR="007248B8" w:rsidRPr="00720DEE" w:rsidRDefault="007248B8" w:rsidP="007248B8">
      <w:pPr>
        <w:rPr>
          <w:rFonts w:ascii="Times New Roman" w:hAnsi="Times New Roman" w:cs="Times New Roman"/>
          <w:sz w:val="24"/>
          <w:szCs w:val="24"/>
        </w:rPr>
      </w:pPr>
      <w:hyperlink r:id="rId5" w:history="1">
        <w:r w:rsidRPr="00720DEE">
          <w:rPr>
            <w:rStyle w:val="Hyperlink"/>
            <w:rFonts w:ascii="Times New Roman" w:hAnsi="Times New Roman" w:cs="Times New Roman"/>
            <w:sz w:val="24"/>
            <w:szCs w:val="24"/>
          </w:rPr>
          <w:t>https://youtu.be/cp1PEvJfcl8</w:t>
        </w:r>
      </w:hyperlink>
    </w:p>
    <w:p w14:paraId="442BB1EF" w14:textId="6D4A3C74" w:rsidR="00720DEE" w:rsidRDefault="00720DEE" w:rsidP="00720DEE"/>
    <w:p w14:paraId="1D84C739" w14:textId="77777777" w:rsidR="00720DEE" w:rsidRDefault="00720DEE"/>
    <w:sectPr w:rsidR="00720D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DEE"/>
    <w:rsid w:val="001A5084"/>
    <w:rsid w:val="004254A5"/>
    <w:rsid w:val="0060188B"/>
    <w:rsid w:val="00720DEE"/>
    <w:rsid w:val="007248B8"/>
    <w:rsid w:val="00907036"/>
    <w:rsid w:val="00B00E3E"/>
    <w:rsid w:val="00D71C07"/>
    <w:rsid w:val="00E753CE"/>
    <w:rsid w:val="00FE2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E9CBE"/>
  <w15:chartTrackingRefBased/>
  <w15:docId w15:val="{2E537D6F-1060-462D-B744-A35981706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D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D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D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D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D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D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D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D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D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D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DEE"/>
    <w:rPr>
      <w:rFonts w:eastAsiaTheme="majorEastAsia" w:cstheme="majorBidi"/>
      <w:color w:val="272727" w:themeColor="text1" w:themeTint="D8"/>
    </w:rPr>
  </w:style>
  <w:style w:type="paragraph" w:styleId="Title">
    <w:name w:val="Title"/>
    <w:basedOn w:val="Normal"/>
    <w:next w:val="Normal"/>
    <w:link w:val="TitleChar"/>
    <w:uiPriority w:val="10"/>
    <w:qFormat/>
    <w:rsid w:val="00720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DEE"/>
    <w:pPr>
      <w:spacing w:before="160"/>
      <w:jc w:val="center"/>
    </w:pPr>
    <w:rPr>
      <w:i/>
      <w:iCs/>
      <w:color w:val="404040" w:themeColor="text1" w:themeTint="BF"/>
    </w:rPr>
  </w:style>
  <w:style w:type="character" w:customStyle="1" w:styleId="QuoteChar">
    <w:name w:val="Quote Char"/>
    <w:basedOn w:val="DefaultParagraphFont"/>
    <w:link w:val="Quote"/>
    <w:uiPriority w:val="29"/>
    <w:rsid w:val="00720DEE"/>
    <w:rPr>
      <w:i/>
      <w:iCs/>
      <w:color w:val="404040" w:themeColor="text1" w:themeTint="BF"/>
    </w:rPr>
  </w:style>
  <w:style w:type="paragraph" w:styleId="ListParagraph">
    <w:name w:val="List Paragraph"/>
    <w:basedOn w:val="Normal"/>
    <w:uiPriority w:val="34"/>
    <w:qFormat/>
    <w:rsid w:val="00720DEE"/>
    <w:pPr>
      <w:ind w:left="720"/>
      <w:contextualSpacing/>
    </w:pPr>
  </w:style>
  <w:style w:type="character" w:styleId="IntenseEmphasis">
    <w:name w:val="Intense Emphasis"/>
    <w:basedOn w:val="DefaultParagraphFont"/>
    <w:uiPriority w:val="21"/>
    <w:qFormat/>
    <w:rsid w:val="00720DEE"/>
    <w:rPr>
      <w:i/>
      <w:iCs/>
      <w:color w:val="0F4761" w:themeColor="accent1" w:themeShade="BF"/>
    </w:rPr>
  </w:style>
  <w:style w:type="paragraph" w:styleId="IntenseQuote">
    <w:name w:val="Intense Quote"/>
    <w:basedOn w:val="Normal"/>
    <w:next w:val="Normal"/>
    <w:link w:val="IntenseQuoteChar"/>
    <w:uiPriority w:val="30"/>
    <w:qFormat/>
    <w:rsid w:val="00720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DEE"/>
    <w:rPr>
      <w:i/>
      <w:iCs/>
      <w:color w:val="0F4761" w:themeColor="accent1" w:themeShade="BF"/>
    </w:rPr>
  </w:style>
  <w:style w:type="character" w:styleId="IntenseReference">
    <w:name w:val="Intense Reference"/>
    <w:basedOn w:val="DefaultParagraphFont"/>
    <w:uiPriority w:val="32"/>
    <w:qFormat/>
    <w:rsid w:val="00720DEE"/>
    <w:rPr>
      <w:b/>
      <w:bCs/>
      <w:smallCaps/>
      <w:color w:val="0F4761" w:themeColor="accent1" w:themeShade="BF"/>
      <w:spacing w:val="5"/>
    </w:rPr>
  </w:style>
  <w:style w:type="character" w:styleId="Hyperlink">
    <w:name w:val="Hyperlink"/>
    <w:basedOn w:val="DefaultParagraphFont"/>
    <w:uiPriority w:val="99"/>
    <w:unhideWhenUsed/>
    <w:rsid w:val="00720DEE"/>
    <w:rPr>
      <w:color w:val="467886" w:themeColor="hyperlink"/>
      <w:u w:val="single"/>
    </w:rPr>
  </w:style>
  <w:style w:type="character" w:styleId="UnresolvedMention">
    <w:name w:val="Unresolved Mention"/>
    <w:basedOn w:val="DefaultParagraphFont"/>
    <w:uiPriority w:val="99"/>
    <w:semiHidden/>
    <w:unhideWhenUsed/>
    <w:rsid w:val="00720DEE"/>
    <w:rPr>
      <w:color w:val="605E5C"/>
      <w:shd w:val="clear" w:color="auto" w:fill="E1DFDD"/>
    </w:rPr>
  </w:style>
  <w:style w:type="paragraph" w:styleId="NormalWeb">
    <w:name w:val="Normal (Web)"/>
    <w:basedOn w:val="Normal"/>
    <w:uiPriority w:val="99"/>
    <w:semiHidden/>
    <w:unhideWhenUsed/>
    <w:rsid w:val="00720DE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638902">
      <w:bodyDiv w:val="1"/>
      <w:marLeft w:val="0"/>
      <w:marRight w:val="0"/>
      <w:marTop w:val="0"/>
      <w:marBottom w:val="0"/>
      <w:divBdr>
        <w:top w:val="none" w:sz="0" w:space="0" w:color="auto"/>
        <w:left w:val="none" w:sz="0" w:space="0" w:color="auto"/>
        <w:bottom w:val="none" w:sz="0" w:space="0" w:color="auto"/>
        <w:right w:val="none" w:sz="0" w:space="0" w:color="auto"/>
      </w:divBdr>
    </w:div>
    <w:div w:id="331226263">
      <w:bodyDiv w:val="1"/>
      <w:marLeft w:val="0"/>
      <w:marRight w:val="0"/>
      <w:marTop w:val="0"/>
      <w:marBottom w:val="0"/>
      <w:divBdr>
        <w:top w:val="none" w:sz="0" w:space="0" w:color="auto"/>
        <w:left w:val="none" w:sz="0" w:space="0" w:color="auto"/>
        <w:bottom w:val="none" w:sz="0" w:space="0" w:color="auto"/>
        <w:right w:val="none" w:sz="0" w:space="0" w:color="auto"/>
      </w:divBdr>
    </w:div>
    <w:div w:id="377750930">
      <w:bodyDiv w:val="1"/>
      <w:marLeft w:val="0"/>
      <w:marRight w:val="0"/>
      <w:marTop w:val="0"/>
      <w:marBottom w:val="0"/>
      <w:divBdr>
        <w:top w:val="none" w:sz="0" w:space="0" w:color="auto"/>
        <w:left w:val="none" w:sz="0" w:space="0" w:color="auto"/>
        <w:bottom w:val="none" w:sz="0" w:space="0" w:color="auto"/>
        <w:right w:val="none" w:sz="0" w:space="0" w:color="auto"/>
      </w:divBdr>
    </w:div>
    <w:div w:id="460727713">
      <w:bodyDiv w:val="1"/>
      <w:marLeft w:val="0"/>
      <w:marRight w:val="0"/>
      <w:marTop w:val="0"/>
      <w:marBottom w:val="0"/>
      <w:divBdr>
        <w:top w:val="none" w:sz="0" w:space="0" w:color="auto"/>
        <w:left w:val="none" w:sz="0" w:space="0" w:color="auto"/>
        <w:bottom w:val="none" w:sz="0" w:space="0" w:color="auto"/>
        <w:right w:val="none" w:sz="0" w:space="0" w:color="auto"/>
      </w:divBdr>
    </w:div>
    <w:div w:id="659581901">
      <w:bodyDiv w:val="1"/>
      <w:marLeft w:val="0"/>
      <w:marRight w:val="0"/>
      <w:marTop w:val="0"/>
      <w:marBottom w:val="0"/>
      <w:divBdr>
        <w:top w:val="none" w:sz="0" w:space="0" w:color="auto"/>
        <w:left w:val="none" w:sz="0" w:space="0" w:color="auto"/>
        <w:bottom w:val="none" w:sz="0" w:space="0" w:color="auto"/>
        <w:right w:val="none" w:sz="0" w:space="0" w:color="auto"/>
      </w:divBdr>
    </w:div>
    <w:div w:id="1038550465">
      <w:bodyDiv w:val="1"/>
      <w:marLeft w:val="0"/>
      <w:marRight w:val="0"/>
      <w:marTop w:val="0"/>
      <w:marBottom w:val="0"/>
      <w:divBdr>
        <w:top w:val="none" w:sz="0" w:space="0" w:color="auto"/>
        <w:left w:val="none" w:sz="0" w:space="0" w:color="auto"/>
        <w:bottom w:val="none" w:sz="0" w:space="0" w:color="auto"/>
        <w:right w:val="none" w:sz="0" w:space="0" w:color="auto"/>
      </w:divBdr>
    </w:div>
    <w:div w:id="1333802769">
      <w:bodyDiv w:val="1"/>
      <w:marLeft w:val="0"/>
      <w:marRight w:val="0"/>
      <w:marTop w:val="0"/>
      <w:marBottom w:val="0"/>
      <w:divBdr>
        <w:top w:val="none" w:sz="0" w:space="0" w:color="auto"/>
        <w:left w:val="none" w:sz="0" w:space="0" w:color="auto"/>
        <w:bottom w:val="none" w:sz="0" w:space="0" w:color="auto"/>
        <w:right w:val="none" w:sz="0" w:space="0" w:color="auto"/>
      </w:divBdr>
    </w:div>
    <w:div w:id="1676154918">
      <w:bodyDiv w:val="1"/>
      <w:marLeft w:val="0"/>
      <w:marRight w:val="0"/>
      <w:marTop w:val="0"/>
      <w:marBottom w:val="0"/>
      <w:divBdr>
        <w:top w:val="none" w:sz="0" w:space="0" w:color="auto"/>
        <w:left w:val="none" w:sz="0" w:space="0" w:color="auto"/>
        <w:bottom w:val="none" w:sz="0" w:space="0" w:color="auto"/>
        <w:right w:val="none" w:sz="0" w:space="0" w:color="auto"/>
      </w:divBdr>
    </w:div>
    <w:div w:id="1955283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youtu.be/cp1PEvJfcl8" TargetMode="External"/><Relationship Id="rId4" Type="http://schemas.openxmlformats.org/officeDocument/2006/relationships/hyperlink" Target="https://youtu.be/cp1PEvJfcl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1101</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Castillo, Gabriel</dc:creator>
  <cp:keywords/>
  <dc:description/>
  <cp:lastModifiedBy>Castillo, Gabriel</cp:lastModifiedBy>
  <cp:revision>1</cp:revision>
  <cp:lastPrinted>2024-04-22T05:33:00Z</cp:lastPrinted>
  <dcterms:created xsi:type="dcterms:W3CDTF">2024-04-22T05:14:00Z</dcterms:created>
  <dcterms:modified xsi:type="dcterms:W3CDTF">2024-04-22T05:34:00Z</dcterms:modified>
</cp:coreProperties>
</file>