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Feature 2: Show/Hide an event’s details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As a user, I should be able to expand and collapse events so that I can see and hide details of events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Scenario 1: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Given the user opens app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When the user is on main screen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Then, all events should be collapsed by default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Scenario 2: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Given the user is viewing the collapsed event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When the user click the event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Then the event should expand and show details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Scenario 3: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Given the user is viewing the expanded event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When the user clicks the event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Then the event should collapse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Feature 3: Specify number of events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  <w:t xml:space="preserve">As a user, I should be able to specify the number of events so that I can control how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many events to be shown.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Scenario 1: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Given the user opens app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When the number hasn’t specified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Then the default number would be 32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Scenario 2: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Given the user opens app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When the user changes the number of events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Then the user can see as many events as he/she has set.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Feature 4: Use the app when offline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As a user, I should be able to store cached data of my current result so that I can still 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 xml:space="preserve">use the app even without internet connection unless I change the settings (city, time range)</w:t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Scenario 1: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Given the user opens app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When the user’s internet connection is lost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Then the user would still able to use the app with cached data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Scenario  2: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Given the user has lost internet connection and using the with cached data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When the user changes the settings (city, time range)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Then the app will show an error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Feature 5: Data visualization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As a user, I should be able to see a chart with the number of upcoming events in each city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Scenario 1: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Given the user opens app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When the user click on event chart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Then the user can see the number of upcoming events in each city</w:t>
      </w:r>
    </w:p>
    <w:sectPr>
      <w:pgSz w:h="15840" w:w="12240" w:orient="portrait"/>
      <w:pgMar w:bottom="630" w:top="540" w:left="99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