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customXml/itemProps1.xml" ContentType="application/vnd.openxmlformats-officedocument.customXml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1.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6" Type="http://schemas.openxmlformats.org/officeDocument/2006/relationships/custom-properties" Target="docProps/custom1.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E7E95"/>
          <w:sz w:val="18"/>
        </w:rPr>
        <w:t>LONESTAR AIR</w:t>
      </w:r>
    </w:p>
    <w:p>
      <w:r>
        <w:rPr>
          <w:b/>
          <w:color w:val="1A2C80"/>
          <w:sz w:val="34"/>
        </w:rPr>
        <w:t>Demand Letter — received 24 August 2026</w:t>
      </w:r>
    </w:p>
    <w:p>
      <w:r>
        <w:rPr>
          <w:color w:val="5C6773"/>
          <w:sz w:val="19"/>
        </w:rPr>
        <w:t>Received by email and post · logged to case CC-2026-08857</w:t>
      </w:r>
    </w:p>
    <w:p>
      <w:r>
        <w:rPr>
          <w:b/>
        </w:rPr>
        <w:t>HALVERSON &amp; REEDY LLP</w:t>
      </w:r>
    </w:p>
    <w:p>
      <w:r>
        <w:rPr>
          <w:b w:val="0"/>
        </w:rPr>
        <w:t>Attorneys at Law · 1400 Wabash Avenue, Suite 900, Chicago IL</w:t>
      </w:r>
    </w:p>
    <w:p/>
    <w:p>
      <w:r>
        <w:rPr>
          <w:b w:val="0"/>
        </w:rPr>
        <w:t>24 August 2026</w:t>
      </w:r>
    </w:p>
    <w:p>
      <w:r>
        <w:rPr>
          <w:b w:val="0"/>
        </w:rPr>
        <w:t>LoneStar Air — Customer Care Department</w:t>
      </w:r>
    </w:p>
    <w:p/>
    <w:p>
      <w:r>
        <w:rPr>
          <w:b/>
        </w:rPr>
        <w:t>RE: Daniel Okonjo — Flight LS1447, 12 August 2026 — Demand for payment prior to filing</w:t>
      </w:r>
    </w:p>
    <w:p/>
    <w:p>
      <w:r>
        <w:t>This firm represents Mr Daniel Okonjo in connection with the cancellation of LoneStar Air flight LS1447 from Denver to Chicago Midway on 12 August 2026.</w:t>
      </w:r>
    </w:p>
    <w:p>
      <w:r>
        <w:t>Our client was advised at the gate that the earliest available LoneStar rebooking was on 14 August, some forty-one hours after the scheduled departure. Our client had a contractual obligation to appear at a client meeting in Chicago on the morning of 13 August. He purchased a one-way ticket on an alternative carrier at a cost of $612.00 in order to meet that obligation.</w:t>
      </w:r>
    </w:p>
    <w:p>
      <w:r>
        <w:t>Our client has received no substantive response to his claim submitted through your web form on 12 August, now twelve days ago.</w:t>
      </w:r>
    </w:p>
    <w:p>
      <w:r>
        <w:t>We are instructed to demand payment of the following sums:</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w:t>
            </w:r>
          </w:p>
        </w:tc>
      </w:tr>
      <w:tr>
        <w:tc>
          <w:tcPr>
            <w:tcW w:type="dxa" w:w="4320"/>
          </w:tcPr>
          <w:p>
            <w:r>
              <w:t>Unused LoneStar fare</w:t>
            </w:r>
          </w:p>
        </w:tc>
        <w:tc>
          <w:tcPr>
            <w:tcW w:type="dxa" w:w="4320"/>
          </w:tcPr>
          <w:p>
            <w:r>
              <w:t>$407.00</w:t>
            </w:r>
          </w:p>
        </w:tc>
      </w:tr>
      <w:tr>
        <w:tc>
          <w:tcPr>
            <w:tcW w:type="dxa" w:w="4320"/>
          </w:tcPr>
          <w:p>
            <w:r>
              <w:t>Alternative carrier fare</w:t>
            </w:r>
          </w:p>
        </w:tc>
        <w:tc>
          <w:tcPr>
            <w:tcW w:type="dxa" w:w="4320"/>
          </w:tcPr>
          <w:p>
            <w:r>
              <w:t>$612.00</w:t>
            </w:r>
          </w:p>
        </w:tc>
      </w:tr>
      <w:tr>
        <w:tc>
          <w:tcPr>
            <w:tcW w:type="dxa" w:w="4320"/>
          </w:tcPr>
          <w:p>
            <w:r>
              <w:t>Ground transportation and meals</w:t>
            </w:r>
          </w:p>
        </w:tc>
        <w:tc>
          <w:tcPr>
            <w:tcW w:type="dxa" w:w="4320"/>
          </w:tcPr>
          <w:p>
            <w:r>
              <w:t>$148.50</w:t>
            </w:r>
          </w:p>
        </w:tc>
      </w:tr>
      <w:tr>
        <w:tc>
          <w:tcPr>
            <w:tcW w:type="dxa" w:w="4320"/>
          </w:tcPr>
          <w:p>
            <w:r>
              <w:t>Compensation for professional disruption</w:t>
            </w:r>
          </w:p>
        </w:tc>
        <w:tc>
          <w:tcPr>
            <w:tcW w:type="dxa" w:w="4320"/>
          </w:tcPr>
          <w:p>
            <w:r>
              <w:t>$3,500.00</w:t>
            </w:r>
          </w:p>
        </w:tc>
      </w:tr>
      <w:tr>
        <w:tc>
          <w:tcPr>
            <w:tcW w:type="dxa" w:w="4320"/>
          </w:tcPr>
          <w:p>
            <w:r>
              <w:t>Legal fees to date</w:t>
            </w:r>
          </w:p>
        </w:tc>
        <w:tc>
          <w:tcPr>
            <w:tcW w:type="dxa" w:w="4320"/>
          </w:tcPr>
          <w:p>
            <w:r>
              <w:t>$1,850.00</w:t>
            </w:r>
          </w:p>
        </w:tc>
      </w:tr>
      <w:tr>
        <w:tc>
          <w:tcPr>
            <w:tcW w:type="dxa" w:w="4320"/>
          </w:tcPr>
          <w:p>
            <w:r>
              <w:t>TOTAL DEMANDED</w:t>
            </w:r>
          </w:p>
        </w:tc>
        <w:tc>
          <w:tcPr>
            <w:tcW w:type="dxa" w:w="4320"/>
          </w:tcPr>
          <w:p>
            <w:r>
              <w:t>$6,517.50</w:t>
            </w:r>
          </w:p>
        </w:tc>
      </w:tr>
    </w:tbl>
    <w:p/>
    <w:p>
      <w:r>
        <w:t>Payment is required within fourteen (14) days of the date of this letter. In the absence of payment our client has instructed us to commence proceedings in the Circuit Court of Cook County without further notice.</w:t>
      </w:r>
    </w:p>
    <w:p>
      <w:r>
        <w:t>We note that your published Contract of Carriage does not exclude liability in these circumstances, and we reserve our client's position in full.</w:t>
      </w:r>
    </w:p>
    <w:p>
      <w:r>
        <w:t>Yours faithfully,</w:t>
      </w:r>
    </w:p>
    <w:p>
      <w:r>
        <w:t>M. R. Halverson</w:t>
      </w:r>
    </w:p>
    <w:p>
      <w:r>
        <w:t>Halverson &amp; Reedy LLP</w:t>
      </w:r>
    </w:p>
    <w:p/>
    <w:p>
      <w:r>
        <w:rPr>
          <w:i/>
          <w:color w:val="8A909A"/>
          <w:sz w:val="15"/>
        </w:rPr>
        <w:t>Fictional sample document — LoneStar Air is not a real carrier. Created for a Microsoft 365 Copilot demonstration. All names, case numbers, figures and correspondence are illustrative.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BE6A4C13A5DCC4FB90C61A219C9DAC9" ma:contentTypeVersion="16" ma:contentTypeDescription="Create a new document." ma:contentTypeScope="" ma:versionID="016d4cc0da8defc39297c18d4f967b71">
  <xsd:schema xmlns:xsd="http://www.w3.org/2001/XMLSchema" xmlns:xs="http://www.w3.org/2001/XMLSchema" xmlns:p="http://schemas.microsoft.com/office/2006/metadata/properties" xmlns:ns1="http://schemas.microsoft.com/sharepoint/v3" xmlns:ns2="327f8b18-ce2d-4a79-a269-e977be4658e8" xmlns:ns3="8e796887-60c8-475f-8abb-b8ef8ac6a19c" targetNamespace="http://schemas.microsoft.com/office/2006/metadata/properties" ma:root="true" ma:fieldsID="d899bd79972a2c065881da0a12d26696" ns1:_="" ns2:_="" ns3:_="">
    <xsd:import namespace="http://schemas.microsoft.com/sharepoint/v3"/>
    <xsd:import namespace="327f8b18-ce2d-4a79-a269-e977be4658e8"/>
    <xsd:import namespace="8e796887-60c8-475f-8abb-b8ef8ac6a1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HasDigitalSignature" minOccurs="0"/>
                <xsd:element ref="ns2:DigitalSignatureProvider"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7f8b18-ce2d-4a79-a269-e977be4658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HasDigitalSignature" ma:index="18" nillable="true" ma:displayName="Signed electronically" ma:internalName="HasDigitalSignature" ma:readOnly="true">
      <xsd:simpleType>
        <xsd:restriction base="dms:Boolean"/>
      </xsd:simpleType>
    </xsd:element>
    <xsd:element name="DigitalSignatureProvider" ma:index="19" nillable="true" ma:displayName="Signature provider" ma:internalName="DigitalSignatureProvider"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796887-60c8-475f-8abb-b8ef8ac6a19c"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7ecb250a-b623-4bae-8d0a-d285ee279971}" ma:internalName="TaxCatchAll" ma:showField="CatchAllData" ma:web="8e796887-60c8-475f-8abb-b8ef8ac6a1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327f8b18-ce2d-4a79-a269-e977be4658e8">
      <Terms xmlns="http://schemas.microsoft.com/office/infopath/2007/PartnerControls"/>
    </lcf76f155ced4ddcb4097134ff3c332f>
    <TaxCatchAll xmlns="8e796887-60c8-475f-8abb-b8ef8ac6a19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DFB1B2E-0A55-4B7B-AAE4-A39F213FC245}"/>
</file>

<file path=customXml/itemProps3.xml><?xml version="1.0" encoding="utf-8"?>
<ds:datastoreItem xmlns:ds="http://schemas.openxmlformats.org/officeDocument/2006/customXml" ds:itemID="{847BE939-9A1D-4E4B-AC16-53BA1F984CE2}"/>
</file>

<file path=customXml/itemProps4.xml><?xml version="1.0" encoding="utf-8"?>
<ds:datastoreItem xmlns:ds="http://schemas.openxmlformats.org/officeDocument/2006/customXml" ds:itemID="{8D001CE6-7E09-4404-8F18-BF2C3AAA85AB}"/>
</file>

<file path=docMetadata/LabelInfo.xml><?xml version="1.0" encoding="utf-8"?>
<clbl:labelList xmlns:clbl="http://schemas.microsoft.com/office/2020/mipLabelMetadata">
  <clbl:label id="{1a19d03a-48bc-4359-8038-5b5f6d5847c3}"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365 Copilot</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file>

<file path=docProps/custom1.xml><?xml version="1.0" encoding="utf-8"?>
<Properties xmlns="http://schemas.openxmlformats.org/officeDocument/2006/custom-properties" xmlns:vt="http://schemas.openxmlformats.org/officeDocument/2006/docPropsVTypes">
  <property fmtid="{D5CDD505-2E9C-101B-9397-08002B2CF9AE}" pid="2" name="ContentTypeId">
    <vt:lpwstr>0x010100DBE6A4C13A5DCC4FB90C61A219C9DAC9</vt:lpwstr>
  </property>
  <property fmtid="{D5CDD505-2E9C-101B-9397-08002B2CF9AE}" pid="3" name="Order">
    <vt:r8>114200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