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2160" w:leader="none"/>
        </w:tabs>
        <w:spacing w:before="0" w:after="0" w:line="240"/>
        <w:ind w:right="0" w:left="0" w:firstLine="0"/>
        <w:jc w:val="center"/>
        <w:rPr>
          <w:rFonts w:ascii="MS Mincho" w:hAnsi="MS Mincho" w:cs="MS Mincho" w:eastAsia="MS Mincho"/>
          <w:color w:val="000000"/>
          <w:spacing w:val="0"/>
          <w:position w:val="0"/>
          <w:sz w:val="24"/>
          <w:shd w:fill="auto" w:val="clear"/>
        </w:rPr>
      </w:pPr>
    </w:p>
    <w:tbl>
      <w:tblPr/>
      <w:tblGrid>
        <w:gridCol w:w="1845"/>
        <w:gridCol w:w="2406"/>
        <w:gridCol w:w="2345"/>
        <w:gridCol w:w="2419"/>
      </w:tblGrid>
      <w:tr>
        <w:trPr>
          <w:trHeight w:val="375" w:hRule="auto"/>
          <w:jc w:val="left"/>
        </w:trPr>
        <w:tc>
          <w:tcPr>
            <w:tcW w:w="4251"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STUDENT USE</w:t>
            </w:r>
          </w:p>
        </w:tc>
        <w:tc>
          <w:tcPr>
            <w:tcW w:w="4764"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STAFF USE</w:t>
            </w:r>
          </w:p>
        </w:tc>
      </w:tr>
      <w:tr>
        <w:trPr>
          <w:trHeight w:val="300"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Module Name </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Database Systems Development,</w:t>
            </w:r>
          </w:p>
        </w:tc>
        <w:tc>
          <w:tcPr>
            <w:tcW w:w="23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2160" w:leader="none"/>
              </w:tabs>
              <w:spacing w:before="0" w:after="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Marker’s </w:t>
            </w:r>
          </w:p>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(acts as signature)</w:t>
            </w:r>
          </w:p>
        </w:tc>
        <w:tc>
          <w:tcPr>
            <w:tcW w:w="241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2160" w:leader="none"/>
              </w:tabs>
              <w:spacing w:before="0" w:after="0" w:line="256"/>
              <w:ind w:right="0" w:left="0" w:firstLine="0"/>
              <w:jc w:val="left"/>
              <w:rPr>
                <w:rFonts w:ascii="Calibri" w:hAnsi="Calibri" w:cs="Calibri" w:eastAsia="Calibri"/>
                <w:color w:val="auto"/>
                <w:spacing w:val="0"/>
                <w:position w:val="0"/>
                <w:sz w:val="22"/>
                <w:shd w:fill="auto" w:val="clear"/>
              </w:rPr>
            </w:pPr>
          </w:p>
        </w:tc>
      </w:tr>
      <w:tr>
        <w:trPr>
          <w:trHeight w:val="405"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Module Code</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5BUIS009C</w:t>
            </w:r>
          </w:p>
        </w:tc>
        <w:tc>
          <w:tcPr>
            <w:tcW w:w="23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2160" w:leader="none"/>
              </w:tabs>
              <w:spacing w:before="0" w:after="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Marker’s </w:t>
            </w:r>
          </w:p>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(acts as signature)</w:t>
            </w:r>
          </w:p>
        </w:tc>
        <w:tc>
          <w:tcPr>
            <w:tcW w:w="241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2160" w:leader="none"/>
              </w:tabs>
              <w:spacing w:before="0" w:after="0" w:line="256"/>
              <w:ind w:right="0" w:left="0" w:firstLine="0"/>
              <w:jc w:val="left"/>
              <w:rPr>
                <w:rFonts w:ascii="Calibri" w:hAnsi="Calibri" w:cs="Calibri" w:eastAsia="Calibri"/>
                <w:color w:val="auto"/>
                <w:spacing w:val="0"/>
                <w:position w:val="0"/>
                <w:sz w:val="22"/>
                <w:shd w:fill="auto" w:val="clear"/>
              </w:rPr>
            </w:pPr>
          </w:p>
        </w:tc>
      </w:tr>
      <w:tr>
        <w:trPr>
          <w:trHeight w:val="345"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Lecturer Name</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Dmitriy Pochitaev </w:t>
            </w:r>
          </w:p>
        </w:tc>
        <w:tc>
          <w:tcPr>
            <w:tcW w:w="23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Agreed Mark </w:t>
            </w:r>
          </w:p>
        </w:tc>
        <w:tc>
          <w:tcPr>
            <w:tcW w:w="241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rFonts w:ascii="Calibri" w:hAnsi="Calibri" w:cs="Calibri" w:eastAsia="Calibri"/>
                <w:color w:val="auto"/>
                <w:spacing w:val="0"/>
                <w:position w:val="0"/>
                <w:sz w:val="22"/>
                <w:shd w:fill="auto" w:val="clear"/>
              </w:rPr>
            </w:pPr>
          </w:p>
        </w:tc>
      </w:tr>
      <w:tr>
        <w:trPr>
          <w:trHeight w:val="375"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UoW Student IDs</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2160" w:leader="none"/>
              </w:tabs>
              <w:spacing w:before="0" w:after="0" w:line="256"/>
              <w:ind w:right="0" w:left="0" w:firstLine="0"/>
              <w:jc w:val="left"/>
              <w:rPr>
                <w:rFonts w:ascii="Calibri" w:hAnsi="Calibri" w:cs="Calibri" w:eastAsia="Calibri"/>
                <w:color w:val="auto"/>
                <w:spacing w:val="0"/>
                <w:position w:val="0"/>
                <w:sz w:val="22"/>
                <w:shd w:fill="auto" w:val="clear"/>
              </w:rPr>
            </w:pPr>
          </w:p>
        </w:tc>
        <w:tc>
          <w:tcPr>
            <w:tcW w:w="4764" w:type="dxa"/>
            <w:gridSpan w:val="2"/>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rFonts w:ascii="Calibri" w:hAnsi="Calibri" w:cs="Calibri" w:eastAsia="Calibri"/>
                <w:color w:val="auto"/>
                <w:spacing w:val="0"/>
                <w:position w:val="0"/>
                <w:sz w:val="22"/>
                <w:shd w:fill="auto" w:val="clear"/>
              </w:rPr>
            </w:pPr>
          </w:p>
        </w:tc>
      </w:tr>
      <w:tr>
        <w:trPr>
          <w:trHeight w:val="435"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WIUT Student IDs</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2160" w:leader="none"/>
              </w:tabs>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00010833</w:t>
            </w:r>
          </w:p>
        </w:tc>
        <w:tc>
          <w:tcPr>
            <w:tcW w:w="4764"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2160" w:leader="none"/>
              </w:tabs>
              <w:spacing w:before="0" w:after="0" w:line="240"/>
              <w:ind w:right="0" w:left="0" w:firstLine="0"/>
              <w:jc w:val="center"/>
              <w:rPr>
                <w:color w:val="auto"/>
                <w:spacing w:val="0"/>
                <w:position w:val="0"/>
                <w:shd w:fill="auto" w:val="clear"/>
              </w:rPr>
            </w:pPr>
          </w:p>
        </w:tc>
      </w:tr>
      <w:tr>
        <w:trPr>
          <w:trHeight w:val="435"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Deadline date</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December, 2021</w:t>
            </w:r>
          </w:p>
        </w:tc>
        <w:tc>
          <w:tcPr>
            <w:tcW w:w="4764"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2160" w:leader="none"/>
              </w:tabs>
              <w:spacing w:before="0" w:after="0" w:line="240"/>
              <w:ind w:right="0" w:left="0" w:firstLine="0"/>
              <w:jc w:val="center"/>
              <w:rPr>
                <w:color w:val="auto"/>
                <w:spacing w:val="0"/>
                <w:position w:val="0"/>
                <w:shd w:fill="auto" w:val="clear"/>
              </w:rPr>
            </w:pPr>
          </w:p>
        </w:tc>
      </w:tr>
      <w:tr>
        <w:trPr>
          <w:trHeight w:val="360" w:hRule="auto"/>
          <w:jc w:val="left"/>
        </w:trPr>
        <w:tc>
          <w:tcPr>
            <w:tcW w:w="184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pacing w:before="0" w:after="16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Assignment Type</w:t>
            </w:r>
          </w:p>
        </w:tc>
        <w:tc>
          <w:tcPr>
            <w:tcW w:w="240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Individual CW </w:t>
            </w:r>
          </w:p>
          <w:p>
            <w:pPr>
              <w:spacing w:before="0" w:after="160" w:line="256"/>
              <w:ind w:right="0" w:left="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Report)</w:t>
            </w:r>
          </w:p>
        </w:tc>
        <w:tc>
          <w:tcPr>
            <w:tcW w:w="4764" w:type="dxa"/>
            <w:gridSpan w:val="2"/>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center" w:pos="2160" w:leader="none"/>
              </w:tabs>
              <w:spacing w:before="0" w:after="0" w:line="240"/>
              <w:ind w:right="0" w:left="0" w:firstLine="0"/>
              <w:jc w:val="center"/>
              <w:rPr>
                <w:spacing w:val="0"/>
                <w:position w:val="0"/>
                <w:shd w:fill="auto" w:val="clear"/>
              </w:rPr>
            </w:pPr>
          </w:p>
        </w:tc>
      </w:tr>
    </w:tbl>
    <w:p>
      <w:pPr>
        <w:spacing w:before="0" w:after="16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COURSEWORK SUBMISSION FORM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6"/>
          <w:shd w:fill="auto" w:val="clear"/>
        </w:rPr>
        <w:t xml:space="preserve">Table of contents </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description……………………………………………………………………….....3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Requirements…………………………………………………………………………….3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EER Diagram…………………………………………………………………………….4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EER Diagram mapping…………………………………………………………………..5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Appendix…………………………………………………………………………………6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Case description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Book Cafe</w:t>
      </w:r>
      <w:r>
        <w:rPr>
          <w:rFonts w:ascii="Times New Roman" w:hAnsi="Times New Roman" w:cs="Times New Roman" w:eastAsia="Times New Roman"/>
          <w:color w:val="auto"/>
          <w:spacing w:val="0"/>
          <w:position w:val="0"/>
          <w:sz w:val="24"/>
          <w:shd w:fill="auto" w:val="clear"/>
        </w:rPr>
        <w:t xml:space="preserve"> is a famous establishment among students since it is located near the university and also famous among foreigners for the reason that it is in the centre of the city. The coffee bar offers clients hot coffee with delicious meal in a wonderful atmosphere of various books and magazines. Staff administration, food preparation, and customer service are all organized by the cafe's own group of employees. In order to improve the performance of the cafe, the company requires a database system for the distribution of the workflow. The business seeks to arrange its operations, increase the number of customers, and open a new branch in the future. </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w:t>
      </w:r>
    </w:p>
    <w:p>
      <w:pPr>
        <w:numPr>
          <w:ilvl w:val="0"/>
          <w:numId w:val="3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about employees, customers, supply, clients’ reservations and orders, and meals that were served</w:t>
      </w:r>
    </w:p>
    <w:p>
      <w:pPr>
        <w:numPr>
          <w:ilvl w:val="0"/>
          <w:numId w:val="3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represent the organization's hierarchy</w:t>
      </w:r>
    </w:p>
    <w:p>
      <w:pPr>
        <w:numPr>
          <w:ilvl w:val="0"/>
          <w:numId w:val="3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single member of staff must serve each order</w:t>
      </w:r>
    </w:p>
    <w:p>
      <w:pPr>
        <w:numPr>
          <w:ilvl w:val="0"/>
          <w:numId w:val="37"/>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Tables must have information about availability in the reservation 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EER Diagram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603" w:dyaOrig="11700">
          <v:rect xmlns:o="urn:schemas-microsoft-com:office:office" xmlns:v="urn:schemas-microsoft-com:vml" id="rectole0000000000" style="width:530.150000pt;height:5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EER Diagram mapping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object w:dxaOrig="12456" w:dyaOrig="8329">
          <v:rect xmlns:o="urn:schemas-microsoft-com:office:office" xmlns:v="urn:schemas-microsoft-com:vml" id="rectole0000000001" style="width:622.800000pt;height:41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Referencing the diagram above it can be said, that there is a large amount of multiplicity type of relationships. It can be observed that Employee and Manager are strong entities.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202124"/>
          <w:spacing w:val="0"/>
          <w:position w:val="0"/>
          <w:sz w:val="24"/>
          <w:shd w:fill="auto" w:val="clear"/>
        </w:rPr>
        <w:t xml:space="preserve">Mapping the EER model gives a good overview of the design of a system with the goal of making the system easier to understand at a technical level. The EER diagrams can be mapped to a relation schema, which means we can clearly display the relationship between its members. The diagram was constructed using the following objects: employee, manager, client, reservation, table, order, menu, and supply. Entities, or attributes, were generated for each item and are offered in each entity. In addition, each entity has a superclass and a subclass.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202124"/>
          <w:spacing w:val="0"/>
          <w:position w:val="0"/>
          <w:sz w:val="24"/>
          <w:shd w:fill="auto" w:val="clear"/>
        </w:rPr>
        <w:t xml:space="preserve">Appendix</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DATABASE</w:t>
      </w:r>
      <w:r>
        <w:rPr>
          <w:rFonts w:ascii="Consolas" w:hAnsi="Consolas" w:cs="Consolas" w:eastAsia="Consolas"/>
          <w:color w:val="auto"/>
          <w:spacing w:val="0"/>
          <w:position w:val="0"/>
          <w:sz w:val="19"/>
          <w:shd w:fill="auto" w:val="clear"/>
        </w:rPr>
        <w:t xml:space="preserve"> Book_Cafe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Employee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EmployeeID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fName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lName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telNo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Email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DOB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Gender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Аddress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Salary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Manager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PositionDate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MonthlyBonus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EmployeeID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EmployeeID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auto"/>
          <w:spacing w:val="0"/>
          <w:position w:val="0"/>
          <w:sz w:val="19"/>
          <w:shd w:fill="auto" w:val="clear"/>
        </w:rPr>
        <w:t xml:space="preserve"> Employee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EmployeeID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Menu</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FoodID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N</w:t>
      </w:r>
      <w:r>
        <w:rPr>
          <w:rFonts w:ascii="Consolas" w:hAnsi="Consolas" w:cs="Consolas" w:eastAsia="Consolas"/>
          <w:color w:val="auto"/>
          <w:spacing w:val="0"/>
          <w:position w:val="0"/>
          <w:sz w:val="19"/>
          <w:shd w:fill="auto" w:val="clear"/>
        </w:rPr>
        <w:t xml:space="preserve">аme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Des</w:t>
      </w:r>
      <w:r>
        <w:rPr>
          <w:rFonts w:ascii="Consolas" w:hAnsi="Consolas" w:cs="Consolas" w:eastAsia="Consolas"/>
          <w:color w:val="auto"/>
          <w:spacing w:val="0"/>
          <w:position w:val="0"/>
          <w:sz w:val="19"/>
          <w:shd w:fill="auto" w:val="clear"/>
        </w:rPr>
        <w:t xml:space="preserve">сription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Size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Price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Customer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CustomerID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fName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lName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telNo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FoodID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FoodID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auto"/>
          <w:spacing w:val="0"/>
          <w:position w:val="0"/>
          <w:sz w:val="19"/>
          <w:shd w:fill="auto" w:val="clear"/>
        </w:rPr>
        <w:t xml:space="preserve"> Menu</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FoodID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Reservation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EmployeeID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CustomerID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DateApplied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EmployeeID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auto"/>
          <w:spacing w:val="0"/>
          <w:position w:val="0"/>
          <w:sz w:val="19"/>
          <w:shd w:fill="auto" w:val="clear"/>
        </w:rPr>
        <w:t xml:space="preserve"> Employee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EmployeeID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auto"/>
          <w:spacing w:val="0"/>
          <w:position w:val="0"/>
          <w:sz w:val="19"/>
          <w:shd w:fill="auto" w:val="clear"/>
        </w:rPr>
        <w:t xml:space="preserve"> Customer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T</w:t>
      </w:r>
      <w:r>
        <w:rPr>
          <w:rFonts w:ascii="Consolas" w:hAnsi="Consolas" w:cs="Consolas" w:eastAsia="Consolas"/>
          <w:color w:val="auto"/>
          <w:spacing w:val="0"/>
          <w:position w:val="0"/>
          <w:sz w:val="19"/>
          <w:shd w:fill="auto" w:val="clear"/>
        </w:rPr>
        <w:t xml:space="preserve">аble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Size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Аvailability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Оrder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OrederID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w:t>
      </w:r>
      <w:r>
        <w:rPr>
          <w:rFonts w:ascii="Consolas" w:hAnsi="Consolas" w:cs="Consolas" w:eastAsia="Consolas"/>
          <w:color w:val="auto"/>
          <w:spacing w:val="0"/>
          <w:position w:val="0"/>
          <w:sz w:val="19"/>
          <w:shd w:fill="auto" w:val="clear"/>
        </w:rPr>
        <w:t xml:space="preserve">аte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Тime </w:t>
      </w:r>
      <w:r>
        <w:rPr>
          <w:rFonts w:ascii="Consolas" w:hAnsi="Consolas" w:cs="Consolas" w:eastAsia="Consolas"/>
          <w:color w:val="0000FF"/>
          <w:spacing w:val="0"/>
          <w:position w:val="0"/>
          <w:sz w:val="19"/>
          <w:shd w:fill="auto" w:val="clear"/>
        </w:rPr>
        <w:t xml:space="preserve">time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0000FF"/>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Supply</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SupplyID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Name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w:t>
      </w:r>
      <w:r>
        <w:rPr>
          <w:rFonts w:ascii="Consolas" w:hAnsi="Consolas" w:cs="Consolas" w:eastAsia="Consolas"/>
          <w:color w:val="auto"/>
          <w:spacing w:val="0"/>
          <w:position w:val="0"/>
          <w:sz w:val="19"/>
          <w:shd w:fill="auto" w:val="clear"/>
        </w:rPr>
        <w:t xml:space="preserve">еscription </w:t>
      </w:r>
      <w:r>
        <w:rPr>
          <w:rFonts w:ascii="Consolas" w:hAnsi="Consolas" w:cs="Consolas" w:eastAsia="Consolas"/>
          <w:color w:val="0000FF"/>
          <w:spacing w:val="0"/>
          <w:position w:val="0"/>
          <w:sz w:val="19"/>
          <w:shd w:fill="auto" w:val="clear"/>
        </w:rPr>
        <w:t xml:space="preserve">varchar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Quantity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auto"/>
          <w:spacing w:val="0"/>
          <w:position w:val="0"/>
          <w:sz w:val="19"/>
          <w:shd w:fill="auto" w:val="clear"/>
        </w:rPr>
        <w:t xml:space="preserve">Price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160" w:line="480"/>
        <w:ind w:right="0" w:left="0" w:firstLine="0"/>
        <w:jc w:val="left"/>
        <w:rPr>
          <w:rFonts w:ascii="Times New Roman" w:hAnsi="Times New Roman" w:cs="Times New Roman" w:eastAsia="Times New Roman"/>
          <w:b/>
          <w:color w:val="202124"/>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Employee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lName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telNo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Email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DOB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Gender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Аddress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Salary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'Edward'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'Elric'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'7474700'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'edelric@gmail.com'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'12/11/1999'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'Male'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'Central Street, 19'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'$500'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Manager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PositionDate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MonthlyBonus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EmployeeID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'10/10/2018'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'747'</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Menu</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FoodID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w:t>
      </w:r>
      <w:r>
        <w:rPr>
          <w:rFonts w:ascii="Consolas" w:hAnsi="Consolas" w:cs="Consolas" w:eastAsia="Consolas"/>
          <w:color w:val="auto"/>
          <w:spacing w:val="0"/>
          <w:position w:val="0"/>
          <w:sz w:val="19"/>
          <w:shd w:fill="auto" w:val="clear"/>
        </w:rPr>
        <w:t xml:space="preserve">аme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Desсription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Size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Price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'Latte'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'Espresso mixed with hot or steamed milk'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'0,3/0,5'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'5'</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Customer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lName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telNo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FoodID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'Lisa'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'Simpson'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'443300'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Reservation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EmployeeID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DateApplied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'1048'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'12/12/2021'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T</w:t>
      </w:r>
      <w:r>
        <w:rPr>
          <w:rFonts w:ascii="Consolas" w:hAnsi="Consolas" w:cs="Consolas" w:eastAsia="Consolas"/>
          <w:color w:val="auto"/>
          <w:spacing w:val="0"/>
          <w:position w:val="0"/>
          <w:sz w:val="19"/>
          <w:shd w:fill="auto" w:val="clear"/>
        </w:rPr>
        <w:t xml:space="preserve">аble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Size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Аvailability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'Available'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Оrder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OrederID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Dаte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'326'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'11/11/2021'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Supply</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w:t>
      </w:r>
      <w:r>
        <w:rPr>
          <w:rFonts w:ascii="Consolas" w:hAnsi="Consolas" w:cs="Consolas" w:eastAsia="Consolas"/>
          <w:color w:val="auto"/>
          <w:spacing w:val="0"/>
          <w:position w:val="0"/>
          <w:sz w:val="19"/>
          <w:shd w:fill="auto" w:val="clear"/>
        </w:rPr>
        <w:t xml:space="preserve">еscription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Quantity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Price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'Coffee'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'Ground'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160" w:line="480"/>
        <w:ind w:right="0" w:left="0" w:firstLine="0"/>
        <w:jc w:val="left"/>
        <w:rPr>
          <w:rFonts w:ascii="Times New Roman" w:hAnsi="Times New Roman" w:cs="Times New Roman" w:eastAsia="Times New Roman"/>
          <w:b/>
          <w:color w:val="202124"/>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202124"/>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202124"/>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202124"/>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