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"/>
        <w:rPr>
          <w:sz w:val="25"/>
        </w:rPr>
      </w:pPr>
    </w:p>
    <w:p>
      <w:pPr>
        <w:pStyle w:val="6"/>
      </w:pPr>
      <w: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5267325</wp:posOffset>
            </wp:positionH>
            <wp:positionV relativeFrom="paragraph">
              <wp:posOffset>-189230</wp:posOffset>
            </wp:positionV>
            <wp:extent cx="1465580" cy="1645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true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5326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NIBIN N</w:t>
      </w:r>
    </w:p>
    <w:p>
      <w:pPr>
        <w:pStyle w:val="5"/>
        <w:spacing w:before="278" w:line="237" w:lineRule="auto"/>
        <w:ind w:left="311" w:right="7758"/>
        <w:rPr>
          <w:rFonts w:ascii="Caladea" w:hAnsi="Caladea"/>
        </w:rPr>
      </w:pPr>
      <w:r>
        <w:rPr>
          <w:rFonts w:ascii="Caladea" w:hAnsi="Caladea"/>
        </w:rPr>
        <w:t>Alathur, Palakkad Kerala, India – 678541</w:t>
      </w:r>
    </w:p>
    <w:p>
      <w:pPr>
        <w:pStyle w:val="5"/>
        <w:spacing w:before="8"/>
        <w:rPr>
          <w:rFonts w:ascii="Caladea"/>
          <w:sz w:val="22"/>
        </w:rPr>
      </w:pPr>
    </w:p>
    <w:p>
      <w:pPr>
        <w:pStyle w:val="5"/>
        <w:spacing w:line="280" w:lineRule="exact"/>
        <w:ind w:left="311"/>
        <w:rPr>
          <w:rFonts w:ascii="Caladea"/>
        </w:rPr>
      </w:pPr>
      <w:r>
        <w:rPr>
          <w:rFonts w:ascii="Caladea"/>
        </w:rPr>
        <w:t>Mob : 8089427364</w:t>
      </w:r>
    </w:p>
    <w:p>
      <w:pPr>
        <w:pStyle w:val="5"/>
        <w:spacing w:line="280" w:lineRule="exact"/>
        <w:ind w:left="311"/>
        <w:rPr>
          <w:rFonts w:ascii="Caladea"/>
        </w:rPr>
      </w:pPr>
      <w:r>
        <w:rPr>
          <w:rFonts w:ascii="Caladea"/>
        </w:rPr>
        <w:t xml:space="preserve">email : </w:t>
      </w:r>
      <w:r>
        <w:fldChar w:fldCharType="begin"/>
      </w:r>
      <w:r>
        <w:instrText xml:space="preserve"> HYPERLINK "mailto:nibin.narayanan2@gmail.com" \h </w:instrText>
      </w:r>
      <w:r>
        <w:fldChar w:fldCharType="separate"/>
      </w:r>
      <w:r>
        <w:rPr>
          <w:rFonts w:ascii="Caladea"/>
          <w:color w:val="000080"/>
          <w:u w:val="single" w:color="000080"/>
        </w:rPr>
        <w:t>nibin.narayanan2@gmail.com</w:t>
      </w:r>
      <w:r>
        <w:rPr>
          <w:rFonts w:ascii="Caladea"/>
          <w:color w:val="000080"/>
          <w:u w:val="single" w:color="000080"/>
        </w:rPr>
        <w:fldChar w:fldCharType="end"/>
      </w:r>
    </w:p>
    <w:p>
      <w:pPr>
        <w:pStyle w:val="5"/>
        <w:spacing w:before="2"/>
        <w:rPr>
          <w:rFonts w:ascii="Caladea"/>
          <w:sz w:val="28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807720</wp:posOffset>
            </wp:positionH>
            <wp:positionV relativeFrom="paragraph">
              <wp:posOffset>234315</wp:posOffset>
            </wp:positionV>
            <wp:extent cx="6077585" cy="203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true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7780" cy="20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adea"/>
          <w:sz w:val="20"/>
        </w:rPr>
      </w:pPr>
    </w:p>
    <w:p>
      <w:pPr>
        <w:pStyle w:val="5"/>
        <w:rPr>
          <w:rFonts w:ascii="Caladea"/>
          <w:sz w:val="20"/>
        </w:rPr>
      </w:pPr>
    </w:p>
    <w:p>
      <w:pPr>
        <w:pStyle w:val="5"/>
        <w:rPr>
          <w:rFonts w:ascii="Caladea"/>
          <w:sz w:val="20"/>
        </w:rPr>
      </w:pPr>
    </w:p>
    <w:p>
      <w:pPr>
        <w:pStyle w:val="2"/>
        <w:spacing w:before="241"/>
        <w:ind w:left="311"/>
      </w:pPr>
      <w:r>
        <w:t>Objective</w:t>
      </w:r>
    </w:p>
    <w:p>
      <w:pPr>
        <w:pStyle w:val="5"/>
        <w:spacing w:before="5"/>
        <w:rPr>
          <w:b/>
        </w:rPr>
      </w:pPr>
    </w:p>
    <w:p>
      <w:pPr>
        <w:pStyle w:val="5"/>
        <w:ind w:left="311" w:right="954" w:firstLine="571"/>
        <w:rPr>
          <w:rFonts w:ascii="Arial"/>
        </w:rPr>
      </w:pPr>
      <w:r>
        <w:rPr>
          <w:rFonts w:ascii="Arial"/>
        </w:rPr>
        <w:t>A Software Engineer with a great passion for technology and looking for a challenging career in software development by producing innovative solutions for customers. I am Goal oriented, Quick learner, self-motivated and committed to the successful outcome of the project. I am willing to work hard and have a great desire to learn and looking forward to join in a progressive organisation.</w:t>
      </w:r>
    </w:p>
    <w:p>
      <w:pPr>
        <w:pStyle w:val="5"/>
        <w:rPr>
          <w:rFonts w:ascii="Arial"/>
          <w:sz w:val="26"/>
        </w:rPr>
      </w:pPr>
    </w:p>
    <w:p>
      <w:pPr>
        <w:pStyle w:val="5"/>
        <w:spacing w:before="4"/>
        <w:rPr>
          <w:rFonts w:ascii="Arial"/>
          <w:sz w:val="22"/>
        </w:rPr>
      </w:pPr>
    </w:p>
    <w:p>
      <w:pPr>
        <w:pStyle w:val="2"/>
        <w:spacing w:before="1"/>
        <w:ind w:left="311"/>
      </w:pPr>
      <w:r>
        <w:t>Profile Summary</w:t>
      </w:r>
    </w:p>
    <w:p>
      <w:pPr>
        <w:pStyle w:val="5"/>
        <w:spacing w:before="11"/>
        <w:rPr>
          <w:b/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0" w:after="0" w:line="237" w:lineRule="auto"/>
        <w:ind w:left="1915" w:right="1375" w:hanging="514"/>
        <w:jc w:val="left"/>
        <w:rPr>
          <w:sz w:val="24"/>
        </w:rPr>
      </w:pPr>
      <w:r>
        <w:rPr>
          <w:sz w:val="24"/>
        </w:rPr>
        <w:t xml:space="preserve">Innovative IT professional with 5 </w:t>
      </w:r>
      <w:r>
        <w:rPr>
          <w:spacing w:val="-3"/>
          <w:sz w:val="24"/>
        </w:rPr>
        <w:t xml:space="preserve">years </w:t>
      </w:r>
      <w:r>
        <w:rPr>
          <w:sz w:val="24"/>
        </w:rPr>
        <w:t xml:space="preserve">of experience and key strengths </w:t>
      </w:r>
      <w:r>
        <w:rPr>
          <w:spacing w:val="-3"/>
          <w:sz w:val="24"/>
        </w:rPr>
        <w:t xml:space="preserve">in </w:t>
      </w:r>
      <w:r>
        <w:rPr>
          <w:sz w:val="24"/>
        </w:rPr>
        <w:t>technology development and</w:t>
      </w:r>
      <w:r>
        <w:rPr>
          <w:spacing w:val="3"/>
          <w:sz w:val="24"/>
        </w:rPr>
        <w:t xml:space="preserve"> </w:t>
      </w:r>
      <w:r>
        <w:rPr>
          <w:sz w:val="24"/>
        </w:rPr>
        <w:t>implementation.</w:t>
      </w: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54" w:after="0" w:line="232" w:lineRule="auto"/>
        <w:ind w:left="1915" w:right="1097" w:hanging="514"/>
        <w:jc w:val="left"/>
        <w:rPr>
          <w:sz w:val="24"/>
        </w:rPr>
      </w:pPr>
      <w:r>
        <w:rPr>
          <w:sz w:val="24"/>
        </w:rPr>
        <w:t>A focused, quick learner, and self-motivated team member that takes pride</w:t>
      </w:r>
      <w:r>
        <w:rPr>
          <w:spacing w:val="-41"/>
          <w:sz w:val="24"/>
        </w:rPr>
        <w:t xml:space="preserve"> </w:t>
      </w:r>
      <w:r>
        <w:rPr>
          <w:spacing w:val="-3"/>
          <w:sz w:val="24"/>
        </w:rPr>
        <w:t xml:space="preserve">in </w:t>
      </w:r>
      <w:r>
        <w:rPr>
          <w:sz w:val="24"/>
        </w:rPr>
        <w:t>solving complex technology problems and delivering user-friendly</w:t>
      </w:r>
      <w:r>
        <w:rPr>
          <w:spacing w:val="-34"/>
          <w:sz w:val="24"/>
        </w:rPr>
        <w:t xml:space="preserve"> </w:t>
      </w:r>
      <w:r>
        <w:rPr>
          <w:sz w:val="24"/>
        </w:rPr>
        <w:t>solutions.</w:t>
      </w: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53" w:after="0" w:line="240" w:lineRule="auto"/>
        <w:ind w:left="1915" w:right="0" w:hanging="515"/>
        <w:jc w:val="left"/>
        <w:rPr>
          <w:sz w:val="24"/>
        </w:rPr>
      </w:pPr>
      <w:r>
        <w:rPr>
          <w:sz w:val="24"/>
        </w:rPr>
        <w:t>Currently working as Senior Software Engineer at Epixel Solutions. PVT</w:t>
      </w:r>
      <w:r>
        <w:rPr>
          <w:spacing w:val="-14"/>
          <w:sz w:val="24"/>
        </w:rPr>
        <w:t xml:space="preserve"> </w:t>
      </w:r>
      <w:r>
        <w:rPr>
          <w:sz w:val="24"/>
        </w:rPr>
        <w:t>Ltd.</w:t>
      </w:r>
    </w:p>
    <w:p>
      <w:pPr>
        <w:pStyle w:val="8"/>
        <w:numPr>
          <w:ilvl w:val="0"/>
          <w:numId w:val="1"/>
        </w:numPr>
        <w:tabs>
          <w:tab w:val="left" w:pos="1915"/>
          <w:tab w:val="left" w:pos="1916"/>
        </w:tabs>
        <w:spacing w:before="4" w:after="0" w:line="237" w:lineRule="auto"/>
        <w:ind w:left="1915" w:right="892" w:hanging="514"/>
        <w:jc w:val="left"/>
        <w:rPr>
          <w:sz w:val="24"/>
        </w:rPr>
      </w:pPr>
      <w:r>
        <w:rPr>
          <w:sz w:val="24"/>
        </w:rPr>
        <w:t xml:space="preserve">Graduate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2015 from the University </w:t>
      </w:r>
      <w:r>
        <w:rPr>
          <w:spacing w:val="4"/>
          <w:sz w:val="24"/>
        </w:rPr>
        <w:t>of</w:t>
      </w:r>
      <w:r>
        <w:rPr>
          <w:spacing w:val="-43"/>
          <w:sz w:val="24"/>
        </w:rPr>
        <w:t xml:space="preserve"> </w:t>
      </w:r>
      <w:r>
        <w:rPr>
          <w:sz w:val="24"/>
        </w:rPr>
        <w:t xml:space="preserve">calicut, Kerala. And pursuing MBA </w:t>
      </w:r>
      <w:r>
        <w:rPr>
          <w:spacing w:val="-3"/>
          <w:sz w:val="24"/>
        </w:rPr>
        <w:t xml:space="preserve">in </w:t>
      </w:r>
      <w:r>
        <w:rPr>
          <w:sz w:val="24"/>
        </w:rPr>
        <w:t>distance education from Bharathiyar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University.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spacing w:before="217"/>
        <w:ind w:left="172" w:right="0" w:firstLine="0"/>
        <w:jc w:val="left"/>
        <w:rPr>
          <w:sz w:val="24"/>
        </w:rPr>
      </w:pPr>
      <w:r>
        <w:rPr>
          <w:b/>
          <w:sz w:val="26"/>
        </w:rPr>
        <w:t xml:space="preserve">Work Experience </w:t>
      </w:r>
      <w:r>
        <w:rPr>
          <w:sz w:val="24"/>
        </w:rPr>
        <w:t>(2015 – till now)</w:t>
      </w:r>
    </w:p>
    <w:p>
      <w:pPr>
        <w:pStyle w:val="5"/>
        <w:spacing w:before="1"/>
      </w:pPr>
    </w:p>
    <w:p>
      <w:pPr>
        <w:pStyle w:val="8"/>
        <w:numPr>
          <w:ilvl w:val="0"/>
          <w:numId w:val="2"/>
        </w:numPr>
        <w:tabs>
          <w:tab w:val="left" w:pos="514"/>
        </w:tabs>
        <w:spacing w:before="0" w:after="0" w:line="273" w:lineRule="auto"/>
        <w:ind w:left="513" w:right="3689" w:hanging="192"/>
        <w:jc w:val="left"/>
        <w:rPr>
          <w:rFonts w:ascii="Caladea"/>
          <w:sz w:val="22"/>
        </w:rPr>
      </w:pPr>
      <w:r>
        <w:rPr>
          <w:rFonts w:ascii="Caladea"/>
          <w:sz w:val="22"/>
        </w:rPr>
        <w:t xml:space="preserve">Senior Software Engineer - Epixel Solutions Pvt Ltd, </w:t>
      </w:r>
      <w:r>
        <w:rPr>
          <w:rFonts w:ascii="Caladea"/>
          <w:spacing w:val="-3"/>
          <w:sz w:val="22"/>
        </w:rPr>
        <w:t xml:space="preserve">Palakkad. </w:t>
      </w:r>
      <w:r>
        <w:rPr>
          <w:rFonts w:ascii="Caladea"/>
          <w:sz w:val="22"/>
        </w:rPr>
        <w:t xml:space="preserve">(Jan </w:t>
      </w:r>
      <w:r>
        <w:rPr>
          <w:rFonts w:ascii="Caladea"/>
          <w:spacing w:val="-3"/>
          <w:sz w:val="22"/>
        </w:rPr>
        <w:t xml:space="preserve">2018 </w:t>
      </w:r>
      <w:r>
        <w:rPr>
          <w:rFonts w:ascii="Caladea"/>
          <w:sz w:val="22"/>
        </w:rPr>
        <w:t>till</w:t>
      </w:r>
      <w:r>
        <w:rPr>
          <w:rFonts w:ascii="Caladea"/>
          <w:spacing w:val="2"/>
          <w:sz w:val="22"/>
        </w:rPr>
        <w:t xml:space="preserve"> </w:t>
      </w:r>
      <w:r>
        <w:rPr>
          <w:rFonts w:ascii="Caladea"/>
          <w:sz w:val="22"/>
        </w:rPr>
        <w:t>now)</w:t>
      </w:r>
    </w:p>
    <w:p>
      <w:pPr>
        <w:pStyle w:val="8"/>
        <w:numPr>
          <w:ilvl w:val="0"/>
          <w:numId w:val="2"/>
        </w:numPr>
        <w:tabs>
          <w:tab w:val="left" w:pos="571"/>
        </w:tabs>
        <w:spacing w:before="8" w:after="0" w:line="240" w:lineRule="auto"/>
        <w:ind w:left="513" w:right="4899" w:hanging="192"/>
        <w:jc w:val="left"/>
        <w:rPr>
          <w:rFonts w:ascii="Caladea" w:hAnsi="Caladea"/>
          <w:sz w:val="22"/>
        </w:rPr>
      </w:pPr>
      <w:r>
        <w:rPr>
          <w:rFonts w:ascii="Caladea" w:hAnsi="Caladea"/>
          <w:sz w:val="22"/>
        </w:rPr>
        <w:t xml:space="preserve">Senior Operations </w:t>
      </w:r>
      <w:r>
        <w:rPr>
          <w:rFonts w:ascii="Caladea" w:hAnsi="Caladea"/>
          <w:spacing w:val="-3"/>
          <w:sz w:val="22"/>
        </w:rPr>
        <w:t xml:space="preserve">Executive </w:t>
      </w:r>
      <w:r>
        <w:rPr>
          <w:rFonts w:ascii="Caladea" w:hAnsi="Caladea"/>
          <w:sz w:val="22"/>
        </w:rPr>
        <w:t xml:space="preserve">- Infosys Ltd, Bangalore. (Aug </w:t>
      </w:r>
      <w:r>
        <w:rPr>
          <w:rFonts w:ascii="Caladea" w:hAnsi="Caladea"/>
          <w:spacing w:val="-3"/>
          <w:sz w:val="22"/>
        </w:rPr>
        <w:t xml:space="preserve">2015 </w:t>
      </w:r>
      <w:r>
        <w:rPr>
          <w:rFonts w:ascii="Caladea" w:hAnsi="Caladea"/>
          <w:sz w:val="22"/>
        </w:rPr>
        <w:t xml:space="preserve">– </w:t>
      </w:r>
      <w:r>
        <w:rPr>
          <w:rFonts w:ascii="Caladea" w:hAnsi="Caladea"/>
          <w:spacing w:val="-3"/>
          <w:sz w:val="22"/>
        </w:rPr>
        <w:t>Aug</w:t>
      </w:r>
      <w:r>
        <w:rPr>
          <w:rFonts w:ascii="Caladea" w:hAnsi="Caladea"/>
          <w:sz w:val="22"/>
        </w:rPr>
        <w:t xml:space="preserve"> 2017)</w:t>
      </w:r>
    </w:p>
    <w:p>
      <w:pPr>
        <w:spacing w:after="0" w:line="240" w:lineRule="auto"/>
        <w:jc w:val="left"/>
        <w:rPr>
          <w:rFonts w:ascii="Caladea" w:hAnsi="Caladea"/>
          <w:sz w:val="22"/>
        </w:rPr>
        <w:sectPr>
          <w:type w:val="continuous"/>
          <w:pgSz w:w="11910" w:h="16840"/>
          <w:pgMar w:top="1300" w:right="520" w:bottom="280" w:left="980" w:header="720" w:footer="720" w:gutter="0"/>
          <w:cols w:space="720" w:num="1"/>
        </w:sectPr>
      </w:pPr>
    </w:p>
    <w:p>
      <w:pPr>
        <w:pStyle w:val="2"/>
        <w:spacing w:before="151"/>
      </w:pPr>
      <w:r>
        <w:t>Projects</w:t>
      </w:r>
    </w:p>
    <w:p>
      <w:pPr>
        <w:pStyle w:val="5"/>
        <w:rPr>
          <w:b/>
          <w:sz w:val="28"/>
        </w:rPr>
      </w:pPr>
    </w:p>
    <w:p>
      <w:pPr>
        <w:pStyle w:val="8"/>
        <w:numPr>
          <w:ilvl w:val="0"/>
          <w:numId w:val="3"/>
        </w:numPr>
        <w:tabs>
          <w:tab w:val="left" w:pos="427"/>
        </w:tabs>
        <w:spacing w:before="199" w:after="0" w:line="240" w:lineRule="auto"/>
        <w:ind w:left="426" w:right="0" w:hanging="255"/>
        <w:jc w:val="left"/>
        <w:rPr>
          <w:rFonts w:ascii="Tahoma" w:hAnsi="Tahoma"/>
          <w:sz w:val="22"/>
        </w:rPr>
      </w:pPr>
      <w:r>
        <w:rPr>
          <w:rFonts w:ascii="Tahoma" w:hAnsi="Tahoma"/>
          <w:sz w:val="22"/>
        </w:rPr>
        <w:t>iXGlobal – (Django,</w:t>
      </w:r>
      <w:r>
        <w:rPr>
          <w:rFonts w:ascii="Tahoma" w:hAnsi="Tahoma"/>
          <w:spacing w:val="-2"/>
          <w:sz w:val="22"/>
        </w:rPr>
        <w:t xml:space="preserve"> </w:t>
      </w:r>
      <w:r>
        <w:rPr>
          <w:rFonts w:ascii="Tahoma" w:hAnsi="Tahoma"/>
          <w:sz w:val="22"/>
        </w:rPr>
        <w:t>Go)</w:t>
      </w:r>
    </w:p>
    <w:p>
      <w:pPr>
        <w:pStyle w:val="5"/>
        <w:spacing w:before="2"/>
        <w:rPr>
          <w:rFonts w:ascii="Tahoma"/>
          <w:sz w:val="22"/>
        </w:rPr>
      </w:pPr>
    </w:p>
    <w:p>
      <w:pPr>
        <w:spacing w:before="0" w:line="240" w:lineRule="auto"/>
        <w:ind w:left="671" w:right="677" w:firstLine="1244"/>
        <w:jc w:val="left"/>
        <w:rPr>
          <w:rFonts w:ascii="Tahoma"/>
          <w:sz w:val="22"/>
        </w:rPr>
      </w:pPr>
      <w:r>
        <w:rPr>
          <w:rFonts w:ascii="Tahoma"/>
          <w:sz w:val="22"/>
        </w:rPr>
        <w:t>The iXGlobal is a Multi-Level Marketing (MLM) site with binary level-based system which is developed on Django Platform. The backend processes were developed in GO Lang to improve the performance and to make a reliable system. The frontend widgets are configured with Nodejs to achieve responsive and attractive site.</w:t>
      </w:r>
    </w:p>
    <w:p>
      <w:pPr>
        <w:pStyle w:val="5"/>
        <w:rPr>
          <w:rFonts w:ascii="Tahoma"/>
          <w:sz w:val="26"/>
        </w:rPr>
      </w:pPr>
    </w:p>
    <w:p>
      <w:pPr>
        <w:pStyle w:val="8"/>
        <w:numPr>
          <w:ilvl w:val="0"/>
          <w:numId w:val="3"/>
        </w:numPr>
        <w:tabs>
          <w:tab w:val="left" w:pos="417"/>
        </w:tabs>
        <w:spacing w:before="209" w:after="0" w:line="240" w:lineRule="auto"/>
        <w:ind w:left="416" w:right="0" w:hanging="245"/>
        <w:jc w:val="left"/>
        <w:rPr>
          <w:sz w:val="24"/>
        </w:rPr>
      </w:pPr>
      <w:r>
        <w:rPr>
          <w:sz w:val="24"/>
        </w:rPr>
        <w:t>EmporioGlobal &amp; payout app – (Drupal, Django &amp;</w:t>
      </w:r>
      <w:r>
        <w:rPr>
          <w:spacing w:val="7"/>
          <w:sz w:val="24"/>
        </w:rPr>
        <w:t xml:space="preserve"> </w:t>
      </w:r>
      <w:r>
        <w:rPr>
          <w:sz w:val="24"/>
        </w:rPr>
        <w:t>Bitcoin)</w:t>
      </w:r>
    </w:p>
    <w:p>
      <w:pPr>
        <w:pStyle w:val="5"/>
      </w:pPr>
    </w:p>
    <w:p>
      <w:pPr>
        <w:pStyle w:val="5"/>
        <w:spacing w:line="242" w:lineRule="auto"/>
        <w:ind w:left="311" w:right="1556" w:firstLine="1604"/>
      </w:pPr>
      <w:r>
        <w:t>The Emporio Global is a binary level based MLM system which is fully developed on Drupal Platform.</w:t>
      </w:r>
    </w:p>
    <w:p>
      <w:pPr>
        <w:pStyle w:val="5"/>
        <w:spacing w:before="2" w:line="237" w:lineRule="auto"/>
        <w:ind w:left="311"/>
      </w:pPr>
      <w:r>
        <w:t>The Payout system is an antonymous application developed in Django platform with high security features for the automatic bitcoin payment.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556"/>
        </w:tabs>
        <w:spacing w:before="1" w:after="0" w:line="240" w:lineRule="auto"/>
        <w:ind w:left="556" w:right="0" w:hanging="245"/>
        <w:jc w:val="left"/>
        <w:rPr>
          <w:sz w:val="24"/>
        </w:rPr>
      </w:pPr>
      <w:r>
        <w:rPr>
          <w:sz w:val="24"/>
        </w:rPr>
        <w:t>Innovatech International – (Drupal, GO)</w:t>
      </w:r>
    </w:p>
    <w:p>
      <w:pPr>
        <w:pStyle w:val="5"/>
      </w:pPr>
    </w:p>
    <w:p>
      <w:pPr>
        <w:pStyle w:val="5"/>
        <w:ind w:left="311" w:right="1329" w:firstLine="1604"/>
      </w:pPr>
      <w:r>
        <w:t>The site was fully developed on Drupal platform. It is a MLM Binary plan system with complex compensation plans. Backend developed in GO platform for the performance optimization.</w:t>
      </w:r>
    </w:p>
    <w:p>
      <w:pPr>
        <w:pStyle w:val="5"/>
        <w:rPr>
          <w:sz w:val="26"/>
        </w:rPr>
      </w:pPr>
    </w:p>
    <w:p>
      <w:pPr>
        <w:pStyle w:val="5"/>
        <w:spacing w:before="9"/>
        <w:rPr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556"/>
        </w:tabs>
        <w:spacing w:before="1" w:after="0" w:line="240" w:lineRule="auto"/>
        <w:ind w:left="556" w:right="0" w:hanging="245"/>
        <w:jc w:val="left"/>
        <w:rPr>
          <w:sz w:val="24"/>
        </w:rPr>
      </w:pPr>
      <w:r>
        <w:rPr>
          <w:spacing w:val="-3"/>
          <w:sz w:val="24"/>
        </w:rPr>
        <w:t xml:space="preserve">RentTheWrist </w:t>
      </w:r>
      <w:r>
        <w:rPr>
          <w:sz w:val="24"/>
        </w:rPr>
        <w:t>- (Rental System with</w:t>
      </w:r>
      <w:r>
        <w:rPr>
          <w:spacing w:val="-6"/>
          <w:sz w:val="24"/>
        </w:rPr>
        <w:t xml:space="preserve"> </w:t>
      </w:r>
      <w:r>
        <w:rPr>
          <w:sz w:val="24"/>
        </w:rPr>
        <w:t>MLM)</w:t>
      </w:r>
    </w:p>
    <w:p>
      <w:pPr>
        <w:pStyle w:val="5"/>
        <w:spacing w:before="11"/>
        <w:rPr>
          <w:sz w:val="23"/>
        </w:rPr>
      </w:pPr>
    </w:p>
    <w:p>
      <w:pPr>
        <w:pStyle w:val="5"/>
        <w:spacing w:line="242" w:lineRule="auto"/>
        <w:ind w:left="311" w:right="1003" w:firstLine="1604"/>
      </w:pPr>
      <w:r>
        <w:t>This project is a rental system based ecommerce site with Unilvel MLM plan. The system has several payment method integrations such as AUTH net, PayPal, Square. Etc.</w:t>
      </w: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556"/>
        </w:tabs>
        <w:spacing w:before="0" w:after="0" w:line="240" w:lineRule="auto"/>
        <w:ind w:left="556" w:right="0" w:hanging="245"/>
        <w:jc w:val="left"/>
        <w:rPr>
          <w:sz w:val="24"/>
        </w:rPr>
      </w:pPr>
      <w:r>
        <w:rPr>
          <w:sz w:val="24"/>
        </w:rPr>
        <w:t xml:space="preserve">OFM - </w:t>
      </w:r>
      <w:r>
        <w:rPr>
          <w:spacing w:val="-3"/>
          <w:sz w:val="24"/>
        </w:rPr>
        <w:t xml:space="preserve">Organic </w:t>
      </w:r>
      <w:r>
        <w:rPr>
          <w:sz w:val="24"/>
        </w:rPr>
        <w:t>Footmark – (Rest API,</w:t>
      </w:r>
      <w:r>
        <w:rPr>
          <w:spacing w:val="10"/>
          <w:sz w:val="24"/>
        </w:rPr>
        <w:t xml:space="preserve"> </w:t>
      </w:r>
      <w:r>
        <w:rPr>
          <w:sz w:val="24"/>
        </w:rPr>
        <w:t>Drupal)</w:t>
      </w:r>
    </w:p>
    <w:p>
      <w:pPr>
        <w:pStyle w:val="5"/>
      </w:pPr>
    </w:p>
    <w:p>
      <w:pPr>
        <w:pStyle w:val="5"/>
        <w:spacing w:line="242" w:lineRule="auto"/>
        <w:ind w:left="311" w:right="954" w:firstLine="1604"/>
      </w:pPr>
      <w:r>
        <w:t>It is an Ecommerce system for Organic products sales. The Backoffice was integrated with MLM system by REST API Integration.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556"/>
        </w:tabs>
        <w:spacing w:before="0" w:after="0" w:line="240" w:lineRule="auto"/>
        <w:ind w:left="556" w:right="0" w:hanging="245"/>
        <w:jc w:val="left"/>
        <w:rPr>
          <w:sz w:val="24"/>
        </w:rPr>
      </w:pPr>
      <w:r>
        <w:rPr>
          <w:sz w:val="24"/>
        </w:rPr>
        <w:t>Klabrate – (GO lang)</w:t>
      </w:r>
    </w:p>
    <w:p>
      <w:pPr>
        <w:pStyle w:val="5"/>
      </w:pPr>
    </w:p>
    <w:p>
      <w:pPr>
        <w:pStyle w:val="5"/>
        <w:spacing w:line="242" w:lineRule="auto"/>
        <w:ind w:left="311" w:right="677" w:firstLine="1604"/>
      </w:pPr>
      <w:r>
        <w:t>It is a highly reliable Ecommerce site. But only worked on backed development for complex compensation plans.</w:t>
      </w: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21"/>
        </w:rPr>
      </w:pPr>
    </w:p>
    <w:p>
      <w:pPr>
        <w:pStyle w:val="8"/>
        <w:numPr>
          <w:ilvl w:val="0"/>
          <w:numId w:val="3"/>
        </w:numPr>
        <w:tabs>
          <w:tab w:val="left" w:pos="556"/>
        </w:tabs>
        <w:spacing w:before="0" w:after="0" w:line="240" w:lineRule="auto"/>
        <w:ind w:left="556" w:right="0" w:hanging="245"/>
        <w:jc w:val="left"/>
        <w:rPr>
          <w:sz w:val="24"/>
        </w:rPr>
      </w:pPr>
      <w:r>
        <w:rPr>
          <w:sz w:val="24"/>
        </w:rPr>
        <w:t>Emlife – (MLM,</w:t>
      </w:r>
      <w:r>
        <w:rPr>
          <w:spacing w:val="7"/>
          <w:sz w:val="24"/>
        </w:rPr>
        <w:t xml:space="preserve"> </w:t>
      </w:r>
      <w:r>
        <w:rPr>
          <w:sz w:val="24"/>
        </w:rPr>
        <w:t>E-commerce)</w:t>
      </w:r>
    </w:p>
    <w:p>
      <w:pPr>
        <w:pStyle w:val="5"/>
      </w:pPr>
    </w:p>
    <w:p>
      <w:pPr>
        <w:pStyle w:val="5"/>
        <w:ind w:left="1898" w:right="1752"/>
        <w:jc w:val="center"/>
      </w:pPr>
      <w:r>
        <w:t>An E-commerce site with Unilevel MLM plan. Partially worked on it.</w:t>
      </w:r>
    </w:p>
    <w:p>
      <w:pPr>
        <w:spacing w:after="0"/>
        <w:jc w:val="center"/>
        <w:sectPr>
          <w:pgSz w:w="11910" w:h="16840"/>
          <w:pgMar w:top="1580" w:right="520" w:bottom="280" w:left="980" w:header="720" w:footer="720" w:gutter="0"/>
          <w:cols w:space="720" w:num="1"/>
        </w:sectPr>
      </w:pPr>
    </w:p>
    <w:p>
      <w:pPr>
        <w:pStyle w:val="8"/>
        <w:numPr>
          <w:ilvl w:val="0"/>
          <w:numId w:val="3"/>
        </w:numPr>
        <w:tabs>
          <w:tab w:val="left" w:pos="547"/>
        </w:tabs>
        <w:spacing w:before="66" w:after="0" w:line="240" w:lineRule="auto"/>
        <w:ind w:left="546" w:right="0" w:hanging="236"/>
        <w:jc w:val="left"/>
        <w:rPr>
          <w:sz w:val="24"/>
        </w:rPr>
      </w:pPr>
      <w:r>
        <w:rPr>
          <w:spacing w:val="-3"/>
          <w:sz w:val="24"/>
        </w:rPr>
        <w:t xml:space="preserve">Tangram </w:t>
      </w:r>
      <w:r>
        <w:rPr>
          <w:sz w:val="24"/>
        </w:rPr>
        <w:t>– Hospital</w:t>
      </w:r>
      <w:r>
        <w:rPr>
          <w:spacing w:val="-8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5"/>
        <w:spacing w:before="2"/>
      </w:pPr>
    </w:p>
    <w:p>
      <w:pPr>
        <w:pStyle w:val="5"/>
        <w:spacing w:line="237" w:lineRule="auto"/>
        <w:ind w:left="311" w:right="677" w:firstLine="1604"/>
      </w:pPr>
      <w:r>
        <w:t>It is a Hospital management system. Developed on Drupal platform and backend in MySQL And MongoDB.</w:t>
      </w:r>
    </w:p>
    <w:p>
      <w:pPr>
        <w:pStyle w:val="5"/>
        <w:rPr>
          <w:sz w:val="26"/>
        </w:rPr>
      </w:pPr>
    </w:p>
    <w:p>
      <w:pPr>
        <w:pStyle w:val="5"/>
        <w:spacing w:before="4"/>
        <w:rPr>
          <w:sz w:val="22"/>
        </w:rPr>
      </w:pPr>
    </w:p>
    <w:p>
      <w:pPr>
        <w:pStyle w:val="8"/>
        <w:numPr>
          <w:ilvl w:val="0"/>
          <w:numId w:val="3"/>
        </w:numPr>
        <w:tabs>
          <w:tab w:val="left" w:pos="552"/>
        </w:tabs>
        <w:spacing w:before="0" w:after="0" w:line="240" w:lineRule="auto"/>
        <w:ind w:left="551" w:right="0" w:hanging="241"/>
        <w:jc w:val="left"/>
        <w:rPr>
          <w:sz w:val="24"/>
        </w:rPr>
      </w:pPr>
      <w:r>
        <w:rPr>
          <w:rFonts w:ascii="Tahoma"/>
          <w:sz w:val="22"/>
        </w:rPr>
        <w:t>Apple Inc. -</w:t>
      </w:r>
      <w:r>
        <w:rPr>
          <w:rFonts w:ascii="Tahoma"/>
          <w:spacing w:val="-7"/>
          <w:sz w:val="22"/>
        </w:rPr>
        <w:t xml:space="preserve"> </w:t>
      </w:r>
      <w:r>
        <w:rPr>
          <w:rFonts w:ascii="Tahoma"/>
          <w:sz w:val="22"/>
        </w:rPr>
        <w:t>(Infosys)</w:t>
      </w:r>
    </w:p>
    <w:p>
      <w:pPr>
        <w:pStyle w:val="5"/>
        <w:spacing w:before="5"/>
        <w:rPr>
          <w:rFonts w:ascii="Tahoma"/>
          <w:sz w:val="22"/>
        </w:rPr>
      </w:pPr>
    </w:p>
    <w:p>
      <w:pPr>
        <w:pStyle w:val="5"/>
        <w:spacing w:before="1"/>
        <w:ind w:left="1512"/>
      </w:pPr>
      <w:r>
        <w:t>Troubleshoot Missed and Failed backup.</w:t>
      </w:r>
    </w:p>
    <w:p>
      <w:pPr>
        <w:pStyle w:val="5"/>
        <w:spacing w:before="2" w:line="242" w:lineRule="auto"/>
        <w:ind w:left="1032" w:right="2181" w:hanging="361"/>
      </w:pPr>
      <w:r>
        <w:t>Deployment and Maintenance of IBM TSM (v5.x and v6.x) in multiple platform as AIX,Solaris,Linux, Windows.</w:t>
      </w:r>
    </w:p>
    <w:p>
      <w:pPr>
        <w:pStyle w:val="5"/>
        <w:spacing w:line="242" w:lineRule="auto"/>
        <w:ind w:left="671" w:right="1739"/>
      </w:pPr>
      <w:r>
        <w:t>Worked in migration of TSM 5.5 to TSM 6.x and 7.x in multiple Platform. Engaged in daily activities like managing and troubleshooting on backup/Archive</w:t>
      </w:r>
    </w:p>
    <w:p>
      <w:pPr>
        <w:pStyle w:val="5"/>
        <w:spacing w:line="275" w:lineRule="exact"/>
        <w:ind w:left="1032"/>
      </w:pPr>
      <w:r>
        <w:t>,Storage pool and Library Management.</w:t>
      </w:r>
    </w:p>
    <w:p>
      <w:pPr>
        <w:pStyle w:val="5"/>
        <w:spacing w:line="237" w:lineRule="auto"/>
        <w:ind w:left="1032" w:right="1556" w:hanging="361"/>
      </w:pPr>
      <w:r>
        <w:t>Support customer, application and other infra teams based on the analysis for migration / project requests</w:t>
      </w:r>
    </w:p>
    <w:p>
      <w:pPr>
        <w:pStyle w:val="5"/>
        <w:spacing w:before="4"/>
        <w:ind w:left="671"/>
      </w:pPr>
      <w:r>
        <w:t>Creating archives, retrievals, restores, and migrating storage pool.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2"/>
        </w:rPr>
      </w:pPr>
    </w:p>
    <w:p>
      <w:pPr>
        <w:pStyle w:val="5"/>
        <w:ind w:left="671" w:right="2181"/>
      </w:pPr>
      <w:r>
        <w:t>Rebuilding disaster recovery TSM Servers for database refresh and replication activities. Installing and configuring TSM and TDP on multiple platforms: OSX, Linux, Solaris and</w:t>
      </w:r>
    </w:p>
    <w:p>
      <w:pPr>
        <w:pStyle w:val="5"/>
        <w:spacing w:before="3"/>
        <w:ind w:left="1032"/>
      </w:pPr>
      <w:r>
        <w:t>Windows</w:t>
      </w:r>
    </w:p>
    <w:p>
      <w:pPr>
        <w:pStyle w:val="5"/>
        <w:spacing w:before="5" w:line="237" w:lineRule="auto"/>
        <w:ind w:left="1032" w:right="1556" w:hanging="361"/>
      </w:pPr>
      <w:r>
        <w:t>Coordinating with DBA and Backup Admin to do preliminary troubleshooting to resolve TDP Oracle issues.</w:t>
      </w:r>
    </w:p>
    <w:p>
      <w:pPr>
        <w:pStyle w:val="5"/>
        <w:spacing w:before="3" w:line="242" w:lineRule="auto"/>
        <w:ind w:left="1032" w:right="1739" w:hanging="361"/>
      </w:pPr>
      <w:r>
        <w:t>Providing technical support to other teams to TSM backup and restore operation like Unix, Windows and Database teams.</w:t>
      </w:r>
    </w:p>
    <w:p>
      <w:pPr>
        <w:pStyle w:val="5"/>
        <w:spacing w:line="274" w:lineRule="exact"/>
        <w:ind w:left="671"/>
      </w:pPr>
      <w:r>
        <w:t>Define and check client schedules, Admin schedules (Check the</w:t>
      </w:r>
    </w:p>
    <w:p>
      <w:pPr>
        <w:pStyle w:val="5"/>
        <w:ind w:left="671" w:right="1556"/>
      </w:pPr>
      <w:r>
        <w:t>Missed/Failed and Trigger Manual backup), starting scheduler services on clients Analyzing and providing technical support for multiple Data centers, remote locations and</w:t>
      </w:r>
    </w:p>
    <w:p>
      <w:pPr>
        <w:pStyle w:val="5"/>
        <w:spacing w:before="1"/>
        <w:ind w:left="1032"/>
      </w:pPr>
      <w:r>
        <w:t>Retails stores worldwide.</w:t>
      </w:r>
    </w:p>
    <w:p>
      <w:pPr>
        <w:pStyle w:val="5"/>
        <w:spacing w:before="3" w:line="242" w:lineRule="auto"/>
        <w:ind w:left="671" w:right="1033"/>
      </w:pPr>
      <w:r>
        <w:t>Monitoring network circuits and providing first level support by calling AT &amp; T and IBM. Handling and approving change management CR’s.</w:t>
      </w:r>
    </w:p>
    <w:p>
      <w:pPr>
        <w:pStyle w:val="5"/>
        <w:ind w:left="671"/>
      </w:pPr>
      <w:r>
        <w:t>Coordinating with vendors on hardware replacement for the servers.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2"/>
        <w:spacing w:before="186"/>
      </w:pPr>
      <w:r>
        <w:t>Skills</w:t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</w:rPr>
      </w:pPr>
    </w:p>
    <w:tbl>
      <w:tblPr>
        <w:tblStyle w:val="4"/>
        <w:tblW w:w="0" w:type="auto"/>
        <w:tblInd w:w="1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5"/>
        <w:gridCol w:w="508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5085" w:type="dxa"/>
          </w:tcPr>
          <w:p>
            <w:pPr>
              <w:pStyle w:val="9"/>
              <w:spacing w:before="4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Languages / Web development</w:t>
            </w:r>
          </w:p>
        </w:tc>
        <w:tc>
          <w:tcPr>
            <w:tcW w:w="5081" w:type="dxa"/>
          </w:tcPr>
          <w:p>
            <w:pPr>
              <w:pStyle w:val="9"/>
              <w:spacing w:before="51" w:line="237" w:lineRule="auto"/>
              <w:ind w:left="25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PHP, Python, GO Lang, C, Java, JavaScript, HTML, CSS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4" w:hRule="atLeast"/>
        </w:trPr>
        <w:tc>
          <w:tcPr>
            <w:tcW w:w="5085" w:type="dxa"/>
          </w:tcPr>
          <w:p>
            <w:pPr>
              <w:pStyle w:val="9"/>
              <w:spacing w:before="48"/>
              <w:rPr>
                <w:sz w:val="22"/>
              </w:rPr>
            </w:pPr>
            <w:r>
              <w:rPr>
                <w:sz w:val="22"/>
              </w:rPr>
              <w:t>Frameworks</w:t>
            </w:r>
          </w:p>
        </w:tc>
        <w:tc>
          <w:tcPr>
            <w:tcW w:w="5081" w:type="dxa"/>
          </w:tcPr>
          <w:p>
            <w:pPr>
              <w:pStyle w:val="9"/>
              <w:spacing w:before="48"/>
              <w:ind w:left="257"/>
              <w:rPr>
                <w:sz w:val="22"/>
              </w:rPr>
            </w:pPr>
            <w:r>
              <w:rPr>
                <w:sz w:val="22"/>
              </w:rPr>
              <w:t>Drupal, Django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9" w:hRule="atLeast"/>
        </w:trPr>
        <w:tc>
          <w:tcPr>
            <w:tcW w:w="5085" w:type="dxa"/>
          </w:tcPr>
          <w:p>
            <w:pPr>
              <w:pStyle w:val="9"/>
              <w:spacing w:before="54"/>
              <w:rPr>
                <w:sz w:val="22"/>
              </w:rPr>
            </w:pPr>
            <w:r>
              <w:rPr>
                <w:sz w:val="22"/>
              </w:rPr>
              <w:t>Databases</w:t>
            </w:r>
          </w:p>
        </w:tc>
        <w:tc>
          <w:tcPr>
            <w:tcW w:w="5081" w:type="dxa"/>
          </w:tcPr>
          <w:p>
            <w:pPr>
              <w:pStyle w:val="9"/>
              <w:spacing w:before="54"/>
              <w:ind w:left="257"/>
              <w:rPr>
                <w:sz w:val="22"/>
              </w:rPr>
            </w:pPr>
            <w:r>
              <w:rPr>
                <w:sz w:val="22"/>
              </w:rPr>
              <w:t>MySQL, MongoDB, Postgres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4" w:hRule="atLeast"/>
        </w:trPr>
        <w:tc>
          <w:tcPr>
            <w:tcW w:w="5085" w:type="dxa"/>
          </w:tcPr>
          <w:p>
            <w:pPr>
              <w:pStyle w:val="9"/>
              <w:spacing w:before="48"/>
              <w:rPr>
                <w:sz w:val="22"/>
              </w:rPr>
            </w:pPr>
            <w:r>
              <w:rPr>
                <w:sz w:val="22"/>
              </w:rPr>
              <w:t>Technologies</w:t>
            </w:r>
          </w:p>
        </w:tc>
        <w:tc>
          <w:tcPr>
            <w:tcW w:w="5081" w:type="dxa"/>
          </w:tcPr>
          <w:p>
            <w:pPr>
              <w:pStyle w:val="9"/>
              <w:spacing w:before="48"/>
              <w:ind w:left="257"/>
              <w:rPr>
                <w:sz w:val="22"/>
              </w:rPr>
            </w:pPr>
            <w:r>
              <w:rPr>
                <w:sz w:val="22"/>
              </w:rPr>
              <w:t>Tivoli Storage Manager(TSM)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5085" w:type="dxa"/>
          </w:tcPr>
          <w:p>
            <w:pPr>
              <w:pStyle w:val="9"/>
              <w:spacing w:before="48"/>
              <w:rPr>
                <w:sz w:val="22"/>
              </w:rPr>
            </w:pPr>
            <w:r>
              <w:rPr>
                <w:sz w:val="22"/>
              </w:rPr>
              <w:t>Operation Tools</w:t>
            </w:r>
          </w:p>
        </w:tc>
        <w:tc>
          <w:tcPr>
            <w:tcW w:w="5081" w:type="dxa"/>
          </w:tcPr>
          <w:p>
            <w:pPr>
              <w:pStyle w:val="9"/>
              <w:spacing w:before="48"/>
              <w:ind w:left="257"/>
              <w:rPr>
                <w:sz w:val="22"/>
              </w:rPr>
            </w:pPr>
            <w:r>
              <w:rPr>
                <w:sz w:val="22"/>
              </w:rPr>
              <w:t>TSM BA, HP-NNMi, OML, Intermapper, BSM, SAP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4" w:hRule="atLeast"/>
        </w:trPr>
        <w:tc>
          <w:tcPr>
            <w:tcW w:w="5085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Ticketing Tools</w:t>
            </w:r>
          </w:p>
        </w:tc>
        <w:tc>
          <w:tcPr>
            <w:tcW w:w="5081" w:type="dxa"/>
          </w:tcPr>
          <w:p>
            <w:pPr>
              <w:pStyle w:val="9"/>
              <w:ind w:left="257"/>
              <w:rPr>
                <w:sz w:val="22"/>
              </w:rPr>
            </w:pPr>
            <w:r>
              <w:rPr>
                <w:sz w:val="22"/>
              </w:rPr>
              <w:t>Espresso, Central Station, HP Open View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060" w:right="520" w:bottom="280" w:left="980" w:header="720" w:footer="720" w:gutter="0"/>
          <w:cols w:space="720" w:num="1"/>
        </w:sectPr>
      </w:pPr>
    </w:p>
    <w:p>
      <w:pPr>
        <w:spacing w:before="103"/>
        <w:ind w:left="172" w:right="0" w:firstLine="0"/>
        <w:jc w:val="left"/>
        <w:rPr>
          <w:b/>
          <w:sz w:val="26"/>
        </w:rPr>
      </w:pPr>
      <w:r>
        <w:rPr>
          <w:b/>
          <w:sz w:val="26"/>
        </w:rPr>
        <w:t>Academic Qualification</w:t>
      </w:r>
    </w:p>
    <w:p>
      <w:pPr>
        <w:pStyle w:val="5"/>
        <w:spacing w:before="4"/>
        <w:rPr>
          <w:b/>
        </w:rPr>
      </w:pPr>
    </w:p>
    <w:tbl>
      <w:tblPr>
        <w:tblStyle w:val="4"/>
        <w:tblW w:w="0" w:type="auto"/>
        <w:tblInd w:w="1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40"/>
        <w:gridCol w:w="2545"/>
        <w:gridCol w:w="2541"/>
        <w:gridCol w:w="254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60" w:hRule="atLeast"/>
        </w:trPr>
        <w:tc>
          <w:tcPr>
            <w:tcW w:w="2540" w:type="dxa"/>
          </w:tcPr>
          <w:p>
            <w:pPr>
              <w:pStyle w:val="9"/>
              <w:spacing w:before="49"/>
              <w:ind w:left="1055" w:right="937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Class</w:t>
            </w:r>
          </w:p>
        </w:tc>
        <w:tc>
          <w:tcPr>
            <w:tcW w:w="2545" w:type="dxa"/>
          </w:tcPr>
          <w:p>
            <w:pPr>
              <w:pStyle w:val="9"/>
              <w:spacing w:before="49"/>
              <w:ind w:left="1032" w:right="88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Board</w:t>
            </w:r>
          </w:p>
        </w:tc>
        <w:tc>
          <w:tcPr>
            <w:tcW w:w="2541" w:type="dxa"/>
          </w:tcPr>
          <w:p>
            <w:pPr>
              <w:pStyle w:val="9"/>
              <w:spacing w:before="49"/>
              <w:ind w:left="45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Marks / Percentage</w:t>
            </w:r>
          </w:p>
        </w:tc>
        <w:tc>
          <w:tcPr>
            <w:tcW w:w="2541" w:type="dxa"/>
          </w:tcPr>
          <w:p>
            <w:pPr>
              <w:pStyle w:val="9"/>
              <w:spacing w:before="49"/>
              <w:ind w:left="496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Year of Passing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2540" w:type="dxa"/>
          </w:tcPr>
          <w:p>
            <w:pPr>
              <w:pStyle w:val="9"/>
              <w:ind w:right="516"/>
              <w:rPr>
                <w:sz w:val="22"/>
              </w:rPr>
            </w:pPr>
            <w:r>
              <w:rPr>
                <w:sz w:val="22"/>
              </w:rPr>
              <w:t>MBA (Information System)</w:t>
            </w:r>
          </w:p>
        </w:tc>
        <w:tc>
          <w:tcPr>
            <w:tcW w:w="2545" w:type="dxa"/>
          </w:tcPr>
          <w:p>
            <w:pPr>
              <w:pStyle w:val="9"/>
              <w:ind w:left="256"/>
              <w:rPr>
                <w:sz w:val="22"/>
              </w:rPr>
            </w:pPr>
            <w:r>
              <w:rPr>
                <w:sz w:val="22"/>
              </w:rPr>
              <w:t>Bhrathiyar University</w:t>
            </w:r>
          </w:p>
        </w:tc>
        <w:tc>
          <w:tcPr>
            <w:tcW w:w="2541" w:type="dxa"/>
          </w:tcPr>
          <w:p>
            <w:pPr>
              <w:pStyle w:val="9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541" w:type="dxa"/>
          </w:tcPr>
          <w:p>
            <w:pPr>
              <w:pStyle w:val="9"/>
              <w:ind w:left="256"/>
              <w:rPr>
                <w:sz w:val="22"/>
              </w:rPr>
            </w:pPr>
            <w:r>
              <w:rPr>
                <w:sz w:val="22"/>
              </w:rPr>
              <w:t>Pursuing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254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BSc Computer Science</w:t>
            </w:r>
          </w:p>
        </w:tc>
        <w:tc>
          <w:tcPr>
            <w:tcW w:w="2545" w:type="dxa"/>
          </w:tcPr>
          <w:p>
            <w:pPr>
              <w:pStyle w:val="9"/>
              <w:ind w:left="136"/>
              <w:rPr>
                <w:sz w:val="22"/>
              </w:rPr>
            </w:pPr>
            <w:r>
              <w:rPr>
                <w:sz w:val="22"/>
              </w:rPr>
              <w:t>Calicut University Kerala</w:t>
            </w:r>
          </w:p>
        </w:tc>
        <w:tc>
          <w:tcPr>
            <w:tcW w:w="2541" w:type="dxa"/>
          </w:tcPr>
          <w:p>
            <w:pPr>
              <w:pStyle w:val="9"/>
              <w:ind w:left="257"/>
              <w:rPr>
                <w:sz w:val="22"/>
              </w:rPr>
            </w:pPr>
            <w:r>
              <w:rPr>
                <w:sz w:val="22"/>
              </w:rPr>
              <w:t>74.5%</w:t>
            </w:r>
          </w:p>
        </w:tc>
        <w:tc>
          <w:tcPr>
            <w:tcW w:w="2541" w:type="dxa"/>
          </w:tcPr>
          <w:p>
            <w:pPr>
              <w:pStyle w:val="9"/>
              <w:ind w:left="256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9" w:hRule="atLeast"/>
        </w:trPr>
        <w:tc>
          <w:tcPr>
            <w:tcW w:w="2540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XII</w:t>
            </w:r>
          </w:p>
        </w:tc>
        <w:tc>
          <w:tcPr>
            <w:tcW w:w="2545" w:type="dxa"/>
          </w:tcPr>
          <w:p>
            <w:pPr>
              <w:pStyle w:val="9"/>
              <w:ind w:left="256"/>
              <w:rPr>
                <w:sz w:val="22"/>
              </w:rPr>
            </w:pPr>
            <w:r>
              <w:rPr>
                <w:sz w:val="22"/>
              </w:rPr>
              <w:t>Kerala State</w:t>
            </w:r>
          </w:p>
        </w:tc>
        <w:tc>
          <w:tcPr>
            <w:tcW w:w="2541" w:type="dxa"/>
          </w:tcPr>
          <w:p>
            <w:pPr>
              <w:pStyle w:val="9"/>
              <w:ind w:left="257"/>
              <w:rPr>
                <w:sz w:val="22"/>
              </w:rPr>
            </w:pPr>
            <w:r>
              <w:rPr>
                <w:sz w:val="22"/>
              </w:rPr>
              <w:t>81.5%</w:t>
            </w:r>
          </w:p>
        </w:tc>
        <w:tc>
          <w:tcPr>
            <w:tcW w:w="2541" w:type="dxa"/>
          </w:tcPr>
          <w:p>
            <w:pPr>
              <w:pStyle w:val="9"/>
              <w:ind w:left="256"/>
              <w:rPr>
                <w:sz w:val="22"/>
              </w:rPr>
            </w:pPr>
            <w:r>
              <w:rPr>
                <w:sz w:val="22"/>
              </w:rPr>
              <w:t>2012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4" w:hRule="atLeast"/>
        </w:trPr>
        <w:tc>
          <w:tcPr>
            <w:tcW w:w="2540" w:type="dxa"/>
          </w:tcPr>
          <w:p>
            <w:pPr>
              <w:pStyle w:val="9"/>
              <w:spacing w:before="49"/>
              <w:rPr>
                <w:sz w:val="22"/>
              </w:rPr>
            </w:pPr>
            <w:r>
              <w:rPr>
                <w:w w:val="100"/>
                <w:sz w:val="22"/>
              </w:rPr>
              <w:t>X</w:t>
            </w:r>
          </w:p>
        </w:tc>
        <w:tc>
          <w:tcPr>
            <w:tcW w:w="2545" w:type="dxa"/>
          </w:tcPr>
          <w:p>
            <w:pPr>
              <w:pStyle w:val="9"/>
              <w:spacing w:before="49"/>
              <w:ind w:left="256"/>
              <w:rPr>
                <w:sz w:val="22"/>
              </w:rPr>
            </w:pPr>
            <w:r>
              <w:rPr>
                <w:sz w:val="22"/>
              </w:rPr>
              <w:t>Kerala State</w:t>
            </w:r>
          </w:p>
        </w:tc>
        <w:tc>
          <w:tcPr>
            <w:tcW w:w="2541" w:type="dxa"/>
          </w:tcPr>
          <w:p>
            <w:pPr>
              <w:pStyle w:val="9"/>
              <w:spacing w:before="49"/>
              <w:ind w:left="257"/>
              <w:rPr>
                <w:sz w:val="22"/>
              </w:rPr>
            </w:pPr>
            <w:r>
              <w:rPr>
                <w:sz w:val="22"/>
              </w:rPr>
              <w:t>76%</w:t>
            </w:r>
          </w:p>
        </w:tc>
        <w:tc>
          <w:tcPr>
            <w:tcW w:w="2541" w:type="dxa"/>
          </w:tcPr>
          <w:p>
            <w:pPr>
              <w:pStyle w:val="9"/>
              <w:spacing w:before="49"/>
              <w:ind w:left="256"/>
              <w:rPr>
                <w:sz w:val="22"/>
              </w:rPr>
            </w:pPr>
            <w:r>
              <w:rPr>
                <w:sz w:val="22"/>
              </w:rPr>
              <w:t>2010</w:t>
            </w:r>
          </w:p>
        </w:tc>
      </w:tr>
    </w:tbl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rPr>
          <w:b/>
          <w:sz w:val="28"/>
        </w:rPr>
      </w:pPr>
    </w:p>
    <w:p>
      <w:pPr>
        <w:pStyle w:val="5"/>
        <w:spacing w:before="7"/>
        <w:rPr>
          <w:b/>
          <w:sz w:val="35"/>
        </w:rPr>
      </w:pPr>
    </w:p>
    <w:p>
      <w:pPr>
        <w:spacing w:before="0"/>
        <w:ind w:left="172" w:right="0" w:firstLine="0"/>
        <w:jc w:val="left"/>
        <w:rPr>
          <w:b/>
          <w:sz w:val="26"/>
        </w:rPr>
      </w:pPr>
      <w:r>
        <w:rPr>
          <w:b/>
          <w:sz w:val="26"/>
        </w:rPr>
        <w:t>Other Particulars</w:t>
      </w:r>
    </w:p>
    <w:p>
      <w:pPr>
        <w:pStyle w:val="5"/>
        <w:spacing w:before="3" w:after="1"/>
        <w:rPr>
          <w:b/>
        </w:rPr>
      </w:pPr>
    </w:p>
    <w:tbl>
      <w:tblPr>
        <w:tblStyle w:val="4"/>
        <w:tblW w:w="0" w:type="auto"/>
        <w:tblInd w:w="1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5"/>
        <w:gridCol w:w="508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5085" w:type="dxa"/>
          </w:tcPr>
          <w:p>
            <w:pPr>
              <w:pStyle w:val="9"/>
              <w:spacing w:before="57"/>
              <w:rPr>
                <w:sz w:val="24"/>
              </w:rPr>
            </w:pPr>
            <w:r>
              <w:rPr>
                <w:sz w:val="24"/>
              </w:rPr>
              <w:t>Date of birth</w:t>
            </w:r>
          </w:p>
        </w:tc>
        <w:tc>
          <w:tcPr>
            <w:tcW w:w="5081" w:type="dxa"/>
          </w:tcPr>
          <w:p>
            <w:pPr>
              <w:pStyle w:val="9"/>
              <w:spacing w:before="57"/>
              <w:ind w:left="257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position w:val="8"/>
                <w:sz w:val="16"/>
              </w:rPr>
              <w:t xml:space="preserve">th </w:t>
            </w:r>
            <w:r>
              <w:rPr>
                <w:sz w:val="24"/>
              </w:rPr>
              <w:t>Jul 1994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085" w:type="dxa"/>
          </w:tcPr>
          <w:p>
            <w:pPr>
              <w:pStyle w:val="9"/>
              <w:spacing w:before="57"/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</w:tc>
        <w:tc>
          <w:tcPr>
            <w:tcW w:w="5081" w:type="dxa"/>
          </w:tcPr>
          <w:p>
            <w:pPr>
              <w:pStyle w:val="9"/>
              <w:spacing w:before="57"/>
              <w:ind w:left="257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5085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Gender</w:t>
            </w:r>
          </w:p>
        </w:tc>
        <w:tc>
          <w:tcPr>
            <w:tcW w:w="5081" w:type="dxa"/>
          </w:tcPr>
          <w:p>
            <w:pPr>
              <w:pStyle w:val="9"/>
              <w:ind w:left="257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5085" w:type="dxa"/>
          </w:tcPr>
          <w:p>
            <w:pPr>
              <w:pStyle w:val="9"/>
              <w:spacing w:before="57"/>
              <w:rPr>
                <w:sz w:val="24"/>
              </w:rPr>
            </w:pPr>
            <w:r>
              <w:rPr>
                <w:sz w:val="24"/>
              </w:rPr>
              <w:t>Marital Status</w:t>
            </w:r>
          </w:p>
        </w:tc>
        <w:tc>
          <w:tcPr>
            <w:tcW w:w="5081" w:type="dxa"/>
          </w:tcPr>
          <w:p>
            <w:pPr>
              <w:pStyle w:val="9"/>
              <w:spacing w:before="57"/>
              <w:ind w:left="257"/>
              <w:rPr>
                <w:sz w:val="24"/>
              </w:rPr>
            </w:pPr>
            <w:r>
              <w:rPr>
                <w:sz w:val="24"/>
              </w:rPr>
              <w:t>Unmarried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5085" w:type="dxa"/>
          </w:tcPr>
          <w:p>
            <w:pPr>
              <w:pStyle w:val="9"/>
              <w:spacing w:before="57"/>
              <w:rPr>
                <w:sz w:val="24"/>
              </w:rPr>
            </w:pPr>
            <w:r>
              <w:rPr>
                <w:sz w:val="24"/>
              </w:rPr>
              <w:t>Language Known</w:t>
            </w:r>
          </w:p>
        </w:tc>
        <w:tc>
          <w:tcPr>
            <w:tcW w:w="5081" w:type="dxa"/>
          </w:tcPr>
          <w:p>
            <w:pPr>
              <w:pStyle w:val="9"/>
              <w:spacing w:before="57"/>
              <w:ind w:left="257"/>
              <w:rPr>
                <w:sz w:val="24"/>
              </w:rPr>
            </w:pPr>
            <w:r>
              <w:rPr>
                <w:sz w:val="24"/>
              </w:rPr>
              <w:t>English, Malayalam, Tamil, Hindi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5085" w:type="dxa"/>
          </w:tcPr>
          <w:p>
            <w:pPr>
              <w:pStyle w:val="9"/>
              <w:spacing w:before="52"/>
              <w:rPr>
                <w:sz w:val="24"/>
              </w:rPr>
            </w:pPr>
            <w:r>
              <w:rPr>
                <w:sz w:val="24"/>
              </w:rPr>
              <w:t>Expected Salary</w:t>
            </w:r>
          </w:p>
        </w:tc>
        <w:tc>
          <w:tcPr>
            <w:tcW w:w="5081" w:type="dxa"/>
          </w:tcPr>
          <w:p>
            <w:pPr>
              <w:pStyle w:val="9"/>
              <w:spacing w:before="52"/>
              <w:ind w:left="257"/>
              <w:rPr>
                <w:sz w:val="24"/>
              </w:rPr>
            </w:pPr>
            <w:r>
              <w:rPr>
                <w:rFonts w:hint="default"/>
                <w:sz w:val="24"/>
                <w:lang w:val="en"/>
              </w:rPr>
              <w:t>10</w:t>
            </w:r>
            <w:r>
              <w:rPr>
                <w:sz w:val="24"/>
              </w:rPr>
              <w:t xml:space="preserve"> – </w:t>
            </w:r>
            <w:r>
              <w:rPr>
                <w:rFonts w:hint="default"/>
                <w:sz w:val="24"/>
                <w:lang w:val="en"/>
              </w:rPr>
              <w:t>12</w:t>
            </w:r>
            <w:r>
              <w:rPr>
                <w:sz w:val="24"/>
              </w:rPr>
              <w:t xml:space="preserve"> Lacs PA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5085" w:type="dxa"/>
          </w:tcPr>
          <w:p>
            <w:pPr>
              <w:pStyle w:val="9"/>
              <w:spacing w:before="57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081" w:type="dxa"/>
          </w:tcPr>
          <w:p>
            <w:pPr>
              <w:pStyle w:val="9"/>
              <w:spacing w:before="57"/>
              <w:ind w:left="257"/>
              <w:rPr>
                <w:sz w:val="24"/>
              </w:rPr>
            </w:pPr>
            <w:r>
              <w:rPr>
                <w:rFonts w:hint="default"/>
                <w:sz w:val="24"/>
                <w:lang w:val="en"/>
              </w:rPr>
              <w:t>2</w:t>
            </w:r>
            <w:bookmarkStart w:id="0" w:name="_GoBack"/>
            <w:bookmarkEnd w:id="0"/>
            <w:r>
              <w:rPr>
                <w:sz w:val="24"/>
              </w:rPr>
              <w:t xml:space="preserve"> month’s notice</w:t>
            </w:r>
          </w:p>
        </w:tc>
      </w:tr>
    </w:tbl>
    <w:p>
      <w:pPr>
        <w:pStyle w:val="5"/>
        <w:rPr>
          <w:b/>
          <w:sz w:val="28"/>
        </w:rPr>
      </w:pPr>
    </w:p>
    <w:p>
      <w:pPr>
        <w:spacing w:before="227"/>
        <w:ind w:left="172" w:right="0" w:firstLine="0"/>
        <w:jc w:val="left"/>
        <w:rPr>
          <w:b/>
          <w:sz w:val="26"/>
        </w:rPr>
      </w:pPr>
      <w:r>
        <w:rPr>
          <w:b/>
          <w:sz w:val="26"/>
        </w:rPr>
        <w:t>Declaration</w:t>
      </w:r>
    </w:p>
    <w:p>
      <w:pPr>
        <w:pStyle w:val="5"/>
        <w:spacing w:before="9"/>
        <w:rPr>
          <w:b/>
          <w:sz w:val="32"/>
        </w:rPr>
      </w:pPr>
    </w:p>
    <w:p>
      <w:pPr>
        <w:pStyle w:val="5"/>
        <w:spacing w:line="235" w:lineRule="auto"/>
        <w:ind w:left="172" w:right="1044"/>
        <w:jc w:val="both"/>
      </w:pPr>
      <w:r>
        <w:t xml:space="preserve">I hereby declare that the above written particulars are true to the best of </w:t>
      </w:r>
      <w:r>
        <w:rPr>
          <w:spacing w:val="-3"/>
        </w:rPr>
        <w:t xml:space="preserve">my </w:t>
      </w:r>
      <w:r>
        <w:t xml:space="preserve">knowledge. I  assure to </w:t>
      </w:r>
      <w:r>
        <w:rPr>
          <w:spacing w:val="-3"/>
        </w:rPr>
        <w:t xml:space="preserve">come </w:t>
      </w:r>
      <w:r>
        <w:t xml:space="preserve">up to the expectations of the Management of the organization </w:t>
      </w:r>
      <w:r>
        <w:rPr>
          <w:spacing w:val="-3"/>
        </w:rPr>
        <w:t xml:space="preserve">if </w:t>
      </w:r>
      <w:r>
        <w:t xml:space="preserve">given an opportunity </w:t>
      </w:r>
      <w:r>
        <w:rPr>
          <w:spacing w:val="-3"/>
        </w:rPr>
        <w:t xml:space="preserve">in </w:t>
      </w:r>
      <w:r>
        <w:t>your esteemed</w:t>
      </w:r>
      <w:r>
        <w:rPr>
          <w:spacing w:val="5"/>
        </w:rPr>
        <w:t xml:space="preserve"> </w:t>
      </w:r>
      <w:r>
        <w:t>organization.</w:t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9"/>
        </w:rPr>
      </w:pPr>
    </w:p>
    <w:p>
      <w:pPr>
        <w:pStyle w:val="5"/>
        <w:ind w:left="172"/>
      </w:pPr>
      <w:r>
        <w:t>Yours faithfully</w:t>
      </w:r>
    </w:p>
    <w:p>
      <w:pPr>
        <w:spacing w:before="51"/>
        <w:ind w:left="172" w:right="0" w:firstLine="0"/>
        <w:jc w:val="both"/>
        <w:rPr>
          <w:b/>
          <w:sz w:val="24"/>
        </w:rPr>
      </w:pPr>
      <w:r>
        <w:rPr>
          <w:b/>
          <w:sz w:val="24"/>
        </w:rPr>
        <w:t>Nibin N</w:t>
      </w:r>
    </w:p>
    <w:sectPr>
      <w:pgSz w:w="11910" w:h="16840"/>
      <w:pgMar w:top="1580" w:right="5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EEC85"/>
    <w:multiLevelType w:val="multilevel"/>
    <w:tmpl w:val="F7BEEC85"/>
    <w:lvl w:ilvl="0" w:tentative="0">
      <w:start w:val="0"/>
      <w:numFmt w:val="bullet"/>
      <w:lvlText w:val="•"/>
      <w:lvlJc w:val="left"/>
      <w:pPr>
        <w:ind w:left="1915" w:hanging="514"/>
      </w:pPr>
      <w:rPr>
        <w:rFonts w:hint="default" w:ascii="Times New Roman" w:hAnsi="Times New Roman" w:eastAsia="Times New Roman" w:cs="Times New Roman"/>
        <w:spacing w:val="-10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768" w:hanging="51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16" w:hanging="51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65" w:hanging="51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13" w:hanging="51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62" w:hanging="51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10" w:hanging="51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58" w:hanging="51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07" w:hanging="514"/>
      </w:pPr>
      <w:rPr>
        <w:rFonts w:hint="default"/>
        <w:lang w:val="en-US" w:eastAsia="en-US" w:bidi="ar-SA"/>
      </w:rPr>
    </w:lvl>
  </w:abstractNum>
  <w:abstractNum w:abstractNumId="1">
    <w:nsid w:val="2BF0F1F4"/>
    <w:multiLevelType w:val="multilevel"/>
    <w:tmpl w:val="2BF0F1F4"/>
    <w:lvl w:ilvl="0" w:tentative="0">
      <w:start w:val="1"/>
      <w:numFmt w:val="decimal"/>
      <w:lvlText w:val="%1."/>
      <w:lvlJc w:val="left"/>
      <w:pPr>
        <w:ind w:left="513" w:hanging="192"/>
        <w:jc w:val="left"/>
      </w:pPr>
      <w:rPr>
        <w:rFonts w:hint="default" w:ascii="Caladea" w:hAnsi="Caladea" w:eastAsia="Caladea" w:cs="Caladea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8" w:hanging="19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6" w:hanging="1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85" w:hanging="1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3" w:hanging="1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2" w:hanging="1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0" w:hanging="1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38" w:hanging="1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7" w:hanging="192"/>
      </w:pPr>
      <w:rPr>
        <w:rFonts w:hint="default"/>
        <w:lang w:val="en-US" w:eastAsia="en-US" w:bidi="ar-SA"/>
      </w:rPr>
    </w:lvl>
  </w:abstractNum>
  <w:abstractNum w:abstractNumId="2">
    <w:nsid w:val="5B5AA809"/>
    <w:multiLevelType w:val="multilevel"/>
    <w:tmpl w:val="5B5AA809"/>
    <w:lvl w:ilvl="0" w:tentative="0">
      <w:start w:val="1"/>
      <w:numFmt w:val="decimal"/>
      <w:lvlText w:val="%1."/>
      <w:lvlJc w:val="left"/>
      <w:pPr>
        <w:ind w:left="426" w:hanging="255"/>
        <w:jc w:val="righ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8" w:hanging="25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16" w:hanging="25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5" w:hanging="25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3" w:hanging="25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12" w:hanging="25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0" w:hanging="25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08" w:hanging="25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7" w:hanging="25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5FF363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72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00"/>
      <w:ind w:left="311"/>
    </w:pPr>
    <w:rPr>
      <w:rFonts w:ascii="Caladea" w:hAnsi="Caladea" w:eastAsia="Caladea" w:cs="Caladea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56" w:hanging="24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53"/>
      <w:ind w:left="275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2021-03-15T15:45:00Z</dcterms:created>
  <dc:creator>nibin</dc:creator>
  <cp:lastModifiedBy>nibin</cp:lastModifiedBy>
  <dcterms:modified xsi:type="dcterms:W3CDTF">2021-03-15T15:45:52Z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2020-11-30T00:00:00Z</vt:filetime>
  </property>
  <property fmtid="{D5CDD505-2E9C-101B-9397-08002B2CF9AE}" pid="3" name="LastSaved">
    <vt:filetime>2021-03-15T00:00:00Z</vt:filetime>
  </property>
  <property fmtid="{D5CDD505-2E9C-101B-9397-08002B2CF9AE}" pid="4" name="KSOProductBuildVer">
    <vt:lpwstr>1033-11.1.0.10161</vt:lpwstr>
  </property>
</Properties>
</file>