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9827665"/>
        <w:docPartObj>
          <w:docPartGallery w:val="Cover Pages"/>
          <w:docPartUnique/>
        </w:docPartObj>
      </w:sdtPr>
      <w:sdtEndPr>
        <w:rPr>
          <w:rFonts w:ascii="Times New Roman" w:hAnsi="Times New Roman" w:cs="Times New Roman"/>
        </w:rPr>
      </w:sdtEndPr>
      <w:sdtContent>
        <w:p w14:paraId="1D3FD234" w14:textId="1AA5FB33" w:rsidR="00201065" w:rsidRDefault="00201065"/>
        <w:p w14:paraId="55D9200C" w14:textId="57496814" w:rsidR="00201065" w:rsidRDefault="006A1014">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0E7D28D1" wp14:editId="671622F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2015" cy="2626995"/>
                    <wp:effectExtent l="0" t="0" r="0" b="0"/>
                    <wp:wrapSquare wrapText="bothSides"/>
                    <wp:docPr id="2467373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2015" cy="2626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85F70" w14:textId="23EA7EE1" w:rsidR="00201065" w:rsidRPr="00E60E72" w:rsidRDefault="00000000">
                                <w:pPr>
                                  <w:pStyle w:val="NoSpacing"/>
                                  <w:spacing w:before="40" w:after="560" w:line="216" w:lineRule="auto"/>
                                  <w:rPr>
                                    <w:rFonts w:ascii="Times New Roman" w:hAnsi="Times New Roman" w:cs="Times New Roman"/>
                                    <w:b/>
                                    <w:bCs/>
                                    <w:sz w:val="56"/>
                                    <w:szCs w:val="56"/>
                                  </w:rPr>
                                </w:pPr>
                                <w:sdt>
                                  <w:sdtPr>
                                    <w:rPr>
                                      <w:rFonts w:ascii="Times New Roman" w:hAnsi="Times New Roman" w:cs="Times New Roman"/>
                                      <w:b/>
                                      <w:bCs/>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60E72" w:rsidRPr="00E60E72">
                                      <w:rPr>
                                        <w:rFonts w:ascii="Times New Roman" w:hAnsi="Times New Roman" w:cs="Times New Roman"/>
                                        <w:b/>
                                        <w:bCs/>
                                        <w:sz w:val="56"/>
                                        <w:szCs w:val="56"/>
                                      </w:rPr>
                                      <w:t>PLP ACADEMY</w:t>
                                    </w:r>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3201B5" w14:textId="3C03185F" w:rsidR="00201065" w:rsidRPr="00E60E72" w:rsidRDefault="00E60E72">
                                    <w:pPr>
                                      <w:pStyle w:val="NoSpacing"/>
                                      <w:spacing w:before="40" w:after="40"/>
                                      <w:rPr>
                                        <w:rFonts w:ascii="Times New Roman" w:hAnsi="Times New Roman" w:cs="Times New Roman"/>
                                        <w:caps/>
                                        <w:color w:val="1F4E79" w:themeColor="accent5" w:themeShade="80"/>
                                        <w:sz w:val="28"/>
                                        <w:szCs w:val="28"/>
                                      </w:rPr>
                                    </w:pPr>
                                    <w:r w:rsidRPr="00E60E72">
                                      <w:rPr>
                                        <w:rFonts w:ascii="Times New Roman" w:hAnsi="Times New Roman" w:cs="Times New Roman"/>
                                        <w:caps/>
                                        <w:color w:val="1F4E79" w:themeColor="accent5" w:themeShade="80"/>
                                        <w:sz w:val="28"/>
                                        <w:szCs w:val="28"/>
                                      </w:rPr>
                                      <w:t>AI FOR SOFTWARE ENGINEERING</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787B88" w14:textId="795CF5BD" w:rsidR="00201065" w:rsidRPr="00E60E72" w:rsidRDefault="00E60E72">
                                    <w:pPr>
                                      <w:pStyle w:val="NoSpacing"/>
                                      <w:spacing w:before="80" w:after="40"/>
                                      <w:rPr>
                                        <w:rFonts w:ascii="Times New Roman" w:hAnsi="Times New Roman" w:cs="Times New Roman"/>
                                        <w:caps/>
                                        <w:color w:val="5B9BD5" w:themeColor="accent5"/>
                                        <w:sz w:val="24"/>
                                        <w:szCs w:val="24"/>
                                      </w:rPr>
                                    </w:pPr>
                                    <w:r w:rsidRPr="00E60E72">
                                      <w:rPr>
                                        <w:rFonts w:ascii="Times New Roman" w:hAnsi="Times New Roman" w:cs="Times New Roman"/>
                                        <w:caps/>
                                        <w:color w:val="5B9BD5" w:themeColor="accent5"/>
                                        <w:sz w:val="24"/>
                                        <w:szCs w:val="24"/>
                                      </w:rPr>
                                      <w:t>GROUP FIVE MEMBERS</w:t>
                                    </w:r>
                                  </w:p>
                                </w:sdtContent>
                              </w:sdt>
                              <w:p w14:paraId="52C9A521" w14:textId="0EB1131F"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ENOCK TAREI</w:t>
                                </w:r>
                              </w:p>
                              <w:p w14:paraId="74B6FB78" w14:textId="23AF145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FESTUS PETRUS</w:t>
                                </w:r>
                              </w:p>
                              <w:p w14:paraId="00ED2A00" w14:textId="2FE5772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SHARON KIOKO</w:t>
                                </w:r>
                              </w:p>
                              <w:p w14:paraId="1BACCA04" w14:textId="3E8A814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JECINTA NJERI</w:t>
                                </w:r>
                              </w:p>
                              <w:p w14:paraId="1EE69C4F" w14:textId="23E26753"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SIDNEY BARAKA</w:t>
                                </w:r>
                              </w:p>
                              <w:p w14:paraId="5A5207A4" w14:textId="05FC01C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EMMANUEL KIMARO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7D28D1" id="_x0000_t202" coordsize="21600,21600" o:spt="202" path="m,l,21600r21600,l21600,xe">
                    <v:stroke joinstyle="miter"/>
                    <v:path gradientshapeok="t" o:connecttype="rect"/>
                  </v:shapetype>
                  <v:shape id="Text Box 5" o:spid="_x0000_s1026" type="#_x0000_t202" style="position:absolute;margin-left:0;margin-top:0;width:369.45pt;height:206.8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" filled="f" stroked="f" strokeweight=".5pt">
                    <v:textbox style="mso-fit-shape-to-text:t" inset="0,0,0,0">
                      <w:txbxContent>
                        <w:p w14:paraId="02B85F70" w14:textId="23EA7EE1" w:rsidR="00201065" w:rsidRPr="00E60E72" w:rsidRDefault="00000000">
                          <w:pPr>
                            <w:pStyle w:val="NoSpacing"/>
                            <w:spacing w:before="40" w:after="560" w:line="216" w:lineRule="auto"/>
                            <w:rPr>
                              <w:rFonts w:ascii="Times New Roman" w:hAnsi="Times New Roman" w:cs="Times New Roman"/>
                              <w:b/>
                              <w:bCs/>
                              <w:sz w:val="56"/>
                              <w:szCs w:val="56"/>
                            </w:rPr>
                          </w:pPr>
                          <w:sdt>
                            <w:sdtPr>
                              <w:rPr>
                                <w:rFonts w:ascii="Times New Roman" w:hAnsi="Times New Roman" w:cs="Times New Roman"/>
                                <w:b/>
                                <w:bCs/>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60E72" w:rsidRPr="00E60E72">
                                <w:rPr>
                                  <w:rFonts w:ascii="Times New Roman" w:hAnsi="Times New Roman" w:cs="Times New Roman"/>
                                  <w:b/>
                                  <w:bCs/>
                                  <w:sz w:val="56"/>
                                  <w:szCs w:val="56"/>
                                </w:rPr>
                                <w:t>PLP ACADEMY</w:t>
                              </w:r>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3201B5" w14:textId="3C03185F" w:rsidR="00201065" w:rsidRPr="00E60E72" w:rsidRDefault="00E60E72">
                              <w:pPr>
                                <w:pStyle w:val="NoSpacing"/>
                                <w:spacing w:before="40" w:after="40"/>
                                <w:rPr>
                                  <w:rFonts w:ascii="Times New Roman" w:hAnsi="Times New Roman" w:cs="Times New Roman"/>
                                  <w:caps/>
                                  <w:color w:val="1F4E79" w:themeColor="accent5" w:themeShade="80"/>
                                  <w:sz w:val="28"/>
                                  <w:szCs w:val="28"/>
                                </w:rPr>
                              </w:pPr>
                              <w:r w:rsidRPr="00E60E72">
                                <w:rPr>
                                  <w:rFonts w:ascii="Times New Roman" w:hAnsi="Times New Roman" w:cs="Times New Roman"/>
                                  <w:caps/>
                                  <w:color w:val="1F4E79" w:themeColor="accent5" w:themeShade="80"/>
                                  <w:sz w:val="28"/>
                                  <w:szCs w:val="28"/>
                                </w:rPr>
                                <w:t>AI FOR SOFTWARE ENGINEERING</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787B88" w14:textId="795CF5BD" w:rsidR="00201065" w:rsidRPr="00E60E72" w:rsidRDefault="00E60E72">
                              <w:pPr>
                                <w:pStyle w:val="NoSpacing"/>
                                <w:spacing w:before="80" w:after="40"/>
                                <w:rPr>
                                  <w:rFonts w:ascii="Times New Roman" w:hAnsi="Times New Roman" w:cs="Times New Roman"/>
                                  <w:caps/>
                                  <w:color w:val="5B9BD5" w:themeColor="accent5"/>
                                  <w:sz w:val="24"/>
                                  <w:szCs w:val="24"/>
                                </w:rPr>
                              </w:pPr>
                              <w:r w:rsidRPr="00E60E72">
                                <w:rPr>
                                  <w:rFonts w:ascii="Times New Roman" w:hAnsi="Times New Roman" w:cs="Times New Roman"/>
                                  <w:caps/>
                                  <w:color w:val="5B9BD5" w:themeColor="accent5"/>
                                  <w:sz w:val="24"/>
                                  <w:szCs w:val="24"/>
                                </w:rPr>
                                <w:t>GROUP FIVE MEMBERS</w:t>
                              </w:r>
                            </w:p>
                          </w:sdtContent>
                        </w:sdt>
                        <w:p w14:paraId="52C9A521" w14:textId="0EB1131F"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ENOCK TAREI</w:t>
                          </w:r>
                        </w:p>
                        <w:p w14:paraId="74B6FB78" w14:textId="23AF145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FESTUS PETRUS</w:t>
                          </w:r>
                        </w:p>
                        <w:p w14:paraId="00ED2A00" w14:textId="2FE5772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SHARON KIOKO</w:t>
                          </w:r>
                        </w:p>
                        <w:p w14:paraId="1BACCA04" w14:textId="3E8A814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JECINTA NJERI</w:t>
                          </w:r>
                        </w:p>
                        <w:p w14:paraId="1EE69C4F" w14:textId="23E26753"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SIDNEY BARAKA</w:t>
                          </w:r>
                        </w:p>
                        <w:p w14:paraId="5A5207A4" w14:textId="05FC01C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EMMANUEL KIMARO</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E961CA9" wp14:editId="39E76BF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2980"/>
                    <wp:effectExtent l="0" t="0" r="0" b="0"/>
                    <wp:wrapNone/>
                    <wp:docPr id="126552333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23T00:00:00Z">
                                    <w:dateFormat w:val="yyyy"/>
                                    <w:lid w:val="en-US"/>
                                    <w:storeMappedDataAs w:val="dateTime"/>
                                    <w:calendar w:val="gregorian"/>
                                  </w:date>
                                </w:sdtPr>
                                <w:sdtContent>
                                  <w:p w14:paraId="6FB6068E" w14:textId="5D390C3C" w:rsidR="00201065" w:rsidRDefault="00E60E72">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961CA9" id="Rectangle 3" o:spid="_x0000_s1027" style="position:absolute;margin-left:-4.7pt;margin-top:0;width:46.5pt;height:77.4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23T00:00:00Z">
                              <w:dateFormat w:val="yyyy"/>
                              <w:lid w:val="en-US"/>
                              <w:storeMappedDataAs w:val="dateTime"/>
                              <w:calendar w:val="gregorian"/>
                            </w:date>
                          </w:sdtPr>
                          <w:sdtContent>
                            <w:p w14:paraId="6FB6068E" w14:textId="5D390C3C" w:rsidR="00201065" w:rsidRDefault="00E60E72">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201065">
            <w:rPr>
              <w:rFonts w:ascii="Times New Roman" w:hAnsi="Times New Roman" w:cs="Times New Roman"/>
            </w:rPr>
            <w:br w:type="page"/>
          </w:r>
        </w:p>
      </w:sdtContent>
    </w:sdt>
    <w:p w14:paraId="67BFA863" w14:textId="77777777" w:rsidR="00E60E72" w:rsidRDefault="00E60E72" w:rsidP="00E60E72">
      <w:pPr>
        <w:spacing w:line="720" w:lineRule="auto"/>
        <w:jc w:val="center"/>
        <w:rPr>
          <w:rFonts w:ascii="Times New Roman" w:hAnsi="Times New Roman" w:cs="Times New Roman"/>
        </w:rPr>
      </w:pPr>
    </w:p>
    <w:p w14:paraId="61AAD279" w14:textId="77777777" w:rsidR="00E60E72" w:rsidRDefault="00E60E72" w:rsidP="00E60E72">
      <w:pPr>
        <w:spacing w:line="720" w:lineRule="auto"/>
        <w:jc w:val="center"/>
        <w:rPr>
          <w:rFonts w:ascii="Times New Roman" w:hAnsi="Times New Roman" w:cs="Times New Roman"/>
        </w:rPr>
      </w:pPr>
    </w:p>
    <w:p w14:paraId="0025B135" w14:textId="3EABD8D9" w:rsidR="00201065"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PLP ACADEMY</w:t>
      </w:r>
    </w:p>
    <w:p w14:paraId="78C0ED63" w14:textId="77777777" w:rsidR="000D07C8" w:rsidRPr="00E60E72" w:rsidRDefault="000D07C8" w:rsidP="00E60E72">
      <w:pPr>
        <w:spacing w:line="720" w:lineRule="auto"/>
        <w:jc w:val="center"/>
        <w:rPr>
          <w:rFonts w:ascii="Times New Roman" w:hAnsi="Times New Roman" w:cs="Times New Roman"/>
          <w:b/>
          <w:bCs/>
        </w:rPr>
      </w:pPr>
    </w:p>
    <w:p w14:paraId="61F9CCEA" w14:textId="77777777" w:rsidR="000D07C8"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COURSE: SOFTWARE DEVELOPMENT</w:t>
      </w:r>
    </w:p>
    <w:p w14:paraId="28A65B1F" w14:textId="77777777" w:rsidR="000D07C8" w:rsidRDefault="000D07C8" w:rsidP="00E60E72">
      <w:pPr>
        <w:spacing w:line="720" w:lineRule="auto"/>
        <w:jc w:val="center"/>
        <w:rPr>
          <w:rFonts w:ascii="Times New Roman" w:hAnsi="Times New Roman" w:cs="Times New Roman"/>
          <w:b/>
          <w:bCs/>
        </w:rPr>
      </w:pPr>
    </w:p>
    <w:p w14:paraId="50AF6AF0" w14:textId="77777777" w:rsidR="000D07C8"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SPECIALIZATION: AI FOR SOFTWARE ENGINEERING</w:t>
      </w:r>
    </w:p>
    <w:p w14:paraId="2A7034DD" w14:textId="77777777" w:rsidR="000D07C8" w:rsidRDefault="000D07C8" w:rsidP="00E60E72">
      <w:pPr>
        <w:spacing w:line="720" w:lineRule="auto"/>
        <w:jc w:val="center"/>
        <w:rPr>
          <w:rFonts w:ascii="Times New Roman" w:hAnsi="Times New Roman" w:cs="Times New Roman"/>
          <w:b/>
          <w:bCs/>
        </w:rPr>
      </w:pPr>
    </w:p>
    <w:p w14:paraId="0358E2EB" w14:textId="74A649F5" w:rsidR="00201065" w:rsidRPr="00E60E72"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COHORT: FEBRUARY COHORT</w:t>
      </w:r>
    </w:p>
    <w:p w14:paraId="42004A13" w14:textId="77777777" w:rsidR="000D07C8" w:rsidRDefault="000D07C8" w:rsidP="00E60E72">
      <w:pPr>
        <w:spacing w:line="720" w:lineRule="auto"/>
        <w:jc w:val="center"/>
        <w:rPr>
          <w:rFonts w:ascii="Times New Roman" w:hAnsi="Times New Roman" w:cs="Times New Roman"/>
          <w:b/>
          <w:bCs/>
        </w:rPr>
      </w:pPr>
    </w:p>
    <w:p w14:paraId="0C60EC0C" w14:textId="2DA8DBAD" w:rsidR="00E60E72" w:rsidRPr="00E60E72" w:rsidRDefault="00E60E72" w:rsidP="00E60E72">
      <w:pPr>
        <w:spacing w:line="720" w:lineRule="auto"/>
        <w:jc w:val="center"/>
        <w:rPr>
          <w:rFonts w:ascii="Times New Roman" w:hAnsi="Times New Roman" w:cs="Times New Roman"/>
          <w:b/>
          <w:bCs/>
        </w:rPr>
      </w:pPr>
      <w:r w:rsidRPr="00E60E72">
        <w:rPr>
          <w:rFonts w:ascii="Times New Roman" w:hAnsi="Times New Roman" w:cs="Times New Roman"/>
          <w:b/>
          <w:bCs/>
        </w:rPr>
        <w:t xml:space="preserve">GROUP FIVE </w:t>
      </w:r>
    </w:p>
    <w:p w14:paraId="7A2F795F" w14:textId="52902933" w:rsidR="00E60E72" w:rsidRPr="00E60E72" w:rsidRDefault="00E60E72" w:rsidP="00E60E72">
      <w:pPr>
        <w:spacing w:line="720" w:lineRule="auto"/>
        <w:jc w:val="center"/>
        <w:rPr>
          <w:rFonts w:ascii="Times New Roman" w:hAnsi="Times New Roman" w:cs="Times New Roman"/>
          <w:b/>
          <w:bCs/>
        </w:rPr>
      </w:pPr>
      <w:r w:rsidRPr="00E60E72">
        <w:rPr>
          <w:rFonts w:ascii="Times New Roman" w:hAnsi="Times New Roman" w:cs="Times New Roman"/>
          <w:b/>
          <w:bCs/>
        </w:rPr>
        <w:t>INSTRUCTOR: MR CHACKIN</w:t>
      </w:r>
    </w:p>
    <w:p w14:paraId="52DE6B0E" w14:textId="77777777" w:rsidR="00F063FF" w:rsidRPr="00093E33" w:rsidRDefault="00201065" w:rsidP="00F063FF">
      <w:pPr>
        <w:rPr>
          <w:rStyle w:val="Heading1Char"/>
          <w:b/>
          <w:bCs/>
        </w:rPr>
      </w:pPr>
      <w:r>
        <w:rPr>
          <w:rFonts w:ascii="Times New Roman" w:hAnsi="Times New Roman" w:cs="Times New Roman"/>
        </w:rPr>
        <w:br w:type="page"/>
      </w:r>
      <w:r w:rsidR="00F063FF" w:rsidRPr="00093E33">
        <w:rPr>
          <w:rStyle w:val="Heading1Char"/>
          <w:b/>
          <w:bCs/>
        </w:rPr>
        <w:lastRenderedPageBreak/>
        <w:t xml:space="preserve">PART 1: </w:t>
      </w:r>
      <w:r w:rsidR="00F063FF" w:rsidRPr="00093E33">
        <w:rPr>
          <w:rStyle w:val="Heading1Char"/>
          <w:b/>
          <w:bCs/>
        </w:rPr>
        <w:tab/>
        <w:t>Theoretical Analysis</w:t>
      </w:r>
    </w:p>
    <w:p w14:paraId="39BDD260" w14:textId="77777777" w:rsidR="00F063FF" w:rsidRPr="00093E33" w:rsidRDefault="00F063FF" w:rsidP="00F063F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3E33">
        <w:rPr>
          <w:rFonts w:ascii="Times New Roman" w:eastAsia="Times New Roman" w:hAnsi="Times New Roman" w:cs="Times New Roman"/>
          <w:b/>
          <w:bCs/>
          <w:kern w:val="36"/>
          <w:sz w:val="48"/>
          <w:szCs w:val="48"/>
          <w14:ligatures w14:val="none"/>
        </w:rPr>
        <w:t>AI Essay Questions - Comprehensive Responses</w:t>
      </w:r>
    </w:p>
    <w:p w14:paraId="423C81FE" w14:textId="77777777" w:rsidR="00F063FF" w:rsidRPr="00093E33" w:rsidRDefault="00F063FF" w:rsidP="00F063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3E33">
        <w:rPr>
          <w:rFonts w:ascii="Times New Roman" w:eastAsia="Times New Roman" w:hAnsi="Times New Roman" w:cs="Times New Roman"/>
          <w:b/>
          <w:bCs/>
          <w:kern w:val="0"/>
          <w:sz w:val="36"/>
          <w:szCs w:val="36"/>
          <w14:ligatures w14:val="none"/>
        </w:rPr>
        <w:t>Q1: Edge AI - Latency Reduction and Privacy Enhancement</w:t>
      </w:r>
    </w:p>
    <w:p w14:paraId="2653D44D"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How Edge AI Reduces Latency</w:t>
      </w:r>
    </w:p>
    <w:p w14:paraId="79045E71"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t>Edge AI fundamentally transforms the traditional cloud-computing paradigm by processing data locally on devices rather than transmitting it to distant data centers. This architectural shift eliminates the round-trip communication delay that characterizes cloud-based AI systems. In cloud-based AI, data must travel from the device to the cloud server, undergo processing, and then return to the device with results. This journey often involves multiple network hops, potentially crossing continents, introducing latency that can range from 100-500 milliseconds or more depending on network conditions and geographic distance.</w:t>
      </w:r>
    </w:p>
    <w:p w14:paraId="37A81867"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t>Edge AI reduces this latency to mere milliseconds by performing inference directly on the device's local processors. The elimination of network dependency means that processing time becomes limited only by the device's computational capabilities rather than network bandwidth and connectivity. This reduction is particularly crucial for real-time applications where even small delays can have significant consequences.</w:t>
      </w:r>
    </w:p>
    <w:p w14:paraId="46BCEAEE"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Privacy Enhancement Through Local Processing</w:t>
      </w:r>
    </w:p>
    <w:p w14:paraId="588D7930"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t>Privacy enhancement in Edge AI stems from the fundamental principle of data locality. Traditional cloud-based AI systems require transmitting raw data to external servers, creating multiple privacy vulnerabilities including data interception during transmission, unauthorized access at cloud facilities, and potential data breaches. Edge AI addresses these concerns by keeping sensitive data on the local device throughout the entire processing pipeline.</w:t>
      </w:r>
    </w:p>
    <w:p w14:paraId="466F0047"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t>This local processing approach ensures that personal or sensitive information never leaves the device, eliminating transmission-related privacy risks. Users maintain complete control over their data, and organizations can process sensitive information without violating privacy regulations or exposing themselves to data breach liabilities. The privacy-by-design approach of Edge AI aligns perfectly with emerging privacy regulations like GDPR and growing consumer awareness about data protection.</w:t>
      </w:r>
    </w:p>
    <w:p w14:paraId="2B6A7577"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Real-World Example: Autonomous Search and Rescue Drones</w:t>
      </w:r>
    </w:p>
    <w:p w14:paraId="2E292F9F"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lastRenderedPageBreak/>
        <w:t>Consider autonomous search and rescue drones operating in disaster zones where human lives depend on rapid response times. These drones exemplify how Edge AI's latency reduction and privacy enhancement create critical advantages over cloud-based alternatives.</w:t>
      </w:r>
    </w:p>
    <w:p w14:paraId="7D14B4FC"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Latency Advantages:</w:t>
      </w:r>
      <w:r w:rsidRPr="00093E33">
        <w:rPr>
          <w:rFonts w:ascii="Times New Roman" w:eastAsia="Times New Roman" w:hAnsi="Times New Roman" w:cs="Times New Roman"/>
          <w:kern w:val="0"/>
          <w14:ligatures w14:val="none"/>
        </w:rPr>
        <w:t xml:space="preserve"> In disaster scenarios, drones must make split-second decisions when navigating through debris, identifying survivors, or avoiding obstacles. Cloud-based AI would introduce potentially fatal delays as the drone transmits video feeds to remote servers, waits for processing, and receives navigation commands. A 200-millisecond cloud processing delay could mean the difference between successfully avoiding a falling structure or crashing into it. Edge AI enables real-time object detection, path planning, and decision-making directly on the drone, ensuring immediate response to dynamic environments.</w:t>
      </w:r>
    </w:p>
    <w:p w14:paraId="1E7019AA"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Privacy Benefits:</w:t>
      </w:r>
      <w:r w:rsidRPr="00093E33">
        <w:rPr>
          <w:rFonts w:ascii="Times New Roman" w:eastAsia="Times New Roman" w:hAnsi="Times New Roman" w:cs="Times New Roman"/>
          <w:kern w:val="0"/>
          <w14:ligatures w14:val="none"/>
        </w:rPr>
        <w:t xml:space="preserve"> Search and rescue operations often involve capturing video footage of disaster victims, damaged property, and sensitive infrastructure. Transmitting this footage to cloud servers raises significant privacy concerns for victims and security concerns for critical infrastructure. Edge AI allows drones to process imagery locally, identifying survivors and hazards without transmitting sensitive visual data. Only anonymized location coordinates and status updates need to be transmitted to rescue coordinators, protecting victim privacy while maintaining operational effectiveness.</w:t>
      </w:r>
    </w:p>
    <w:p w14:paraId="4D955ACF"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Operational Independence:</w:t>
      </w:r>
      <w:r w:rsidRPr="00093E33">
        <w:rPr>
          <w:rFonts w:ascii="Times New Roman" w:eastAsia="Times New Roman" w:hAnsi="Times New Roman" w:cs="Times New Roman"/>
          <w:kern w:val="0"/>
          <w14:ligatures w14:val="none"/>
        </w:rPr>
        <w:t xml:space="preserve"> Edge AI also provides crucial advantages in disaster zones where network infrastructure may be compromised. Cloud-dependent drones would become inoperative when cellular towers are damaged or internet connectivity is unreliable. Edge AI-powered drones continue operating independently, making them far more reliable in precisely the situations where they are most needed.</w:t>
      </w:r>
    </w:p>
    <w:p w14:paraId="75C99F0C" w14:textId="77777777" w:rsidR="00F063FF" w:rsidRPr="00093E33" w:rsidRDefault="00F063FF" w:rsidP="00F063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3E33">
        <w:rPr>
          <w:rFonts w:ascii="Times New Roman" w:eastAsia="Times New Roman" w:hAnsi="Times New Roman" w:cs="Times New Roman"/>
          <w:b/>
          <w:bCs/>
          <w:kern w:val="0"/>
          <w:sz w:val="36"/>
          <w:szCs w:val="36"/>
          <w14:ligatures w14:val="none"/>
        </w:rPr>
        <w:t>Q2: Quantum AI vs Classical AI in Optimization Problems</w:t>
      </w:r>
    </w:p>
    <w:p w14:paraId="52E7861F"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Fundamental Differences in Problem-Solving Approaches</w:t>
      </w:r>
    </w:p>
    <w:p w14:paraId="1711295B"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t>Classical AI approaches optimization problems through iterative algorithms that explore solution spaces sequentially or through heuristic methods. These systems operate on binary bits, processing information through deterministic or probabilistic methods that ultimately follow classical computational principles. Classical optimization techniques like gradient descent, genetic algorithms, and simulated annealing work by systematically exploring potential solutions, but their efficiency decreases exponentially with problem complexity.</w:t>
      </w:r>
    </w:p>
    <w:p w14:paraId="086C5696"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t>Quantum AI leverages quantum mechanical properties including superposition, entanglement, and quantum interference to approach optimization problems fundamentally differently. Quantum bits (qubits) can exist in superposition states, allowing quantum computers to evaluate multiple solution paths simultaneously rather than sequentially. This quantum parallelism enables exploration of vast solution spaces that would be computationally intractable for classical systems.</w:t>
      </w:r>
    </w:p>
    <w:p w14:paraId="3F4279C1"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Quantum Advantages in Optimization</w:t>
      </w:r>
    </w:p>
    <w:p w14:paraId="7445C2F7"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lastRenderedPageBreak/>
        <w:t>Exponential Speedup Potential:</w:t>
      </w:r>
      <w:r w:rsidRPr="00093E33">
        <w:rPr>
          <w:rFonts w:ascii="Times New Roman" w:eastAsia="Times New Roman" w:hAnsi="Times New Roman" w:cs="Times New Roman"/>
          <w:kern w:val="0"/>
          <w14:ligatures w14:val="none"/>
        </w:rPr>
        <w:t xml:space="preserve"> For certain optimization problems, quantum algorithms can theoretically provide exponential speedups over their classical counterparts. Quantum algorithms like the Quantum Approximate Optimization Algorithm (QAOA) and Variational Quantum </w:t>
      </w:r>
      <w:proofErr w:type="spellStart"/>
      <w:r w:rsidRPr="00093E33">
        <w:rPr>
          <w:rFonts w:ascii="Times New Roman" w:eastAsia="Times New Roman" w:hAnsi="Times New Roman" w:cs="Times New Roman"/>
          <w:kern w:val="0"/>
          <w14:ligatures w14:val="none"/>
        </w:rPr>
        <w:t>Eigensolvers</w:t>
      </w:r>
      <w:proofErr w:type="spellEnd"/>
      <w:r w:rsidRPr="00093E33">
        <w:rPr>
          <w:rFonts w:ascii="Times New Roman" w:eastAsia="Times New Roman" w:hAnsi="Times New Roman" w:cs="Times New Roman"/>
          <w:kern w:val="0"/>
          <w14:ligatures w14:val="none"/>
        </w:rPr>
        <w:t xml:space="preserve"> (VQE) can potentially solve combinatorial optimization problems that are NP-hard for classical computers.</w:t>
      </w:r>
    </w:p>
    <w:p w14:paraId="3355867A"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Quantum Annealing:</w:t>
      </w:r>
      <w:r w:rsidRPr="00093E33">
        <w:rPr>
          <w:rFonts w:ascii="Times New Roman" w:eastAsia="Times New Roman" w:hAnsi="Times New Roman" w:cs="Times New Roman"/>
          <w:kern w:val="0"/>
          <w14:ligatures w14:val="none"/>
        </w:rPr>
        <w:t xml:space="preserve"> Quantum annealing systems like those developed by D-Wave leverage quantum tunneling effects to escape local optima more effectively than classical annealing. This approach can find global optima in complex optimization landscapes where classical algorithms might become trapped in suboptimal solutions.</w:t>
      </w:r>
    </w:p>
    <w:p w14:paraId="7314BCD3"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Natural Problem Mapping:</w:t>
      </w:r>
      <w:r w:rsidRPr="00093E33">
        <w:rPr>
          <w:rFonts w:ascii="Times New Roman" w:eastAsia="Times New Roman" w:hAnsi="Times New Roman" w:cs="Times New Roman"/>
          <w:kern w:val="0"/>
          <w14:ligatures w14:val="none"/>
        </w:rPr>
        <w:t xml:space="preserve"> Many real-world optimization problems naturally map to quantum mechanical systems. Portfolio optimization, for instance, can be expressed as finding the ground state of a quantum Hamiltonian, allowing quantum computers to leverage their natural quantum mechanical evolution to solve these problems.</w:t>
      </w:r>
    </w:p>
    <w:p w14:paraId="7D9CE7EE"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Current Limitations of Quantum AI</w:t>
      </w:r>
    </w:p>
    <w:p w14:paraId="077A8A47"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t>Despite theoretical advantages, current quantum AI systems face significant practical limitations. Quantum computers are extremely sensitive to environmental noise and decoherence, limiting their computational stability. Current quantum processors have limited qubit counts and high error rates, restricting their ability to solve large-scale optimization problems. Most quantum optimization algorithms are still in research phases and haven't demonstrated clear practical advantages over classical methods for real-world problems.</w:t>
      </w:r>
    </w:p>
    <w:p w14:paraId="0317802B"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Industries That Could Benefit Most from Quantum AI</w:t>
      </w:r>
    </w:p>
    <w:p w14:paraId="379C91D7"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Financial Services:</w:t>
      </w:r>
      <w:r w:rsidRPr="00093E33">
        <w:rPr>
          <w:rFonts w:ascii="Times New Roman" w:eastAsia="Times New Roman" w:hAnsi="Times New Roman" w:cs="Times New Roman"/>
          <w:kern w:val="0"/>
          <w14:ligatures w14:val="none"/>
        </w:rPr>
        <w:t xml:space="preserve"> Portfolio optimization represents a natural application for quantum AI, as financial institutions need to optimize asset allocation across thousands of securities while considering complex risk correlations and regulatory constraints. Quantum algorithms could potentially optimize these massive multidimensional problems more efficiently than classical methods. Risk modeling and fraud detection also involve complex optimization problems that could benefit from quantum speedups.</w:t>
      </w:r>
    </w:p>
    <w:p w14:paraId="0C93C2FF"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Logistics and Supply Chain:</w:t>
      </w:r>
      <w:r w:rsidRPr="00093E33">
        <w:rPr>
          <w:rFonts w:ascii="Times New Roman" w:eastAsia="Times New Roman" w:hAnsi="Times New Roman" w:cs="Times New Roman"/>
          <w:kern w:val="0"/>
          <w14:ligatures w14:val="none"/>
        </w:rPr>
        <w:t xml:space="preserve"> Companies like Amazon, FedEx, and DHL face massive optimization challenges in route planning, warehouse management, and supply chain coordination. The traveling salesman problem and its variants, which are central to logistics optimization, are NP-hard problems where quantum algorithms could provide significant advantages. Quantum AI could optimize delivery routes across thousands of locations, minimize inventory costs while ensuring availability, and coordinate complex supply chain networks more efficiently.</w:t>
      </w:r>
    </w:p>
    <w:p w14:paraId="1BAC6B9C"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Drug Discovery and Healthcare:</w:t>
      </w:r>
      <w:r w:rsidRPr="00093E33">
        <w:rPr>
          <w:rFonts w:ascii="Times New Roman" w:eastAsia="Times New Roman" w:hAnsi="Times New Roman" w:cs="Times New Roman"/>
          <w:kern w:val="0"/>
          <w14:ligatures w14:val="none"/>
        </w:rPr>
        <w:t xml:space="preserve"> Pharmaceutical companies spend billions optimizing molecular structures for drug candidates. Quantum AI could revolutionize this process by more efficiently exploring molecular configuration spaces, predicting drug interactions, and optimizing treatment protocols. The quantum nature of molecular interactions makes this a </w:t>
      </w:r>
      <w:r w:rsidRPr="00093E33">
        <w:rPr>
          <w:rFonts w:ascii="Times New Roman" w:eastAsia="Times New Roman" w:hAnsi="Times New Roman" w:cs="Times New Roman"/>
          <w:kern w:val="0"/>
          <w14:ligatures w14:val="none"/>
        </w:rPr>
        <w:lastRenderedPageBreak/>
        <w:t>natural application where quantum computers could provide fundamental advantages over classical simulation methods.</w:t>
      </w:r>
    </w:p>
    <w:p w14:paraId="40A8F146"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Energy and Utilities:</w:t>
      </w:r>
      <w:r w:rsidRPr="00093E33">
        <w:rPr>
          <w:rFonts w:ascii="Times New Roman" w:eastAsia="Times New Roman" w:hAnsi="Times New Roman" w:cs="Times New Roman"/>
          <w:kern w:val="0"/>
          <w14:ligatures w14:val="none"/>
        </w:rPr>
        <w:t xml:space="preserve"> Power grid optimization involves balancing supply and demand across complex networks while minimizing costs and ensuring reliability. Quantum AI could optimize energy distribution in smart grids, improve renewable energy integration, and enhance energy trading strategies. The optimization of energy storage systems and electric vehicle charging networks also represents significant opportunities for quantum AI applications.</w:t>
      </w:r>
    </w:p>
    <w:p w14:paraId="2C3CEDB6" w14:textId="77777777" w:rsidR="00F063FF" w:rsidRPr="00093E33" w:rsidRDefault="00F063FF" w:rsidP="00F063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3E33">
        <w:rPr>
          <w:rFonts w:ascii="Times New Roman" w:eastAsia="Times New Roman" w:hAnsi="Times New Roman" w:cs="Times New Roman"/>
          <w:b/>
          <w:bCs/>
          <w:kern w:val="0"/>
          <w:sz w:val="36"/>
          <w:szCs w:val="36"/>
          <w14:ligatures w14:val="none"/>
        </w:rPr>
        <w:t>Q3: Human-AI Collaboration in Healthcare - Societal Impact and Role Transformation</w:t>
      </w:r>
    </w:p>
    <w:p w14:paraId="38782C72"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The Evolution from Replacement to Augmentation</w:t>
      </w:r>
    </w:p>
    <w:p w14:paraId="754DD645"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t>The integration of AI in healthcare represents a paradigm shift from the initial fear of human replacement to the reality of human augmentation. Rather than eliminating healthcare professionals, AI systems are emerging as powerful tools that enhance human capabilities, improve diagnostic accuracy, and enable more personalized patient care. This collaborative approach recognizes that healthcare requires not just technical expertise but also empathy, clinical judgment, and complex decision-making that combines multiple sources of information.</w:t>
      </w:r>
    </w:p>
    <w:p w14:paraId="4622127F"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t>Human-AI collaboration in healthcare leverages the complementary strengths of both humans and machines. AI systems excel at processing vast amounts of data, identifying subtle patterns, and maintaining consistent performance across large volumes of cases. Healthcare professionals bring contextual understanding, emotional intelligence, ethical reasoning, and the ability to communicate complex medical information to patients and families.</w:t>
      </w:r>
    </w:p>
    <w:p w14:paraId="242C6EAD"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Transformation of Radiological Practice</w:t>
      </w:r>
    </w:p>
    <w:p w14:paraId="579EA2D6"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Enhanced Diagnostic Accuracy:</w:t>
      </w:r>
      <w:r w:rsidRPr="00093E33">
        <w:rPr>
          <w:rFonts w:ascii="Times New Roman" w:eastAsia="Times New Roman" w:hAnsi="Times New Roman" w:cs="Times New Roman"/>
          <w:kern w:val="0"/>
          <w14:ligatures w14:val="none"/>
        </w:rPr>
        <w:t xml:space="preserve"> AI systems in radiology have demonstrated remarkable capabilities in detecting abnormalities in medical imaging, often matching or exceeding human radiologist performance in specific tasks. However, the future of radiology lies not in AI replacement but in radiologist-AI collaboration. AI systems can serve as sophisticated screening tools, flagging potential abnormalities for radiologist review and providing quantitative measurements that support diagnostic decision-making.</w:t>
      </w:r>
    </w:p>
    <w:p w14:paraId="7BD9CA39"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Workflow Optimization:</w:t>
      </w:r>
      <w:r w:rsidRPr="00093E33">
        <w:rPr>
          <w:rFonts w:ascii="Times New Roman" w:eastAsia="Times New Roman" w:hAnsi="Times New Roman" w:cs="Times New Roman"/>
          <w:kern w:val="0"/>
          <w14:ligatures w14:val="none"/>
        </w:rPr>
        <w:t xml:space="preserve"> Radiologists are evolving from primarily image interpreters to AI-augmented diagnostic consultants. AI systems can prioritize urgent cases, perform initial screenings to identify normal studies, and provide preliminary analyses that radiologists can review and refine. This collaboration allows radiologists to focus their expertise on complex cases requiring nuanced interpretation while AI handles routine screening tasks.</w:t>
      </w:r>
    </w:p>
    <w:p w14:paraId="6D2FEEC8"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Expanded Clinical Role:</w:t>
      </w:r>
      <w:r w:rsidRPr="00093E33">
        <w:rPr>
          <w:rFonts w:ascii="Times New Roman" w:eastAsia="Times New Roman" w:hAnsi="Times New Roman" w:cs="Times New Roman"/>
          <w:kern w:val="0"/>
          <w14:ligatures w14:val="none"/>
        </w:rPr>
        <w:t xml:space="preserve"> The time saved through AI assistance enables radiologists to engage more directly in patient care, participate in multidisciplinary team meetings, and provide more comprehensive clinical consultation. Rather than being isolated in reading rooms, radiologists </w:t>
      </w:r>
      <w:r w:rsidRPr="00093E33">
        <w:rPr>
          <w:rFonts w:ascii="Times New Roman" w:eastAsia="Times New Roman" w:hAnsi="Times New Roman" w:cs="Times New Roman"/>
          <w:kern w:val="0"/>
          <w14:ligatures w14:val="none"/>
        </w:rPr>
        <w:lastRenderedPageBreak/>
        <w:t>are becoming more integrated into clinical decision-making processes, using AI insights to provide more detailed and actionable recommendations to referring physicians.</w:t>
      </w:r>
    </w:p>
    <w:p w14:paraId="62E85515"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Continuous Learning Partnership:</w:t>
      </w:r>
      <w:r w:rsidRPr="00093E33">
        <w:rPr>
          <w:rFonts w:ascii="Times New Roman" w:eastAsia="Times New Roman" w:hAnsi="Times New Roman" w:cs="Times New Roman"/>
          <w:kern w:val="0"/>
          <w14:ligatures w14:val="none"/>
        </w:rPr>
        <w:t xml:space="preserve"> Modern AI systems in radiology are designed to learn from radiologist feedback, creating a continuous improvement cycle. Radiologists don't just use AI tools; they actively train and refine them through their expert annotations and corrections. This creates a symbiotic relationship where both human expertise and AI capabilities improve over time.</w:t>
      </w:r>
    </w:p>
    <w:p w14:paraId="0614EC29"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Nursing Practice Transformation</w:t>
      </w:r>
    </w:p>
    <w:p w14:paraId="6BB49917"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Predictive Care and Early Intervention:</w:t>
      </w:r>
      <w:r w:rsidRPr="00093E33">
        <w:rPr>
          <w:rFonts w:ascii="Times New Roman" w:eastAsia="Times New Roman" w:hAnsi="Times New Roman" w:cs="Times New Roman"/>
          <w:kern w:val="0"/>
          <w14:ligatures w14:val="none"/>
        </w:rPr>
        <w:t xml:space="preserve"> AI systems can analyze patient data continuously to predict deterioration, identify infection risks, or anticipate complications before they become clinically apparent. Nurses, equipped with these AI-generated insights, can intervene earlier and more effectively. This collaboration transforms nursing from reactive care to proactive health management, allowing nurses to prevent complications rather than just treating them.</w:t>
      </w:r>
    </w:p>
    <w:p w14:paraId="0A61EA0A"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Personalized Patient Care:</w:t>
      </w:r>
      <w:r w:rsidRPr="00093E33">
        <w:rPr>
          <w:rFonts w:ascii="Times New Roman" w:eastAsia="Times New Roman" w:hAnsi="Times New Roman" w:cs="Times New Roman"/>
          <w:kern w:val="0"/>
          <w14:ligatures w14:val="none"/>
        </w:rPr>
        <w:t xml:space="preserve"> AI systems can analyze individual patient responses to treatments, medications, and care protocols to provide personalized recommendations. Nurses can use these insights to customize care plans, adjust medication timing, and optimize patient comfort measures. This personalization enhances the therapeutic relationship between nurses and patients while improving clinical outcomes.</w:t>
      </w:r>
    </w:p>
    <w:p w14:paraId="695C3DA6"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Administrative Efficiency:</w:t>
      </w:r>
      <w:r w:rsidRPr="00093E33">
        <w:rPr>
          <w:rFonts w:ascii="Times New Roman" w:eastAsia="Times New Roman" w:hAnsi="Times New Roman" w:cs="Times New Roman"/>
          <w:kern w:val="0"/>
          <w14:ligatures w14:val="none"/>
        </w:rPr>
        <w:t xml:space="preserve"> AI-powered systems can automate routine documentation, medication reconciliation, and care coordination tasks that traditionally consumed significant nursing time. This automation allows nurses to spend more time on direct patient care, patient education, and complex clinical decision-making. The result is more meaningful nurse-patient interactions and improved job satisfaction.</w:t>
      </w:r>
    </w:p>
    <w:p w14:paraId="12B5F61B"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Enhanced Clinical Decision Support:</w:t>
      </w:r>
      <w:r w:rsidRPr="00093E33">
        <w:rPr>
          <w:rFonts w:ascii="Times New Roman" w:eastAsia="Times New Roman" w:hAnsi="Times New Roman" w:cs="Times New Roman"/>
          <w:kern w:val="0"/>
          <w14:ligatures w14:val="none"/>
        </w:rPr>
        <w:t xml:space="preserve"> AI systems can provide nurses with real-time decision support, offering evidence-based recommendations for care protocols, medication administration, and patient monitoring. This support enhances nursing practice by providing access to the latest clinical guidelines and research findings, particularly valuable for new nurses or those working in unfamiliar clinical areas.</w:t>
      </w:r>
    </w:p>
    <w:p w14:paraId="69AF1364" w14:textId="77777777" w:rsidR="00F063FF" w:rsidRPr="00093E33" w:rsidRDefault="00F063FF" w:rsidP="00F06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3E33">
        <w:rPr>
          <w:rFonts w:ascii="Times New Roman" w:eastAsia="Times New Roman" w:hAnsi="Times New Roman" w:cs="Times New Roman"/>
          <w:b/>
          <w:bCs/>
          <w:kern w:val="0"/>
          <w:sz w:val="27"/>
          <w:szCs w:val="27"/>
          <w14:ligatures w14:val="none"/>
        </w:rPr>
        <w:t>Broader Societal Implications</w:t>
      </w:r>
    </w:p>
    <w:p w14:paraId="7C87DC42"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Healthcare Accessibility:</w:t>
      </w:r>
      <w:r w:rsidRPr="00093E33">
        <w:rPr>
          <w:rFonts w:ascii="Times New Roman" w:eastAsia="Times New Roman" w:hAnsi="Times New Roman" w:cs="Times New Roman"/>
          <w:kern w:val="0"/>
          <w14:ligatures w14:val="none"/>
        </w:rPr>
        <w:t xml:space="preserve"> Human-AI collaboration can extend healthcare expertise to underserved areas through telemedicine and remote monitoring systems. AI-assisted healthcare workers can provide higher-quality care in resource-limited settings, potentially reducing healthcare disparities. This expansion of healthcare access could have profound implications for global health outcomes.</w:t>
      </w:r>
    </w:p>
    <w:p w14:paraId="0319D6A0"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Cost Reduction and Efficiency:</w:t>
      </w:r>
      <w:r w:rsidRPr="00093E33">
        <w:rPr>
          <w:rFonts w:ascii="Times New Roman" w:eastAsia="Times New Roman" w:hAnsi="Times New Roman" w:cs="Times New Roman"/>
          <w:kern w:val="0"/>
          <w14:ligatures w14:val="none"/>
        </w:rPr>
        <w:t xml:space="preserve"> By improving diagnostic accuracy, reducing medical errors, and optimizing treatment protocols, human-AI collaboration can significantly reduce healthcare </w:t>
      </w:r>
      <w:r w:rsidRPr="00093E33">
        <w:rPr>
          <w:rFonts w:ascii="Times New Roman" w:eastAsia="Times New Roman" w:hAnsi="Times New Roman" w:cs="Times New Roman"/>
          <w:kern w:val="0"/>
          <w14:ligatures w14:val="none"/>
        </w:rPr>
        <w:lastRenderedPageBreak/>
        <w:t>costs. Earlier detection of diseases, more precise treatments, and reduced complications can lower overall healthcare expenditures while improving patient outcomes.</w:t>
      </w:r>
    </w:p>
    <w:p w14:paraId="114B7B57"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Workforce Development:</w:t>
      </w:r>
      <w:r w:rsidRPr="00093E33">
        <w:rPr>
          <w:rFonts w:ascii="Times New Roman" w:eastAsia="Times New Roman" w:hAnsi="Times New Roman" w:cs="Times New Roman"/>
          <w:kern w:val="0"/>
          <w14:ligatures w14:val="none"/>
        </w:rPr>
        <w:t xml:space="preserve"> The integration of AI in healthcare necessitates continuous professional development and training. Healthcare professionals must develop new skills in AI literacy, data interpretation, and human-AI collaboration. This transformation could lead to more intellectually stimulating and rewarding healthcare careers as professionals focus on higher-level clinical reasoning and patient interaction.</w:t>
      </w:r>
    </w:p>
    <w:p w14:paraId="17C76977"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Ethical and Social Considerations:</w:t>
      </w:r>
      <w:r w:rsidRPr="00093E33">
        <w:rPr>
          <w:rFonts w:ascii="Times New Roman" w:eastAsia="Times New Roman" w:hAnsi="Times New Roman" w:cs="Times New Roman"/>
          <w:kern w:val="0"/>
          <w14:ligatures w14:val="none"/>
        </w:rPr>
        <w:t xml:space="preserve"> The increasing reliance on AI in healthcare raises important questions about accountability, transparency, and equity. Society must develop frameworks for ensuring that AI systems are fair, unbiased, and aligned with human values. The collaboration between humans and AI in healthcare must maintain the trust and empathy that are central to the therapeutic relationship.</w:t>
      </w:r>
    </w:p>
    <w:p w14:paraId="5825AED4"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b/>
          <w:bCs/>
          <w:kern w:val="0"/>
          <w14:ligatures w14:val="none"/>
        </w:rPr>
        <w:t>Quality of Care Enhancement:</w:t>
      </w:r>
      <w:r w:rsidRPr="00093E33">
        <w:rPr>
          <w:rFonts w:ascii="Times New Roman" w:eastAsia="Times New Roman" w:hAnsi="Times New Roman" w:cs="Times New Roman"/>
          <w:kern w:val="0"/>
          <w14:ligatures w14:val="none"/>
        </w:rPr>
        <w:t xml:space="preserve"> Perhaps most importantly, human-AI collaboration has the potential to dramatically improve the quality of healthcare delivery. By combining AI's analytical capabilities with human compassion and clinical expertise, healthcare systems can provide more accurate diagnoses, personalized treatments, and comprehensive care that addresses both the technical and human aspects of health and healing.</w:t>
      </w:r>
    </w:p>
    <w:p w14:paraId="38B0E87D" w14:textId="77777777" w:rsidR="00F063FF" w:rsidRPr="00093E33" w:rsidRDefault="00F063FF" w:rsidP="00F063FF">
      <w:pPr>
        <w:spacing w:before="100" w:beforeAutospacing="1" w:after="100" w:afterAutospacing="1" w:line="240" w:lineRule="auto"/>
        <w:rPr>
          <w:rFonts w:ascii="Times New Roman" w:eastAsia="Times New Roman" w:hAnsi="Times New Roman" w:cs="Times New Roman"/>
          <w:kern w:val="0"/>
          <w14:ligatures w14:val="none"/>
        </w:rPr>
      </w:pPr>
      <w:r w:rsidRPr="00093E33">
        <w:rPr>
          <w:rFonts w:ascii="Times New Roman" w:eastAsia="Times New Roman" w:hAnsi="Times New Roman" w:cs="Times New Roman"/>
          <w:kern w:val="0"/>
          <w14:ligatures w14:val="none"/>
        </w:rPr>
        <w:t>The transformation of healthcare through human-AI collaboration represents not just a technological evolution but a fundamental reimagining of how healthcare professionals can best serve patients. This collaboration promises to enhance rather than diminish the human elements of healthcare while leveraging technology to achieve better outcomes for all.</w:t>
      </w:r>
    </w:p>
    <w:p w14:paraId="75D3C558" w14:textId="77777777" w:rsidR="00F063FF" w:rsidRDefault="00F063FF" w:rsidP="00F063FF">
      <w:pPr>
        <w:pStyle w:val="Heading2"/>
      </w:pPr>
    </w:p>
    <w:p w14:paraId="5846BB2D" w14:textId="77777777" w:rsidR="00F063FF" w:rsidRDefault="00F063FF" w:rsidP="00F063FF"/>
    <w:p w14:paraId="2C879114" w14:textId="77777777" w:rsidR="00F063FF" w:rsidRDefault="00F063FF" w:rsidP="00F063FF"/>
    <w:p w14:paraId="67D57D09" w14:textId="77777777" w:rsidR="00F063FF" w:rsidRDefault="00F063FF" w:rsidP="00F063FF"/>
    <w:p w14:paraId="042ABB22" w14:textId="77777777" w:rsidR="00F063FF" w:rsidRDefault="00F063FF" w:rsidP="00F063FF"/>
    <w:p w14:paraId="7659BA4D" w14:textId="77777777" w:rsidR="00F063FF" w:rsidRDefault="00F063FF" w:rsidP="00F063FF"/>
    <w:p w14:paraId="6B4D0997" w14:textId="77777777" w:rsidR="00F063FF" w:rsidRDefault="00F063FF" w:rsidP="00F063FF"/>
    <w:p w14:paraId="0575DC2C" w14:textId="77777777" w:rsidR="00F063FF" w:rsidRDefault="00F063FF" w:rsidP="00F063FF"/>
    <w:p w14:paraId="158C3045" w14:textId="77777777" w:rsidR="00F063FF" w:rsidRDefault="00F063FF" w:rsidP="00F063FF"/>
    <w:p w14:paraId="3E2487F4" w14:textId="77777777" w:rsidR="00F063FF" w:rsidRDefault="00F063FF" w:rsidP="00F063FF"/>
    <w:p w14:paraId="1A808105" w14:textId="77777777" w:rsidR="00F063FF" w:rsidRDefault="00F063FF" w:rsidP="00F063FF"/>
    <w:p w14:paraId="4EE26D70" w14:textId="77777777" w:rsidR="00F063FF" w:rsidRPr="00093E33" w:rsidRDefault="00F063FF" w:rsidP="00F063FF">
      <w:pPr>
        <w:pStyle w:val="Heading1"/>
        <w:rPr>
          <w:b/>
          <w:bCs/>
          <w:color w:val="auto"/>
        </w:rPr>
      </w:pPr>
      <w:r w:rsidRPr="00093E33">
        <w:rPr>
          <w:b/>
          <w:bCs/>
          <w:color w:val="auto"/>
        </w:rPr>
        <w:lastRenderedPageBreak/>
        <w:t>Case Study Critique: AI-IoT for Traffic Management in Smart Cities</w:t>
      </w:r>
    </w:p>
    <w:p w14:paraId="5F8D4C9C" w14:textId="77777777" w:rsidR="00F063FF" w:rsidRPr="00093E33" w:rsidRDefault="00F063FF" w:rsidP="00F063FF">
      <w:pPr>
        <w:pStyle w:val="Heading2"/>
        <w:rPr>
          <w:b/>
          <w:bCs/>
          <w:color w:val="auto"/>
        </w:rPr>
      </w:pPr>
      <w:r w:rsidRPr="00093E33">
        <w:rPr>
          <w:b/>
          <w:bCs/>
          <w:color w:val="auto"/>
        </w:rPr>
        <w:t>How AI-IoT Integration Improves Urban Sustainability</w:t>
      </w:r>
    </w:p>
    <w:p w14:paraId="4AC0DE3A" w14:textId="77777777" w:rsidR="00F063FF" w:rsidRPr="00093E33" w:rsidRDefault="00F063FF" w:rsidP="00F063FF">
      <w:pPr>
        <w:pStyle w:val="Heading3"/>
        <w:rPr>
          <w:b/>
          <w:bCs/>
          <w:color w:val="auto"/>
        </w:rPr>
      </w:pPr>
      <w:r w:rsidRPr="00093E33">
        <w:rPr>
          <w:b/>
          <w:bCs/>
          <w:color w:val="auto"/>
        </w:rPr>
        <w:t>1. Traffic Optimization and Congestion Reduction</w:t>
      </w:r>
    </w:p>
    <w:p w14:paraId="641A43F0" w14:textId="77777777" w:rsidR="00F063FF" w:rsidRPr="00093E33" w:rsidRDefault="00F063FF" w:rsidP="00F063FF">
      <w:pPr>
        <w:pStyle w:val="NormalWeb"/>
      </w:pPr>
      <w:r w:rsidRPr="00093E33">
        <w:t>The integration of sensor-based solutions enables short-term prediction and control, leading to reduced congestion and increased traffic fluidity while helping traffic management institutions cut down on emissions, noise, and travel time. AI-powered traffic management systems analyze real-time data from IoT sensors to optimize traffic flow dynamically.</w:t>
      </w:r>
    </w:p>
    <w:p w14:paraId="5EAD4B77" w14:textId="77777777" w:rsidR="00F063FF" w:rsidRPr="00093E33" w:rsidRDefault="00F063FF" w:rsidP="00F063FF">
      <w:pPr>
        <w:pStyle w:val="NormalWeb"/>
      </w:pPr>
      <w:r w:rsidRPr="00093E33">
        <w:rPr>
          <w:rStyle w:val="Strong"/>
          <w:rFonts w:eastAsiaTheme="majorEastAsia"/>
        </w:rPr>
        <w:t>Sustainability Benefits:</w:t>
      </w:r>
    </w:p>
    <w:p w14:paraId="3935090B" w14:textId="77777777" w:rsidR="00F063FF" w:rsidRPr="00093E33" w:rsidRDefault="00F063FF" w:rsidP="00F063FF">
      <w:pPr>
        <w:numPr>
          <w:ilvl w:val="0"/>
          <w:numId w:val="32"/>
        </w:numPr>
        <w:spacing w:before="100" w:beforeAutospacing="1" w:after="100" w:afterAutospacing="1" w:line="240" w:lineRule="auto"/>
      </w:pPr>
      <w:r w:rsidRPr="00093E33">
        <w:rPr>
          <w:rStyle w:val="Strong"/>
        </w:rPr>
        <w:t>Reduced Emissions:</w:t>
      </w:r>
      <w:r w:rsidRPr="00093E33">
        <w:t xml:space="preserve"> By minimizing idle time at traffic lights and reducing stop-and-go traffic patterns, AI-IoT systems significantly decrease vehicle emissions</w:t>
      </w:r>
    </w:p>
    <w:p w14:paraId="42A8CBA7" w14:textId="77777777" w:rsidR="00F063FF" w:rsidRPr="00093E33" w:rsidRDefault="00F063FF" w:rsidP="00F063FF">
      <w:pPr>
        <w:numPr>
          <w:ilvl w:val="0"/>
          <w:numId w:val="32"/>
        </w:numPr>
        <w:spacing w:before="100" w:beforeAutospacing="1" w:after="100" w:afterAutospacing="1" w:line="240" w:lineRule="auto"/>
      </w:pPr>
      <w:r w:rsidRPr="00093E33">
        <w:rPr>
          <w:rStyle w:val="Strong"/>
        </w:rPr>
        <w:t>Fuel Efficiency:</w:t>
      </w:r>
      <w:r w:rsidRPr="00093E33">
        <w:t xml:space="preserve"> Optimized traffic flow reduces fuel consumption across the urban transportation network</w:t>
      </w:r>
    </w:p>
    <w:p w14:paraId="6099ABA5" w14:textId="77777777" w:rsidR="00F063FF" w:rsidRPr="00093E33" w:rsidRDefault="00F063FF" w:rsidP="00F063FF">
      <w:pPr>
        <w:numPr>
          <w:ilvl w:val="0"/>
          <w:numId w:val="32"/>
        </w:numPr>
        <w:spacing w:before="100" w:beforeAutospacing="1" w:after="100" w:afterAutospacing="1" w:line="240" w:lineRule="auto"/>
      </w:pPr>
      <w:r w:rsidRPr="00093E33">
        <w:rPr>
          <w:rStyle w:val="Strong"/>
        </w:rPr>
        <w:t>Air Quality Improvement:</w:t>
      </w:r>
      <w:r w:rsidRPr="00093E33">
        <w:t xml:space="preserve"> Less congestion directly translates to improved air quality in urban areas</w:t>
      </w:r>
    </w:p>
    <w:p w14:paraId="025ABAF4" w14:textId="77777777" w:rsidR="00F063FF" w:rsidRPr="00093E33" w:rsidRDefault="00F063FF" w:rsidP="00F063FF">
      <w:pPr>
        <w:pStyle w:val="Heading3"/>
        <w:rPr>
          <w:b/>
          <w:bCs/>
          <w:color w:val="auto"/>
        </w:rPr>
      </w:pPr>
      <w:r w:rsidRPr="00093E33">
        <w:rPr>
          <w:b/>
          <w:bCs/>
          <w:color w:val="auto"/>
        </w:rPr>
        <w:t>2. Smart Resource Management</w:t>
      </w:r>
    </w:p>
    <w:p w14:paraId="6DC2C63B" w14:textId="77777777" w:rsidR="00F063FF" w:rsidRPr="00093E33" w:rsidRDefault="00F063FF" w:rsidP="00F063FF">
      <w:pPr>
        <w:pStyle w:val="NormalWeb"/>
      </w:pPr>
      <w:r w:rsidRPr="00093E33">
        <w:t>IoT applications in smart cities include sensors and cameras deployed across urban areas to gather real-time data on traffic patterns, energy usage, air quality, and waste management. This comprehensive data collection enables intelligent resource allocation.</w:t>
      </w:r>
    </w:p>
    <w:p w14:paraId="643BA9FD" w14:textId="77777777" w:rsidR="00F063FF" w:rsidRPr="00093E33" w:rsidRDefault="00F063FF" w:rsidP="00F063FF">
      <w:pPr>
        <w:pStyle w:val="NormalWeb"/>
      </w:pPr>
      <w:r w:rsidRPr="00093E33">
        <w:rPr>
          <w:rStyle w:val="Strong"/>
          <w:rFonts w:eastAsiaTheme="majorEastAsia"/>
        </w:rPr>
        <w:t>Resource Optimization:</w:t>
      </w:r>
    </w:p>
    <w:p w14:paraId="5FF536AF" w14:textId="77777777" w:rsidR="00F063FF" w:rsidRPr="00093E33" w:rsidRDefault="00F063FF" w:rsidP="00F063FF">
      <w:pPr>
        <w:numPr>
          <w:ilvl w:val="0"/>
          <w:numId w:val="33"/>
        </w:numPr>
        <w:spacing w:before="100" w:beforeAutospacing="1" w:after="100" w:afterAutospacing="1" w:line="240" w:lineRule="auto"/>
      </w:pPr>
      <w:r w:rsidRPr="00093E33">
        <w:rPr>
          <w:rStyle w:val="Strong"/>
        </w:rPr>
        <w:t>Energy Efficiency:</w:t>
      </w:r>
      <w:r w:rsidRPr="00093E33">
        <w:t xml:space="preserve"> Smart traffic lights adjust timing based on real-time traffic flow, reducing unnecessary energy consumption</w:t>
      </w:r>
    </w:p>
    <w:p w14:paraId="5D3FC75E" w14:textId="77777777" w:rsidR="00F063FF" w:rsidRPr="00093E33" w:rsidRDefault="00F063FF" w:rsidP="00F063FF">
      <w:pPr>
        <w:numPr>
          <w:ilvl w:val="0"/>
          <w:numId w:val="33"/>
        </w:numPr>
        <w:spacing w:before="100" w:beforeAutospacing="1" w:after="100" w:afterAutospacing="1" w:line="240" w:lineRule="auto"/>
      </w:pPr>
      <w:r w:rsidRPr="00093E33">
        <w:rPr>
          <w:rStyle w:val="Strong"/>
        </w:rPr>
        <w:t>Infrastructure Utilization:</w:t>
      </w:r>
      <w:r w:rsidRPr="00093E33">
        <w:t xml:space="preserve"> Better distribution of traffic load across available road networks maximizes existing infrastructure efficiency</w:t>
      </w:r>
    </w:p>
    <w:p w14:paraId="72D03B49" w14:textId="77777777" w:rsidR="00F063FF" w:rsidRPr="00093E33" w:rsidRDefault="00F063FF" w:rsidP="00F063FF">
      <w:pPr>
        <w:numPr>
          <w:ilvl w:val="0"/>
          <w:numId w:val="33"/>
        </w:numPr>
        <w:spacing w:before="100" w:beforeAutospacing="1" w:after="100" w:afterAutospacing="1" w:line="240" w:lineRule="auto"/>
      </w:pPr>
      <w:r w:rsidRPr="00093E33">
        <w:rPr>
          <w:rStyle w:val="Strong"/>
        </w:rPr>
        <w:t>Predictive Maintenance:</w:t>
      </w:r>
      <w:r w:rsidRPr="00093E33">
        <w:t xml:space="preserve"> IoT sensors monitor infrastructure health, enabling proactive maintenance that extends asset lifespan</w:t>
      </w:r>
    </w:p>
    <w:p w14:paraId="397F4D11" w14:textId="77777777" w:rsidR="00F063FF" w:rsidRPr="00093E33" w:rsidRDefault="00F063FF" w:rsidP="00F063FF">
      <w:pPr>
        <w:pStyle w:val="Heading3"/>
        <w:rPr>
          <w:b/>
          <w:bCs/>
          <w:color w:val="auto"/>
        </w:rPr>
      </w:pPr>
      <w:r w:rsidRPr="00093E33">
        <w:rPr>
          <w:b/>
          <w:bCs/>
          <w:color w:val="auto"/>
        </w:rPr>
        <w:t>3. Enhanced Public Transportation Integration</w:t>
      </w:r>
    </w:p>
    <w:p w14:paraId="63BC4E3B" w14:textId="77777777" w:rsidR="00F063FF" w:rsidRPr="00093E33" w:rsidRDefault="00F063FF" w:rsidP="00F063FF">
      <w:pPr>
        <w:pStyle w:val="NormalWeb"/>
      </w:pPr>
      <w:r w:rsidRPr="00093E33">
        <w:t>IoT devices help reduce traffic and direct autonomous vehicles efficiently through the streets of smart cities, with deliveries that are not successful the first time being a key driver of congestion. AI-IoT integration optimizes both public and private transportation systems.</w:t>
      </w:r>
    </w:p>
    <w:p w14:paraId="4A120B18" w14:textId="77777777" w:rsidR="00F063FF" w:rsidRPr="00093E33" w:rsidRDefault="00F063FF" w:rsidP="00F063FF">
      <w:pPr>
        <w:pStyle w:val="NormalWeb"/>
      </w:pPr>
      <w:r w:rsidRPr="00093E33">
        <w:rPr>
          <w:rStyle w:val="Strong"/>
          <w:rFonts w:eastAsiaTheme="majorEastAsia"/>
        </w:rPr>
        <w:lastRenderedPageBreak/>
        <w:t>Public Transit Benefits:</w:t>
      </w:r>
    </w:p>
    <w:p w14:paraId="31407382" w14:textId="77777777" w:rsidR="00F063FF" w:rsidRPr="00093E33" w:rsidRDefault="00F063FF" w:rsidP="00F063FF">
      <w:pPr>
        <w:numPr>
          <w:ilvl w:val="0"/>
          <w:numId w:val="34"/>
        </w:numPr>
        <w:spacing w:before="100" w:beforeAutospacing="1" w:after="100" w:afterAutospacing="1" w:line="240" w:lineRule="auto"/>
      </w:pPr>
      <w:r w:rsidRPr="00093E33">
        <w:rPr>
          <w:rStyle w:val="Strong"/>
        </w:rPr>
        <w:t>Route Optimization:</w:t>
      </w:r>
      <w:r w:rsidRPr="00093E33">
        <w:t xml:space="preserve"> Real-time passenger demand data enables dynamic route adjustments</w:t>
      </w:r>
    </w:p>
    <w:p w14:paraId="109C0943" w14:textId="77777777" w:rsidR="00F063FF" w:rsidRPr="00093E33" w:rsidRDefault="00F063FF" w:rsidP="00F063FF">
      <w:pPr>
        <w:numPr>
          <w:ilvl w:val="0"/>
          <w:numId w:val="34"/>
        </w:numPr>
        <w:spacing w:before="100" w:beforeAutospacing="1" w:after="100" w:afterAutospacing="1" w:line="240" w:lineRule="auto"/>
      </w:pPr>
      <w:r w:rsidRPr="00093E33">
        <w:rPr>
          <w:rStyle w:val="Strong"/>
        </w:rPr>
        <w:t>Modal Integration:</w:t>
      </w:r>
      <w:r w:rsidRPr="00093E33">
        <w:t xml:space="preserve"> Seamless integration between different transportation modes reduces overall urban mobility carbon footprint</w:t>
      </w:r>
    </w:p>
    <w:p w14:paraId="4D1C0A4F" w14:textId="77777777" w:rsidR="00F063FF" w:rsidRPr="00093E33" w:rsidRDefault="00F063FF" w:rsidP="00F063FF">
      <w:pPr>
        <w:numPr>
          <w:ilvl w:val="0"/>
          <w:numId w:val="34"/>
        </w:numPr>
        <w:spacing w:before="100" w:beforeAutospacing="1" w:after="100" w:afterAutospacing="1" w:line="240" w:lineRule="auto"/>
      </w:pPr>
      <w:r w:rsidRPr="00093E33">
        <w:rPr>
          <w:rStyle w:val="Strong"/>
        </w:rPr>
        <w:t>Reduced Private Vehicle Dependency:</w:t>
      </w:r>
      <w:r w:rsidRPr="00093E33">
        <w:t xml:space="preserve"> Improved public transportation efficiency encourages modal shift from private vehicles</w:t>
      </w:r>
    </w:p>
    <w:p w14:paraId="47C450AA" w14:textId="77777777" w:rsidR="00F063FF" w:rsidRPr="00093E33" w:rsidRDefault="00F063FF" w:rsidP="00F063FF">
      <w:pPr>
        <w:pStyle w:val="Heading3"/>
        <w:rPr>
          <w:b/>
          <w:bCs/>
          <w:color w:val="auto"/>
        </w:rPr>
      </w:pPr>
      <w:r w:rsidRPr="00093E33">
        <w:rPr>
          <w:b/>
          <w:bCs/>
          <w:color w:val="auto"/>
        </w:rPr>
        <w:t>4. Data-Driven Urban Planning</w:t>
      </w:r>
    </w:p>
    <w:p w14:paraId="51576D09" w14:textId="77777777" w:rsidR="00F063FF" w:rsidRPr="00093E33" w:rsidRDefault="00F063FF" w:rsidP="00F063FF">
      <w:pPr>
        <w:pStyle w:val="NormalWeb"/>
      </w:pPr>
      <w:r w:rsidRPr="00093E33">
        <w:t>The integration of advanced technologies such as IoT, AI, and big data analytics enhances sustainability, efficiency, and the overall well-being of citizens through implementing renewable energy sources and eco-friendly buildings. Long-term sustainability planning benefits from comprehensive data insights.</w:t>
      </w:r>
    </w:p>
    <w:p w14:paraId="21FEE5F6" w14:textId="77777777" w:rsidR="00F063FF" w:rsidRPr="00093E33" w:rsidRDefault="00F063FF" w:rsidP="00F063FF">
      <w:pPr>
        <w:pStyle w:val="NormalWeb"/>
      </w:pPr>
      <w:r w:rsidRPr="00093E33">
        <w:rPr>
          <w:rStyle w:val="Strong"/>
          <w:rFonts w:eastAsiaTheme="majorEastAsia"/>
        </w:rPr>
        <w:t>Planning Advantages:</w:t>
      </w:r>
    </w:p>
    <w:p w14:paraId="4AC8D33A" w14:textId="77777777" w:rsidR="00F063FF" w:rsidRPr="00093E33" w:rsidRDefault="00F063FF" w:rsidP="00F063FF">
      <w:pPr>
        <w:numPr>
          <w:ilvl w:val="0"/>
          <w:numId w:val="35"/>
        </w:numPr>
        <w:spacing w:before="100" w:beforeAutospacing="1" w:after="100" w:afterAutospacing="1" w:line="240" w:lineRule="auto"/>
      </w:pPr>
      <w:r w:rsidRPr="00093E33">
        <w:rPr>
          <w:rStyle w:val="Strong"/>
        </w:rPr>
        <w:t>Evidence-Based Decisions:</w:t>
      </w:r>
      <w:r w:rsidRPr="00093E33">
        <w:t xml:space="preserve"> Traffic pattern analysis informs sustainable urban development</w:t>
      </w:r>
    </w:p>
    <w:p w14:paraId="155C2F24" w14:textId="77777777" w:rsidR="00F063FF" w:rsidRPr="00093E33" w:rsidRDefault="00F063FF" w:rsidP="00F063FF">
      <w:pPr>
        <w:numPr>
          <w:ilvl w:val="0"/>
          <w:numId w:val="35"/>
        </w:numPr>
        <w:spacing w:before="100" w:beforeAutospacing="1" w:after="100" w:afterAutospacing="1" w:line="240" w:lineRule="auto"/>
      </w:pPr>
      <w:r w:rsidRPr="00093E33">
        <w:rPr>
          <w:rStyle w:val="Strong"/>
        </w:rPr>
        <w:t>Green Infrastructure:</w:t>
      </w:r>
      <w:r w:rsidRPr="00093E33">
        <w:t xml:space="preserve"> Data supports placement of charging stations for electric vehicles and integration of renewable energy</w:t>
      </w:r>
    </w:p>
    <w:p w14:paraId="0C892E1B" w14:textId="77777777" w:rsidR="00F063FF" w:rsidRPr="00093E33" w:rsidRDefault="00F063FF" w:rsidP="00F063FF">
      <w:pPr>
        <w:numPr>
          <w:ilvl w:val="0"/>
          <w:numId w:val="35"/>
        </w:numPr>
        <w:spacing w:before="100" w:beforeAutospacing="1" w:after="100" w:afterAutospacing="1" w:line="240" w:lineRule="auto"/>
      </w:pPr>
      <w:r w:rsidRPr="00093E33">
        <w:rPr>
          <w:rStyle w:val="Strong"/>
        </w:rPr>
        <w:t>Carbon Footprint Reduction:</w:t>
      </w:r>
      <w:r w:rsidRPr="00093E33">
        <w:t xml:space="preserve"> Systematic optimization of urban mobility contributes to climate goals</w:t>
      </w:r>
    </w:p>
    <w:p w14:paraId="05BA73DD" w14:textId="77777777" w:rsidR="00F063FF" w:rsidRPr="00093E33" w:rsidRDefault="00F063FF" w:rsidP="00F063FF">
      <w:pPr>
        <w:pStyle w:val="Heading2"/>
        <w:rPr>
          <w:b/>
          <w:bCs/>
          <w:color w:val="auto"/>
        </w:rPr>
      </w:pPr>
      <w:r w:rsidRPr="00093E33">
        <w:rPr>
          <w:b/>
          <w:bCs/>
          <w:color w:val="auto"/>
        </w:rPr>
        <w:t>Two Major Challenges in AI-IoT Traffic Management</w:t>
      </w:r>
    </w:p>
    <w:p w14:paraId="5CFBA5A6" w14:textId="77777777" w:rsidR="00F063FF" w:rsidRPr="00093E33" w:rsidRDefault="00F063FF" w:rsidP="00F063FF">
      <w:pPr>
        <w:pStyle w:val="Heading3"/>
        <w:rPr>
          <w:b/>
          <w:bCs/>
          <w:color w:val="auto"/>
        </w:rPr>
      </w:pPr>
      <w:r w:rsidRPr="00093E33">
        <w:rPr>
          <w:b/>
          <w:bCs/>
          <w:color w:val="auto"/>
        </w:rPr>
        <w:t>Challenge 1: Data Security and Privacy Concerns</w:t>
      </w:r>
    </w:p>
    <w:p w14:paraId="3D0EAC45" w14:textId="77777777" w:rsidR="00F063FF" w:rsidRPr="00093E33" w:rsidRDefault="00F063FF" w:rsidP="00F063FF">
      <w:pPr>
        <w:pStyle w:val="NormalWeb"/>
      </w:pPr>
      <w:r w:rsidRPr="00093E33">
        <w:rPr>
          <w:rStyle w:val="Strong"/>
          <w:rFonts w:eastAsiaTheme="majorEastAsia"/>
        </w:rPr>
        <w:t>Security Vulnerabilities:</w:t>
      </w:r>
      <w:r w:rsidRPr="00093E33">
        <w:t xml:space="preserve"> In smart cities, the failure of IoT-connected traffic control systems could lead to significant public safety risks, requiring immediate mitigation strategies. The interconnected nature of AI-IoT systems creates multiple attack vectors.</w:t>
      </w:r>
    </w:p>
    <w:p w14:paraId="76F39A2C" w14:textId="77777777" w:rsidR="00F063FF" w:rsidRPr="00093E33" w:rsidRDefault="00F063FF" w:rsidP="00F063FF">
      <w:pPr>
        <w:pStyle w:val="NormalWeb"/>
      </w:pPr>
      <w:r w:rsidRPr="00093E33">
        <w:rPr>
          <w:rStyle w:val="Strong"/>
          <w:rFonts w:eastAsiaTheme="majorEastAsia"/>
        </w:rPr>
        <w:t>Specific Security Risks:</w:t>
      </w:r>
    </w:p>
    <w:p w14:paraId="7A6E7248" w14:textId="77777777" w:rsidR="00F063FF" w:rsidRPr="00093E33" w:rsidRDefault="00F063FF" w:rsidP="00F063FF">
      <w:pPr>
        <w:numPr>
          <w:ilvl w:val="0"/>
          <w:numId w:val="36"/>
        </w:numPr>
        <w:spacing w:before="100" w:beforeAutospacing="1" w:after="100" w:afterAutospacing="1" w:line="240" w:lineRule="auto"/>
      </w:pPr>
      <w:r w:rsidRPr="00093E33">
        <w:rPr>
          <w:rStyle w:val="Strong"/>
        </w:rPr>
        <w:t>Cyberattacks on Traffic Infrastructure:</w:t>
      </w:r>
      <w:r w:rsidRPr="00093E33">
        <w:t xml:space="preserve"> Malicious actors could disrupt traffic management systems, causing gridlock or accidents</w:t>
      </w:r>
    </w:p>
    <w:p w14:paraId="7A232E5C" w14:textId="77777777" w:rsidR="00F063FF" w:rsidRPr="00093E33" w:rsidRDefault="00F063FF" w:rsidP="00F063FF">
      <w:pPr>
        <w:numPr>
          <w:ilvl w:val="0"/>
          <w:numId w:val="36"/>
        </w:numPr>
        <w:spacing w:before="100" w:beforeAutospacing="1" w:after="100" w:afterAutospacing="1" w:line="240" w:lineRule="auto"/>
      </w:pPr>
      <w:r w:rsidRPr="00093E33">
        <w:rPr>
          <w:rStyle w:val="Strong"/>
        </w:rPr>
        <w:t>Data Breaches:</w:t>
      </w:r>
      <w:r w:rsidRPr="00093E33">
        <w:t xml:space="preserve"> Personal mobility data collected from vehicles and mobile devices could be compromised</w:t>
      </w:r>
    </w:p>
    <w:p w14:paraId="32B68984" w14:textId="77777777" w:rsidR="00F063FF" w:rsidRPr="00093E33" w:rsidRDefault="00F063FF" w:rsidP="00F063FF">
      <w:pPr>
        <w:numPr>
          <w:ilvl w:val="0"/>
          <w:numId w:val="36"/>
        </w:numPr>
        <w:spacing w:before="100" w:beforeAutospacing="1" w:after="100" w:afterAutospacing="1" w:line="240" w:lineRule="auto"/>
      </w:pPr>
      <w:r w:rsidRPr="00093E33">
        <w:rPr>
          <w:rStyle w:val="Strong"/>
        </w:rPr>
        <w:t>System Manipulation:</w:t>
      </w:r>
      <w:r w:rsidRPr="00093E33">
        <w:t xml:space="preserve"> AI algorithms could be targeted with adversarial attacks to cause traffic disruptions</w:t>
      </w:r>
    </w:p>
    <w:p w14:paraId="1FC65DCE" w14:textId="77777777" w:rsidR="00F063FF" w:rsidRPr="00093E33" w:rsidRDefault="00F063FF" w:rsidP="00F063FF">
      <w:pPr>
        <w:numPr>
          <w:ilvl w:val="0"/>
          <w:numId w:val="36"/>
        </w:numPr>
        <w:spacing w:before="100" w:beforeAutospacing="1" w:after="100" w:afterAutospacing="1" w:line="240" w:lineRule="auto"/>
      </w:pPr>
      <w:r w:rsidRPr="00093E33">
        <w:rPr>
          <w:rStyle w:val="Strong"/>
        </w:rPr>
        <w:t>Critical Infrastructure Vulnerability:</w:t>
      </w:r>
      <w:r w:rsidRPr="00093E33">
        <w:t xml:space="preserve"> Traffic management systems are essential infrastructure that, if compromised, could have cascading effects across the city</w:t>
      </w:r>
    </w:p>
    <w:p w14:paraId="18095AF1" w14:textId="77777777" w:rsidR="00F063FF" w:rsidRPr="00093E33" w:rsidRDefault="00F063FF" w:rsidP="00F063FF">
      <w:pPr>
        <w:pStyle w:val="NormalWeb"/>
      </w:pPr>
      <w:r w:rsidRPr="00093E33">
        <w:rPr>
          <w:rStyle w:val="Strong"/>
          <w:rFonts w:eastAsiaTheme="majorEastAsia"/>
        </w:rPr>
        <w:lastRenderedPageBreak/>
        <w:t>Privacy Concerns:</w:t>
      </w:r>
    </w:p>
    <w:p w14:paraId="39F27E62" w14:textId="77777777" w:rsidR="00F063FF" w:rsidRPr="00093E33" w:rsidRDefault="00F063FF" w:rsidP="00F063FF">
      <w:pPr>
        <w:numPr>
          <w:ilvl w:val="0"/>
          <w:numId w:val="37"/>
        </w:numPr>
        <w:spacing w:before="100" w:beforeAutospacing="1" w:after="100" w:afterAutospacing="1" w:line="240" w:lineRule="auto"/>
      </w:pPr>
      <w:r w:rsidRPr="00093E33">
        <w:rPr>
          <w:rStyle w:val="Strong"/>
        </w:rPr>
        <w:t>Location Tracking:</w:t>
      </w:r>
      <w:r w:rsidRPr="00093E33">
        <w:t xml:space="preserve"> Continuous monitoring of vehicle movements raises privacy concerns about citizen surveillance</w:t>
      </w:r>
    </w:p>
    <w:p w14:paraId="26E73D3C" w14:textId="77777777" w:rsidR="00F063FF" w:rsidRPr="00093E33" w:rsidRDefault="00F063FF" w:rsidP="00F063FF">
      <w:pPr>
        <w:numPr>
          <w:ilvl w:val="0"/>
          <w:numId w:val="37"/>
        </w:numPr>
        <w:spacing w:before="100" w:beforeAutospacing="1" w:after="100" w:afterAutospacing="1" w:line="240" w:lineRule="auto"/>
      </w:pPr>
      <w:r w:rsidRPr="00093E33">
        <w:rPr>
          <w:rStyle w:val="Strong"/>
        </w:rPr>
        <w:t>Behavioral Profiling:</w:t>
      </w:r>
      <w:r w:rsidRPr="00093E33">
        <w:t xml:space="preserve"> AI systems may develop detailed profiles of individual mobility patterns</w:t>
      </w:r>
    </w:p>
    <w:p w14:paraId="1024F327" w14:textId="77777777" w:rsidR="00F063FF" w:rsidRPr="00093E33" w:rsidRDefault="00F063FF" w:rsidP="00F063FF">
      <w:pPr>
        <w:numPr>
          <w:ilvl w:val="0"/>
          <w:numId w:val="37"/>
        </w:numPr>
        <w:spacing w:before="100" w:beforeAutospacing="1" w:after="100" w:afterAutospacing="1" w:line="240" w:lineRule="auto"/>
      </w:pPr>
      <w:r w:rsidRPr="00093E33">
        <w:rPr>
          <w:rStyle w:val="Strong"/>
        </w:rPr>
        <w:t>Data Ownership:</w:t>
      </w:r>
      <w:r w:rsidRPr="00093E33">
        <w:t xml:space="preserve"> Questions about who owns and controls the vast amounts of mobility data collected</w:t>
      </w:r>
    </w:p>
    <w:p w14:paraId="7490D62A" w14:textId="77777777" w:rsidR="00F063FF" w:rsidRPr="00093E33" w:rsidRDefault="00F063FF" w:rsidP="00F063FF">
      <w:pPr>
        <w:pStyle w:val="Heading3"/>
        <w:rPr>
          <w:b/>
          <w:bCs/>
          <w:color w:val="auto"/>
        </w:rPr>
      </w:pPr>
      <w:r w:rsidRPr="00093E33">
        <w:rPr>
          <w:b/>
          <w:bCs/>
          <w:color w:val="auto"/>
        </w:rPr>
        <w:t>Challenge 2: Interoperability and Technical Integration Issues</w:t>
      </w:r>
    </w:p>
    <w:p w14:paraId="7374EF88" w14:textId="77777777" w:rsidR="00F063FF" w:rsidRPr="00093E33" w:rsidRDefault="00F063FF" w:rsidP="00F063FF">
      <w:pPr>
        <w:pStyle w:val="NormalWeb"/>
      </w:pPr>
      <w:r w:rsidRPr="00093E33">
        <w:rPr>
          <w:rStyle w:val="Strong"/>
          <w:rFonts w:eastAsiaTheme="majorEastAsia"/>
        </w:rPr>
        <w:t>Complex Integration Requirements:</w:t>
      </w:r>
      <w:r w:rsidRPr="00093E33">
        <w:t xml:space="preserve"> There are challenges to overcome, including privacy and security concerns, and interoperability issues. Addressing these challenges requires collaboration between governments, industry stakeholders, and citizens to ensure responsible and equitable implementation of IoT.</w:t>
      </w:r>
    </w:p>
    <w:p w14:paraId="6816325C" w14:textId="77777777" w:rsidR="00F063FF" w:rsidRPr="00093E33" w:rsidRDefault="00F063FF" w:rsidP="00F063FF">
      <w:pPr>
        <w:pStyle w:val="NormalWeb"/>
      </w:pPr>
      <w:r w:rsidRPr="00093E33">
        <w:rPr>
          <w:rStyle w:val="Strong"/>
          <w:rFonts w:eastAsiaTheme="majorEastAsia"/>
        </w:rPr>
        <w:t>Interoperability Challenges:</w:t>
      </w:r>
    </w:p>
    <w:p w14:paraId="3696DA4D" w14:textId="77777777" w:rsidR="00F063FF" w:rsidRPr="00093E33" w:rsidRDefault="00F063FF" w:rsidP="00F063FF">
      <w:pPr>
        <w:numPr>
          <w:ilvl w:val="0"/>
          <w:numId w:val="38"/>
        </w:numPr>
        <w:spacing w:before="100" w:beforeAutospacing="1" w:after="100" w:afterAutospacing="1" w:line="240" w:lineRule="auto"/>
      </w:pPr>
      <w:r w:rsidRPr="00093E33">
        <w:rPr>
          <w:rStyle w:val="Strong"/>
        </w:rPr>
        <w:t>Legacy System Integration:</w:t>
      </w:r>
      <w:r w:rsidRPr="00093E33">
        <w:t xml:space="preserve"> Existing traffic infrastructure may not be compatible with new AI-IoT systems</w:t>
      </w:r>
    </w:p>
    <w:p w14:paraId="54417E82" w14:textId="77777777" w:rsidR="00F063FF" w:rsidRPr="00093E33" w:rsidRDefault="00F063FF" w:rsidP="00F063FF">
      <w:pPr>
        <w:numPr>
          <w:ilvl w:val="0"/>
          <w:numId w:val="38"/>
        </w:numPr>
        <w:spacing w:before="100" w:beforeAutospacing="1" w:after="100" w:afterAutospacing="1" w:line="240" w:lineRule="auto"/>
      </w:pPr>
      <w:r w:rsidRPr="00093E33">
        <w:rPr>
          <w:rStyle w:val="Strong"/>
        </w:rPr>
        <w:t>Vendor Lock-in:</w:t>
      </w:r>
      <w:r w:rsidRPr="00093E33">
        <w:t xml:space="preserve"> Different manufacturers' systems may not communicate effectively</w:t>
      </w:r>
    </w:p>
    <w:p w14:paraId="6F9F2674" w14:textId="77777777" w:rsidR="00F063FF" w:rsidRPr="00093E33" w:rsidRDefault="00F063FF" w:rsidP="00F063FF">
      <w:pPr>
        <w:numPr>
          <w:ilvl w:val="0"/>
          <w:numId w:val="38"/>
        </w:numPr>
        <w:spacing w:before="100" w:beforeAutospacing="1" w:after="100" w:afterAutospacing="1" w:line="240" w:lineRule="auto"/>
      </w:pPr>
      <w:r w:rsidRPr="00093E33">
        <w:rPr>
          <w:rStyle w:val="Strong"/>
        </w:rPr>
        <w:t>Standardization Gaps:</w:t>
      </w:r>
      <w:r w:rsidRPr="00093E33">
        <w:t xml:space="preserve"> Lack of universal standards for data formats and communication protocols</w:t>
      </w:r>
    </w:p>
    <w:p w14:paraId="47931931" w14:textId="77777777" w:rsidR="00F063FF" w:rsidRPr="00093E33" w:rsidRDefault="00F063FF" w:rsidP="00F063FF">
      <w:pPr>
        <w:numPr>
          <w:ilvl w:val="0"/>
          <w:numId w:val="38"/>
        </w:numPr>
        <w:spacing w:before="100" w:beforeAutospacing="1" w:after="100" w:afterAutospacing="1" w:line="240" w:lineRule="auto"/>
      </w:pPr>
      <w:r w:rsidRPr="00093E33">
        <w:rPr>
          <w:rStyle w:val="Strong"/>
        </w:rPr>
        <w:t>Scalability Issues:</w:t>
      </w:r>
      <w:r w:rsidRPr="00093E33">
        <w:t xml:space="preserve"> Systems that work in pilot programs may face challenges when scaled citywide</w:t>
      </w:r>
    </w:p>
    <w:p w14:paraId="713A39C0" w14:textId="77777777" w:rsidR="00F063FF" w:rsidRPr="00093E33" w:rsidRDefault="00F063FF" w:rsidP="00F063FF">
      <w:pPr>
        <w:pStyle w:val="NormalWeb"/>
      </w:pPr>
      <w:r w:rsidRPr="00093E33">
        <w:rPr>
          <w:rStyle w:val="Strong"/>
          <w:rFonts w:eastAsiaTheme="majorEastAsia"/>
        </w:rPr>
        <w:t>Technical Complexity:</w:t>
      </w:r>
    </w:p>
    <w:p w14:paraId="61C6697E" w14:textId="77777777" w:rsidR="00F063FF" w:rsidRPr="00093E33" w:rsidRDefault="00F063FF" w:rsidP="00F063FF">
      <w:pPr>
        <w:numPr>
          <w:ilvl w:val="0"/>
          <w:numId w:val="39"/>
        </w:numPr>
        <w:spacing w:before="100" w:beforeAutospacing="1" w:after="100" w:afterAutospacing="1" w:line="240" w:lineRule="auto"/>
      </w:pPr>
      <w:r w:rsidRPr="00093E33">
        <w:rPr>
          <w:rStyle w:val="Strong"/>
        </w:rPr>
        <w:t>Real-time Processing Requirements:</w:t>
      </w:r>
      <w:r w:rsidRPr="00093E33">
        <w:t xml:space="preserve"> Traffic management requires millisecond-level response times that challenge current AI-IoT capabilities</w:t>
      </w:r>
    </w:p>
    <w:p w14:paraId="13C9F299" w14:textId="77777777" w:rsidR="00F063FF" w:rsidRPr="00093E33" w:rsidRDefault="00F063FF" w:rsidP="00F063FF">
      <w:pPr>
        <w:numPr>
          <w:ilvl w:val="0"/>
          <w:numId w:val="39"/>
        </w:numPr>
        <w:spacing w:before="100" w:beforeAutospacing="1" w:after="100" w:afterAutospacing="1" w:line="240" w:lineRule="auto"/>
      </w:pPr>
      <w:r w:rsidRPr="00093E33">
        <w:rPr>
          <w:rStyle w:val="Strong"/>
        </w:rPr>
        <w:t>Data Quality and Reliability:</w:t>
      </w:r>
      <w:r w:rsidRPr="00093E33">
        <w:t xml:space="preserve"> Sensor malfunctions or data corruption can compromise entire traffic management systems</w:t>
      </w:r>
    </w:p>
    <w:p w14:paraId="456C99AB" w14:textId="77777777" w:rsidR="00F063FF" w:rsidRPr="00093E33" w:rsidRDefault="00F063FF" w:rsidP="00F063FF">
      <w:pPr>
        <w:numPr>
          <w:ilvl w:val="0"/>
          <w:numId w:val="39"/>
        </w:numPr>
        <w:spacing w:before="100" w:beforeAutospacing="1" w:after="100" w:afterAutospacing="1" w:line="240" w:lineRule="auto"/>
      </w:pPr>
      <w:r w:rsidRPr="00093E33">
        <w:rPr>
          <w:rStyle w:val="Strong"/>
        </w:rPr>
        <w:t>Maintenance and Updates:</w:t>
      </w:r>
      <w:r w:rsidRPr="00093E33">
        <w:t xml:space="preserve"> Keeping distributed IoT networks updated and functional requires significant technical expertise</w:t>
      </w:r>
    </w:p>
    <w:p w14:paraId="725016E6" w14:textId="77777777" w:rsidR="00F063FF" w:rsidRPr="00093E33" w:rsidRDefault="00F063FF" w:rsidP="00F063FF">
      <w:pPr>
        <w:numPr>
          <w:ilvl w:val="0"/>
          <w:numId w:val="39"/>
        </w:numPr>
        <w:spacing w:before="100" w:beforeAutospacing="1" w:after="100" w:afterAutospacing="1" w:line="240" w:lineRule="auto"/>
      </w:pPr>
      <w:r w:rsidRPr="00093E33">
        <w:rPr>
          <w:rStyle w:val="Strong"/>
        </w:rPr>
        <w:t>Cost and Resource Allocation:</w:t>
      </w:r>
      <w:r w:rsidRPr="00093E33">
        <w:t xml:space="preserve"> Implementation requires substantial investment in infrastructure, training, and ongoing maintenance</w:t>
      </w:r>
    </w:p>
    <w:p w14:paraId="058B7756" w14:textId="77777777" w:rsidR="00F063FF" w:rsidRPr="00093E33" w:rsidRDefault="00F063FF" w:rsidP="00F063FF">
      <w:pPr>
        <w:pStyle w:val="Heading2"/>
        <w:rPr>
          <w:b/>
          <w:bCs/>
          <w:color w:val="auto"/>
        </w:rPr>
      </w:pPr>
      <w:r w:rsidRPr="00093E33">
        <w:rPr>
          <w:b/>
          <w:bCs/>
          <w:color w:val="auto"/>
        </w:rPr>
        <w:t>Additional Considerations for Successful Implementation</w:t>
      </w:r>
    </w:p>
    <w:p w14:paraId="526DC26F" w14:textId="77777777" w:rsidR="00F063FF" w:rsidRPr="00093E33" w:rsidRDefault="00F063FF" w:rsidP="00F063FF">
      <w:pPr>
        <w:pStyle w:val="Heading3"/>
        <w:rPr>
          <w:b/>
          <w:bCs/>
          <w:color w:val="auto"/>
        </w:rPr>
      </w:pPr>
      <w:r w:rsidRPr="00093E33">
        <w:rPr>
          <w:b/>
          <w:bCs/>
          <w:color w:val="auto"/>
        </w:rPr>
        <w:t>Stakeholder Collaboration</w:t>
      </w:r>
    </w:p>
    <w:p w14:paraId="57C8EBE6" w14:textId="77777777" w:rsidR="00F063FF" w:rsidRPr="00093E33" w:rsidRDefault="00F063FF" w:rsidP="00F063FF">
      <w:pPr>
        <w:pStyle w:val="NormalWeb"/>
      </w:pPr>
      <w:r w:rsidRPr="00093E33">
        <w:t>Addressing these challenges requires collaboration between governments, industry stakeholders, and citizens to ensure responsible and equitable implementation. Success depends on multi-stakeholder engagement including:</w:t>
      </w:r>
    </w:p>
    <w:p w14:paraId="520EACA6" w14:textId="77777777" w:rsidR="00F063FF" w:rsidRPr="00093E33" w:rsidRDefault="00F063FF" w:rsidP="00F063FF">
      <w:pPr>
        <w:numPr>
          <w:ilvl w:val="0"/>
          <w:numId w:val="40"/>
        </w:numPr>
        <w:spacing w:before="100" w:beforeAutospacing="1" w:after="100" w:afterAutospacing="1" w:line="240" w:lineRule="auto"/>
      </w:pPr>
      <w:r w:rsidRPr="00093E33">
        <w:lastRenderedPageBreak/>
        <w:t>Government agencies for policy and regulation</w:t>
      </w:r>
    </w:p>
    <w:p w14:paraId="18022AD5" w14:textId="77777777" w:rsidR="00F063FF" w:rsidRPr="00093E33" w:rsidRDefault="00F063FF" w:rsidP="00F063FF">
      <w:pPr>
        <w:numPr>
          <w:ilvl w:val="0"/>
          <w:numId w:val="40"/>
        </w:numPr>
        <w:spacing w:before="100" w:beforeAutospacing="1" w:after="100" w:afterAutospacing="1" w:line="240" w:lineRule="auto"/>
      </w:pPr>
      <w:r w:rsidRPr="00093E33">
        <w:t>Technology vendors for system development</w:t>
      </w:r>
    </w:p>
    <w:p w14:paraId="2631EEA5" w14:textId="77777777" w:rsidR="00F063FF" w:rsidRPr="00093E33" w:rsidRDefault="00F063FF" w:rsidP="00F063FF">
      <w:pPr>
        <w:numPr>
          <w:ilvl w:val="0"/>
          <w:numId w:val="40"/>
        </w:numPr>
        <w:spacing w:before="100" w:beforeAutospacing="1" w:after="100" w:afterAutospacing="1" w:line="240" w:lineRule="auto"/>
      </w:pPr>
      <w:r w:rsidRPr="00093E33">
        <w:t>Citizens for acceptance and participation</w:t>
      </w:r>
    </w:p>
    <w:p w14:paraId="649CEB6F" w14:textId="77777777" w:rsidR="00F063FF" w:rsidRPr="00093E33" w:rsidRDefault="00F063FF" w:rsidP="00F063FF">
      <w:pPr>
        <w:numPr>
          <w:ilvl w:val="0"/>
          <w:numId w:val="40"/>
        </w:numPr>
        <w:spacing w:before="100" w:beforeAutospacing="1" w:after="100" w:afterAutospacing="1" w:line="240" w:lineRule="auto"/>
      </w:pPr>
      <w:r w:rsidRPr="00093E33">
        <w:t>Transportation operators for integration</w:t>
      </w:r>
    </w:p>
    <w:p w14:paraId="7300E3B4" w14:textId="77777777" w:rsidR="00F063FF" w:rsidRPr="00093E33" w:rsidRDefault="00F063FF" w:rsidP="00F063FF">
      <w:pPr>
        <w:pStyle w:val="Heading3"/>
        <w:rPr>
          <w:b/>
          <w:bCs/>
          <w:color w:val="auto"/>
        </w:rPr>
      </w:pPr>
      <w:r w:rsidRPr="00093E33">
        <w:rPr>
          <w:b/>
          <w:bCs/>
          <w:color w:val="auto"/>
        </w:rPr>
        <w:t>Equity and Accessibility</w:t>
      </w:r>
    </w:p>
    <w:p w14:paraId="042C5D31" w14:textId="77777777" w:rsidR="00F063FF" w:rsidRPr="00093E33" w:rsidRDefault="00F063FF" w:rsidP="00F063FF">
      <w:pPr>
        <w:pStyle w:val="NormalWeb"/>
      </w:pPr>
      <w:r w:rsidRPr="00093E33">
        <w:t>Smart city initiatives must ensure that AI-IoT traffic management benefits all citizens, not just affluent areas. This requires:</w:t>
      </w:r>
    </w:p>
    <w:p w14:paraId="34FFCA63" w14:textId="77777777" w:rsidR="00F063FF" w:rsidRPr="00093E33" w:rsidRDefault="00F063FF" w:rsidP="00F063FF">
      <w:pPr>
        <w:numPr>
          <w:ilvl w:val="0"/>
          <w:numId w:val="41"/>
        </w:numPr>
        <w:spacing w:before="100" w:beforeAutospacing="1" w:after="100" w:afterAutospacing="1" w:line="240" w:lineRule="auto"/>
      </w:pPr>
      <w:r w:rsidRPr="00093E33">
        <w:t>Inclusive design that considers diverse mobility needs</w:t>
      </w:r>
    </w:p>
    <w:p w14:paraId="54040A89" w14:textId="77777777" w:rsidR="00F063FF" w:rsidRPr="00093E33" w:rsidRDefault="00F063FF" w:rsidP="00F063FF">
      <w:pPr>
        <w:numPr>
          <w:ilvl w:val="0"/>
          <w:numId w:val="41"/>
        </w:numPr>
        <w:spacing w:before="100" w:beforeAutospacing="1" w:after="100" w:afterAutospacing="1" w:line="240" w:lineRule="auto"/>
      </w:pPr>
      <w:r w:rsidRPr="00093E33">
        <w:t>Equitable distribution of smart infrastructure</w:t>
      </w:r>
    </w:p>
    <w:p w14:paraId="3A150A0E" w14:textId="77777777" w:rsidR="00F063FF" w:rsidRPr="00093E33" w:rsidRDefault="00F063FF" w:rsidP="00F063FF">
      <w:pPr>
        <w:numPr>
          <w:ilvl w:val="0"/>
          <w:numId w:val="41"/>
        </w:numPr>
        <w:spacing w:before="100" w:beforeAutospacing="1" w:after="100" w:afterAutospacing="1" w:line="240" w:lineRule="auto"/>
      </w:pPr>
      <w:r w:rsidRPr="00093E33">
        <w:t>Affordable access to smart transportation options</w:t>
      </w:r>
    </w:p>
    <w:p w14:paraId="542F7E39" w14:textId="77777777" w:rsidR="00F063FF" w:rsidRPr="00093E33" w:rsidRDefault="00F063FF" w:rsidP="00F063FF">
      <w:pPr>
        <w:numPr>
          <w:ilvl w:val="0"/>
          <w:numId w:val="41"/>
        </w:numPr>
        <w:spacing w:before="100" w:beforeAutospacing="1" w:after="100" w:afterAutospacing="1" w:line="240" w:lineRule="auto"/>
      </w:pPr>
      <w:r w:rsidRPr="00093E33">
        <w:t>Community engagement in planning processes</w:t>
      </w:r>
    </w:p>
    <w:p w14:paraId="3D0A20F5" w14:textId="77777777" w:rsidR="00F063FF" w:rsidRPr="00093E33" w:rsidRDefault="00F063FF" w:rsidP="00F063FF">
      <w:pPr>
        <w:pStyle w:val="Heading3"/>
        <w:rPr>
          <w:b/>
          <w:bCs/>
          <w:color w:val="auto"/>
        </w:rPr>
      </w:pPr>
      <w:r w:rsidRPr="00093E33">
        <w:rPr>
          <w:b/>
          <w:bCs/>
          <w:color w:val="auto"/>
        </w:rPr>
        <w:t>Environmental Justice</w:t>
      </w:r>
    </w:p>
    <w:p w14:paraId="489F1F16" w14:textId="77777777" w:rsidR="00F063FF" w:rsidRPr="00093E33" w:rsidRDefault="00F063FF" w:rsidP="00F063FF">
      <w:pPr>
        <w:pStyle w:val="NormalWeb"/>
      </w:pPr>
      <w:r w:rsidRPr="00093E33">
        <w:t>While AI-IoT systems can improve overall sustainability, implementation must consider:</w:t>
      </w:r>
    </w:p>
    <w:p w14:paraId="1B785ECB" w14:textId="77777777" w:rsidR="00F063FF" w:rsidRPr="00093E33" w:rsidRDefault="00F063FF" w:rsidP="00F063FF">
      <w:pPr>
        <w:numPr>
          <w:ilvl w:val="0"/>
          <w:numId w:val="42"/>
        </w:numPr>
        <w:spacing w:before="100" w:beforeAutospacing="1" w:after="100" w:afterAutospacing="1" w:line="240" w:lineRule="auto"/>
      </w:pPr>
      <w:r w:rsidRPr="00093E33">
        <w:t>Ensuring benefits reach environmentally disadvantaged communities</w:t>
      </w:r>
    </w:p>
    <w:p w14:paraId="73D95661" w14:textId="77777777" w:rsidR="00F063FF" w:rsidRPr="00093E33" w:rsidRDefault="00F063FF" w:rsidP="00F063FF">
      <w:pPr>
        <w:numPr>
          <w:ilvl w:val="0"/>
          <w:numId w:val="42"/>
        </w:numPr>
        <w:spacing w:before="100" w:beforeAutospacing="1" w:after="100" w:afterAutospacing="1" w:line="240" w:lineRule="auto"/>
      </w:pPr>
      <w:r w:rsidRPr="00093E33">
        <w:t>Avoiding concentration of traffic in vulnerable neighborhoods</w:t>
      </w:r>
    </w:p>
    <w:p w14:paraId="73D3AFC3" w14:textId="77777777" w:rsidR="00F063FF" w:rsidRPr="00093E33" w:rsidRDefault="00F063FF" w:rsidP="00F063FF">
      <w:pPr>
        <w:numPr>
          <w:ilvl w:val="0"/>
          <w:numId w:val="42"/>
        </w:numPr>
        <w:spacing w:before="100" w:beforeAutospacing="1" w:after="100" w:afterAutospacing="1" w:line="240" w:lineRule="auto"/>
      </w:pPr>
      <w:r w:rsidRPr="00093E33">
        <w:t>Balancing efficiency with community impact</w:t>
      </w:r>
    </w:p>
    <w:p w14:paraId="1B0AB4AB" w14:textId="77777777" w:rsidR="00F063FF" w:rsidRPr="00093E33" w:rsidRDefault="00F063FF" w:rsidP="00F063FF">
      <w:pPr>
        <w:numPr>
          <w:ilvl w:val="0"/>
          <w:numId w:val="42"/>
        </w:numPr>
        <w:spacing w:before="100" w:beforeAutospacing="1" w:after="100" w:afterAutospacing="1" w:line="240" w:lineRule="auto"/>
      </w:pPr>
      <w:r w:rsidRPr="00093E33">
        <w:t>Measuring and reporting environmental justice outcomes</w:t>
      </w:r>
    </w:p>
    <w:p w14:paraId="04C1BC19" w14:textId="77777777" w:rsidR="00F063FF" w:rsidRPr="00093E33" w:rsidRDefault="00F063FF" w:rsidP="00F063FF">
      <w:pPr>
        <w:pStyle w:val="Heading2"/>
        <w:rPr>
          <w:b/>
          <w:bCs/>
          <w:color w:val="auto"/>
        </w:rPr>
      </w:pPr>
      <w:r w:rsidRPr="00093E33">
        <w:rPr>
          <w:b/>
          <w:bCs/>
          <w:color w:val="auto"/>
        </w:rPr>
        <w:t>Conclusion</w:t>
      </w:r>
    </w:p>
    <w:p w14:paraId="1759B27F" w14:textId="77777777" w:rsidR="00F063FF" w:rsidRPr="00093E33" w:rsidRDefault="00F063FF" w:rsidP="00F063FF">
      <w:pPr>
        <w:pStyle w:val="NormalWeb"/>
      </w:pPr>
      <w:r w:rsidRPr="00093E33">
        <w:t xml:space="preserve">The integration of AI and IoT in smart city traffic management offers significant potential for improving urban sustainability through reduced emissions, optimized resource use, and enhanced transportation efficiency. However, successful implementation requires addressing substantial challenges around data security, system interoperability, and equitable access. The integration of </w:t>
      </w:r>
      <w:proofErr w:type="spellStart"/>
      <w:r w:rsidRPr="00093E33">
        <w:t>AIoT</w:t>
      </w:r>
      <w:proofErr w:type="spellEnd"/>
      <w:r w:rsidRPr="00093E33">
        <w:t xml:space="preserve"> emerges as a revolutionary force for enhancing transportation safety, addressing the multifaceted challenges of population growth, traffic congestion, environmental sustainability, and safety concerns that cities worldwide are grappling with.</w:t>
      </w:r>
    </w:p>
    <w:p w14:paraId="67217A71" w14:textId="77777777" w:rsidR="00F063FF" w:rsidRDefault="00F063FF" w:rsidP="00F063FF">
      <w:pPr>
        <w:pStyle w:val="NormalWeb"/>
      </w:pPr>
      <w:r w:rsidRPr="00093E33">
        <w:t>The key to success lies in developing robust security frameworks, establishing interoperability standards, and ensuring that smart city initiatives serve all citizens while advancing urban sustainability goals. Cities must balance technological innovation with privacy protection, security, and social equity to realize the full potential of AI-IoT traffic management systems.</w:t>
      </w:r>
    </w:p>
    <w:p w14:paraId="0A6325C2" w14:textId="77777777" w:rsidR="00F063FF" w:rsidRDefault="00F063FF" w:rsidP="00F063FF">
      <w:pPr>
        <w:pStyle w:val="NormalWeb"/>
      </w:pPr>
    </w:p>
    <w:p w14:paraId="18AC3BC0" w14:textId="77777777" w:rsidR="00F063FF" w:rsidRDefault="00F063FF" w:rsidP="00F063FF">
      <w:pPr>
        <w:pStyle w:val="NormalWeb"/>
      </w:pPr>
    </w:p>
    <w:p w14:paraId="227CF80A" w14:textId="77777777" w:rsidR="00F063FF" w:rsidRDefault="00F063FF" w:rsidP="00F063FF">
      <w:pPr>
        <w:pStyle w:val="NormalWeb"/>
      </w:pPr>
    </w:p>
    <w:p w14:paraId="2F444F75" w14:textId="77777777" w:rsidR="00F063FF" w:rsidRDefault="00F063FF" w:rsidP="00F063FF">
      <w:pPr>
        <w:pStyle w:val="Heading1"/>
        <w:rPr>
          <w:b/>
          <w:bCs/>
          <w:color w:val="auto"/>
        </w:rPr>
      </w:pPr>
      <w:r>
        <w:rPr>
          <w:b/>
          <w:bCs/>
          <w:color w:val="auto"/>
        </w:rPr>
        <w:lastRenderedPageBreak/>
        <w:t xml:space="preserve">TASK 3 </w:t>
      </w:r>
    </w:p>
    <w:p w14:paraId="6AA8FB57" w14:textId="77777777" w:rsidR="00F063FF" w:rsidRPr="00C452DB" w:rsidRDefault="00F063FF" w:rsidP="00F063FF">
      <w:pPr>
        <w:pStyle w:val="Heading1"/>
        <w:rPr>
          <w:b/>
          <w:bCs/>
          <w:color w:val="auto"/>
        </w:rPr>
      </w:pPr>
      <w:r w:rsidRPr="00C452DB">
        <w:rPr>
          <w:b/>
          <w:bCs/>
          <w:color w:val="auto"/>
        </w:rPr>
        <w:t>Ethics in Personalized Medicine: Cancer Genomic Atlas Analysis</w:t>
      </w:r>
    </w:p>
    <w:p w14:paraId="6FBF2F84" w14:textId="77777777" w:rsidR="00F063FF" w:rsidRPr="00C452DB" w:rsidRDefault="00F063FF" w:rsidP="00F063FF">
      <w:pPr>
        <w:pStyle w:val="Heading2"/>
        <w:rPr>
          <w:b/>
          <w:bCs/>
          <w:color w:val="auto"/>
        </w:rPr>
      </w:pPr>
      <w:r w:rsidRPr="00C452DB">
        <w:rPr>
          <w:b/>
          <w:bCs/>
          <w:color w:val="auto"/>
        </w:rPr>
        <w:t>Identified Biases in AI-Driven Treatment Recommendations</w:t>
      </w:r>
    </w:p>
    <w:p w14:paraId="148EBEE9" w14:textId="77777777" w:rsidR="00F063FF" w:rsidRDefault="00F063FF" w:rsidP="00F063FF">
      <w:pPr>
        <w:pStyle w:val="NormalWeb"/>
      </w:pPr>
      <w:r>
        <w:t>The Cancer Genome Atlas (TCGA) dataset, while groundbreaking in cancer genomics, exhibits significant demographic biases that pose serious ethical concerns for AI-driven personalized medicine. Research reveals that cancer-related genomic studies are overwhelmingly composed of Whites/Europeans (91.56%), followed by Asians (5.45%) and Hispanics (0.55%), with other racial/ethnic groups representing only 0.33% of participants.</w:t>
      </w:r>
    </w:p>
    <w:p w14:paraId="433EB01C" w14:textId="77777777" w:rsidR="00F063FF" w:rsidRDefault="00F063FF" w:rsidP="00F063FF">
      <w:pPr>
        <w:pStyle w:val="NormalWeb"/>
      </w:pPr>
      <w:r>
        <w:t>This stark underrepresentation creates algorithmic bias where AI models trained on TCGA data may fail to capture race-specific mutational patterns and treatment responses. Without adequate representation of racial minorities within massive sequencing efforts, health care disparities may inadvertently be increased because race-specific mutational patterns are unable to be appreciated. Consequently, AI systems may recommend treatments optimized for predominantly white populations, potentially leading to suboptimal or harmful outcomes for minority patients.</w:t>
      </w:r>
    </w:p>
    <w:p w14:paraId="56F6F63E" w14:textId="77777777" w:rsidR="00F063FF" w:rsidRDefault="00F063FF" w:rsidP="00F063FF">
      <w:pPr>
        <w:pStyle w:val="NormalWeb"/>
      </w:pPr>
      <w:r>
        <w:t>Additional biases include socioeconomic disparities, as TCGA samples primarily come from well-resourced medical centers, potentially excluding patients from underserved communities. Geographic bias also exists, with samples concentrated in specific regions, limiting generalizability to diverse populations worldwide.</w:t>
      </w:r>
    </w:p>
    <w:p w14:paraId="5B517AB8" w14:textId="77777777" w:rsidR="00F063FF" w:rsidRPr="00C452DB" w:rsidRDefault="00F063FF" w:rsidP="00F063FF">
      <w:pPr>
        <w:pStyle w:val="Heading2"/>
        <w:rPr>
          <w:b/>
          <w:bCs/>
          <w:color w:val="auto"/>
        </w:rPr>
      </w:pPr>
      <w:r w:rsidRPr="00C452DB">
        <w:rPr>
          <w:b/>
          <w:bCs/>
          <w:color w:val="auto"/>
        </w:rPr>
        <w:t>Proposed Fairness Strategies</w:t>
      </w:r>
    </w:p>
    <w:p w14:paraId="5FDDC8A6" w14:textId="77777777" w:rsidR="00F063FF" w:rsidRDefault="00F063FF" w:rsidP="00F063FF">
      <w:pPr>
        <w:pStyle w:val="NormalWeb"/>
      </w:pPr>
      <w:r>
        <w:rPr>
          <w:rStyle w:val="Strong"/>
          <w:rFonts w:eastAsiaTheme="majorEastAsia"/>
        </w:rPr>
        <w:t>Diverse Training Data</w:t>
      </w:r>
      <w:r>
        <w:t>: Actively recruit participants from underrepresented racial/ethnic groups through partnerships with minority-serving institutions and community health centers. Implement quota systems ensuring minimum representation thresholds for each demographic group.</w:t>
      </w:r>
    </w:p>
    <w:p w14:paraId="5A67600B" w14:textId="77777777" w:rsidR="00F063FF" w:rsidRDefault="00F063FF" w:rsidP="00F063FF">
      <w:pPr>
        <w:pStyle w:val="NormalWeb"/>
      </w:pPr>
      <w:r>
        <w:rPr>
          <w:rStyle w:val="Strong"/>
          <w:rFonts w:eastAsiaTheme="majorEastAsia"/>
        </w:rPr>
        <w:t>Bias-Aware Algorithms</w:t>
      </w:r>
      <w:r>
        <w:t>: Develop AI models that explicitly account for demographic variables and include fairness constraints in optimization functions. Implement techniques like adversarial debiasing and demographic parity measures.</w:t>
      </w:r>
    </w:p>
    <w:p w14:paraId="4ADC7ABC" w14:textId="77777777" w:rsidR="00F063FF" w:rsidRDefault="00F063FF" w:rsidP="00F063FF">
      <w:pPr>
        <w:pStyle w:val="NormalWeb"/>
      </w:pPr>
      <w:r>
        <w:rPr>
          <w:rStyle w:val="Strong"/>
          <w:rFonts w:eastAsiaTheme="majorEastAsia"/>
        </w:rPr>
        <w:t>Stratified Validation</w:t>
      </w:r>
      <w:r>
        <w:t>: Test AI models separately across different demographic groups to ensure equitable performance. Establish minimum accuracy thresholds for each subgroup before deployment.</w:t>
      </w:r>
    </w:p>
    <w:p w14:paraId="075D57FD" w14:textId="77777777" w:rsidR="00F063FF" w:rsidRDefault="00F063FF" w:rsidP="00F063FF">
      <w:pPr>
        <w:pStyle w:val="NormalWeb"/>
      </w:pPr>
      <w:r>
        <w:rPr>
          <w:rStyle w:val="Strong"/>
          <w:rFonts w:eastAsiaTheme="majorEastAsia"/>
        </w:rPr>
        <w:lastRenderedPageBreak/>
        <w:t>Ongoing Monitoring</w:t>
      </w:r>
      <w:r>
        <w:t>: Implement real-time bias detection systems that continuously monitor treatment recommendation patterns and outcomes across demographic groups, with automatic alerts for emerging disparities.</w:t>
      </w:r>
    </w:p>
    <w:p w14:paraId="230548A6" w14:textId="77777777" w:rsidR="00F063FF" w:rsidRDefault="00F063FF" w:rsidP="00F063FF">
      <w:pPr>
        <w:pStyle w:val="NormalWeb"/>
      </w:pPr>
      <w:r>
        <w:rPr>
          <w:rStyle w:val="Strong"/>
          <w:rFonts w:eastAsiaTheme="majorEastAsia"/>
        </w:rPr>
        <w:t>Transparent Reporting</w:t>
      </w:r>
      <w:r>
        <w:t>: Require clear disclosure of dataset composition and model performance across demographic groups to enable informed clinical decision-making and accountability.</w:t>
      </w:r>
    </w:p>
    <w:p w14:paraId="1CC0C393" w14:textId="77777777" w:rsidR="00F063FF" w:rsidRPr="00C452DB" w:rsidRDefault="00F063FF" w:rsidP="00F063FF">
      <w:pPr>
        <w:pStyle w:val="Heading1"/>
        <w:rPr>
          <w:b/>
          <w:bCs/>
          <w:color w:val="auto"/>
        </w:rPr>
      </w:pPr>
      <w:r w:rsidRPr="00C452DB">
        <w:rPr>
          <w:b/>
          <w:bCs/>
          <w:color w:val="auto"/>
        </w:rPr>
        <w:t>AI-Powered Neural Climate Engineering: A 2030 Vision</w:t>
      </w:r>
    </w:p>
    <w:p w14:paraId="2A1BABE1" w14:textId="77777777" w:rsidR="00F063FF" w:rsidRPr="00C452DB" w:rsidRDefault="00F063FF" w:rsidP="00F063FF">
      <w:pPr>
        <w:pStyle w:val="Heading2"/>
        <w:rPr>
          <w:b/>
          <w:bCs/>
          <w:color w:val="auto"/>
        </w:rPr>
      </w:pPr>
      <w:r w:rsidRPr="00C452DB">
        <w:rPr>
          <w:b/>
          <w:bCs/>
          <w:color w:val="auto"/>
        </w:rPr>
        <w:t>Executive Summary</w:t>
      </w:r>
    </w:p>
    <w:p w14:paraId="029DA98A" w14:textId="77777777" w:rsidR="00F063FF" w:rsidRDefault="00F063FF" w:rsidP="00F063FF">
      <w:pPr>
        <w:pStyle w:val="NormalWeb"/>
      </w:pPr>
      <w:r>
        <w:t xml:space="preserve">By 2030, the </w:t>
      </w:r>
      <w:r>
        <w:rPr>
          <w:rStyle w:val="Strong"/>
          <w:rFonts w:eastAsiaTheme="majorEastAsia"/>
        </w:rPr>
        <w:t>Neural Climate Engineering System (NCES)</w:t>
      </w:r>
      <w:r>
        <w:t xml:space="preserve"> will represent humanity's most sophisticated approach to climate intervention, combining advanced AI with distributed atmospheric manipulation technologies to provide real-time, adaptive climate control at unprecedented scales.</w:t>
      </w:r>
    </w:p>
    <w:p w14:paraId="757DBB97" w14:textId="77777777" w:rsidR="00F063FF" w:rsidRPr="00C452DB" w:rsidRDefault="00F063FF" w:rsidP="00F063FF">
      <w:pPr>
        <w:pStyle w:val="Heading2"/>
        <w:rPr>
          <w:b/>
          <w:bCs/>
          <w:color w:val="auto"/>
        </w:rPr>
      </w:pPr>
      <w:r w:rsidRPr="00C452DB">
        <w:rPr>
          <w:b/>
          <w:bCs/>
          <w:color w:val="auto"/>
        </w:rPr>
        <w:t>Problem Statement</w:t>
      </w:r>
    </w:p>
    <w:p w14:paraId="7392935B" w14:textId="77777777" w:rsidR="00F063FF" w:rsidRDefault="00F063FF" w:rsidP="00F063FF">
      <w:pPr>
        <w:pStyle w:val="NormalWeb"/>
      </w:pPr>
      <w:r>
        <w:t>Climate change continues to accelerate despite mitigation efforts, with increasingly unpredictable weather patterns, extreme events, and ecosystem disruptions threatening global stability. Current climate interventions are reactive, localized, and lack the precision needed to address complex atmospheric dynamics. Traditional climate models operate on coarse temporal and spatial scales, unable to capture the intricate feedback loops necessary for effective intervention.</w:t>
      </w:r>
    </w:p>
    <w:p w14:paraId="592BF26F" w14:textId="77777777" w:rsidR="00F063FF" w:rsidRDefault="00F063FF" w:rsidP="00F063FF">
      <w:pPr>
        <w:pStyle w:val="NormalWeb"/>
      </w:pPr>
      <w:r>
        <w:t>The challenge is developing a system that can:</w:t>
      </w:r>
    </w:p>
    <w:p w14:paraId="06006737" w14:textId="77777777" w:rsidR="00F063FF" w:rsidRDefault="00F063FF" w:rsidP="00F063FF">
      <w:pPr>
        <w:numPr>
          <w:ilvl w:val="0"/>
          <w:numId w:val="43"/>
        </w:numPr>
        <w:spacing w:before="100" w:beforeAutospacing="1" w:after="100" w:afterAutospacing="1" w:line="240" w:lineRule="auto"/>
      </w:pPr>
      <w:r>
        <w:t>Predict climate patterns with hyperlocal precision</w:t>
      </w:r>
    </w:p>
    <w:p w14:paraId="5884691E" w14:textId="77777777" w:rsidR="00F063FF" w:rsidRDefault="00F063FF" w:rsidP="00F063FF">
      <w:pPr>
        <w:numPr>
          <w:ilvl w:val="0"/>
          <w:numId w:val="43"/>
        </w:numPr>
        <w:spacing w:before="100" w:beforeAutospacing="1" w:after="100" w:afterAutospacing="1" w:line="240" w:lineRule="auto"/>
      </w:pPr>
      <w:r>
        <w:t>Intervene in real-time to prevent extreme weather events</w:t>
      </w:r>
    </w:p>
    <w:p w14:paraId="6AC19051" w14:textId="77777777" w:rsidR="00F063FF" w:rsidRDefault="00F063FF" w:rsidP="00F063FF">
      <w:pPr>
        <w:numPr>
          <w:ilvl w:val="0"/>
          <w:numId w:val="43"/>
        </w:numPr>
        <w:spacing w:before="100" w:beforeAutospacing="1" w:after="100" w:afterAutospacing="1" w:line="240" w:lineRule="auto"/>
      </w:pPr>
      <w:r>
        <w:t>Balance competing regional climate needs</w:t>
      </w:r>
    </w:p>
    <w:p w14:paraId="1ECA6D43" w14:textId="77777777" w:rsidR="00F063FF" w:rsidRDefault="00F063FF" w:rsidP="00F063FF">
      <w:pPr>
        <w:numPr>
          <w:ilvl w:val="0"/>
          <w:numId w:val="43"/>
        </w:numPr>
        <w:spacing w:before="100" w:beforeAutospacing="1" w:after="100" w:afterAutospacing="1" w:line="240" w:lineRule="auto"/>
      </w:pPr>
      <w:r>
        <w:t>Adapt dynamically to changing atmospheric conditions</w:t>
      </w:r>
    </w:p>
    <w:p w14:paraId="56CE6427" w14:textId="77777777" w:rsidR="00F063FF" w:rsidRPr="00C452DB" w:rsidRDefault="00F063FF" w:rsidP="00F063FF">
      <w:pPr>
        <w:pStyle w:val="Heading2"/>
        <w:rPr>
          <w:b/>
          <w:bCs/>
          <w:color w:val="auto"/>
        </w:rPr>
      </w:pPr>
      <w:r w:rsidRPr="00C452DB">
        <w:rPr>
          <w:b/>
          <w:bCs/>
          <w:color w:val="auto"/>
        </w:rPr>
        <w:t>AI Workflow Architecture</w:t>
      </w:r>
    </w:p>
    <w:p w14:paraId="46E50A94" w14:textId="77777777" w:rsidR="00F063FF" w:rsidRPr="00C452DB" w:rsidRDefault="00F063FF" w:rsidP="00F063FF">
      <w:pPr>
        <w:pStyle w:val="Heading3"/>
        <w:rPr>
          <w:b/>
          <w:bCs/>
          <w:color w:val="auto"/>
        </w:rPr>
      </w:pPr>
      <w:r w:rsidRPr="00C452DB">
        <w:rPr>
          <w:b/>
          <w:bCs/>
          <w:color w:val="auto"/>
        </w:rPr>
        <w:t>Data Inputs</w:t>
      </w:r>
    </w:p>
    <w:p w14:paraId="5BD3A482" w14:textId="77777777" w:rsidR="00F063FF" w:rsidRDefault="00F063FF" w:rsidP="00F063FF">
      <w:pPr>
        <w:pStyle w:val="NormalWeb"/>
      </w:pPr>
      <w:r>
        <w:rPr>
          <w:rStyle w:val="Strong"/>
          <w:rFonts w:eastAsiaTheme="majorEastAsia"/>
        </w:rPr>
        <w:t>Multi-Modal Environmental Sensors</w:t>
      </w:r>
      <w:r>
        <w:t>:</w:t>
      </w:r>
    </w:p>
    <w:p w14:paraId="615AF9C6" w14:textId="77777777" w:rsidR="00F063FF" w:rsidRDefault="00F063FF" w:rsidP="00F063FF">
      <w:pPr>
        <w:numPr>
          <w:ilvl w:val="0"/>
          <w:numId w:val="44"/>
        </w:numPr>
        <w:spacing w:before="100" w:beforeAutospacing="1" w:after="100" w:afterAutospacing="1" w:line="240" w:lineRule="auto"/>
      </w:pPr>
      <w:r>
        <w:t>50,000 autonomous atmospheric drones collecting temperature, humidity, pressure, and chemical composition data</w:t>
      </w:r>
    </w:p>
    <w:p w14:paraId="7A2D0601" w14:textId="77777777" w:rsidR="00F063FF" w:rsidRDefault="00F063FF" w:rsidP="00F063FF">
      <w:pPr>
        <w:numPr>
          <w:ilvl w:val="0"/>
          <w:numId w:val="44"/>
        </w:numPr>
        <w:spacing w:before="100" w:beforeAutospacing="1" w:after="100" w:afterAutospacing="1" w:line="240" w:lineRule="auto"/>
      </w:pPr>
      <w:r>
        <w:t>Satellite-based hyperspectral imaging providing continuous global coverage</w:t>
      </w:r>
    </w:p>
    <w:p w14:paraId="2C4C55D7" w14:textId="77777777" w:rsidR="00F063FF" w:rsidRDefault="00F063FF" w:rsidP="00F063FF">
      <w:pPr>
        <w:numPr>
          <w:ilvl w:val="0"/>
          <w:numId w:val="44"/>
        </w:numPr>
        <w:spacing w:before="100" w:beforeAutospacing="1" w:after="100" w:afterAutospacing="1" w:line="240" w:lineRule="auto"/>
      </w:pPr>
      <w:r>
        <w:t>Ocean buoy networks monitoring marine climate drivers</w:t>
      </w:r>
    </w:p>
    <w:p w14:paraId="0785EE27" w14:textId="77777777" w:rsidR="00F063FF" w:rsidRDefault="00F063FF" w:rsidP="00F063FF">
      <w:pPr>
        <w:numPr>
          <w:ilvl w:val="0"/>
          <w:numId w:val="44"/>
        </w:numPr>
        <w:spacing w:before="100" w:beforeAutospacing="1" w:after="100" w:afterAutospacing="1" w:line="240" w:lineRule="auto"/>
      </w:pPr>
      <w:r>
        <w:lastRenderedPageBreak/>
        <w:t>Urban IoT sensors tracking microclimate variations</w:t>
      </w:r>
    </w:p>
    <w:p w14:paraId="380E07DD" w14:textId="77777777" w:rsidR="00F063FF" w:rsidRDefault="00F063FF" w:rsidP="00F063FF">
      <w:pPr>
        <w:numPr>
          <w:ilvl w:val="0"/>
          <w:numId w:val="44"/>
        </w:numPr>
        <w:spacing w:before="100" w:beforeAutospacing="1" w:after="100" w:afterAutospacing="1" w:line="240" w:lineRule="auto"/>
      </w:pPr>
      <w:r>
        <w:t>Biological sensors monitoring ecosystem responses</w:t>
      </w:r>
    </w:p>
    <w:p w14:paraId="0D507DE2" w14:textId="77777777" w:rsidR="00F063FF" w:rsidRDefault="00F063FF" w:rsidP="00F063FF">
      <w:pPr>
        <w:pStyle w:val="NormalWeb"/>
      </w:pPr>
      <w:r>
        <w:rPr>
          <w:rStyle w:val="Strong"/>
          <w:rFonts w:eastAsiaTheme="majorEastAsia"/>
        </w:rPr>
        <w:t>Historical Climate Data</w:t>
      </w:r>
      <w:r>
        <w:t>:</w:t>
      </w:r>
    </w:p>
    <w:p w14:paraId="63F9FD59" w14:textId="77777777" w:rsidR="00F063FF" w:rsidRDefault="00F063FF" w:rsidP="00F063FF">
      <w:pPr>
        <w:numPr>
          <w:ilvl w:val="0"/>
          <w:numId w:val="45"/>
        </w:numPr>
        <w:spacing w:before="100" w:beforeAutospacing="1" w:after="100" w:afterAutospacing="1" w:line="240" w:lineRule="auto"/>
      </w:pPr>
      <w:r>
        <w:t>150 years of global weather records</w:t>
      </w:r>
    </w:p>
    <w:p w14:paraId="08792CA8" w14:textId="77777777" w:rsidR="00F063FF" w:rsidRDefault="00F063FF" w:rsidP="00F063FF">
      <w:pPr>
        <w:numPr>
          <w:ilvl w:val="0"/>
          <w:numId w:val="45"/>
        </w:numPr>
        <w:spacing w:before="100" w:beforeAutospacing="1" w:after="100" w:afterAutospacing="1" w:line="240" w:lineRule="auto"/>
      </w:pPr>
      <w:r>
        <w:t>Paleoclimate data spanning 10,000 years</w:t>
      </w:r>
    </w:p>
    <w:p w14:paraId="2BB2DD08" w14:textId="77777777" w:rsidR="00F063FF" w:rsidRDefault="00F063FF" w:rsidP="00F063FF">
      <w:pPr>
        <w:numPr>
          <w:ilvl w:val="0"/>
          <w:numId w:val="45"/>
        </w:numPr>
        <w:spacing w:before="100" w:beforeAutospacing="1" w:after="100" w:afterAutospacing="1" w:line="240" w:lineRule="auto"/>
      </w:pPr>
      <w:r>
        <w:t>Real-time social and economic impact metrics</w:t>
      </w:r>
    </w:p>
    <w:p w14:paraId="07D657FF" w14:textId="77777777" w:rsidR="00F063FF" w:rsidRPr="00C452DB" w:rsidRDefault="00F063FF" w:rsidP="00F063FF">
      <w:pPr>
        <w:pStyle w:val="Heading3"/>
        <w:rPr>
          <w:b/>
          <w:bCs/>
          <w:color w:val="auto"/>
        </w:rPr>
      </w:pPr>
      <w:r w:rsidRPr="00C452DB">
        <w:rPr>
          <w:b/>
          <w:bCs/>
          <w:color w:val="auto"/>
        </w:rPr>
        <w:t>Model Architecture</w:t>
      </w:r>
    </w:p>
    <w:p w14:paraId="44FA8E2E" w14:textId="77777777" w:rsidR="00F063FF" w:rsidRDefault="00F063FF" w:rsidP="00F063FF">
      <w:pPr>
        <w:pStyle w:val="NormalWeb"/>
      </w:pPr>
      <w:r>
        <w:rPr>
          <w:rStyle w:val="Strong"/>
          <w:rFonts w:eastAsiaTheme="majorEastAsia"/>
        </w:rPr>
        <w:t>Hybrid Neural-Physics Models</w:t>
      </w:r>
      <w:r>
        <w:t>:</w:t>
      </w:r>
    </w:p>
    <w:p w14:paraId="5B2D4B8F" w14:textId="77777777" w:rsidR="00F063FF" w:rsidRDefault="00F063FF" w:rsidP="00F063FF">
      <w:pPr>
        <w:numPr>
          <w:ilvl w:val="0"/>
          <w:numId w:val="46"/>
        </w:numPr>
        <w:spacing w:before="100" w:beforeAutospacing="1" w:after="100" w:afterAutospacing="1" w:line="240" w:lineRule="auto"/>
      </w:pPr>
      <w:r>
        <w:rPr>
          <w:rStyle w:val="Strong"/>
        </w:rPr>
        <w:t>Transformer-based Atmospheric Dynamics Predictor</w:t>
      </w:r>
      <w:r>
        <w:t>: Processes sequential atmospheric data with 1km spatial resolution and 10-minute temporal resolution</w:t>
      </w:r>
    </w:p>
    <w:p w14:paraId="73B88669" w14:textId="77777777" w:rsidR="00F063FF" w:rsidRDefault="00F063FF" w:rsidP="00F063FF">
      <w:pPr>
        <w:numPr>
          <w:ilvl w:val="0"/>
          <w:numId w:val="46"/>
        </w:numPr>
        <w:spacing w:before="100" w:beforeAutospacing="1" w:after="100" w:afterAutospacing="1" w:line="240" w:lineRule="auto"/>
      </w:pPr>
      <w:r>
        <w:rPr>
          <w:rStyle w:val="Strong"/>
        </w:rPr>
        <w:t>Graph Neural Networks</w:t>
      </w:r>
      <w:r>
        <w:t>: Model complex interactions between atmospheric, oceanic, and terrestrial systems</w:t>
      </w:r>
    </w:p>
    <w:p w14:paraId="090965B4" w14:textId="77777777" w:rsidR="00F063FF" w:rsidRDefault="00F063FF" w:rsidP="00F063FF">
      <w:pPr>
        <w:numPr>
          <w:ilvl w:val="0"/>
          <w:numId w:val="46"/>
        </w:numPr>
        <w:spacing w:before="100" w:beforeAutospacing="1" w:after="100" w:afterAutospacing="1" w:line="240" w:lineRule="auto"/>
      </w:pPr>
      <w:r>
        <w:rPr>
          <w:rStyle w:val="Strong"/>
        </w:rPr>
        <w:t>Physics-Informed Neural Networks</w:t>
      </w:r>
      <w:r>
        <w:t>: Ensure predictions comply with thermodynamic laws while learning from data patterns</w:t>
      </w:r>
    </w:p>
    <w:p w14:paraId="488F7219" w14:textId="77777777" w:rsidR="00F063FF" w:rsidRDefault="00F063FF" w:rsidP="00F063FF">
      <w:pPr>
        <w:numPr>
          <w:ilvl w:val="0"/>
          <w:numId w:val="46"/>
        </w:numPr>
        <w:spacing w:before="100" w:beforeAutospacing="1" w:after="100" w:afterAutospacing="1" w:line="240" w:lineRule="auto"/>
      </w:pPr>
      <w:r>
        <w:rPr>
          <w:rStyle w:val="Strong"/>
        </w:rPr>
        <w:t>Reinforcement Learning Controller</w:t>
      </w:r>
      <w:r>
        <w:t>: Optimizes intervention strategies through continuous trial and environmental feedback</w:t>
      </w:r>
    </w:p>
    <w:p w14:paraId="4218FC67" w14:textId="77777777" w:rsidR="00F063FF" w:rsidRPr="00C452DB" w:rsidRDefault="00F063FF" w:rsidP="00F063FF">
      <w:pPr>
        <w:pStyle w:val="Heading3"/>
        <w:rPr>
          <w:b/>
          <w:bCs/>
          <w:color w:val="auto"/>
        </w:rPr>
      </w:pPr>
      <w:r w:rsidRPr="00C452DB">
        <w:rPr>
          <w:b/>
          <w:bCs/>
          <w:color w:val="auto"/>
        </w:rPr>
        <w:t>Intervention Mechanisms</w:t>
      </w:r>
    </w:p>
    <w:p w14:paraId="5397D4A8" w14:textId="77777777" w:rsidR="00F063FF" w:rsidRDefault="00F063FF" w:rsidP="00F063FF">
      <w:pPr>
        <w:pStyle w:val="NormalWeb"/>
      </w:pPr>
      <w:r>
        <w:rPr>
          <w:rStyle w:val="Strong"/>
          <w:rFonts w:eastAsiaTheme="majorEastAsia"/>
        </w:rPr>
        <w:t>Distributed Atmospheric Manipulation</w:t>
      </w:r>
      <w:r>
        <w:t>:</w:t>
      </w:r>
    </w:p>
    <w:p w14:paraId="02C617B0" w14:textId="77777777" w:rsidR="00F063FF" w:rsidRDefault="00F063FF" w:rsidP="00F063FF">
      <w:pPr>
        <w:numPr>
          <w:ilvl w:val="0"/>
          <w:numId w:val="47"/>
        </w:numPr>
        <w:spacing w:before="100" w:beforeAutospacing="1" w:after="100" w:afterAutospacing="1" w:line="240" w:lineRule="auto"/>
      </w:pPr>
      <w:r>
        <w:t>10,000 stratospheric aerosol injection platforms</w:t>
      </w:r>
    </w:p>
    <w:p w14:paraId="04876893" w14:textId="77777777" w:rsidR="00F063FF" w:rsidRDefault="00F063FF" w:rsidP="00F063FF">
      <w:pPr>
        <w:numPr>
          <w:ilvl w:val="0"/>
          <w:numId w:val="47"/>
        </w:numPr>
        <w:spacing w:before="100" w:beforeAutospacing="1" w:after="100" w:afterAutospacing="1" w:line="240" w:lineRule="auto"/>
      </w:pPr>
      <w:r>
        <w:t>Marine cloud brightening systems</w:t>
      </w:r>
    </w:p>
    <w:p w14:paraId="59C37445" w14:textId="77777777" w:rsidR="00F063FF" w:rsidRDefault="00F063FF" w:rsidP="00F063FF">
      <w:pPr>
        <w:numPr>
          <w:ilvl w:val="0"/>
          <w:numId w:val="47"/>
        </w:numPr>
        <w:spacing w:before="100" w:beforeAutospacing="1" w:after="100" w:afterAutospacing="1" w:line="240" w:lineRule="auto"/>
      </w:pPr>
      <w:r>
        <w:t>Atmospheric ionization arrays for precipitation control</w:t>
      </w:r>
    </w:p>
    <w:p w14:paraId="3A50539F" w14:textId="77777777" w:rsidR="00F063FF" w:rsidRDefault="00F063FF" w:rsidP="00F063FF">
      <w:pPr>
        <w:numPr>
          <w:ilvl w:val="0"/>
          <w:numId w:val="47"/>
        </w:numPr>
        <w:spacing w:before="100" w:beforeAutospacing="1" w:after="100" w:afterAutospacing="1" w:line="240" w:lineRule="auto"/>
      </w:pPr>
      <w:r>
        <w:t>Carbon capture and release networks</w:t>
      </w:r>
    </w:p>
    <w:p w14:paraId="36A4E024" w14:textId="77777777" w:rsidR="00F063FF" w:rsidRPr="00C452DB" w:rsidRDefault="00F063FF" w:rsidP="00F063FF">
      <w:pPr>
        <w:pStyle w:val="Heading2"/>
        <w:rPr>
          <w:b/>
          <w:bCs/>
          <w:color w:val="auto"/>
        </w:rPr>
      </w:pPr>
      <w:r w:rsidRPr="00C452DB">
        <w:rPr>
          <w:b/>
          <w:bCs/>
          <w:color w:val="auto"/>
        </w:rPr>
        <w:t>Societal Benefits</w:t>
      </w:r>
    </w:p>
    <w:p w14:paraId="6E3795B3" w14:textId="77777777" w:rsidR="00F063FF" w:rsidRDefault="00F063FF" w:rsidP="00F063FF">
      <w:pPr>
        <w:pStyle w:val="NormalWeb"/>
      </w:pPr>
      <w:r>
        <w:rPr>
          <w:rStyle w:val="Strong"/>
          <w:rFonts w:eastAsiaTheme="majorEastAsia"/>
        </w:rPr>
        <w:t>Climate Stabilization</w:t>
      </w:r>
      <w:r>
        <w:t>: Prevent catastrophic weather events, saving thousands of lives annually and billions in infrastructure damage. Agricultural yields could increase by 30% through optimized growing conditions.</w:t>
      </w:r>
    </w:p>
    <w:p w14:paraId="6576DEF3" w14:textId="77777777" w:rsidR="00F063FF" w:rsidRDefault="00F063FF" w:rsidP="00F063FF">
      <w:pPr>
        <w:pStyle w:val="NormalWeb"/>
      </w:pPr>
      <w:r>
        <w:rPr>
          <w:rStyle w:val="Strong"/>
          <w:rFonts w:eastAsiaTheme="majorEastAsia"/>
        </w:rPr>
        <w:t>Economic Transformation</w:t>
      </w:r>
      <w:r>
        <w:t>: Create new industries around climate engineering, generating 2 million jobs globally while reducing climate-related economic losses by $500 billion annually.</w:t>
      </w:r>
    </w:p>
    <w:p w14:paraId="1C53F1E9" w14:textId="77777777" w:rsidR="00F063FF" w:rsidRDefault="00F063FF" w:rsidP="00F063FF">
      <w:pPr>
        <w:pStyle w:val="NormalWeb"/>
      </w:pPr>
      <w:r>
        <w:rPr>
          <w:rStyle w:val="Strong"/>
          <w:rFonts w:eastAsiaTheme="majorEastAsia"/>
        </w:rPr>
        <w:t>Environmental Restoration</w:t>
      </w:r>
      <w:r>
        <w:t>: Enable precision ecosystem management, allowing targeted restoration of damaged habitats and species recovery programs.</w:t>
      </w:r>
    </w:p>
    <w:p w14:paraId="5B74451E" w14:textId="77777777" w:rsidR="00F063FF" w:rsidRDefault="00F063FF" w:rsidP="00F063FF">
      <w:pPr>
        <w:pStyle w:val="NormalWeb"/>
      </w:pPr>
      <w:r>
        <w:rPr>
          <w:rStyle w:val="Strong"/>
          <w:rFonts w:eastAsiaTheme="majorEastAsia"/>
        </w:rPr>
        <w:lastRenderedPageBreak/>
        <w:t>Social Equity</w:t>
      </w:r>
      <w:r>
        <w:t>: Democratize climate resilience by providing adaptive protection for vulnerable communities traditionally most impacted by climate change.</w:t>
      </w:r>
    </w:p>
    <w:p w14:paraId="168C890F" w14:textId="77777777" w:rsidR="00F063FF" w:rsidRPr="00C452DB" w:rsidRDefault="00F063FF" w:rsidP="00F063FF">
      <w:pPr>
        <w:pStyle w:val="Heading2"/>
        <w:rPr>
          <w:b/>
          <w:bCs/>
          <w:color w:val="auto"/>
        </w:rPr>
      </w:pPr>
      <w:r w:rsidRPr="00C452DB">
        <w:rPr>
          <w:b/>
          <w:bCs/>
          <w:color w:val="auto"/>
        </w:rPr>
        <w:t>Societal Risks and Ethical Concerns</w:t>
      </w:r>
    </w:p>
    <w:p w14:paraId="2872D347" w14:textId="77777777" w:rsidR="00F063FF" w:rsidRDefault="00F063FF" w:rsidP="00F063FF">
      <w:pPr>
        <w:pStyle w:val="NormalWeb"/>
      </w:pPr>
      <w:r>
        <w:rPr>
          <w:rStyle w:val="Strong"/>
          <w:rFonts w:eastAsiaTheme="majorEastAsia"/>
        </w:rPr>
        <w:t>Geopolitical Tensions</w:t>
      </w:r>
      <w:r>
        <w:t>: Climate intervention could become a tool of international conflict, with nations potentially weaponizing weather control capabilities. Unequal access to climate benefits could exacerbate global inequalities.</w:t>
      </w:r>
    </w:p>
    <w:p w14:paraId="58200190" w14:textId="77777777" w:rsidR="00F063FF" w:rsidRDefault="00F063FF" w:rsidP="00F063FF">
      <w:pPr>
        <w:pStyle w:val="NormalWeb"/>
      </w:pPr>
      <w:r>
        <w:rPr>
          <w:rStyle w:val="Strong"/>
          <w:rFonts w:eastAsiaTheme="majorEastAsia"/>
        </w:rPr>
        <w:t>Ecological Disruption</w:t>
      </w:r>
      <w:r>
        <w:t>: Unintended consequences of large-scale atmospheric manipulation could trigger irreversible ecosystem changes. The complexity of climate systems makes prediction of long-term effects extremely challenging.</w:t>
      </w:r>
    </w:p>
    <w:p w14:paraId="5EE8E90C" w14:textId="77777777" w:rsidR="00F063FF" w:rsidRDefault="00F063FF" w:rsidP="00F063FF">
      <w:pPr>
        <w:pStyle w:val="NormalWeb"/>
      </w:pPr>
      <w:r>
        <w:rPr>
          <w:rStyle w:val="Strong"/>
          <w:rFonts w:eastAsiaTheme="majorEastAsia"/>
        </w:rPr>
        <w:t>Technological Dependence</w:t>
      </w:r>
      <w:r>
        <w:t>: Over-reliance on AI-controlled climate systems could create catastrophic vulnerabilities if systems fail or are compromised by cyberattacks.</w:t>
      </w:r>
    </w:p>
    <w:p w14:paraId="2841553E" w14:textId="77777777" w:rsidR="00F063FF" w:rsidRDefault="00F063FF" w:rsidP="00F063FF">
      <w:pPr>
        <w:pStyle w:val="NormalWeb"/>
      </w:pPr>
      <w:r>
        <w:rPr>
          <w:rStyle w:val="Strong"/>
          <w:rFonts w:eastAsiaTheme="majorEastAsia"/>
        </w:rPr>
        <w:t>Moral Hazard</w:t>
      </w:r>
      <w:r>
        <w:t>: Successful climate engineering might reduce incentives for emissions reduction, potentially leading to greater long-term environmental risks.</w:t>
      </w:r>
    </w:p>
    <w:p w14:paraId="6D6FE3DE" w14:textId="77777777" w:rsidR="00F063FF" w:rsidRDefault="00F063FF" w:rsidP="00F063FF">
      <w:pPr>
        <w:pStyle w:val="NormalWeb"/>
      </w:pPr>
      <w:r>
        <w:rPr>
          <w:rStyle w:val="Strong"/>
          <w:rFonts w:eastAsiaTheme="majorEastAsia"/>
        </w:rPr>
        <w:t>Democratic Governance</w:t>
      </w:r>
      <w:r>
        <w:t>: Decisions about global climate control raise profound questions about who has authority to alter planetary systems and how to balance competing regional interests.</w:t>
      </w:r>
    </w:p>
    <w:p w14:paraId="7885AC43" w14:textId="77777777" w:rsidR="00F063FF" w:rsidRPr="00C452DB" w:rsidRDefault="00F063FF" w:rsidP="00F063FF">
      <w:pPr>
        <w:pStyle w:val="Heading2"/>
        <w:rPr>
          <w:b/>
          <w:bCs/>
          <w:color w:val="auto"/>
        </w:rPr>
      </w:pPr>
      <w:r w:rsidRPr="00C452DB">
        <w:rPr>
          <w:b/>
          <w:bCs/>
          <w:color w:val="auto"/>
        </w:rPr>
        <w:t>Implementation Roadmap</w:t>
      </w:r>
    </w:p>
    <w:p w14:paraId="3B2E86D8" w14:textId="77777777" w:rsidR="00F063FF" w:rsidRDefault="00F063FF" w:rsidP="00F063FF">
      <w:pPr>
        <w:pStyle w:val="NormalWeb"/>
      </w:pPr>
      <w:r>
        <w:rPr>
          <w:rStyle w:val="Strong"/>
          <w:rFonts w:eastAsiaTheme="majorEastAsia"/>
        </w:rPr>
        <w:t>2025-2027</w:t>
      </w:r>
      <w:r>
        <w:t>: Develop and test localized climate intervention systems in controlled environments. Establish international governance frameworks.</w:t>
      </w:r>
    </w:p>
    <w:p w14:paraId="02F7D3BB" w14:textId="77777777" w:rsidR="00F063FF" w:rsidRDefault="00F063FF" w:rsidP="00F063FF">
      <w:pPr>
        <w:pStyle w:val="NormalWeb"/>
      </w:pPr>
      <w:r>
        <w:rPr>
          <w:rStyle w:val="Strong"/>
          <w:rFonts w:eastAsiaTheme="majorEastAsia"/>
        </w:rPr>
        <w:t>2028-2029</w:t>
      </w:r>
      <w:r>
        <w:t>: Deploy regional pilot programs in volunteer nations. Refine AI models based on real-world performance data.</w:t>
      </w:r>
    </w:p>
    <w:p w14:paraId="78825671" w14:textId="77777777" w:rsidR="00F063FF" w:rsidRDefault="00F063FF" w:rsidP="00F063FF">
      <w:pPr>
        <w:pStyle w:val="NormalWeb"/>
      </w:pPr>
      <w:r>
        <w:rPr>
          <w:rStyle w:val="Strong"/>
          <w:rFonts w:eastAsiaTheme="majorEastAsia"/>
        </w:rPr>
        <w:t>2030</w:t>
      </w:r>
      <w:r>
        <w:t>: Launch global Neural Climate Engineering System with comprehensive monitoring and failsafe mechanisms.</w:t>
      </w:r>
    </w:p>
    <w:p w14:paraId="3B3B1F05" w14:textId="77777777" w:rsidR="00F063FF" w:rsidRPr="00C452DB" w:rsidRDefault="00F063FF" w:rsidP="00F063FF">
      <w:pPr>
        <w:pStyle w:val="Heading2"/>
        <w:rPr>
          <w:b/>
          <w:bCs/>
          <w:color w:val="auto"/>
        </w:rPr>
      </w:pPr>
      <w:r w:rsidRPr="00C452DB">
        <w:rPr>
          <w:b/>
          <w:bCs/>
          <w:color w:val="auto"/>
        </w:rPr>
        <w:t>Conclusion</w:t>
      </w:r>
    </w:p>
    <w:p w14:paraId="6621D7DC" w14:textId="77777777" w:rsidR="00F063FF" w:rsidRDefault="00F063FF" w:rsidP="00F063FF">
      <w:pPr>
        <w:pStyle w:val="NormalWeb"/>
      </w:pPr>
      <w:r>
        <w:t>The Neural Climate Engineering System represents both humanity's greatest technological achievement and its most significant ethical challenge. Success requires unprecedented international cooperation, robust governance frameworks, and unwavering commitment to equitable implementation. While risks are substantial, the potential to prevent climate catastrophe and create a more stable planetary environment makes this endeavor essential for human survival and prosperity.</w:t>
      </w:r>
    </w:p>
    <w:p w14:paraId="3B62F2FB" w14:textId="77777777" w:rsidR="00F063FF" w:rsidRDefault="00F063FF" w:rsidP="00F063FF">
      <w:pPr>
        <w:pStyle w:val="NormalWeb"/>
      </w:pPr>
      <w:r>
        <w:t>The question is not whether we can build such systems, but whether we can govern them wisely enough to serve all of humanity's interests while preserving the natural world we seek to protect.</w:t>
      </w:r>
    </w:p>
    <w:p w14:paraId="5E105BC7" w14:textId="77777777" w:rsidR="00F063FF" w:rsidRDefault="00F063FF" w:rsidP="00F063FF">
      <w:r>
        <w:lastRenderedPageBreak/>
        <w:pict w14:anchorId="181AAFFE">
          <v:rect id="_x0000_i1025" style="width:0;height:1.5pt" o:hralign="center" o:hrstd="t" o:hr="t" fillcolor="#a0a0a0" stroked="f"/>
        </w:pict>
      </w:r>
    </w:p>
    <w:p w14:paraId="349DBDE8" w14:textId="77777777" w:rsidR="00F063FF" w:rsidRPr="00C452DB" w:rsidRDefault="00F063FF" w:rsidP="00F063FF">
      <w:pPr>
        <w:pStyle w:val="Heading1"/>
        <w:rPr>
          <w:b/>
          <w:bCs/>
          <w:color w:val="auto"/>
        </w:rPr>
      </w:pPr>
      <w:r w:rsidRPr="00C452DB">
        <w:rPr>
          <w:b/>
          <w:bCs/>
          <w:color w:val="auto"/>
        </w:rPr>
        <w:t>Bonus: Quantum Computing for AI Optimization</w:t>
      </w:r>
    </w:p>
    <w:p w14:paraId="228B343E" w14:textId="77777777" w:rsidR="00F063FF" w:rsidRPr="00C452DB" w:rsidRDefault="00F063FF" w:rsidP="00F063FF">
      <w:pPr>
        <w:pStyle w:val="Heading2"/>
        <w:rPr>
          <w:b/>
          <w:bCs/>
          <w:color w:val="auto"/>
        </w:rPr>
      </w:pPr>
      <w:r w:rsidRPr="00C452DB">
        <w:rPr>
          <w:b/>
          <w:bCs/>
          <w:color w:val="auto"/>
        </w:rPr>
        <w:t>Quantum Circuit Simulation for Drug Discovery</w:t>
      </w:r>
    </w:p>
    <w:p w14:paraId="515FE286" w14:textId="77777777" w:rsidR="00F063FF" w:rsidRPr="00C452DB" w:rsidRDefault="00F063FF" w:rsidP="00F063FF">
      <w:pPr>
        <w:pStyle w:val="Heading3"/>
        <w:rPr>
          <w:b/>
          <w:bCs/>
          <w:color w:val="auto"/>
        </w:rPr>
      </w:pPr>
      <w:r w:rsidRPr="00C452DB">
        <w:rPr>
          <w:b/>
          <w:bCs/>
          <w:color w:val="auto"/>
        </w:rPr>
        <w:t>The Quantum Advantage in Molecular Simulation</w:t>
      </w:r>
    </w:p>
    <w:p w14:paraId="66820AC4" w14:textId="77777777" w:rsidR="00F063FF" w:rsidRDefault="00F063FF" w:rsidP="00F063FF">
      <w:pPr>
        <w:pStyle w:val="NormalWeb"/>
      </w:pPr>
      <w:r>
        <w:t>Quantum computing has gained significant attention for applications in drug discovery, particularly in protein folding problems where each protein folds distinctively and the difficulty of finding stable shapes rapidly increases with the number of amino acids. Quantum computing pipelines can address critical tasks in drug discovery including precise determination of Gibbs free energy profiles for prodrug activation and accurate simulation of covalent bond interactions.</w:t>
      </w:r>
    </w:p>
    <w:p w14:paraId="25E3E41C" w14:textId="77777777" w:rsidR="00F063FF" w:rsidRPr="00C452DB" w:rsidRDefault="00F063FF" w:rsidP="00F063FF">
      <w:pPr>
        <w:pStyle w:val="Heading3"/>
        <w:rPr>
          <w:b/>
          <w:bCs/>
          <w:color w:val="auto"/>
        </w:rPr>
      </w:pPr>
      <w:r w:rsidRPr="00C452DB">
        <w:rPr>
          <w:b/>
          <w:bCs/>
          <w:color w:val="auto"/>
        </w:rPr>
        <w:t xml:space="preserve">Variational Quantum </w:t>
      </w:r>
      <w:proofErr w:type="spellStart"/>
      <w:r w:rsidRPr="00C452DB">
        <w:rPr>
          <w:b/>
          <w:bCs/>
          <w:color w:val="auto"/>
        </w:rPr>
        <w:t>Eigensolver</w:t>
      </w:r>
      <w:proofErr w:type="spellEnd"/>
      <w:r w:rsidRPr="00C452DB">
        <w:rPr>
          <w:b/>
          <w:bCs/>
          <w:color w:val="auto"/>
        </w:rPr>
        <w:t xml:space="preserve"> (VQE) Circuit</w:t>
      </w:r>
    </w:p>
    <w:p w14:paraId="32B2D705" w14:textId="77777777" w:rsidR="00F063FF" w:rsidRDefault="00F063FF" w:rsidP="00F063FF">
      <w:pPr>
        <w:pStyle w:val="NormalWeb"/>
      </w:pPr>
      <w:r>
        <w:t xml:space="preserve">Below is a simplified quantum circuit implementing the Variational Quantum </w:t>
      </w:r>
      <w:proofErr w:type="spellStart"/>
      <w:r>
        <w:t>Eigensolver</w:t>
      </w:r>
      <w:proofErr w:type="spellEnd"/>
      <w:r>
        <w:t xml:space="preserve"> algorithm for molecular simulation:</w:t>
      </w:r>
    </w:p>
    <w:p w14:paraId="11EFB449" w14:textId="77777777" w:rsidR="00F063FF" w:rsidRDefault="00F063FF" w:rsidP="00F063FF">
      <w:pPr>
        <w:pStyle w:val="HTMLPreformatted"/>
        <w:rPr>
          <w:rStyle w:val="HTMLCode"/>
          <w:rFonts w:eastAsiaTheme="majorEastAsia"/>
        </w:rPr>
      </w:pPr>
      <w:r>
        <w:rPr>
          <w:rStyle w:val="HTMLCode"/>
          <w:rFonts w:eastAsiaTheme="majorEastAsia"/>
        </w:rPr>
        <w:t># Quantum Circuit for VQE Algorithm - Drug Discovery Optimization</w:t>
      </w:r>
    </w:p>
    <w:p w14:paraId="33E4035A" w14:textId="77777777" w:rsidR="00F063FF" w:rsidRDefault="00F063FF" w:rsidP="00F063FF">
      <w:pPr>
        <w:pStyle w:val="HTMLPreformatted"/>
        <w:rPr>
          <w:rStyle w:val="HTMLCode"/>
          <w:rFonts w:eastAsiaTheme="majorEastAsia"/>
        </w:rPr>
      </w:pPr>
      <w:r>
        <w:rPr>
          <w:rStyle w:val="HTMLCode"/>
          <w:rFonts w:eastAsiaTheme="majorEastAsia"/>
        </w:rPr>
        <w:t># This circuit simulates a simplified H2 molecule energy calculation</w:t>
      </w:r>
    </w:p>
    <w:p w14:paraId="4D615B54" w14:textId="77777777" w:rsidR="00F063FF" w:rsidRDefault="00F063FF" w:rsidP="00F063FF">
      <w:pPr>
        <w:pStyle w:val="HTMLPreformatted"/>
        <w:rPr>
          <w:rStyle w:val="HTMLCode"/>
          <w:rFonts w:eastAsiaTheme="majorEastAsia"/>
        </w:rPr>
      </w:pPr>
    </w:p>
    <w:p w14:paraId="2AF971DF" w14:textId="77777777" w:rsidR="00F063FF" w:rsidRDefault="00F063FF" w:rsidP="00F063FF">
      <w:pPr>
        <w:pStyle w:val="HTMLPreformatted"/>
        <w:rPr>
          <w:rStyle w:val="HTMLCode"/>
          <w:rFonts w:eastAsiaTheme="majorEastAsia"/>
        </w:rPr>
      </w:pPr>
      <w:r>
        <w:rPr>
          <w:rStyle w:val="HTMLCode"/>
          <w:rFonts w:eastAsiaTheme="majorEastAsia"/>
        </w:rPr>
        <w:t xml:space="preserve">from </w:t>
      </w:r>
      <w:proofErr w:type="spellStart"/>
      <w:r>
        <w:rPr>
          <w:rStyle w:val="HTMLCode"/>
          <w:rFonts w:eastAsiaTheme="majorEastAsia"/>
        </w:rPr>
        <w:t>qiskit</w:t>
      </w:r>
      <w:proofErr w:type="spellEnd"/>
      <w:r>
        <w:rPr>
          <w:rStyle w:val="HTMLCode"/>
          <w:rFonts w:eastAsiaTheme="majorEastAsia"/>
        </w:rPr>
        <w:t xml:space="preserve"> import </w:t>
      </w:r>
      <w:proofErr w:type="spellStart"/>
      <w:r>
        <w:rPr>
          <w:rStyle w:val="HTMLCode"/>
          <w:rFonts w:eastAsiaTheme="majorEastAsia"/>
        </w:rPr>
        <w:t>QuantumCircuit</w:t>
      </w:r>
      <w:proofErr w:type="spellEnd"/>
      <w:r>
        <w:rPr>
          <w:rStyle w:val="HTMLCode"/>
          <w:rFonts w:eastAsiaTheme="majorEastAsia"/>
        </w:rPr>
        <w:t xml:space="preserve">, </w:t>
      </w:r>
      <w:proofErr w:type="spellStart"/>
      <w:r>
        <w:rPr>
          <w:rStyle w:val="HTMLCode"/>
          <w:rFonts w:eastAsiaTheme="majorEastAsia"/>
        </w:rPr>
        <w:t>QuantumRegister</w:t>
      </w:r>
      <w:proofErr w:type="spellEnd"/>
      <w:r>
        <w:rPr>
          <w:rStyle w:val="HTMLCode"/>
          <w:rFonts w:eastAsiaTheme="majorEastAsia"/>
        </w:rPr>
        <w:t xml:space="preserve">, </w:t>
      </w:r>
      <w:proofErr w:type="spellStart"/>
      <w:r>
        <w:rPr>
          <w:rStyle w:val="HTMLCode"/>
          <w:rFonts w:eastAsiaTheme="majorEastAsia"/>
        </w:rPr>
        <w:t>ClassicalRegister</w:t>
      </w:r>
      <w:proofErr w:type="spellEnd"/>
    </w:p>
    <w:p w14:paraId="3E922F02" w14:textId="77777777" w:rsidR="00F063FF" w:rsidRDefault="00F063FF" w:rsidP="00F063FF">
      <w:pPr>
        <w:pStyle w:val="HTMLPreformatted"/>
        <w:rPr>
          <w:rStyle w:val="HTMLCode"/>
          <w:rFonts w:eastAsiaTheme="majorEastAsia"/>
        </w:rPr>
      </w:pPr>
      <w:r>
        <w:rPr>
          <w:rStyle w:val="HTMLCode"/>
          <w:rFonts w:eastAsiaTheme="majorEastAsia"/>
        </w:rPr>
        <w:t xml:space="preserve">from </w:t>
      </w:r>
      <w:proofErr w:type="spellStart"/>
      <w:proofErr w:type="gramStart"/>
      <w:r>
        <w:rPr>
          <w:rStyle w:val="HTMLCode"/>
          <w:rFonts w:eastAsiaTheme="majorEastAsia"/>
        </w:rPr>
        <w:t>qiskit.circuit</w:t>
      </w:r>
      <w:proofErr w:type="gramEnd"/>
      <w:r>
        <w:rPr>
          <w:rStyle w:val="HTMLCode"/>
          <w:rFonts w:eastAsiaTheme="majorEastAsia"/>
        </w:rPr>
        <w:t>.library</w:t>
      </w:r>
      <w:proofErr w:type="spellEnd"/>
      <w:r>
        <w:rPr>
          <w:rStyle w:val="HTMLCode"/>
          <w:rFonts w:eastAsiaTheme="majorEastAsia"/>
        </w:rPr>
        <w:t xml:space="preserve"> import </w:t>
      </w:r>
      <w:proofErr w:type="spellStart"/>
      <w:r>
        <w:rPr>
          <w:rStyle w:val="HTMLCode"/>
          <w:rFonts w:eastAsiaTheme="majorEastAsia"/>
        </w:rPr>
        <w:t>TwoLocal</w:t>
      </w:r>
      <w:proofErr w:type="spellEnd"/>
    </w:p>
    <w:p w14:paraId="09224602" w14:textId="77777777" w:rsidR="00F063FF" w:rsidRDefault="00F063FF" w:rsidP="00F063FF">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02E46BE2" w14:textId="77777777" w:rsidR="00F063FF" w:rsidRDefault="00F063FF" w:rsidP="00F063FF">
      <w:pPr>
        <w:pStyle w:val="HTMLPreformatted"/>
        <w:rPr>
          <w:rStyle w:val="HTMLCode"/>
          <w:rFonts w:eastAsiaTheme="majorEastAsia"/>
        </w:rPr>
      </w:pPr>
    </w:p>
    <w:p w14:paraId="100B7693" w14:textId="77777777" w:rsidR="00F063FF" w:rsidRDefault="00F063FF" w:rsidP="00F063FF">
      <w:pPr>
        <w:pStyle w:val="HTMLPreformatted"/>
        <w:rPr>
          <w:rStyle w:val="HTMLCode"/>
          <w:rFonts w:eastAsiaTheme="majorEastAsia"/>
        </w:rPr>
      </w:pPr>
      <w:r>
        <w:rPr>
          <w:rStyle w:val="HTMLCode"/>
          <w:rFonts w:eastAsiaTheme="majorEastAsia"/>
        </w:rPr>
        <w:t># Create quantum circuit for H2 molecule simulation</w:t>
      </w:r>
    </w:p>
    <w:p w14:paraId="22D0A519" w14:textId="77777777" w:rsidR="00F063FF" w:rsidRDefault="00F063FF" w:rsidP="00F063FF">
      <w:pPr>
        <w:pStyle w:val="HTMLPreformatted"/>
        <w:rPr>
          <w:rStyle w:val="HTMLCode"/>
          <w:rFonts w:eastAsiaTheme="majorEastAsia"/>
        </w:rPr>
      </w:pPr>
      <w:proofErr w:type="spellStart"/>
      <w:r>
        <w:rPr>
          <w:rStyle w:val="HTMLCode"/>
          <w:rFonts w:eastAsiaTheme="majorEastAsia"/>
        </w:rPr>
        <w:t>qreg</w:t>
      </w:r>
      <w:proofErr w:type="spellEnd"/>
      <w:r>
        <w:rPr>
          <w:rStyle w:val="HTMLCode"/>
          <w:rFonts w:eastAsiaTheme="majorEastAsia"/>
        </w:rPr>
        <w:t xml:space="preserve"> = </w:t>
      </w:r>
      <w:proofErr w:type="spellStart"/>
      <w:proofErr w:type="gramStart"/>
      <w:r>
        <w:rPr>
          <w:rStyle w:val="HTMLCode"/>
          <w:rFonts w:eastAsiaTheme="majorEastAsia"/>
        </w:rPr>
        <w:t>QuantumRegister</w:t>
      </w:r>
      <w:proofErr w:type="spellEnd"/>
      <w:r>
        <w:rPr>
          <w:rStyle w:val="HTMLCode"/>
          <w:rFonts w:eastAsiaTheme="majorEastAsia"/>
        </w:rPr>
        <w:t>(</w:t>
      </w:r>
      <w:proofErr w:type="gramEnd"/>
      <w:r>
        <w:rPr>
          <w:rStyle w:val="HTMLCode"/>
          <w:rFonts w:eastAsiaTheme="majorEastAsia"/>
        </w:rPr>
        <w:t>4, 'q</w:t>
      </w:r>
      <w:proofErr w:type="gramStart"/>
      <w:r>
        <w:rPr>
          <w:rStyle w:val="HTMLCode"/>
          <w:rFonts w:eastAsiaTheme="majorEastAsia"/>
        </w:rPr>
        <w:t>')  #</w:t>
      </w:r>
      <w:proofErr w:type="gramEnd"/>
      <w:r>
        <w:rPr>
          <w:rStyle w:val="HTMLCode"/>
          <w:rFonts w:eastAsiaTheme="majorEastAsia"/>
        </w:rPr>
        <w:t xml:space="preserve"> 4 qubits for molecular orbitals</w:t>
      </w:r>
    </w:p>
    <w:p w14:paraId="395A6355" w14:textId="77777777" w:rsidR="00F063FF" w:rsidRDefault="00F063FF" w:rsidP="00F063FF">
      <w:pPr>
        <w:pStyle w:val="HTMLPreformatted"/>
        <w:rPr>
          <w:rStyle w:val="HTMLCode"/>
          <w:rFonts w:eastAsiaTheme="majorEastAsia"/>
        </w:rPr>
      </w:pPr>
      <w:proofErr w:type="spellStart"/>
      <w:r>
        <w:rPr>
          <w:rStyle w:val="HTMLCode"/>
          <w:rFonts w:eastAsiaTheme="majorEastAsia"/>
        </w:rPr>
        <w:t>creg</w:t>
      </w:r>
      <w:proofErr w:type="spellEnd"/>
      <w:r>
        <w:rPr>
          <w:rStyle w:val="HTMLCode"/>
          <w:rFonts w:eastAsiaTheme="majorEastAsia"/>
        </w:rPr>
        <w:t xml:space="preserve"> = </w:t>
      </w:r>
      <w:proofErr w:type="spellStart"/>
      <w:proofErr w:type="gramStart"/>
      <w:r>
        <w:rPr>
          <w:rStyle w:val="HTMLCode"/>
          <w:rFonts w:eastAsiaTheme="majorEastAsia"/>
        </w:rPr>
        <w:t>ClassicalRegister</w:t>
      </w:r>
      <w:proofErr w:type="spellEnd"/>
      <w:r>
        <w:rPr>
          <w:rStyle w:val="HTMLCode"/>
          <w:rFonts w:eastAsiaTheme="majorEastAsia"/>
        </w:rPr>
        <w:t>(</w:t>
      </w:r>
      <w:proofErr w:type="gramEnd"/>
      <w:r>
        <w:rPr>
          <w:rStyle w:val="HTMLCode"/>
          <w:rFonts w:eastAsiaTheme="majorEastAsia"/>
        </w:rPr>
        <w:t>4, 'c</w:t>
      </w:r>
      <w:proofErr w:type="gramStart"/>
      <w:r>
        <w:rPr>
          <w:rStyle w:val="HTMLCode"/>
          <w:rFonts w:eastAsiaTheme="majorEastAsia"/>
        </w:rPr>
        <w:t>')  #</w:t>
      </w:r>
      <w:proofErr w:type="gramEnd"/>
      <w:r>
        <w:rPr>
          <w:rStyle w:val="HTMLCode"/>
          <w:rFonts w:eastAsiaTheme="majorEastAsia"/>
        </w:rPr>
        <w:t xml:space="preserve"> Classical bits for measurement</w:t>
      </w:r>
    </w:p>
    <w:p w14:paraId="5BA19702" w14:textId="77777777" w:rsidR="00F063FF" w:rsidRDefault="00F063FF" w:rsidP="00F063FF">
      <w:pPr>
        <w:pStyle w:val="HTMLPreformatted"/>
        <w:rPr>
          <w:rStyle w:val="HTMLCode"/>
          <w:rFonts w:eastAsiaTheme="majorEastAsia"/>
        </w:rPr>
      </w:pPr>
      <w:r>
        <w:rPr>
          <w:rStyle w:val="HTMLCode"/>
          <w:rFonts w:eastAsiaTheme="majorEastAsia"/>
        </w:rPr>
        <w:t xml:space="preserve">qc = </w:t>
      </w:r>
      <w:proofErr w:type="spellStart"/>
      <w:proofErr w:type="gramStart"/>
      <w:r>
        <w:rPr>
          <w:rStyle w:val="HTMLCode"/>
          <w:rFonts w:eastAsiaTheme="majorEastAsia"/>
        </w:rPr>
        <w:t>QuantumCircuit</w:t>
      </w:r>
      <w:proofErr w:type="spellEnd"/>
      <w:r>
        <w:rPr>
          <w:rStyle w:val="HTMLCode"/>
          <w:rFonts w:eastAsiaTheme="majorEastAsia"/>
        </w:rPr>
        <w:t>(</w:t>
      </w:r>
      <w:proofErr w:type="spellStart"/>
      <w:proofErr w:type="gramEnd"/>
      <w:r>
        <w:rPr>
          <w:rStyle w:val="HTMLCode"/>
          <w:rFonts w:eastAsiaTheme="majorEastAsia"/>
        </w:rPr>
        <w:t>qreg</w:t>
      </w:r>
      <w:proofErr w:type="spellEnd"/>
      <w:r>
        <w:rPr>
          <w:rStyle w:val="HTMLCode"/>
          <w:rFonts w:eastAsiaTheme="majorEastAsia"/>
        </w:rPr>
        <w:t xml:space="preserve">, </w:t>
      </w:r>
      <w:proofErr w:type="spellStart"/>
      <w:r>
        <w:rPr>
          <w:rStyle w:val="HTMLCode"/>
          <w:rFonts w:eastAsiaTheme="majorEastAsia"/>
        </w:rPr>
        <w:t>creg</w:t>
      </w:r>
      <w:proofErr w:type="spellEnd"/>
      <w:r>
        <w:rPr>
          <w:rStyle w:val="HTMLCode"/>
          <w:rFonts w:eastAsiaTheme="majorEastAsia"/>
        </w:rPr>
        <w:t>)</w:t>
      </w:r>
    </w:p>
    <w:p w14:paraId="612B0D7A" w14:textId="77777777" w:rsidR="00F063FF" w:rsidRDefault="00F063FF" w:rsidP="00F063FF">
      <w:pPr>
        <w:pStyle w:val="HTMLPreformatted"/>
        <w:rPr>
          <w:rStyle w:val="HTMLCode"/>
          <w:rFonts w:eastAsiaTheme="majorEastAsia"/>
        </w:rPr>
      </w:pPr>
    </w:p>
    <w:p w14:paraId="4BB0F4C9" w14:textId="77777777" w:rsidR="00F063FF" w:rsidRDefault="00F063FF" w:rsidP="00F063FF">
      <w:pPr>
        <w:pStyle w:val="HTMLPreformatted"/>
        <w:rPr>
          <w:rStyle w:val="HTMLCode"/>
          <w:rFonts w:eastAsiaTheme="majorEastAsia"/>
        </w:rPr>
      </w:pPr>
      <w:r>
        <w:rPr>
          <w:rStyle w:val="HTMLCode"/>
          <w:rFonts w:eastAsiaTheme="majorEastAsia"/>
        </w:rPr>
        <w:t># Initialize quantum state preparation</w:t>
      </w:r>
    </w:p>
    <w:p w14:paraId="5EAB9956" w14:textId="77777777" w:rsidR="00F063FF" w:rsidRDefault="00F063FF" w:rsidP="00F063FF">
      <w:pPr>
        <w:pStyle w:val="HTMLPreformatted"/>
        <w:rPr>
          <w:rStyle w:val="HTMLCode"/>
          <w:rFonts w:eastAsiaTheme="majorEastAsia"/>
        </w:rPr>
      </w:pPr>
      <w:proofErr w:type="spellStart"/>
      <w:r>
        <w:rPr>
          <w:rStyle w:val="HTMLCode"/>
          <w:rFonts w:eastAsiaTheme="majorEastAsia"/>
        </w:rPr>
        <w:t>qc.h</w:t>
      </w:r>
      <w:proofErr w:type="spellEnd"/>
      <w:r>
        <w:rPr>
          <w:rStyle w:val="HTMLCode"/>
          <w:rFonts w:eastAsiaTheme="majorEastAsia"/>
        </w:rPr>
        <w:t>(</w:t>
      </w:r>
      <w:proofErr w:type="spellStart"/>
      <w:proofErr w:type="gramStart"/>
      <w:r>
        <w:rPr>
          <w:rStyle w:val="HTMLCode"/>
          <w:rFonts w:eastAsiaTheme="majorEastAsia"/>
        </w:rPr>
        <w:t>qreg</w:t>
      </w:r>
      <w:proofErr w:type="spellEnd"/>
      <w:r>
        <w:rPr>
          <w:rStyle w:val="HTMLCode"/>
          <w:rFonts w:eastAsiaTheme="majorEastAsia"/>
        </w:rPr>
        <w:t>[</w:t>
      </w:r>
      <w:proofErr w:type="gramEnd"/>
      <w:r>
        <w:rPr>
          <w:rStyle w:val="HTMLCode"/>
          <w:rFonts w:eastAsiaTheme="majorEastAsia"/>
        </w:rPr>
        <w:t>0</w:t>
      </w:r>
      <w:proofErr w:type="gramStart"/>
      <w:r>
        <w:rPr>
          <w:rStyle w:val="HTMLCode"/>
          <w:rFonts w:eastAsiaTheme="majorEastAsia"/>
        </w:rPr>
        <w:t>])  #</w:t>
      </w:r>
      <w:proofErr w:type="gramEnd"/>
      <w:r>
        <w:rPr>
          <w:rStyle w:val="HTMLCode"/>
          <w:rFonts w:eastAsiaTheme="majorEastAsia"/>
        </w:rPr>
        <w:t xml:space="preserve"> Superposition for first qubit</w:t>
      </w:r>
    </w:p>
    <w:p w14:paraId="78265BAB" w14:textId="77777777" w:rsidR="00F063FF" w:rsidRDefault="00F063FF" w:rsidP="00F063FF">
      <w:pPr>
        <w:pStyle w:val="HTMLPreformatted"/>
        <w:rPr>
          <w:rStyle w:val="HTMLCode"/>
          <w:rFonts w:eastAsiaTheme="majorEastAsia"/>
        </w:rPr>
      </w:pPr>
      <w:proofErr w:type="spellStart"/>
      <w:r>
        <w:rPr>
          <w:rStyle w:val="HTMLCode"/>
          <w:rFonts w:eastAsiaTheme="majorEastAsia"/>
        </w:rPr>
        <w:t>qc.h</w:t>
      </w:r>
      <w:proofErr w:type="spellEnd"/>
      <w:r>
        <w:rPr>
          <w:rStyle w:val="HTMLCode"/>
          <w:rFonts w:eastAsiaTheme="majorEastAsia"/>
        </w:rPr>
        <w:t>(</w:t>
      </w:r>
      <w:proofErr w:type="spellStart"/>
      <w:proofErr w:type="gramStart"/>
      <w:r>
        <w:rPr>
          <w:rStyle w:val="HTMLCode"/>
          <w:rFonts w:eastAsiaTheme="majorEastAsia"/>
        </w:rPr>
        <w:t>qreg</w:t>
      </w:r>
      <w:proofErr w:type="spellEnd"/>
      <w:r>
        <w:rPr>
          <w:rStyle w:val="HTMLCode"/>
          <w:rFonts w:eastAsiaTheme="majorEastAsia"/>
        </w:rPr>
        <w:t>[</w:t>
      </w:r>
      <w:proofErr w:type="gramEnd"/>
      <w:r>
        <w:rPr>
          <w:rStyle w:val="HTMLCode"/>
          <w:rFonts w:eastAsiaTheme="majorEastAsia"/>
        </w:rPr>
        <w:t>1</w:t>
      </w:r>
      <w:proofErr w:type="gramStart"/>
      <w:r>
        <w:rPr>
          <w:rStyle w:val="HTMLCode"/>
          <w:rFonts w:eastAsiaTheme="majorEastAsia"/>
        </w:rPr>
        <w:t>])  #</w:t>
      </w:r>
      <w:proofErr w:type="gramEnd"/>
      <w:r>
        <w:rPr>
          <w:rStyle w:val="HTMLCode"/>
          <w:rFonts w:eastAsiaTheme="majorEastAsia"/>
        </w:rPr>
        <w:t xml:space="preserve"> Superposition for second qubit</w:t>
      </w:r>
    </w:p>
    <w:p w14:paraId="7297B0BF" w14:textId="77777777" w:rsidR="00F063FF" w:rsidRDefault="00F063FF" w:rsidP="00F063FF">
      <w:pPr>
        <w:pStyle w:val="HTMLPreformatted"/>
        <w:rPr>
          <w:rStyle w:val="HTMLCode"/>
          <w:rFonts w:eastAsiaTheme="majorEastAsia"/>
        </w:rPr>
      </w:pPr>
    </w:p>
    <w:p w14:paraId="40647284" w14:textId="77777777" w:rsidR="00F063FF" w:rsidRDefault="00F063FF" w:rsidP="00F063FF">
      <w:pPr>
        <w:pStyle w:val="HTMLPreformatted"/>
        <w:rPr>
          <w:rStyle w:val="HTMLCode"/>
          <w:rFonts w:eastAsiaTheme="majorEastAsia"/>
        </w:rPr>
      </w:pPr>
      <w:r>
        <w:rPr>
          <w:rStyle w:val="HTMLCode"/>
          <w:rFonts w:eastAsiaTheme="majorEastAsia"/>
        </w:rPr>
        <w:t># Variational ansatz - parameterized gates</w:t>
      </w:r>
    </w:p>
    <w:p w14:paraId="688A17C7" w14:textId="77777777" w:rsidR="00F063FF" w:rsidRDefault="00F063FF" w:rsidP="00F063FF">
      <w:pPr>
        <w:pStyle w:val="HTMLPreformatted"/>
        <w:rPr>
          <w:rStyle w:val="HTMLCode"/>
          <w:rFonts w:eastAsiaTheme="majorEastAsia"/>
        </w:rPr>
      </w:pPr>
      <w:r>
        <w:rPr>
          <w:rStyle w:val="HTMLCode"/>
          <w:rFonts w:eastAsiaTheme="majorEastAsia"/>
        </w:rPr>
        <w:t xml:space="preserve">theta = </w:t>
      </w:r>
      <w:proofErr w:type="spellStart"/>
      <w:r>
        <w:rPr>
          <w:rStyle w:val="HTMLCode"/>
          <w:rFonts w:eastAsiaTheme="majorEastAsia"/>
        </w:rPr>
        <w:t>np.pi</w:t>
      </w:r>
      <w:proofErr w:type="spellEnd"/>
      <w:r>
        <w:rPr>
          <w:rStyle w:val="HTMLCode"/>
          <w:rFonts w:eastAsiaTheme="majorEastAsia"/>
        </w:rPr>
        <w:t>/</w:t>
      </w:r>
      <w:proofErr w:type="gramStart"/>
      <w:r>
        <w:rPr>
          <w:rStyle w:val="HTMLCode"/>
          <w:rFonts w:eastAsiaTheme="majorEastAsia"/>
        </w:rPr>
        <w:t>4  #</w:t>
      </w:r>
      <w:proofErr w:type="gramEnd"/>
      <w:r>
        <w:rPr>
          <w:rStyle w:val="HTMLCode"/>
          <w:rFonts w:eastAsiaTheme="majorEastAsia"/>
        </w:rPr>
        <w:t xml:space="preserve"> Variational parameter (optimized classically)</w:t>
      </w:r>
    </w:p>
    <w:p w14:paraId="14BF27BB" w14:textId="77777777" w:rsidR="00F063FF" w:rsidRDefault="00F063FF" w:rsidP="00F063FF">
      <w:pPr>
        <w:pStyle w:val="HTMLPreformatted"/>
        <w:rPr>
          <w:rStyle w:val="HTMLCode"/>
          <w:rFonts w:eastAsiaTheme="majorEastAsia"/>
        </w:rPr>
      </w:pPr>
      <w:proofErr w:type="spellStart"/>
      <w:proofErr w:type="gramStart"/>
      <w:r>
        <w:rPr>
          <w:rStyle w:val="HTMLCode"/>
          <w:rFonts w:eastAsiaTheme="majorEastAsia"/>
        </w:rPr>
        <w:t>qc.ry</w:t>
      </w:r>
      <w:proofErr w:type="spellEnd"/>
      <w:proofErr w:type="gramEnd"/>
      <w:r>
        <w:rPr>
          <w:rStyle w:val="HTMLCode"/>
          <w:rFonts w:eastAsiaTheme="majorEastAsia"/>
        </w:rPr>
        <w:t xml:space="preserve">(theta, </w:t>
      </w:r>
      <w:proofErr w:type="spellStart"/>
      <w:proofErr w:type="gramStart"/>
      <w:r>
        <w:rPr>
          <w:rStyle w:val="HTMLCode"/>
          <w:rFonts w:eastAsiaTheme="majorEastAsia"/>
        </w:rPr>
        <w:t>qreg</w:t>
      </w:r>
      <w:proofErr w:type="spellEnd"/>
      <w:r>
        <w:rPr>
          <w:rStyle w:val="HTMLCode"/>
          <w:rFonts w:eastAsiaTheme="majorEastAsia"/>
        </w:rPr>
        <w:t>[</w:t>
      </w:r>
      <w:proofErr w:type="gramEnd"/>
      <w:r>
        <w:rPr>
          <w:rStyle w:val="HTMLCode"/>
          <w:rFonts w:eastAsiaTheme="majorEastAsia"/>
        </w:rPr>
        <w:t>0</w:t>
      </w:r>
      <w:proofErr w:type="gramStart"/>
      <w:r>
        <w:rPr>
          <w:rStyle w:val="HTMLCode"/>
          <w:rFonts w:eastAsiaTheme="majorEastAsia"/>
        </w:rPr>
        <w:t xml:space="preserve">])   </w:t>
      </w:r>
      <w:proofErr w:type="gramEnd"/>
      <w:r>
        <w:rPr>
          <w:rStyle w:val="HTMLCode"/>
          <w:rFonts w:eastAsiaTheme="majorEastAsia"/>
        </w:rPr>
        <w:t xml:space="preserve">   # Rotation Y gate</w:t>
      </w:r>
    </w:p>
    <w:p w14:paraId="0463DCC5" w14:textId="77777777" w:rsidR="00F063FF" w:rsidRDefault="00F063FF" w:rsidP="00F063FF">
      <w:pPr>
        <w:pStyle w:val="HTMLPreformatted"/>
        <w:rPr>
          <w:rStyle w:val="HTMLCode"/>
          <w:rFonts w:eastAsiaTheme="majorEastAsia"/>
        </w:rPr>
      </w:pPr>
      <w:proofErr w:type="spellStart"/>
      <w:proofErr w:type="gramStart"/>
      <w:r>
        <w:rPr>
          <w:rStyle w:val="HTMLCode"/>
          <w:rFonts w:eastAsiaTheme="majorEastAsia"/>
        </w:rPr>
        <w:t>qc.ry</w:t>
      </w:r>
      <w:proofErr w:type="spellEnd"/>
      <w:proofErr w:type="gramEnd"/>
      <w:r>
        <w:rPr>
          <w:rStyle w:val="HTMLCode"/>
          <w:rFonts w:eastAsiaTheme="majorEastAsia"/>
        </w:rPr>
        <w:t xml:space="preserve">(theta, </w:t>
      </w:r>
      <w:proofErr w:type="spellStart"/>
      <w:proofErr w:type="gramStart"/>
      <w:r>
        <w:rPr>
          <w:rStyle w:val="HTMLCode"/>
          <w:rFonts w:eastAsiaTheme="majorEastAsia"/>
        </w:rPr>
        <w:t>qreg</w:t>
      </w:r>
      <w:proofErr w:type="spellEnd"/>
      <w:r>
        <w:rPr>
          <w:rStyle w:val="HTMLCode"/>
          <w:rFonts w:eastAsiaTheme="majorEastAsia"/>
        </w:rPr>
        <w:t>[</w:t>
      </w:r>
      <w:proofErr w:type="gramEnd"/>
      <w:r>
        <w:rPr>
          <w:rStyle w:val="HTMLCode"/>
          <w:rFonts w:eastAsiaTheme="majorEastAsia"/>
        </w:rPr>
        <w:t>1</w:t>
      </w:r>
      <w:proofErr w:type="gramStart"/>
      <w:r>
        <w:rPr>
          <w:rStyle w:val="HTMLCode"/>
          <w:rFonts w:eastAsiaTheme="majorEastAsia"/>
        </w:rPr>
        <w:t xml:space="preserve">])   </w:t>
      </w:r>
      <w:proofErr w:type="gramEnd"/>
      <w:r>
        <w:rPr>
          <w:rStyle w:val="HTMLCode"/>
          <w:rFonts w:eastAsiaTheme="majorEastAsia"/>
        </w:rPr>
        <w:t xml:space="preserve">   # Rotation Y gate</w:t>
      </w:r>
    </w:p>
    <w:p w14:paraId="06192F03" w14:textId="77777777" w:rsidR="00F063FF" w:rsidRDefault="00F063FF" w:rsidP="00F063FF">
      <w:pPr>
        <w:pStyle w:val="HTMLPreformatted"/>
        <w:rPr>
          <w:rStyle w:val="HTMLCode"/>
          <w:rFonts w:eastAsiaTheme="majorEastAsia"/>
        </w:rPr>
      </w:pPr>
      <w:r>
        <w:rPr>
          <w:rStyle w:val="HTMLCode"/>
          <w:rFonts w:eastAsiaTheme="majorEastAsia"/>
        </w:rPr>
        <w:t>qc.cx(</w:t>
      </w:r>
      <w:proofErr w:type="spellStart"/>
      <w:proofErr w:type="gramStart"/>
      <w:r>
        <w:rPr>
          <w:rStyle w:val="HTMLCode"/>
          <w:rFonts w:eastAsiaTheme="majorEastAsia"/>
        </w:rPr>
        <w:t>qreg</w:t>
      </w:r>
      <w:proofErr w:type="spellEnd"/>
      <w:r>
        <w:rPr>
          <w:rStyle w:val="HTMLCode"/>
          <w:rFonts w:eastAsiaTheme="majorEastAsia"/>
        </w:rPr>
        <w:t>[</w:t>
      </w:r>
      <w:proofErr w:type="gramEnd"/>
      <w:r>
        <w:rPr>
          <w:rStyle w:val="HTMLCode"/>
          <w:rFonts w:eastAsiaTheme="majorEastAsia"/>
        </w:rPr>
        <w:t xml:space="preserve">0], </w:t>
      </w:r>
      <w:proofErr w:type="spellStart"/>
      <w:proofErr w:type="gramStart"/>
      <w:r>
        <w:rPr>
          <w:rStyle w:val="HTMLCode"/>
          <w:rFonts w:eastAsiaTheme="majorEastAsia"/>
        </w:rPr>
        <w:t>qreg</w:t>
      </w:r>
      <w:proofErr w:type="spellEnd"/>
      <w:r>
        <w:rPr>
          <w:rStyle w:val="HTMLCode"/>
          <w:rFonts w:eastAsiaTheme="majorEastAsia"/>
        </w:rPr>
        <w:t>[</w:t>
      </w:r>
      <w:proofErr w:type="gramEnd"/>
      <w:r>
        <w:rPr>
          <w:rStyle w:val="HTMLCode"/>
          <w:rFonts w:eastAsiaTheme="majorEastAsia"/>
        </w:rPr>
        <w:t>1</w:t>
      </w:r>
      <w:proofErr w:type="gramStart"/>
      <w:r>
        <w:rPr>
          <w:rStyle w:val="HTMLCode"/>
          <w:rFonts w:eastAsiaTheme="majorEastAsia"/>
        </w:rPr>
        <w:t xml:space="preserve">])   </w:t>
      </w:r>
      <w:proofErr w:type="gramEnd"/>
      <w:r>
        <w:rPr>
          <w:rStyle w:val="HTMLCode"/>
          <w:rFonts w:eastAsiaTheme="majorEastAsia"/>
        </w:rPr>
        <w:t xml:space="preserve"> # Entanglement gate</w:t>
      </w:r>
    </w:p>
    <w:p w14:paraId="0F2D3779" w14:textId="77777777" w:rsidR="00F063FF" w:rsidRDefault="00F063FF" w:rsidP="00F063FF">
      <w:pPr>
        <w:pStyle w:val="HTMLPreformatted"/>
        <w:rPr>
          <w:rStyle w:val="HTMLCode"/>
          <w:rFonts w:eastAsiaTheme="majorEastAsia"/>
        </w:rPr>
      </w:pPr>
      <w:proofErr w:type="spellStart"/>
      <w:proofErr w:type="gramStart"/>
      <w:r>
        <w:rPr>
          <w:rStyle w:val="HTMLCode"/>
          <w:rFonts w:eastAsiaTheme="majorEastAsia"/>
        </w:rPr>
        <w:t>qc.ry</w:t>
      </w:r>
      <w:proofErr w:type="spellEnd"/>
      <w:proofErr w:type="gramEnd"/>
      <w:r>
        <w:rPr>
          <w:rStyle w:val="HTMLCode"/>
          <w:rFonts w:eastAsiaTheme="majorEastAsia"/>
        </w:rPr>
        <w:t xml:space="preserve">(theta, </w:t>
      </w:r>
      <w:proofErr w:type="spellStart"/>
      <w:proofErr w:type="gramStart"/>
      <w:r>
        <w:rPr>
          <w:rStyle w:val="HTMLCode"/>
          <w:rFonts w:eastAsiaTheme="majorEastAsia"/>
        </w:rPr>
        <w:t>qreg</w:t>
      </w:r>
      <w:proofErr w:type="spellEnd"/>
      <w:r>
        <w:rPr>
          <w:rStyle w:val="HTMLCode"/>
          <w:rFonts w:eastAsiaTheme="majorEastAsia"/>
        </w:rPr>
        <w:t>[</w:t>
      </w:r>
      <w:proofErr w:type="gramEnd"/>
      <w:r>
        <w:rPr>
          <w:rStyle w:val="HTMLCode"/>
          <w:rFonts w:eastAsiaTheme="majorEastAsia"/>
        </w:rPr>
        <w:t>2</w:t>
      </w:r>
      <w:proofErr w:type="gramStart"/>
      <w:r>
        <w:rPr>
          <w:rStyle w:val="HTMLCode"/>
          <w:rFonts w:eastAsiaTheme="majorEastAsia"/>
        </w:rPr>
        <w:t xml:space="preserve">])   </w:t>
      </w:r>
      <w:proofErr w:type="gramEnd"/>
      <w:r>
        <w:rPr>
          <w:rStyle w:val="HTMLCode"/>
          <w:rFonts w:eastAsiaTheme="majorEastAsia"/>
        </w:rPr>
        <w:t xml:space="preserve">   # Additional molecular orbital</w:t>
      </w:r>
    </w:p>
    <w:p w14:paraId="54B5C4F8" w14:textId="77777777" w:rsidR="00F063FF" w:rsidRDefault="00F063FF" w:rsidP="00F063FF">
      <w:pPr>
        <w:pStyle w:val="HTMLPreformatted"/>
        <w:rPr>
          <w:rStyle w:val="HTMLCode"/>
          <w:rFonts w:eastAsiaTheme="majorEastAsia"/>
        </w:rPr>
      </w:pPr>
      <w:r>
        <w:rPr>
          <w:rStyle w:val="HTMLCode"/>
          <w:rFonts w:eastAsiaTheme="majorEastAsia"/>
        </w:rPr>
        <w:t>qc.cx(</w:t>
      </w:r>
      <w:proofErr w:type="spellStart"/>
      <w:proofErr w:type="gramStart"/>
      <w:r>
        <w:rPr>
          <w:rStyle w:val="HTMLCode"/>
          <w:rFonts w:eastAsiaTheme="majorEastAsia"/>
        </w:rPr>
        <w:t>qreg</w:t>
      </w:r>
      <w:proofErr w:type="spellEnd"/>
      <w:r>
        <w:rPr>
          <w:rStyle w:val="HTMLCode"/>
          <w:rFonts w:eastAsiaTheme="majorEastAsia"/>
        </w:rPr>
        <w:t>[</w:t>
      </w:r>
      <w:proofErr w:type="gramEnd"/>
      <w:r>
        <w:rPr>
          <w:rStyle w:val="HTMLCode"/>
          <w:rFonts w:eastAsiaTheme="majorEastAsia"/>
        </w:rPr>
        <w:t xml:space="preserve">1], </w:t>
      </w:r>
      <w:proofErr w:type="spellStart"/>
      <w:proofErr w:type="gramStart"/>
      <w:r>
        <w:rPr>
          <w:rStyle w:val="HTMLCode"/>
          <w:rFonts w:eastAsiaTheme="majorEastAsia"/>
        </w:rPr>
        <w:t>qreg</w:t>
      </w:r>
      <w:proofErr w:type="spellEnd"/>
      <w:r>
        <w:rPr>
          <w:rStyle w:val="HTMLCode"/>
          <w:rFonts w:eastAsiaTheme="majorEastAsia"/>
        </w:rPr>
        <w:t>[</w:t>
      </w:r>
      <w:proofErr w:type="gramEnd"/>
      <w:r>
        <w:rPr>
          <w:rStyle w:val="HTMLCode"/>
          <w:rFonts w:eastAsiaTheme="majorEastAsia"/>
        </w:rPr>
        <w:t>2</w:t>
      </w:r>
      <w:proofErr w:type="gramStart"/>
      <w:r>
        <w:rPr>
          <w:rStyle w:val="HTMLCode"/>
          <w:rFonts w:eastAsiaTheme="majorEastAsia"/>
        </w:rPr>
        <w:t xml:space="preserve">])   </w:t>
      </w:r>
      <w:proofErr w:type="gramEnd"/>
      <w:r>
        <w:rPr>
          <w:rStyle w:val="HTMLCode"/>
          <w:rFonts w:eastAsiaTheme="majorEastAsia"/>
        </w:rPr>
        <w:t xml:space="preserve"> # Cross-orbital interaction</w:t>
      </w:r>
    </w:p>
    <w:p w14:paraId="5C5237C8" w14:textId="77777777" w:rsidR="00F063FF" w:rsidRDefault="00F063FF" w:rsidP="00F063FF">
      <w:pPr>
        <w:pStyle w:val="HTMLPreformatted"/>
        <w:rPr>
          <w:rStyle w:val="HTMLCode"/>
          <w:rFonts w:eastAsiaTheme="majorEastAsia"/>
        </w:rPr>
      </w:pPr>
    </w:p>
    <w:p w14:paraId="5932DDC1" w14:textId="77777777" w:rsidR="00F063FF" w:rsidRDefault="00F063FF" w:rsidP="00F063FF">
      <w:pPr>
        <w:pStyle w:val="HTMLPreformatted"/>
        <w:rPr>
          <w:rStyle w:val="HTMLCode"/>
          <w:rFonts w:eastAsiaTheme="majorEastAsia"/>
        </w:rPr>
      </w:pPr>
      <w:r>
        <w:rPr>
          <w:rStyle w:val="HTMLCode"/>
          <w:rFonts w:eastAsiaTheme="majorEastAsia"/>
        </w:rPr>
        <w:t># Pauli measurement operators for energy calculation</w:t>
      </w:r>
    </w:p>
    <w:p w14:paraId="0F7216C0" w14:textId="77777777" w:rsidR="00F063FF" w:rsidRDefault="00F063FF" w:rsidP="00F063FF">
      <w:pPr>
        <w:pStyle w:val="HTMLPreformatted"/>
        <w:rPr>
          <w:rStyle w:val="HTMLCode"/>
          <w:rFonts w:eastAsiaTheme="majorEastAsia"/>
        </w:rPr>
      </w:pPr>
      <w:proofErr w:type="spellStart"/>
      <w:proofErr w:type="gramStart"/>
      <w:r>
        <w:rPr>
          <w:rStyle w:val="HTMLCode"/>
          <w:rFonts w:eastAsiaTheme="majorEastAsia"/>
        </w:rPr>
        <w:t>qc.measure</w:t>
      </w:r>
      <w:proofErr w:type="spellEnd"/>
      <w:proofErr w:type="gramEnd"/>
      <w:r>
        <w:rPr>
          <w:rStyle w:val="HTMLCode"/>
          <w:rFonts w:eastAsiaTheme="majorEastAsia"/>
        </w:rPr>
        <w:t>(</w:t>
      </w:r>
      <w:proofErr w:type="spellStart"/>
      <w:r>
        <w:rPr>
          <w:rStyle w:val="HTMLCode"/>
          <w:rFonts w:eastAsiaTheme="majorEastAsia"/>
        </w:rPr>
        <w:t>qreg</w:t>
      </w:r>
      <w:proofErr w:type="spellEnd"/>
      <w:r>
        <w:rPr>
          <w:rStyle w:val="HTMLCode"/>
          <w:rFonts w:eastAsiaTheme="majorEastAsia"/>
        </w:rPr>
        <w:t xml:space="preserve">, </w:t>
      </w:r>
      <w:proofErr w:type="spellStart"/>
      <w:r>
        <w:rPr>
          <w:rStyle w:val="HTMLCode"/>
          <w:rFonts w:eastAsiaTheme="majorEastAsia"/>
        </w:rPr>
        <w:t>creg</w:t>
      </w:r>
      <w:proofErr w:type="spellEnd"/>
      <w:r>
        <w:rPr>
          <w:rStyle w:val="HTMLCode"/>
          <w:rFonts w:eastAsiaTheme="majorEastAsia"/>
        </w:rPr>
        <w:t>)</w:t>
      </w:r>
    </w:p>
    <w:p w14:paraId="26DF6ADD" w14:textId="77777777" w:rsidR="00F063FF" w:rsidRDefault="00F063FF" w:rsidP="00F063FF">
      <w:pPr>
        <w:pStyle w:val="HTMLPreformatted"/>
        <w:rPr>
          <w:rStyle w:val="HTMLCode"/>
          <w:rFonts w:eastAsiaTheme="majorEastAsia"/>
        </w:rPr>
      </w:pPr>
    </w:p>
    <w:p w14:paraId="64137314" w14:textId="77777777" w:rsidR="00F063FF" w:rsidRDefault="00F063FF" w:rsidP="00F063FF">
      <w:pPr>
        <w:pStyle w:val="HTMLPreformatted"/>
        <w:rPr>
          <w:rStyle w:val="HTMLCode"/>
          <w:rFonts w:eastAsiaTheme="majorEastAsia"/>
        </w:rPr>
      </w:pPr>
      <w:r>
        <w:rPr>
          <w:rStyle w:val="HTMLCode"/>
          <w:rFonts w:eastAsiaTheme="majorEastAsia"/>
        </w:rPr>
        <w:t># Circuit depth and gate count</w:t>
      </w:r>
    </w:p>
    <w:p w14:paraId="5932BB74" w14:textId="77777777" w:rsidR="00F063FF" w:rsidRDefault="00F063FF" w:rsidP="00F063FF">
      <w:pPr>
        <w:pStyle w:val="HTMLPreformatted"/>
        <w:rPr>
          <w:rStyle w:val="HTMLCode"/>
          <w:rFonts w:eastAsiaTheme="majorEastAsia"/>
        </w:rPr>
      </w:pPr>
      <w:proofErr w:type="gramStart"/>
      <w:r>
        <w:rPr>
          <w:rStyle w:val="HTMLCode"/>
          <w:rFonts w:eastAsiaTheme="majorEastAsia"/>
        </w:rPr>
        <w:t>print(</w:t>
      </w:r>
      <w:proofErr w:type="spellStart"/>
      <w:proofErr w:type="gramEnd"/>
      <w:r>
        <w:rPr>
          <w:rStyle w:val="HTMLCode"/>
          <w:rFonts w:eastAsiaTheme="majorEastAsia"/>
        </w:rPr>
        <w:t>f"Circuit</w:t>
      </w:r>
      <w:proofErr w:type="spellEnd"/>
      <w:r>
        <w:rPr>
          <w:rStyle w:val="HTMLCode"/>
          <w:rFonts w:eastAsiaTheme="majorEastAsia"/>
        </w:rPr>
        <w:t xml:space="preserve"> depth: {</w:t>
      </w:r>
      <w:proofErr w:type="spellStart"/>
      <w:proofErr w:type="gramStart"/>
      <w:r>
        <w:rPr>
          <w:rStyle w:val="HTMLCode"/>
          <w:rFonts w:eastAsiaTheme="majorEastAsia"/>
        </w:rPr>
        <w:t>qc.depth</w:t>
      </w:r>
      <w:proofErr w:type="spellEnd"/>
      <w:proofErr w:type="gramEnd"/>
      <w:r>
        <w:rPr>
          <w:rStyle w:val="HTMLCode"/>
          <w:rFonts w:eastAsiaTheme="majorEastAsia"/>
        </w:rPr>
        <w:t>()}")</w:t>
      </w:r>
    </w:p>
    <w:p w14:paraId="0A4E2E48" w14:textId="77777777" w:rsidR="00F063FF" w:rsidRDefault="00F063FF" w:rsidP="00F063FF">
      <w:pPr>
        <w:pStyle w:val="HTMLPreformatted"/>
        <w:rPr>
          <w:rStyle w:val="HTMLCode"/>
          <w:rFonts w:eastAsiaTheme="majorEastAsia"/>
        </w:rPr>
      </w:pPr>
      <w:proofErr w:type="gramStart"/>
      <w:r>
        <w:rPr>
          <w:rStyle w:val="HTMLCode"/>
          <w:rFonts w:eastAsiaTheme="majorEastAsia"/>
        </w:rPr>
        <w:t>print(</w:t>
      </w:r>
      <w:proofErr w:type="spellStart"/>
      <w:proofErr w:type="gramEnd"/>
      <w:r>
        <w:rPr>
          <w:rStyle w:val="HTMLCode"/>
          <w:rFonts w:eastAsiaTheme="majorEastAsia"/>
        </w:rPr>
        <w:t>f"Gate</w:t>
      </w:r>
      <w:proofErr w:type="spellEnd"/>
      <w:r>
        <w:rPr>
          <w:rStyle w:val="HTMLCode"/>
          <w:rFonts w:eastAsiaTheme="majorEastAsia"/>
        </w:rPr>
        <w:t xml:space="preserve"> count: {</w:t>
      </w:r>
      <w:proofErr w:type="spellStart"/>
      <w:proofErr w:type="gramStart"/>
      <w:r>
        <w:rPr>
          <w:rStyle w:val="HTMLCode"/>
          <w:rFonts w:eastAsiaTheme="majorEastAsia"/>
        </w:rPr>
        <w:t>qc.count</w:t>
      </w:r>
      <w:proofErr w:type="gramEnd"/>
      <w:r>
        <w:rPr>
          <w:rStyle w:val="HTMLCode"/>
          <w:rFonts w:eastAsiaTheme="majorEastAsia"/>
        </w:rPr>
        <w:t>_</w:t>
      </w:r>
      <w:proofErr w:type="gramStart"/>
      <w:r>
        <w:rPr>
          <w:rStyle w:val="HTMLCode"/>
          <w:rFonts w:eastAsiaTheme="majorEastAsia"/>
        </w:rPr>
        <w:t>ops</w:t>
      </w:r>
      <w:proofErr w:type="spellEnd"/>
      <w:r>
        <w:rPr>
          <w:rStyle w:val="HTMLCode"/>
          <w:rFonts w:eastAsiaTheme="majorEastAsia"/>
        </w:rPr>
        <w:t>(</w:t>
      </w:r>
      <w:proofErr w:type="gramEnd"/>
      <w:r>
        <w:rPr>
          <w:rStyle w:val="HTMLCode"/>
          <w:rFonts w:eastAsiaTheme="majorEastAsia"/>
        </w:rPr>
        <w:t>)}")</w:t>
      </w:r>
    </w:p>
    <w:p w14:paraId="74522B2A" w14:textId="77777777" w:rsidR="00F063FF" w:rsidRPr="00C452DB" w:rsidRDefault="00F063FF" w:rsidP="00F063FF">
      <w:pPr>
        <w:pStyle w:val="Heading3"/>
        <w:rPr>
          <w:b/>
          <w:bCs/>
          <w:color w:val="auto"/>
        </w:rPr>
      </w:pPr>
      <w:r w:rsidRPr="00C452DB">
        <w:rPr>
          <w:b/>
          <w:bCs/>
          <w:color w:val="auto"/>
        </w:rPr>
        <w:lastRenderedPageBreak/>
        <w:t>How This Optimizes AI Drug Discovery</w:t>
      </w:r>
    </w:p>
    <w:p w14:paraId="0F4ECE24" w14:textId="77777777" w:rsidR="00F063FF" w:rsidRDefault="00F063FF" w:rsidP="00F063FF">
      <w:pPr>
        <w:pStyle w:val="NormalWeb"/>
      </w:pPr>
      <w:r>
        <w:rPr>
          <w:rStyle w:val="Strong"/>
          <w:rFonts w:eastAsiaTheme="majorEastAsia"/>
        </w:rPr>
        <w:t>Exponential Speedup</w:t>
      </w:r>
      <w:r>
        <w:t>: VQE's hybrid nature strategically integrates classical and quantum computing to address the formidable challenge of determining ground state energy of quantum systems. Classical computers require exponential time to simulate large molecular systems, while quantum computers can naturally represent quantum states.</w:t>
      </w:r>
    </w:p>
    <w:p w14:paraId="5D46F37F" w14:textId="77777777" w:rsidR="00F063FF" w:rsidRDefault="00F063FF" w:rsidP="00F063FF">
      <w:pPr>
        <w:pStyle w:val="NormalWeb"/>
      </w:pPr>
      <w:r>
        <w:rPr>
          <w:rStyle w:val="Strong"/>
          <w:rFonts w:eastAsiaTheme="majorEastAsia"/>
        </w:rPr>
        <w:t>Molecular Energy Calculation</w:t>
      </w:r>
      <w:r>
        <w:t>: The VQE circuit calculates the ground state energy of molecules by:</w:t>
      </w:r>
    </w:p>
    <w:p w14:paraId="05F846BA" w14:textId="77777777" w:rsidR="00F063FF" w:rsidRDefault="00F063FF" w:rsidP="00F063FF">
      <w:pPr>
        <w:numPr>
          <w:ilvl w:val="0"/>
          <w:numId w:val="48"/>
        </w:numPr>
        <w:spacing w:before="100" w:beforeAutospacing="1" w:after="100" w:afterAutospacing="1" w:line="240" w:lineRule="auto"/>
      </w:pPr>
      <w:r>
        <w:rPr>
          <w:rStyle w:val="Strong"/>
        </w:rPr>
        <w:t>State Preparation</w:t>
      </w:r>
      <w:r>
        <w:t>: Initializing qubits in superposition to represent all possible molecular configurations</w:t>
      </w:r>
    </w:p>
    <w:p w14:paraId="20BDFD27" w14:textId="77777777" w:rsidR="00F063FF" w:rsidRDefault="00F063FF" w:rsidP="00F063FF">
      <w:pPr>
        <w:numPr>
          <w:ilvl w:val="0"/>
          <w:numId w:val="48"/>
        </w:numPr>
        <w:spacing w:before="100" w:beforeAutospacing="1" w:after="100" w:afterAutospacing="1" w:line="240" w:lineRule="auto"/>
      </w:pPr>
      <w:r>
        <w:rPr>
          <w:rStyle w:val="Strong"/>
        </w:rPr>
        <w:t>Variational Ansatz</w:t>
      </w:r>
      <w:r>
        <w:t>: Applying parameterized gates that can be optimized to find the minimum energy state</w:t>
      </w:r>
    </w:p>
    <w:p w14:paraId="33A581C2" w14:textId="77777777" w:rsidR="00F063FF" w:rsidRDefault="00F063FF" w:rsidP="00F063FF">
      <w:pPr>
        <w:numPr>
          <w:ilvl w:val="0"/>
          <w:numId w:val="48"/>
        </w:numPr>
        <w:spacing w:before="100" w:beforeAutospacing="1" w:after="100" w:afterAutospacing="1" w:line="240" w:lineRule="auto"/>
      </w:pPr>
      <w:r>
        <w:rPr>
          <w:rStyle w:val="Strong"/>
        </w:rPr>
        <w:t>Measurement</w:t>
      </w:r>
      <w:r>
        <w:t>: Extracting energy expectations through Pauli operator measurements</w:t>
      </w:r>
    </w:p>
    <w:p w14:paraId="6F6FB8FB" w14:textId="77777777" w:rsidR="00F063FF" w:rsidRDefault="00F063FF" w:rsidP="00F063FF">
      <w:pPr>
        <w:pStyle w:val="NormalWeb"/>
      </w:pPr>
      <w:r>
        <w:rPr>
          <w:rStyle w:val="Strong"/>
          <w:rFonts w:eastAsiaTheme="majorEastAsia"/>
        </w:rPr>
        <w:t>AI Integration Benefits</w:t>
      </w:r>
      <w:r>
        <w:t>:</w:t>
      </w:r>
    </w:p>
    <w:p w14:paraId="2C18564B" w14:textId="77777777" w:rsidR="00F063FF" w:rsidRDefault="00F063FF" w:rsidP="00F063FF">
      <w:pPr>
        <w:numPr>
          <w:ilvl w:val="0"/>
          <w:numId w:val="49"/>
        </w:numPr>
        <w:spacing w:before="100" w:beforeAutospacing="1" w:after="100" w:afterAutospacing="1" w:line="240" w:lineRule="auto"/>
      </w:pPr>
      <w:r>
        <w:rPr>
          <w:rStyle w:val="Strong"/>
        </w:rPr>
        <w:t>Training Acceleration</w:t>
      </w:r>
      <w:r>
        <w:t>: Quantum-enhanced optimization could reduce neural network training time for molecular property prediction from weeks to hours</w:t>
      </w:r>
    </w:p>
    <w:p w14:paraId="3CB33E4F" w14:textId="77777777" w:rsidR="00F063FF" w:rsidRDefault="00F063FF" w:rsidP="00F063FF">
      <w:pPr>
        <w:numPr>
          <w:ilvl w:val="0"/>
          <w:numId w:val="49"/>
        </w:numPr>
        <w:spacing w:before="100" w:beforeAutospacing="1" w:after="100" w:afterAutospacing="1" w:line="240" w:lineRule="auto"/>
      </w:pPr>
      <w:r>
        <w:rPr>
          <w:rStyle w:val="Strong"/>
        </w:rPr>
        <w:t>Feature Space Expansion</w:t>
      </w:r>
      <w:r>
        <w:t>: Quantum superposition allows exploration of exponentially larger molecular conformational spaces</w:t>
      </w:r>
    </w:p>
    <w:p w14:paraId="436A25FB" w14:textId="77777777" w:rsidR="00F063FF" w:rsidRDefault="00F063FF" w:rsidP="00F063FF">
      <w:pPr>
        <w:numPr>
          <w:ilvl w:val="0"/>
          <w:numId w:val="49"/>
        </w:numPr>
        <w:spacing w:before="100" w:beforeAutospacing="1" w:after="100" w:afterAutospacing="1" w:line="240" w:lineRule="auto"/>
      </w:pPr>
      <w:r>
        <w:rPr>
          <w:rStyle w:val="Strong"/>
        </w:rPr>
        <w:t>Parallel Processing</w:t>
      </w:r>
      <w:r>
        <w:t>: Quantum entanglement enables simultaneous evaluation of multiple drug-target interactions</w:t>
      </w:r>
    </w:p>
    <w:p w14:paraId="5A3FDA62" w14:textId="77777777" w:rsidR="00F063FF" w:rsidRDefault="00F063FF" w:rsidP="00F063FF">
      <w:pPr>
        <w:pStyle w:val="NormalWeb"/>
      </w:pPr>
      <w:r>
        <w:rPr>
          <w:rStyle w:val="Strong"/>
          <w:rFonts w:eastAsiaTheme="majorEastAsia"/>
        </w:rPr>
        <w:t>Practical Applications by 2030</w:t>
      </w:r>
      <w:r>
        <w:t>:</w:t>
      </w:r>
    </w:p>
    <w:p w14:paraId="5EA9D763" w14:textId="77777777" w:rsidR="00F063FF" w:rsidRDefault="00F063FF" w:rsidP="00F063FF">
      <w:pPr>
        <w:numPr>
          <w:ilvl w:val="0"/>
          <w:numId w:val="50"/>
        </w:numPr>
        <w:spacing w:before="100" w:beforeAutospacing="1" w:after="100" w:afterAutospacing="1" w:line="240" w:lineRule="auto"/>
      </w:pPr>
      <w:r>
        <w:rPr>
          <w:rStyle w:val="Strong"/>
        </w:rPr>
        <w:t>Protein Folding</w:t>
      </w:r>
      <w:r>
        <w:t>: Recent studies use VQE to estimate lowest energy values of peptides consisting of seven amino acids, demonstrating quantum advantage in molecular optimization</w:t>
      </w:r>
    </w:p>
    <w:p w14:paraId="34B8DF7C" w14:textId="77777777" w:rsidR="00F063FF" w:rsidRDefault="00F063FF" w:rsidP="00F063FF">
      <w:pPr>
        <w:numPr>
          <w:ilvl w:val="0"/>
          <w:numId w:val="50"/>
        </w:numPr>
        <w:spacing w:before="100" w:beforeAutospacing="1" w:after="100" w:afterAutospacing="1" w:line="240" w:lineRule="auto"/>
      </w:pPr>
      <w:r>
        <w:rPr>
          <w:rStyle w:val="Strong"/>
        </w:rPr>
        <w:t>Drug Optimization</w:t>
      </w:r>
      <w:r>
        <w:t>: Quantum pipelines can determine Gibbs free energy profiles for prodrug activation, enabling more effective drug design</w:t>
      </w:r>
    </w:p>
    <w:p w14:paraId="33626ED1" w14:textId="77777777" w:rsidR="00F063FF" w:rsidRDefault="00F063FF" w:rsidP="00F063FF">
      <w:pPr>
        <w:numPr>
          <w:ilvl w:val="0"/>
          <w:numId w:val="50"/>
        </w:numPr>
        <w:spacing w:before="100" w:beforeAutospacing="1" w:after="100" w:afterAutospacing="1" w:line="240" w:lineRule="auto"/>
      </w:pPr>
      <w:r>
        <w:rPr>
          <w:rStyle w:val="Strong"/>
        </w:rPr>
        <w:t>Side Effect Prediction</w:t>
      </w:r>
      <w:r>
        <w:t>: Quantum molecular simulations can predict drug interactions with off-target proteins, reducing clinical trial failures</w:t>
      </w:r>
    </w:p>
    <w:p w14:paraId="62420870" w14:textId="77777777" w:rsidR="00F063FF" w:rsidRPr="00C452DB" w:rsidRDefault="00F063FF" w:rsidP="00F063FF">
      <w:pPr>
        <w:pStyle w:val="Heading3"/>
        <w:rPr>
          <w:b/>
          <w:bCs/>
          <w:color w:val="auto"/>
        </w:rPr>
      </w:pPr>
      <w:r w:rsidRPr="00C452DB">
        <w:rPr>
          <w:b/>
          <w:bCs/>
          <w:color w:val="auto"/>
        </w:rPr>
        <w:t>Expected Performance Gains</w:t>
      </w:r>
    </w:p>
    <w:p w14:paraId="1A4A9997" w14:textId="77777777" w:rsidR="00F063FF" w:rsidRDefault="00F063FF" w:rsidP="00F063FF">
      <w:pPr>
        <w:pStyle w:val="NormalWeb"/>
      </w:pPr>
      <w:r>
        <w:rPr>
          <w:rStyle w:val="Strong"/>
          <w:rFonts w:eastAsiaTheme="majorEastAsia"/>
        </w:rPr>
        <w:t>Time Complexity</w:t>
      </w:r>
      <w:r>
        <w:t>: Classical molecular simulation scales as O(2^n) for n atoms, while quantum VQE scales as O(n^4), providing exponential speedup for large molecules.</w:t>
      </w:r>
    </w:p>
    <w:p w14:paraId="3AF2F4B9" w14:textId="77777777" w:rsidR="00F063FF" w:rsidRDefault="00F063FF" w:rsidP="00F063FF">
      <w:pPr>
        <w:pStyle w:val="NormalWeb"/>
      </w:pPr>
      <w:r>
        <w:rPr>
          <w:rStyle w:val="Strong"/>
          <w:rFonts w:eastAsiaTheme="majorEastAsia"/>
        </w:rPr>
        <w:t>Drug Discovery Pipeline</w:t>
      </w:r>
      <w:r>
        <w:t>: Integration with AI could reduce average drug development time from 10-15 years to 3-5 years by 2030, with quantum-enhanced virtual screening processing millions of compounds simultaneously.</w:t>
      </w:r>
    </w:p>
    <w:p w14:paraId="15A31FE5" w14:textId="77777777" w:rsidR="00F063FF" w:rsidRDefault="00F063FF" w:rsidP="00F063FF">
      <w:pPr>
        <w:pStyle w:val="NormalWeb"/>
      </w:pPr>
      <w:r>
        <w:lastRenderedPageBreak/>
        <w:t>This quantum-AI hybrid approach represents the next frontier in computational drug discovery, where quantum mechanics principles directly solve quantum mechanical problems inherent in molecular interactions.</w:t>
      </w:r>
    </w:p>
    <w:p w14:paraId="2E0B60FF" w14:textId="77777777" w:rsidR="00F063FF" w:rsidRPr="00093E33" w:rsidRDefault="00F063FF" w:rsidP="00F063FF">
      <w:pPr>
        <w:pStyle w:val="Heading2"/>
        <w:rPr>
          <w:b/>
          <w:bCs/>
          <w:color w:val="auto"/>
        </w:rPr>
      </w:pPr>
    </w:p>
    <w:p w14:paraId="5E382962" w14:textId="0594D116" w:rsidR="00201065" w:rsidRDefault="00201065" w:rsidP="00201065">
      <w:pPr>
        <w:jc w:val="both"/>
        <w:rPr>
          <w:rFonts w:ascii="Times New Roman" w:hAnsi="Times New Roman" w:cs="Times New Roman"/>
        </w:rPr>
      </w:pPr>
    </w:p>
    <w:sectPr w:rsidR="00201065" w:rsidSect="0020106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02276" w14:textId="77777777" w:rsidR="007006F4" w:rsidRDefault="007006F4" w:rsidP="00E60E72">
      <w:pPr>
        <w:spacing w:after="0" w:line="240" w:lineRule="auto"/>
      </w:pPr>
      <w:r>
        <w:separator/>
      </w:r>
    </w:p>
  </w:endnote>
  <w:endnote w:type="continuationSeparator" w:id="0">
    <w:p w14:paraId="0F600FA4" w14:textId="77777777" w:rsidR="007006F4" w:rsidRDefault="007006F4" w:rsidP="00E6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67433"/>
      <w:docPartObj>
        <w:docPartGallery w:val="Page Numbers (Bottom of Page)"/>
        <w:docPartUnique/>
      </w:docPartObj>
    </w:sdtPr>
    <w:sdtEndPr>
      <w:rPr>
        <w:color w:val="7F7F7F" w:themeColor="background1" w:themeShade="7F"/>
        <w:spacing w:val="60"/>
      </w:rPr>
    </w:sdtEndPr>
    <w:sdtContent>
      <w:p w14:paraId="571EAD11" w14:textId="056B3714" w:rsidR="00E60E72" w:rsidRDefault="00E60E7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368E91" w14:textId="77777777" w:rsidR="00E60E72" w:rsidRDefault="00E6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E6F1A" w14:textId="77777777" w:rsidR="007006F4" w:rsidRDefault="007006F4" w:rsidP="00E60E72">
      <w:pPr>
        <w:spacing w:after="0" w:line="240" w:lineRule="auto"/>
      </w:pPr>
      <w:r>
        <w:separator/>
      </w:r>
    </w:p>
  </w:footnote>
  <w:footnote w:type="continuationSeparator" w:id="0">
    <w:p w14:paraId="7F1FCCD1" w14:textId="77777777" w:rsidR="007006F4" w:rsidRDefault="007006F4" w:rsidP="00E60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0C4E8" w14:textId="660130F1" w:rsidR="00E60E72" w:rsidRDefault="006A1014">
    <w:pPr>
      <w:pStyle w:val="Header"/>
    </w:pPr>
    <w:r>
      <w:rPr>
        <w:noProof/>
      </w:rPr>
      <mc:AlternateContent>
        <mc:Choice Requires="wps">
          <w:drawing>
            <wp:anchor distT="0" distB="0" distL="118745" distR="118745" simplePos="0" relativeHeight="251659264" behindDoc="1" locked="0" layoutInCell="1" allowOverlap="0" wp14:anchorId="6629178F" wp14:editId="04CDCB6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77495"/>
              <wp:effectExtent l="0" t="0" r="0" b="0"/>
              <wp:wrapSquare wrapText="bothSides"/>
              <wp:docPr id="13965552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77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20A5B25" w14:textId="3F361AD6" w:rsidR="00E60E72" w:rsidRDefault="00E60E72">
                              <w:pPr>
                                <w:pStyle w:val="Header"/>
                                <w:tabs>
                                  <w:tab w:val="clear" w:pos="4680"/>
                                  <w:tab w:val="clear" w:pos="9360"/>
                                </w:tabs>
                                <w:jc w:val="center"/>
                                <w:rPr>
                                  <w:caps/>
                                  <w:color w:val="FFFFFF" w:themeColor="background1"/>
                                </w:rPr>
                              </w:pPr>
                              <w:r>
                                <w:rPr>
                                  <w:caps/>
                                  <w:color w:val="FFFFFF" w:themeColor="background1"/>
                                </w:rPr>
                                <w:t>PLP ACADEMY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29178F" id="Rectangle 1" o:spid="_x0000_s1028" style="position:absolute;margin-left:0;margin-top:0;width:467.75pt;height:21.8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20A5B25" w14:textId="3F361AD6" w:rsidR="00E60E72" w:rsidRDefault="00E60E72">
                        <w:pPr>
                          <w:pStyle w:val="Header"/>
                          <w:tabs>
                            <w:tab w:val="clear" w:pos="4680"/>
                            <w:tab w:val="clear" w:pos="9360"/>
                          </w:tabs>
                          <w:jc w:val="center"/>
                          <w:rPr>
                            <w:caps/>
                            <w:color w:val="FFFFFF" w:themeColor="background1"/>
                          </w:rPr>
                        </w:pPr>
                        <w:r>
                          <w:rPr>
                            <w:caps/>
                            <w:color w:val="FFFFFF" w:themeColor="background1"/>
                          </w:rPr>
                          <w:t>PLP ACADEMY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D3D"/>
    <w:multiLevelType w:val="hybridMultilevel"/>
    <w:tmpl w:val="25C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6F59"/>
    <w:multiLevelType w:val="multilevel"/>
    <w:tmpl w:val="0A9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64D29"/>
    <w:multiLevelType w:val="multilevel"/>
    <w:tmpl w:val="EC4E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76AB1"/>
    <w:multiLevelType w:val="multilevel"/>
    <w:tmpl w:val="9476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A7034"/>
    <w:multiLevelType w:val="multilevel"/>
    <w:tmpl w:val="708A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C30A9"/>
    <w:multiLevelType w:val="multilevel"/>
    <w:tmpl w:val="081A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B6772"/>
    <w:multiLevelType w:val="multilevel"/>
    <w:tmpl w:val="9B36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27AE5"/>
    <w:multiLevelType w:val="multilevel"/>
    <w:tmpl w:val="FC18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E4287D"/>
    <w:multiLevelType w:val="multilevel"/>
    <w:tmpl w:val="0AB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3588B"/>
    <w:multiLevelType w:val="multilevel"/>
    <w:tmpl w:val="3D50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24195"/>
    <w:multiLevelType w:val="multilevel"/>
    <w:tmpl w:val="7004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B48B6"/>
    <w:multiLevelType w:val="multilevel"/>
    <w:tmpl w:val="5870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61076"/>
    <w:multiLevelType w:val="multilevel"/>
    <w:tmpl w:val="4CC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8414B"/>
    <w:multiLevelType w:val="multilevel"/>
    <w:tmpl w:val="56DC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E355C2"/>
    <w:multiLevelType w:val="multilevel"/>
    <w:tmpl w:val="759A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992811"/>
    <w:multiLevelType w:val="multilevel"/>
    <w:tmpl w:val="9592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C4AC0"/>
    <w:multiLevelType w:val="multilevel"/>
    <w:tmpl w:val="EF1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6074B"/>
    <w:multiLevelType w:val="multilevel"/>
    <w:tmpl w:val="FBA2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93879"/>
    <w:multiLevelType w:val="multilevel"/>
    <w:tmpl w:val="69D8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5840CC"/>
    <w:multiLevelType w:val="multilevel"/>
    <w:tmpl w:val="3C7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A754B"/>
    <w:multiLevelType w:val="multilevel"/>
    <w:tmpl w:val="2C7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A015F"/>
    <w:multiLevelType w:val="multilevel"/>
    <w:tmpl w:val="6DDA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A35A5E"/>
    <w:multiLevelType w:val="multilevel"/>
    <w:tmpl w:val="3DFE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E7D17"/>
    <w:multiLevelType w:val="multilevel"/>
    <w:tmpl w:val="679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D26EBD"/>
    <w:multiLevelType w:val="multilevel"/>
    <w:tmpl w:val="4D9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FC5CF7"/>
    <w:multiLevelType w:val="multilevel"/>
    <w:tmpl w:val="8B6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C686A"/>
    <w:multiLevelType w:val="multilevel"/>
    <w:tmpl w:val="03D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243B5"/>
    <w:multiLevelType w:val="multilevel"/>
    <w:tmpl w:val="6AC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74D5D"/>
    <w:multiLevelType w:val="multilevel"/>
    <w:tmpl w:val="80A2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244A03"/>
    <w:multiLevelType w:val="multilevel"/>
    <w:tmpl w:val="4790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552E2B"/>
    <w:multiLevelType w:val="multilevel"/>
    <w:tmpl w:val="C066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02366"/>
    <w:multiLevelType w:val="multilevel"/>
    <w:tmpl w:val="62D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005D30"/>
    <w:multiLevelType w:val="multilevel"/>
    <w:tmpl w:val="AE28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E3A78"/>
    <w:multiLevelType w:val="multilevel"/>
    <w:tmpl w:val="964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23400"/>
    <w:multiLevelType w:val="multilevel"/>
    <w:tmpl w:val="23E6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02E56"/>
    <w:multiLevelType w:val="multilevel"/>
    <w:tmpl w:val="9D9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6C5CB4"/>
    <w:multiLevelType w:val="multilevel"/>
    <w:tmpl w:val="599C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81484E"/>
    <w:multiLevelType w:val="multilevel"/>
    <w:tmpl w:val="32FA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E7B95"/>
    <w:multiLevelType w:val="multilevel"/>
    <w:tmpl w:val="9F94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CE67F0"/>
    <w:multiLevelType w:val="multilevel"/>
    <w:tmpl w:val="7E8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F2123D"/>
    <w:multiLevelType w:val="multilevel"/>
    <w:tmpl w:val="E0C2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25567F"/>
    <w:multiLevelType w:val="multilevel"/>
    <w:tmpl w:val="FEC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E07AC"/>
    <w:multiLevelType w:val="multilevel"/>
    <w:tmpl w:val="F1947E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7C4A64"/>
    <w:multiLevelType w:val="multilevel"/>
    <w:tmpl w:val="408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A32A3"/>
    <w:multiLevelType w:val="multilevel"/>
    <w:tmpl w:val="866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6C0ED3"/>
    <w:multiLevelType w:val="multilevel"/>
    <w:tmpl w:val="DF74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6869EA"/>
    <w:multiLevelType w:val="multilevel"/>
    <w:tmpl w:val="16B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854F3"/>
    <w:multiLevelType w:val="multilevel"/>
    <w:tmpl w:val="7D9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537F0D"/>
    <w:multiLevelType w:val="multilevel"/>
    <w:tmpl w:val="C224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AA07EB"/>
    <w:multiLevelType w:val="multilevel"/>
    <w:tmpl w:val="F21E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888188">
    <w:abstractNumId w:val="37"/>
  </w:num>
  <w:num w:numId="2" w16cid:durableId="189538907">
    <w:abstractNumId w:val="44"/>
  </w:num>
  <w:num w:numId="3" w16cid:durableId="713768574">
    <w:abstractNumId w:val="33"/>
  </w:num>
  <w:num w:numId="4" w16cid:durableId="1051155763">
    <w:abstractNumId w:val="23"/>
  </w:num>
  <w:num w:numId="5" w16cid:durableId="1167357355">
    <w:abstractNumId w:val="0"/>
  </w:num>
  <w:num w:numId="6" w16cid:durableId="1561355716">
    <w:abstractNumId w:val="49"/>
  </w:num>
  <w:num w:numId="7" w16cid:durableId="945112982">
    <w:abstractNumId w:val="32"/>
  </w:num>
  <w:num w:numId="8" w16cid:durableId="2063598905">
    <w:abstractNumId w:val="7"/>
  </w:num>
  <w:num w:numId="9" w16cid:durableId="1467043086">
    <w:abstractNumId w:val="45"/>
  </w:num>
  <w:num w:numId="10" w16cid:durableId="390471002">
    <w:abstractNumId w:val="34"/>
  </w:num>
  <w:num w:numId="11" w16cid:durableId="588467971">
    <w:abstractNumId w:val="27"/>
  </w:num>
  <w:num w:numId="12" w16cid:durableId="1842307079">
    <w:abstractNumId w:val="38"/>
  </w:num>
  <w:num w:numId="13" w16cid:durableId="686642158">
    <w:abstractNumId w:val="28"/>
  </w:num>
  <w:num w:numId="14" w16cid:durableId="1105727614">
    <w:abstractNumId w:val="20"/>
  </w:num>
  <w:num w:numId="15" w16cid:durableId="1575697919">
    <w:abstractNumId w:val="39"/>
  </w:num>
  <w:num w:numId="16" w16cid:durableId="1730496427">
    <w:abstractNumId w:val="9"/>
  </w:num>
  <w:num w:numId="17" w16cid:durableId="936137639">
    <w:abstractNumId w:val="13"/>
  </w:num>
  <w:num w:numId="18" w16cid:durableId="694699824">
    <w:abstractNumId w:val="43"/>
  </w:num>
  <w:num w:numId="19" w16cid:durableId="213663768">
    <w:abstractNumId w:val="29"/>
  </w:num>
  <w:num w:numId="20" w16cid:durableId="2101103414">
    <w:abstractNumId w:val="18"/>
  </w:num>
  <w:num w:numId="21" w16cid:durableId="1699816925">
    <w:abstractNumId w:val="5"/>
  </w:num>
  <w:num w:numId="22" w16cid:durableId="537622762">
    <w:abstractNumId w:val="24"/>
  </w:num>
  <w:num w:numId="23" w16cid:durableId="276526923">
    <w:abstractNumId w:val="48"/>
  </w:num>
  <w:num w:numId="24" w16cid:durableId="701248462">
    <w:abstractNumId w:val="36"/>
  </w:num>
  <w:num w:numId="25" w16cid:durableId="1510022185">
    <w:abstractNumId w:val="21"/>
  </w:num>
  <w:num w:numId="26" w16cid:durableId="904149646">
    <w:abstractNumId w:val="46"/>
  </w:num>
  <w:num w:numId="27" w16cid:durableId="177281082">
    <w:abstractNumId w:val="6"/>
  </w:num>
  <w:num w:numId="28" w16cid:durableId="115878618">
    <w:abstractNumId w:val="16"/>
  </w:num>
  <w:num w:numId="29" w16cid:durableId="309987939">
    <w:abstractNumId w:val="19"/>
  </w:num>
  <w:num w:numId="30" w16cid:durableId="1979528014">
    <w:abstractNumId w:val="11"/>
  </w:num>
  <w:num w:numId="31" w16cid:durableId="39980395">
    <w:abstractNumId w:val="42"/>
  </w:num>
  <w:num w:numId="32" w16cid:durableId="322439366">
    <w:abstractNumId w:val="1"/>
  </w:num>
  <w:num w:numId="33" w16cid:durableId="1041978067">
    <w:abstractNumId w:val="31"/>
  </w:num>
  <w:num w:numId="34" w16cid:durableId="1249731961">
    <w:abstractNumId w:val="22"/>
  </w:num>
  <w:num w:numId="35" w16cid:durableId="1153179369">
    <w:abstractNumId w:val="15"/>
  </w:num>
  <w:num w:numId="36" w16cid:durableId="816843092">
    <w:abstractNumId w:val="8"/>
  </w:num>
  <w:num w:numId="37" w16cid:durableId="2083142857">
    <w:abstractNumId w:val="3"/>
  </w:num>
  <w:num w:numId="38" w16cid:durableId="1693533056">
    <w:abstractNumId w:val="14"/>
  </w:num>
  <w:num w:numId="39" w16cid:durableId="114638677">
    <w:abstractNumId w:val="25"/>
  </w:num>
  <w:num w:numId="40" w16cid:durableId="1396244961">
    <w:abstractNumId w:val="35"/>
  </w:num>
  <w:num w:numId="41" w16cid:durableId="1362826483">
    <w:abstractNumId w:val="30"/>
  </w:num>
  <w:num w:numId="42" w16cid:durableId="1843232358">
    <w:abstractNumId w:val="40"/>
  </w:num>
  <w:num w:numId="43" w16cid:durableId="1567766932">
    <w:abstractNumId w:val="47"/>
  </w:num>
  <w:num w:numId="44" w16cid:durableId="216165270">
    <w:abstractNumId w:val="17"/>
  </w:num>
  <w:num w:numId="45" w16cid:durableId="397242139">
    <w:abstractNumId w:val="10"/>
  </w:num>
  <w:num w:numId="46" w16cid:durableId="1255626220">
    <w:abstractNumId w:val="26"/>
  </w:num>
  <w:num w:numId="47" w16cid:durableId="1751736146">
    <w:abstractNumId w:val="4"/>
  </w:num>
  <w:num w:numId="48" w16cid:durableId="1310288253">
    <w:abstractNumId w:val="2"/>
  </w:num>
  <w:num w:numId="49" w16cid:durableId="1922330414">
    <w:abstractNumId w:val="12"/>
  </w:num>
  <w:num w:numId="50" w16cid:durableId="6317854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M3MDS1NDQyMjQwNjJW0lEKTi0uzszPAykwrAUAz7PBOiwAAAA="/>
  </w:docVars>
  <w:rsids>
    <w:rsidRoot w:val="00201065"/>
    <w:rsid w:val="00021B59"/>
    <w:rsid w:val="0006252C"/>
    <w:rsid w:val="000D07C8"/>
    <w:rsid w:val="001437FA"/>
    <w:rsid w:val="00162EEF"/>
    <w:rsid w:val="00201065"/>
    <w:rsid w:val="002505E3"/>
    <w:rsid w:val="00330D93"/>
    <w:rsid w:val="004C37FB"/>
    <w:rsid w:val="00634134"/>
    <w:rsid w:val="006A1014"/>
    <w:rsid w:val="007006F4"/>
    <w:rsid w:val="008265A5"/>
    <w:rsid w:val="00933A1E"/>
    <w:rsid w:val="00937231"/>
    <w:rsid w:val="00997AD6"/>
    <w:rsid w:val="00AE47E8"/>
    <w:rsid w:val="00B57D35"/>
    <w:rsid w:val="00D51638"/>
    <w:rsid w:val="00E60E72"/>
    <w:rsid w:val="00F0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709C2"/>
  <w15:chartTrackingRefBased/>
  <w15:docId w15:val="{1FDFD91D-071C-447E-BB1E-B9B2A1BA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0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10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10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0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0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0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10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0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0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0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065"/>
    <w:rPr>
      <w:rFonts w:eastAsiaTheme="majorEastAsia" w:cstheme="majorBidi"/>
      <w:color w:val="272727" w:themeColor="text1" w:themeTint="D8"/>
    </w:rPr>
  </w:style>
  <w:style w:type="paragraph" w:styleId="Title">
    <w:name w:val="Title"/>
    <w:basedOn w:val="Normal"/>
    <w:next w:val="Normal"/>
    <w:link w:val="TitleChar"/>
    <w:uiPriority w:val="10"/>
    <w:qFormat/>
    <w:rsid w:val="00201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065"/>
    <w:pPr>
      <w:spacing w:before="160"/>
      <w:jc w:val="center"/>
    </w:pPr>
    <w:rPr>
      <w:i/>
      <w:iCs/>
      <w:color w:val="404040" w:themeColor="text1" w:themeTint="BF"/>
    </w:rPr>
  </w:style>
  <w:style w:type="character" w:customStyle="1" w:styleId="QuoteChar">
    <w:name w:val="Quote Char"/>
    <w:basedOn w:val="DefaultParagraphFont"/>
    <w:link w:val="Quote"/>
    <w:uiPriority w:val="29"/>
    <w:rsid w:val="00201065"/>
    <w:rPr>
      <w:i/>
      <w:iCs/>
      <w:color w:val="404040" w:themeColor="text1" w:themeTint="BF"/>
    </w:rPr>
  </w:style>
  <w:style w:type="paragraph" w:styleId="ListParagraph">
    <w:name w:val="List Paragraph"/>
    <w:basedOn w:val="Normal"/>
    <w:uiPriority w:val="34"/>
    <w:qFormat/>
    <w:rsid w:val="00201065"/>
    <w:pPr>
      <w:ind w:left="720"/>
      <w:contextualSpacing/>
    </w:pPr>
  </w:style>
  <w:style w:type="character" w:styleId="IntenseEmphasis">
    <w:name w:val="Intense Emphasis"/>
    <w:basedOn w:val="DefaultParagraphFont"/>
    <w:uiPriority w:val="21"/>
    <w:qFormat/>
    <w:rsid w:val="00201065"/>
    <w:rPr>
      <w:i/>
      <w:iCs/>
      <w:color w:val="2F5496" w:themeColor="accent1" w:themeShade="BF"/>
    </w:rPr>
  </w:style>
  <w:style w:type="paragraph" w:styleId="IntenseQuote">
    <w:name w:val="Intense Quote"/>
    <w:basedOn w:val="Normal"/>
    <w:next w:val="Normal"/>
    <w:link w:val="IntenseQuoteChar"/>
    <w:uiPriority w:val="30"/>
    <w:qFormat/>
    <w:rsid w:val="002010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065"/>
    <w:rPr>
      <w:i/>
      <w:iCs/>
      <w:color w:val="2F5496" w:themeColor="accent1" w:themeShade="BF"/>
    </w:rPr>
  </w:style>
  <w:style w:type="character" w:styleId="IntenseReference">
    <w:name w:val="Intense Reference"/>
    <w:basedOn w:val="DefaultParagraphFont"/>
    <w:uiPriority w:val="32"/>
    <w:qFormat/>
    <w:rsid w:val="00201065"/>
    <w:rPr>
      <w:b/>
      <w:bCs/>
      <w:smallCaps/>
      <w:color w:val="2F5496" w:themeColor="accent1" w:themeShade="BF"/>
      <w:spacing w:val="5"/>
    </w:rPr>
  </w:style>
  <w:style w:type="paragraph" w:styleId="NoSpacing">
    <w:name w:val="No Spacing"/>
    <w:link w:val="NoSpacingChar"/>
    <w:uiPriority w:val="1"/>
    <w:qFormat/>
    <w:rsid w:val="00201065"/>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201065"/>
    <w:rPr>
      <w:rFonts w:eastAsiaTheme="minorEastAsia"/>
      <w:kern w:val="0"/>
      <w:sz w:val="22"/>
      <w:szCs w:val="22"/>
    </w:rPr>
  </w:style>
  <w:style w:type="table" w:styleId="GridTable3-Accent3">
    <w:name w:val="Grid Table 3 Accent 3"/>
    <w:basedOn w:val="TableNormal"/>
    <w:uiPriority w:val="48"/>
    <w:rsid w:val="0020106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E6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E72"/>
  </w:style>
  <w:style w:type="paragraph" w:styleId="Footer">
    <w:name w:val="footer"/>
    <w:basedOn w:val="Normal"/>
    <w:link w:val="FooterChar"/>
    <w:uiPriority w:val="99"/>
    <w:unhideWhenUsed/>
    <w:rsid w:val="00E6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E72"/>
  </w:style>
  <w:style w:type="paragraph" w:styleId="NormalWeb">
    <w:name w:val="Normal (Web)"/>
    <w:basedOn w:val="Normal"/>
    <w:uiPriority w:val="99"/>
    <w:semiHidden/>
    <w:unhideWhenUsed/>
    <w:rsid w:val="000D07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07C8"/>
    <w:rPr>
      <w:b/>
      <w:bCs/>
    </w:rPr>
  </w:style>
  <w:style w:type="paragraph" w:styleId="HTMLPreformatted">
    <w:name w:val="HTML Preformatted"/>
    <w:basedOn w:val="Normal"/>
    <w:link w:val="HTMLPreformattedChar"/>
    <w:uiPriority w:val="99"/>
    <w:semiHidden/>
    <w:unhideWhenUsed/>
    <w:rsid w:val="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07C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D07C8"/>
    <w:rPr>
      <w:rFonts w:ascii="Courier New" w:eastAsia="Times New Roman" w:hAnsi="Courier New" w:cs="Courier New"/>
      <w:sz w:val="20"/>
      <w:szCs w:val="20"/>
    </w:rPr>
  </w:style>
  <w:style w:type="table" w:styleId="TableGrid">
    <w:name w:val="Table Grid"/>
    <w:basedOn w:val="TableNormal"/>
    <w:uiPriority w:val="39"/>
    <w:rsid w:val="000D0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367707">
      <w:bodyDiv w:val="1"/>
      <w:marLeft w:val="0"/>
      <w:marRight w:val="0"/>
      <w:marTop w:val="0"/>
      <w:marBottom w:val="0"/>
      <w:divBdr>
        <w:top w:val="none" w:sz="0" w:space="0" w:color="auto"/>
        <w:left w:val="none" w:sz="0" w:space="0" w:color="auto"/>
        <w:bottom w:val="none" w:sz="0" w:space="0" w:color="auto"/>
        <w:right w:val="none" w:sz="0" w:space="0" w:color="auto"/>
      </w:divBdr>
    </w:div>
    <w:div w:id="1375500824">
      <w:bodyDiv w:val="1"/>
      <w:marLeft w:val="0"/>
      <w:marRight w:val="0"/>
      <w:marTop w:val="0"/>
      <w:marBottom w:val="0"/>
      <w:divBdr>
        <w:top w:val="none" w:sz="0" w:space="0" w:color="auto"/>
        <w:left w:val="none" w:sz="0" w:space="0" w:color="auto"/>
        <w:bottom w:val="none" w:sz="0" w:space="0" w:color="auto"/>
        <w:right w:val="none" w:sz="0" w:space="0" w:color="auto"/>
      </w:divBdr>
    </w:div>
    <w:div w:id="167394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5341</Words>
  <Characters>30449</Characters>
  <Application>Microsoft Office Word</Application>
  <DocSecurity>0</DocSecurity>
  <Lines>253</Lines>
  <Paragraphs>71</Paragraphs>
  <ScaleCrop>false</ScaleCrop>
  <Company/>
  <LinksUpToDate>false</LinksUpToDate>
  <CharactersWithSpaces>35719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PLP ACADEMY</dc:title>
  <dc:subject>AI FOR SOFTWARE ENGINEERING</dc:subject>
  <dc:creator>GROUP FIVE MEMBERS</dc:creator>
  <cp:keywords/>
  <dc:description/>
  <cp:lastModifiedBy>Enock Tarei</cp:lastModifiedBy>
  <cp:revision>2</cp:revision>
  <cp:lastPrinted>2025-07-11T10:04:00Z</cp:lastPrinted>
  <dcterms:created xsi:type="dcterms:W3CDTF">2025-07-11T10:05:00Z</dcterms:created>
  <dcterms:modified xsi:type="dcterms:W3CDTF">2025-07-11T10:05:00Z</dcterms:modified>
</cp:coreProperties>
</file>