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C9FA" w14:textId="4A0B83B9" w:rsidR="00982AAB" w:rsidRDefault="009261A2">
      <w:r>
        <w:t>Model: LightGBM</w:t>
      </w:r>
    </w:p>
    <w:p w14:paraId="44207527" w14:textId="6E5770D8" w:rsidR="009261A2" w:rsidRDefault="009261A2">
      <w:r>
        <w:t>We also decided to use esemble models like lightG</w:t>
      </w:r>
    </w:p>
    <w:sectPr w:rsidR="0092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9B"/>
    <w:rsid w:val="00380B9B"/>
    <w:rsid w:val="009261A2"/>
    <w:rsid w:val="009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3EE3"/>
  <w15:chartTrackingRefBased/>
  <w15:docId w15:val="{250BC3FD-9BAA-491A-A131-3132A2A2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Markou</dc:creator>
  <cp:keywords/>
  <dc:description/>
  <cp:lastModifiedBy>Georgios Markou</cp:lastModifiedBy>
  <cp:revision>2</cp:revision>
  <dcterms:created xsi:type="dcterms:W3CDTF">2023-11-26T21:03:00Z</dcterms:created>
  <dcterms:modified xsi:type="dcterms:W3CDTF">2023-11-26T21:03:00Z</dcterms:modified>
</cp:coreProperties>
</file>