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idowControl/>
        <w:ind w:firstLine="964"/>
      </w:pPr>
      <w:r>
        <w:rPr>
          <w:rFonts w:hint="eastAsia" w:cs="黑体"/>
        </w:rPr>
        <w:t>海大体育馆管理系统</w:t>
      </w:r>
    </w:p>
    <w:p>
      <w:pPr>
        <w:pStyle w:val="10"/>
        <w:widowControl/>
        <w:ind w:firstLine="960"/>
        <w:rPr>
          <w:rFonts w:hint="eastAsia"/>
          <w:b w:val="0"/>
          <w:szCs w:val="44"/>
        </w:rPr>
      </w:pPr>
      <w:r>
        <w:rPr>
          <w:rFonts w:hint="eastAsia" w:cs="黑体"/>
          <w:b w:val="0"/>
          <w:szCs w:val="44"/>
        </w:rPr>
        <w:t>数据建模</w:t>
      </w:r>
    </w:p>
    <w:p>
      <w:pPr>
        <w:pStyle w:val="4"/>
        <w:widowControl/>
        <w:ind w:firstLine="602"/>
      </w:pPr>
      <w:r>
        <w:rPr>
          <w:rFonts w:hint="eastAsia" w:cs="黑体"/>
        </w:rPr>
        <w:t>编号：</w:t>
      </w:r>
      <w:r>
        <w:t>GDOU-SYS-</w:t>
      </w:r>
      <w:r>
        <w:rPr>
          <w:lang w:eastAsia="zh-Hans"/>
        </w:rPr>
        <w:t>CRC</w:t>
      </w:r>
    </w:p>
    <w:p>
      <w:pPr>
        <w:pStyle w:val="4"/>
        <w:widowControl/>
        <w:ind w:firstLine="602"/>
        <w:rPr>
          <w:b w:val="0"/>
          <w:sz w:val="32"/>
          <w:szCs w:val="32"/>
        </w:rPr>
      </w:pPr>
      <w:r>
        <w:rPr>
          <w:rFonts w:hint="eastAsia" w:cs="黑体"/>
        </w:rPr>
        <w:t>版本：</w:t>
      </w:r>
      <w:r>
        <w:t>3.0</w:t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0" w:firstLineChars="0"/>
        <w:jc w:val="center"/>
        <w:rPr>
          <w:rFonts w:hint="eastAsia"/>
        </w:rPr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tbl>
      <w:tblPr>
        <w:tblStyle w:val="6"/>
        <w:tblpPr w:leftFromText="180" w:rightFromText="180" w:vertAnchor="text" w:horzAnchor="margin" w:tblpY="7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2939"/>
        <w:gridCol w:w="1122"/>
        <w:gridCol w:w="3132"/>
      </w:tblGrid>
      <w:tr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组号：</w:t>
            </w:r>
          </w:p>
        </w:tc>
        <w:tc>
          <w:tcPr>
            <w:tcW w:w="293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  <w:lang w:eastAsia="en-US"/>
              </w:rPr>
            </w:pPr>
            <w:r>
              <w:rPr>
                <w:rFonts w:hint="eastAsia" w:eastAsiaTheme="minorEastAsia" w:cstheme="minorBidi"/>
                <w:szCs w:val="24"/>
              </w:rPr>
              <w:t>软件1</w:t>
            </w:r>
            <w:r>
              <w:rPr>
                <w:rFonts w:eastAsiaTheme="minorEastAsia" w:cstheme="minorBidi"/>
                <w:szCs w:val="24"/>
              </w:rPr>
              <w:t>193-1</w:t>
            </w:r>
          </w:p>
        </w:tc>
        <w:tc>
          <w:tcPr>
            <w:tcW w:w="112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日期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  <w:lang w:val="en-PH"/>
              </w:rPr>
              <w:t>：</w:t>
            </w:r>
          </w:p>
        </w:tc>
        <w:tc>
          <w:tcPr>
            <w:tcW w:w="31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2</w:t>
            </w:r>
            <w:r>
              <w:rPr>
                <w:rFonts w:eastAsiaTheme="minorEastAsia" w:cstheme="minorBidi"/>
                <w:szCs w:val="24"/>
              </w:rPr>
              <w:t>021</w:t>
            </w:r>
            <w:r>
              <w:rPr>
                <w:rFonts w:hint="eastAsia" w:eastAsiaTheme="minorEastAsia" w:cstheme="minorBidi"/>
                <w:szCs w:val="24"/>
              </w:rPr>
              <w:t>.</w:t>
            </w:r>
            <w:r>
              <w:rPr>
                <w:rFonts w:eastAsiaTheme="minorEastAsia" w:cstheme="minorBidi"/>
                <w:szCs w:val="24"/>
              </w:rPr>
              <w:t>10.27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eastAsiaTheme="minorEastAsia" w:cstheme="minorBidi"/>
                <w:b/>
                <w:bCs/>
                <w:szCs w:val="24"/>
              </w:rPr>
              <w:t>组员：</w:t>
            </w:r>
          </w:p>
        </w:tc>
        <w:tc>
          <w:tcPr>
            <w:tcW w:w="293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刘源峰</w:t>
            </w:r>
          </w:p>
        </w:tc>
        <w:tc>
          <w:tcPr>
            <w:tcW w:w="112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模块：</w:t>
            </w:r>
          </w:p>
        </w:tc>
        <w:tc>
          <w:tcPr>
            <w:tcW w:w="31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eastAsiaTheme="minorEastAsia" w:cstheme="minorBidi"/>
                <w:b/>
                <w:bCs/>
                <w:szCs w:val="24"/>
              </w:rPr>
              <w:t>组员：</w:t>
            </w:r>
          </w:p>
        </w:tc>
        <w:tc>
          <w:tcPr>
            <w:tcW w:w="293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吴国冲</w:t>
            </w:r>
          </w:p>
        </w:tc>
        <w:tc>
          <w:tcPr>
            <w:tcW w:w="112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模块：</w:t>
            </w:r>
          </w:p>
        </w:tc>
        <w:tc>
          <w:tcPr>
            <w:tcW w:w="31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场地管理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eastAsiaTheme="minorEastAsia" w:cstheme="minorBidi"/>
                <w:b/>
                <w:bCs/>
                <w:szCs w:val="24"/>
              </w:rPr>
              <w:t>组员：</w:t>
            </w:r>
          </w:p>
        </w:tc>
        <w:tc>
          <w:tcPr>
            <w:tcW w:w="293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asciiTheme="minorHAnsi" w:hAnsiTheme="minorHAnsi" w:eastAsiaTheme="minorEastAsia" w:cstheme="minorBidi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</w:rPr>
              <w:t>邹智峻</w:t>
            </w:r>
          </w:p>
        </w:tc>
        <w:tc>
          <w:tcPr>
            <w:tcW w:w="112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模块：</w:t>
            </w:r>
          </w:p>
        </w:tc>
        <w:tc>
          <w:tcPr>
            <w:tcW w:w="31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赛事管理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eastAsiaTheme="minorEastAsia" w:cstheme="minorBidi"/>
                <w:b/>
                <w:bCs/>
                <w:szCs w:val="24"/>
              </w:rPr>
            </w:pPr>
            <w:r>
              <w:rPr>
                <w:rFonts w:hint="eastAsia" w:eastAsiaTheme="minorEastAsia" w:cstheme="minorBidi"/>
                <w:b/>
                <w:bCs/>
                <w:szCs w:val="24"/>
              </w:rPr>
              <w:t>组员：</w:t>
            </w:r>
          </w:p>
        </w:tc>
        <w:tc>
          <w:tcPr>
            <w:tcW w:w="293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刘昊</w:t>
            </w:r>
          </w:p>
        </w:tc>
        <w:tc>
          <w:tcPr>
            <w:tcW w:w="112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line="240" w:lineRule="auto"/>
              <w:ind w:firstLine="0" w:firstLineChars="0"/>
              <w:rPr>
                <w:rFonts w:eastAsiaTheme="minorEastAsia" w:cstheme="minorBidi"/>
                <w:b/>
                <w:bCs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Cs w:val="24"/>
              </w:rPr>
              <w:t>模块：</w:t>
            </w:r>
          </w:p>
        </w:tc>
        <w:tc>
          <w:tcPr>
            <w:tcW w:w="313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line="240" w:lineRule="auto"/>
              <w:ind w:firstLine="420" w:firstLineChars="0"/>
              <w:rPr>
                <w:rFonts w:eastAsiaTheme="minorEastAsia" w:cstheme="minorBidi"/>
                <w:szCs w:val="24"/>
              </w:rPr>
            </w:pPr>
            <w:r>
              <w:rPr>
                <w:rFonts w:hint="eastAsia" w:eastAsiaTheme="minorEastAsia" w:cstheme="minorBidi"/>
                <w:szCs w:val="24"/>
              </w:rPr>
              <w:t>器材管理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420"/>
      </w:pPr>
    </w:p>
    <w:p>
      <w:pPr>
        <w:pStyle w:val="4"/>
        <w:ind w:firstLine="0" w:firstLineChars="0"/>
        <w:rPr>
          <w:sz w:val="24"/>
        </w:rPr>
      </w:pPr>
      <w:r>
        <w:rPr>
          <w:rFonts w:hint="eastAsia"/>
          <w:sz w:val="24"/>
        </w:rPr>
        <w:t>变更记录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908" w:type="dxa"/>
            <w:shd w:val="clear" w:color="auto" w:fill="C0C0C0"/>
          </w:tcPr>
          <w:p>
            <w:pPr>
              <w:pStyle w:val="11"/>
              <w:ind w:firstLine="422"/>
            </w:pPr>
            <w:r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</w:tcPr>
          <w:p>
            <w:pPr>
              <w:pStyle w:val="11"/>
              <w:ind w:firstLine="422"/>
            </w:pPr>
            <w:r>
              <w:rPr>
                <w:rFonts w:hint="eastAsia"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>
            <w:pPr>
              <w:pStyle w:val="11"/>
              <w:ind w:firstLine="422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440" w:type="dxa"/>
            <w:shd w:val="clear" w:color="auto" w:fill="C0C0C0"/>
          </w:tcPr>
          <w:p>
            <w:pPr>
              <w:pStyle w:val="11"/>
              <w:ind w:firstLine="422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908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  <w:tc>
          <w:tcPr>
            <w:tcW w:w="3780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908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  <w:tc>
          <w:tcPr>
            <w:tcW w:w="3780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908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  <w:tc>
          <w:tcPr>
            <w:tcW w:w="3780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908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  <w:tc>
          <w:tcPr>
            <w:tcW w:w="3780" w:type="dxa"/>
          </w:tcPr>
          <w:p>
            <w:pPr>
              <w:pStyle w:val="12"/>
              <w:ind w:firstLine="420"/>
            </w:pPr>
          </w:p>
        </w:tc>
        <w:tc>
          <w:tcPr>
            <w:tcW w:w="1440" w:type="dxa"/>
          </w:tcPr>
          <w:p>
            <w:pPr>
              <w:pStyle w:val="12"/>
              <w:ind w:firstLine="420"/>
            </w:pPr>
          </w:p>
        </w:tc>
      </w:tr>
    </w:tbl>
    <w:p>
      <w:pPr>
        <w:pStyle w:val="4"/>
        <w:widowControl/>
        <w:ind w:firstLine="0" w:firstLineChars="0"/>
        <w:jc w:val="both"/>
        <w:rPr>
          <w:sz w:val="24"/>
        </w:rPr>
      </w:pPr>
    </w:p>
    <w:p>
      <w:pPr>
        <w:widowControl/>
        <w:ind w:firstLine="480"/>
        <w:jc w:val="left"/>
        <w:rPr>
          <w:rFonts w:ascii="DengXian" w:hAnsi="DengXian" w:eastAsia="DengXian"/>
          <w:sz w:val="24"/>
          <w:lang w:bidi="ar"/>
        </w:rPr>
      </w:pPr>
      <w:r>
        <w:rPr>
          <w:rFonts w:hint="eastAsia" w:ascii="DengXian" w:hAnsi="DengXian" w:eastAsia="DengXian"/>
          <w:sz w:val="24"/>
          <w:lang w:bidi="ar"/>
        </w:rPr>
        <w:br w:type="page"/>
      </w:r>
    </w:p>
    <w:p>
      <w:pPr>
        <w:pStyle w:val="3"/>
        <w:rPr>
          <w:rFonts w:ascii="Arial" w:hAnsi="Arial"/>
          <w:sz w:val="32"/>
          <w:szCs w:val="32"/>
        </w:rPr>
      </w:pPr>
      <w:r>
        <w:rPr>
          <w:rFonts w:hint="eastAsia" w:ascii="Arial" w:hAnsi="Arial"/>
          <w:sz w:val="32"/>
          <w:szCs w:val="32"/>
        </w:rPr>
        <w:t>1</w:t>
      </w:r>
      <w:r>
        <w:rPr>
          <w:rFonts w:ascii="Arial" w:hAnsi="Arial"/>
          <w:sz w:val="32"/>
          <w:szCs w:val="32"/>
        </w:rPr>
        <w:t>.</w:t>
      </w:r>
      <w:r>
        <w:rPr>
          <w:rFonts w:hint="eastAsia" w:ascii="Arial" w:hAnsi="Arial"/>
          <w:sz w:val="32"/>
          <w:szCs w:val="32"/>
        </w:rPr>
        <w:t>发现业务对象</w:t>
      </w:r>
      <w:r>
        <w:rPr>
          <w:rFonts w:ascii="Arial" w:hAnsi="Arial"/>
          <w:sz w:val="32"/>
          <w:szCs w:val="32"/>
        </w:rPr>
        <w:t>—</w:t>
      </w:r>
      <w:r>
        <w:rPr>
          <w:rFonts w:hint="eastAsia" w:ascii="Arial" w:hAnsi="Arial"/>
          <w:sz w:val="32"/>
          <w:szCs w:val="32"/>
        </w:rPr>
        <w:t>CRC分析</w:t>
      </w:r>
    </w:p>
    <w:p>
      <w:pPr>
        <w:pStyle w:val="3"/>
        <w:rPr>
          <w:rFonts w:ascii="Arial" w:hAnsi="Arial"/>
          <w:sz w:val="32"/>
          <w:szCs w:val="32"/>
        </w:rPr>
      </w:pPr>
      <w:r>
        <w:rPr>
          <w:rFonts w:hint="eastAsia" w:ascii="Arial" w:hAnsi="Arial"/>
          <w:sz w:val="32"/>
          <w:szCs w:val="32"/>
        </w:rPr>
        <w:t xml:space="preserve">1.1 </w:t>
      </w:r>
      <w:r>
        <w:rPr>
          <w:rFonts w:hint="eastAsia" w:ascii="黑体" w:hAnsi="黑体"/>
          <w:sz w:val="32"/>
          <w:szCs w:val="32"/>
        </w:rPr>
        <w:t>填写</w:t>
      </w:r>
      <w:r>
        <w:rPr>
          <w:rFonts w:hint="eastAsia" w:ascii="Arial" w:hAnsi="Arial" w:cs="Arial"/>
          <w:sz w:val="32"/>
          <w:szCs w:val="32"/>
        </w:rPr>
        <w:t>CRC</w:t>
      </w:r>
      <w:r>
        <w:rPr>
          <w:rFonts w:hint="eastAsia" w:ascii="黑体" w:hAnsi="黑体"/>
          <w:sz w:val="32"/>
          <w:szCs w:val="32"/>
        </w:rPr>
        <w:t>表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CRC</w:t>
      </w:r>
      <w:r>
        <w:rPr>
          <w:rFonts w:hint="eastAsia" w:ascii="宋体" w:hAnsi="宋体"/>
          <w:sz w:val="24"/>
          <w:szCs w:val="24"/>
        </w:rPr>
        <w:t>（</w:t>
      </w:r>
      <w:r>
        <w:rPr>
          <w:sz w:val="24"/>
          <w:szCs w:val="24"/>
        </w:rPr>
        <w:t>class-responsibility-collaborator</w:t>
      </w:r>
      <w:r>
        <w:rPr>
          <w:rFonts w:hint="eastAsia" w:ascii="宋体" w:hAnsi="宋体"/>
          <w:sz w:val="24"/>
          <w:szCs w:val="24"/>
        </w:rPr>
        <w:t>）表中填写的是类之间的“协作与职责”信息，从</w:t>
      </w:r>
      <w:r>
        <w:rPr>
          <w:sz w:val="24"/>
          <w:szCs w:val="24"/>
        </w:rPr>
        <w:t>CRC</w:t>
      </w:r>
      <w:r>
        <w:rPr>
          <w:rFonts w:hint="eastAsia" w:ascii="宋体" w:hAnsi="宋体"/>
          <w:sz w:val="24"/>
          <w:szCs w:val="24"/>
        </w:rPr>
        <w:t>表中可以发现系统的“业务对象”，将来它们成为系统中的“实体类”。</w:t>
      </w:r>
    </w:p>
    <w:p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表1：</w:t>
      </w:r>
      <w:r>
        <w:rPr>
          <w:rFonts w:hint="eastAsia"/>
          <w:sz w:val="24"/>
          <w:szCs w:val="24"/>
        </w:rPr>
        <w:t>SRS</w:t>
      </w:r>
      <w:r>
        <w:rPr>
          <w:rFonts w:hint="eastAsia" w:ascii="宋体" w:hAnsi="宋体"/>
          <w:sz w:val="24"/>
          <w:szCs w:val="24"/>
        </w:rPr>
        <w:t>中的公共部分的</w:t>
      </w:r>
      <w:r>
        <w:rPr>
          <w:rFonts w:hint="eastAsia"/>
          <w:sz w:val="24"/>
          <w:szCs w:val="24"/>
        </w:rPr>
        <w:t>CRC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13"/>
        <w:gridCol w:w="1660"/>
        <w:gridCol w:w="1334"/>
        <w:gridCol w:w="1462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候选的关键抽象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UseCase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排除原因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用户注册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将在校学生添加到系统中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学生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是用户的特例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教职工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是用户到特例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场地管理员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是管理员的特例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199" w:firstLineChars="83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赛事管理员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是管理员的特例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199" w:firstLineChars="83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器材管理员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是管理员的特例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199" w:firstLineChars="83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超级管理员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添加管理员用户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将管理员添加到系统中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是管理员的特例</w:t>
            </w: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馆内罚款公告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更新公告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在系统中更新罚款公告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管理员，超级管理员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</w:tbl>
    <w:p>
      <w:pPr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表2：</w:t>
      </w:r>
      <w:r>
        <w:rPr>
          <w:rFonts w:hint="eastAsia"/>
          <w:sz w:val="24"/>
          <w:szCs w:val="24"/>
        </w:rPr>
        <w:t>SRS</w:t>
      </w:r>
      <w:r>
        <w:rPr>
          <w:rFonts w:hint="eastAsia" w:ascii="宋体" w:hAnsi="宋体"/>
          <w:sz w:val="24"/>
          <w:szCs w:val="24"/>
        </w:rPr>
        <w:t>中的用户管理模块的</w:t>
      </w:r>
      <w:r>
        <w:rPr>
          <w:rFonts w:hint="eastAsia"/>
          <w:sz w:val="24"/>
          <w:szCs w:val="24"/>
        </w:rPr>
        <w:t>CRC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19"/>
        <w:gridCol w:w="1661"/>
        <w:gridCol w:w="1334"/>
        <w:gridCol w:w="1471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候选的关键抽象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UseCase</w:t>
            </w: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排除原因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登录用户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与用户相同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是登录用户的一个属性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学工号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是登录用户的一个属性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联系电话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是登录用户的一个属性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用户类型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是登录用户的一个属性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ind w:firstLine="0" w:firstLineChars="0"/>
        <w:rPr>
          <w:rFonts w:ascii="宋体" w:hAnsi="宋体"/>
          <w:sz w:val="24"/>
          <w:szCs w:val="24"/>
        </w:rPr>
      </w:pPr>
    </w:p>
    <w:p>
      <w:pPr>
        <w:ind w:firstLine="0" w:firstLineChars="0"/>
        <w:rPr>
          <w:rFonts w:ascii="宋体" w:hAnsi="宋体"/>
          <w:sz w:val="24"/>
          <w:szCs w:val="24"/>
        </w:rPr>
      </w:pPr>
    </w:p>
    <w:p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SRS</w:t>
      </w:r>
      <w:r>
        <w:rPr>
          <w:rFonts w:hint="eastAsia" w:ascii="宋体" w:hAnsi="宋体"/>
          <w:sz w:val="24"/>
          <w:szCs w:val="24"/>
        </w:rPr>
        <w:t>中的管理员管理模块的</w:t>
      </w:r>
      <w:r>
        <w:rPr>
          <w:rFonts w:hint="eastAsia"/>
          <w:sz w:val="24"/>
          <w:szCs w:val="24"/>
        </w:rPr>
        <w:t>CRC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254"/>
        <w:gridCol w:w="1393"/>
        <w:gridCol w:w="1334"/>
        <w:gridCol w:w="1725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候选的关键抽象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UseCase</w:t>
            </w: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排除原因</w:t>
            </w:r>
          </w:p>
        </w:tc>
        <w:tc>
          <w:tcPr>
            <w:tcW w:w="1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管理员用户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与管理员相同</w:t>
            </w:r>
          </w:p>
        </w:tc>
        <w:tc>
          <w:tcPr>
            <w:tcW w:w="1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是管理员用户的一个属性</w:t>
            </w:r>
          </w:p>
        </w:tc>
        <w:tc>
          <w:tcPr>
            <w:tcW w:w="1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联系电话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是管理员用户的一个属性</w:t>
            </w:r>
          </w:p>
        </w:tc>
        <w:tc>
          <w:tcPr>
            <w:tcW w:w="1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6" w:leftChars="-20" w:hanging="48" w:hangingChars="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管理员类型</w:t>
            </w:r>
          </w:p>
        </w:tc>
        <w:tc>
          <w:tcPr>
            <w:tcW w:w="12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是管理员用户的一个属性</w:t>
            </w:r>
          </w:p>
        </w:tc>
        <w:tc>
          <w:tcPr>
            <w:tcW w:w="1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ind w:firstLine="0" w:firstLineChars="0"/>
        <w:rPr>
          <w:rFonts w:ascii="宋体" w:hAnsi="宋体"/>
          <w:sz w:val="24"/>
          <w:szCs w:val="24"/>
        </w:rPr>
      </w:pPr>
    </w:p>
    <w:p>
      <w:pPr>
        <w:ind w:firstLine="0" w:firstLineChars="0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表</w:t>
      </w:r>
      <w:r>
        <w:rPr>
          <w:rFonts w:hint="default"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：SRS中的</w:t>
      </w:r>
      <w:r>
        <w:rPr>
          <w:rFonts w:hint="eastAsia" w:ascii="宋体" w:hAnsi="宋体"/>
          <w:sz w:val="24"/>
          <w:szCs w:val="24"/>
          <w:lang w:val="en-US" w:eastAsia="zh-Hans"/>
        </w:rPr>
        <w:t>订单</w:t>
      </w:r>
      <w:r>
        <w:rPr>
          <w:rFonts w:hint="eastAsia" w:ascii="宋体" w:hAnsi="宋体"/>
          <w:sz w:val="24"/>
          <w:szCs w:val="24"/>
        </w:rPr>
        <w:t>模块的CRC表</w:t>
      </w:r>
    </w:p>
    <w:tbl>
      <w:tblPr>
        <w:tblStyle w:val="6"/>
        <w:tblW w:w="9652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48"/>
        <w:gridCol w:w="2096"/>
        <w:gridCol w:w="1447"/>
        <w:gridCol w:w="1433"/>
        <w:gridCol w:w="1431"/>
      </w:tblGrid>
      <w:tr>
        <w:trPr>
          <w:jc w:val="center"/>
        </w:trPr>
        <w:tc>
          <w:tcPr>
            <w:tcW w:w="1697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候选的关键抽象</w:t>
            </w:r>
          </w:p>
        </w:tc>
        <w:tc>
          <w:tcPr>
            <w:tcW w:w="1548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显著相关的用例</w:t>
            </w:r>
          </w:p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UseCase</w:t>
            </w:r>
          </w:p>
        </w:tc>
        <w:tc>
          <w:tcPr>
            <w:tcW w:w="2096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用例的职责</w:t>
            </w:r>
          </w:p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responsibility</w:t>
            </w:r>
          </w:p>
        </w:tc>
        <w:tc>
          <w:tcPr>
            <w:tcW w:w="1447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协作者</w:t>
            </w:r>
          </w:p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collaborator</w:t>
            </w:r>
          </w:p>
        </w:tc>
        <w:tc>
          <w:tcPr>
            <w:tcW w:w="1433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排除原因</w:t>
            </w:r>
          </w:p>
        </w:tc>
        <w:tc>
          <w:tcPr>
            <w:tcW w:w="1431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是否选定为关键抽象</w:t>
            </w:r>
          </w:p>
        </w:tc>
      </w:tr>
      <w:tr>
        <w:trPr>
          <w:jc w:val="center"/>
        </w:trPr>
        <w:tc>
          <w:tcPr>
            <w:tcW w:w="1697" w:type="dxa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场地预约</w:t>
            </w:r>
          </w:p>
        </w:tc>
        <w:tc>
          <w:tcPr>
            <w:tcW w:w="2096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在系统中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预约一个场地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用户</w:t>
            </w:r>
          </w:p>
        </w:tc>
        <w:tc>
          <w:tcPr>
            <w:tcW w:w="1433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1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rPr>
          <w:jc w:val="center"/>
        </w:trPr>
        <w:tc>
          <w:tcPr>
            <w:tcW w:w="1697" w:type="dxa"/>
            <w:vAlign w:val="top"/>
          </w:tcPr>
          <w:p>
            <w:pPr>
              <w:ind w:firstLine="0" w:firstLine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订单状态</w:t>
            </w:r>
          </w:p>
        </w:tc>
        <w:tc>
          <w:tcPr>
            <w:tcW w:w="1548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96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  <w:r>
              <w:rPr>
                <w:rFonts w:hint="eastAsia" w:ascii="宋体" w:hAnsi="宋体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1697" w:type="dxa"/>
            <w:vAlign w:val="top"/>
          </w:tcPr>
          <w:p>
            <w:pPr>
              <w:ind w:firstLine="0" w:firstLine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548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96" w:type="dxa"/>
            <w:vAlign w:val="top"/>
          </w:tcPr>
          <w:p>
            <w:pPr>
              <w:ind w:firstLine="0" w:firstLine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  <w:r>
              <w:rPr>
                <w:rFonts w:hint="eastAsia" w:ascii="宋体" w:hAnsi="宋体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1697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场地id</w:t>
            </w:r>
          </w:p>
        </w:tc>
        <w:tc>
          <w:tcPr>
            <w:tcW w:w="1548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96" w:type="dxa"/>
            <w:vAlign w:val="top"/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  <w:r>
              <w:rPr>
                <w:rFonts w:hint="eastAsia" w:ascii="宋体" w:hAnsi="宋体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9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赛事id</w:t>
            </w:r>
          </w:p>
        </w:tc>
        <w:tc>
          <w:tcPr>
            <w:tcW w:w="1548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96" w:type="dxa"/>
            <w:vAlign w:val="top"/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  <w:r>
              <w:rPr>
                <w:rFonts w:hint="eastAsia" w:ascii="宋体" w:hAnsi="宋体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169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器材id</w:t>
            </w:r>
          </w:p>
        </w:tc>
        <w:tc>
          <w:tcPr>
            <w:tcW w:w="1548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096" w:type="dxa"/>
            <w:vAlign w:val="top"/>
          </w:tcPr>
          <w:p>
            <w:pPr>
              <w:ind w:firstLine="0" w:firstLineChars="0"/>
              <w:rPr>
                <w:rFonts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预约订单</w:t>
            </w:r>
            <w:r>
              <w:rPr>
                <w:rFonts w:hint="eastAsia" w:ascii="宋体" w:hAnsi="宋体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ascii="宋体" w:hAnsi="宋体"/>
          <w:sz w:val="24"/>
          <w:szCs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表2：SRS中的</w:t>
      </w:r>
      <w:r>
        <w:rPr>
          <w:rFonts w:hint="eastAsia"/>
          <w:sz w:val="24"/>
          <w:lang w:val="en-US" w:eastAsia="zh-CN"/>
        </w:rPr>
        <w:t>场地</w:t>
      </w:r>
      <w:r>
        <w:rPr>
          <w:rFonts w:hint="eastAsia"/>
          <w:sz w:val="24"/>
        </w:rPr>
        <w:t>管理模块的CRC表</w:t>
      </w:r>
    </w:p>
    <w:tbl>
      <w:tblPr>
        <w:tblStyle w:val="6"/>
        <w:tblW w:w="9652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48"/>
        <w:gridCol w:w="2096"/>
        <w:gridCol w:w="1447"/>
        <w:gridCol w:w="1433"/>
        <w:gridCol w:w="1431"/>
      </w:tblGrid>
      <w:tr>
        <w:trPr>
          <w:jc w:val="center"/>
        </w:trPr>
        <w:tc>
          <w:tcPr>
            <w:tcW w:w="1697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firstLine="422"/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候选的关键抽象</w:t>
            </w:r>
          </w:p>
        </w:tc>
        <w:tc>
          <w:tcPr>
            <w:tcW w:w="1548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显著相关的用例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UseCase</w:t>
            </w:r>
          </w:p>
        </w:tc>
        <w:tc>
          <w:tcPr>
            <w:tcW w:w="2096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用例的职责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47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协作者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  <w:tc>
          <w:tcPr>
            <w:tcW w:w="1433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排除原因</w:t>
            </w:r>
          </w:p>
        </w:tc>
        <w:tc>
          <w:tcPr>
            <w:tcW w:w="1431" w:type="dxa"/>
            <w:tcBorders>
              <w:bottom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是否选定为关键抽象</w:t>
            </w:r>
          </w:p>
        </w:tc>
      </w:tr>
      <w:tr>
        <w:trPr>
          <w:jc w:val="center"/>
        </w:trPr>
        <w:tc>
          <w:tcPr>
            <w:tcW w:w="1697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</w:t>
            </w:r>
          </w:p>
        </w:tc>
        <w:tc>
          <w:tcPr>
            <w:tcW w:w="1548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添加场地</w:t>
            </w:r>
          </w:p>
        </w:tc>
        <w:tc>
          <w:tcPr>
            <w:tcW w:w="2096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在系统中建立一个新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的场地</w:t>
            </w:r>
          </w:p>
        </w:tc>
        <w:tc>
          <w:tcPr>
            <w:tcW w:w="1447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场地类型</w:t>
            </w:r>
          </w:p>
        </w:tc>
        <w:tc>
          <w:tcPr>
            <w:tcW w:w="143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</w:tr>
      <w:tr>
        <w:trPr>
          <w:trHeight w:val="265" w:hRule="atLeast"/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场地类型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场地编号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收费标准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0" w:firstLineChars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场地状态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场地列表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jc w:val="center"/>
        </w:trPr>
        <w:tc>
          <w:tcPr>
            <w:tcW w:w="169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场地发布状态</w:t>
            </w:r>
          </w:p>
        </w:tc>
        <w:tc>
          <w:tcPr>
            <w:tcW w:w="1548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firstLine="480" w:firstLineChars="200"/>
              <w:rPr>
                <w:rFonts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47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33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lang w:eastAsia="zh-CN"/>
              </w:rPr>
              <w:t>场地</w:t>
            </w:r>
            <w:r>
              <w:rPr>
                <w:rFonts w:hint="eastAsia"/>
                <w:sz w:val="24"/>
                <w:szCs w:val="24"/>
              </w:rPr>
              <w:t>的一个属性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ind w:left="6" w:leftChars="-20" w:hanging="48" w:hangingChars="2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ind w:left="0" w:leftChars="0" w:firstLine="0" w:firstLineChars="0"/>
        <w:rPr>
          <w:rFonts w:ascii="宋体" w:hAnsi="宋体"/>
          <w:sz w:val="24"/>
          <w:szCs w:val="24"/>
        </w:rPr>
      </w:pPr>
    </w:p>
    <w:p>
      <w:pPr>
        <w:pStyle w:val="3"/>
        <w:rPr>
          <w:rFonts w:ascii="Arial" w:hAnsi="Arial"/>
          <w:sz w:val="32"/>
          <w:szCs w:val="32"/>
        </w:rPr>
      </w:pPr>
      <w:r>
        <w:rPr>
          <w:rFonts w:hint="eastAsia" w:ascii="Arial" w:hAnsi="Arial"/>
          <w:sz w:val="32"/>
          <w:szCs w:val="32"/>
        </w:rPr>
        <w:t xml:space="preserve">1.2 </w:t>
      </w:r>
      <w:r>
        <w:rPr>
          <w:rFonts w:hint="eastAsia" w:ascii="黑体" w:hAnsi="黑体"/>
          <w:sz w:val="32"/>
          <w:szCs w:val="32"/>
        </w:rPr>
        <w:t>提取关键抽象</w:t>
      </w:r>
    </w:p>
    <w:p>
      <w:pPr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用户（User）：</w:t>
      </w:r>
    </w:p>
    <w:p>
      <w:pPr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属性：用户名（</w:t>
      </w:r>
      <w:r>
        <w:rPr>
          <w:sz w:val="24"/>
          <w:szCs w:val="24"/>
        </w:rPr>
        <w:t>user_name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String</w:t>
      </w:r>
      <w:r>
        <w:rPr>
          <w:rFonts w:hint="eastAsia" w:ascii="宋体" w:hAnsi="宋体"/>
          <w:sz w:val="24"/>
          <w:szCs w:val="24"/>
        </w:rPr>
        <w:t>）、密码（</w:t>
      </w:r>
      <w:r>
        <w:rPr>
          <w:rFonts w:hint="eastAsia"/>
          <w:sz w:val="24"/>
          <w:szCs w:val="24"/>
        </w:rPr>
        <w:t>password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String</w:t>
      </w:r>
      <w:r>
        <w:rPr>
          <w:rFonts w:hint="eastAsia" w:ascii="宋体" w:hAnsi="宋体"/>
          <w:sz w:val="24"/>
          <w:szCs w:val="24"/>
        </w:rPr>
        <w:t>）、用户类型（</w:t>
      </w:r>
      <w:r>
        <w:rPr>
          <w:rFonts w:hint="eastAsia"/>
          <w:sz w:val="24"/>
          <w:szCs w:val="24"/>
        </w:rPr>
        <w:t>role</w:t>
      </w:r>
      <w:r>
        <w:rPr>
          <w:rFonts w:hint="eastAsia" w:ascii="宋体" w:hAnsi="宋体"/>
          <w:sz w:val="24"/>
          <w:szCs w:val="24"/>
        </w:rPr>
        <w:t>：</w:t>
      </w:r>
      <w:r>
        <w:rPr>
          <w:sz w:val="24"/>
          <w:szCs w:val="24"/>
        </w:rPr>
        <w:t>Enumeration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管理员（Admin）：</w:t>
      </w:r>
    </w:p>
    <w:p>
      <w:pPr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属性： 用户名（</w:t>
      </w:r>
      <w:r>
        <w:rPr>
          <w:sz w:val="24"/>
          <w:szCs w:val="24"/>
        </w:rPr>
        <w:t>Admin_name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String</w:t>
      </w:r>
      <w:r>
        <w:rPr>
          <w:rFonts w:hint="eastAsia" w:ascii="宋体" w:hAnsi="宋体"/>
          <w:sz w:val="24"/>
          <w:szCs w:val="24"/>
        </w:rPr>
        <w:t>）、密码（</w:t>
      </w:r>
      <w:r>
        <w:rPr>
          <w:rFonts w:hint="eastAsia"/>
          <w:sz w:val="24"/>
          <w:szCs w:val="24"/>
        </w:rPr>
        <w:t>password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String</w:t>
      </w:r>
      <w:r>
        <w:rPr>
          <w:rFonts w:hint="eastAsia" w:ascii="宋体" w:hAnsi="宋体"/>
          <w:sz w:val="24"/>
          <w:szCs w:val="24"/>
        </w:rPr>
        <w:t>）、管理员类型（</w:t>
      </w:r>
      <w:r>
        <w:rPr>
          <w:rFonts w:hint="eastAsia"/>
          <w:sz w:val="24"/>
          <w:szCs w:val="24"/>
        </w:rPr>
        <w:t>role</w:t>
      </w:r>
      <w:r>
        <w:rPr>
          <w:rFonts w:hint="eastAsia" w:ascii="宋体" w:hAnsi="宋体"/>
          <w:sz w:val="24"/>
          <w:szCs w:val="24"/>
        </w:rPr>
        <w:t>：</w:t>
      </w:r>
      <w:r>
        <w:rPr>
          <w:sz w:val="24"/>
          <w:szCs w:val="24"/>
        </w:rPr>
        <w:t>Enumeration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联系方式（ContactInfomation）</w:t>
      </w:r>
    </w:p>
    <w:p>
      <w:pPr>
        <w:pStyle w:val="8"/>
        <w:ind w:left="420"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属性：用户名（</w:t>
      </w:r>
      <w:r>
        <w:rPr>
          <w:sz w:val="24"/>
          <w:szCs w:val="24"/>
        </w:rPr>
        <w:t>Admin name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/>
          <w:sz w:val="24"/>
          <w:szCs w:val="24"/>
        </w:rPr>
        <w:t>String</w:t>
      </w:r>
      <w:r>
        <w:rPr>
          <w:rFonts w:hint="eastAsia" w:ascii="宋体" w:hAnsi="宋体"/>
          <w:sz w:val="24"/>
          <w:szCs w:val="24"/>
        </w:rPr>
        <w:t>）、联系电话（</w:t>
      </w:r>
      <w:r>
        <w:rPr>
          <w:sz w:val="24"/>
          <w:szCs w:val="24"/>
        </w:rPr>
        <w:t>Phone ：String</w:t>
      </w:r>
      <w:r>
        <w:rPr>
          <w:rFonts w:hint="eastAsia" w:ascii="宋体" w:hAnsi="宋体"/>
          <w:sz w:val="24"/>
          <w:szCs w:val="24"/>
        </w:rPr>
        <w:t>）、学工号（</w:t>
      </w:r>
      <w:r>
        <w:rPr>
          <w:sz w:val="24"/>
          <w:szCs w:val="24"/>
        </w:rPr>
        <w:t>id：String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pStyle w:val="8"/>
        <w:ind w:left="420" w:firstLine="0" w:firstLineChars="0"/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2"/>
        </w:numPr>
        <w:ind w:left="420" w:leftChars="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预约订单（</w:t>
      </w:r>
      <w:r>
        <w:rPr>
          <w:rFonts w:hint="eastAsia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dvance</w:t>
      </w:r>
      <w:r>
        <w:rPr>
          <w:rFonts w:hint="eastAsia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O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rder</w:t>
      </w:r>
      <w:r>
        <w:rPr>
          <w:rFonts w:hint="eastAsia"/>
          <w:b w:val="0"/>
          <w:bCs w:val="0"/>
          <w:sz w:val="24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属性：订单状态（Order type：String）、订单编号（Order number：int）</w:t>
      </w:r>
      <w:r>
        <w:rPr>
          <w:rFonts w:hint="default"/>
          <w:b w:val="0"/>
          <w:bCs w:val="0"/>
          <w:sz w:val="24"/>
          <w:lang w:eastAsia="zh-CN"/>
        </w:rPr>
        <w:t>、</w:t>
      </w:r>
      <w:r>
        <w:rPr>
          <w:rFonts w:hint="eastAsia"/>
          <w:b w:val="0"/>
          <w:bCs w:val="0"/>
          <w:sz w:val="24"/>
          <w:lang w:val="en-US" w:eastAsia="zh-Hans"/>
        </w:rPr>
        <w:t>场地id</w:t>
      </w:r>
      <w:r>
        <w:rPr>
          <w:rFonts w:hint="default"/>
          <w:b w:val="0"/>
          <w:bCs w:val="0"/>
          <w:sz w:val="24"/>
          <w:lang w:eastAsia="zh-Hans"/>
        </w:rPr>
        <w:t>（</w:t>
      </w:r>
      <w:r>
        <w:rPr>
          <w:rFonts w:hint="eastAsia"/>
          <w:b w:val="0"/>
          <w:bCs w:val="0"/>
          <w:sz w:val="24"/>
          <w:lang w:val="en-US" w:eastAsia="zh-Hans"/>
        </w:rPr>
        <w:t>Field</w:t>
      </w:r>
      <w:r>
        <w:rPr>
          <w:rFonts w:hint="default"/>
          <w:b w:val="0"/>
          <w:bCs w:val="0"/>
          <w:sz w:val="24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lang w:val="en-US" w:eastAsia="zh-Hans"/>
        </w:rPr>
        <w:t>id</w:t>
      </w:r>
      <w:r>
        <w:rPr>
          <w:rFonts w:hint="default"/>
          <w:b w:val="0"/>
          <w:bCs w:val="0"/>
          <w:sz w:val="24"/>
          <w:lang w:eastAsia="zh-Hans"/>
        </w:rPr>
        <w:t>：</w:t>
      </w:r>
      <w:r>
        <w:rPr>
          <w:rFonts w:hint="eastAsia"/>
          <w:b w:val="0"/>
          <w:bCs w:val="0"/>
          <w:sz w:val="24"/>
          <w:lang w:val="en-US" w:eastAsia="zh-Hans"/>
        </w:rPr>
        <w:t>int</w:t>
      </w:r>
      <w:r>
        <w:rPr>
          <w:rFonts w:hint="default"/>
          <w:b w:val="0"/>
          <w:bCs w:val="0"/>
          <w:sz w:val="24"/>
          <w:lang w:eastAsia="zh-Hans"/>
        </w:rPr>
        <w:t>）、</w:t>
      </w:r>
      <w:r>
        <w:rPr>
          <w:rFonts w:hint="eastAsia"/>
          <w:b w:val="0"/>
          <w:bCs w:val="0"/>
          <w:sz w:val="24"/>
          <w:lang w:val="en-US" w:eastAsia="zh-Hans"/>
        </w:rPr>
        <w:t>赛事id</w:t>
      </w:r>
      <w:r>
        <w:rPr>
          <w:rFonts w:hint="default"/>
          <w:b w:val="0"/>
          <w:bCs w:val="0"/>
          <w:sz w:val="24"/>
          <w:lang w:eastAsia="zh-Hans"/>
        </w:rPr>
        <w:t>（</w:t>
      </w:r>
      <w:r>
        <w:rPr>
          <w:rFonts w:hint="eastAsia"/>
          <w:b w:val="0"/>
          <w:bCs w:val="0"/>
          <w:sz w:val="24"/>
          <w:lang w:val="en-US" w:eastAsia="zh-Hans"/>
        </w:rPr>
        <w:t>Competition</w:t>
      </w:r>
      <w:r>
        <w:rPr>
          <w:rFonts w:hint="default"/>
          <w:b w:val="0"/>
          <w:bCs w:val="0"/>
          <w:sz w:val="24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lang w:val="en-US" w:eastAsia="zh-Hans"/>
        </w:rPr>
        <w:t>id</w:t>
      </w:r>
      <w:r>
        <w:rPr>
          <w:rFonts w:hint="default"/>
          <w:b w:val="0"/>
          <w:bCs w:val="0"/>
          <w:sz w:val="24"/>
          <w:lang w:eastAsia="zh-Hans"/>
        </w:rPr>
        <w:t>：</w:t>
      </w:r>
      <w:r>
        <w:rPr>
          <w:rFonts w:hint="eastAsia"/>
          <w:b w:val="0"/>
          <w:bCs w:val="0"/>
          <w:sz w:val="24"/>
          <w:lang w:val="en-US" w:eastAsia="zh-Hans"/>
        </w:rPr>
        <w:t>int</w:t>
      </w:r>
      <w:r>
        <w:rPr>
          <w:rFonts w:hint="default"/>
          <w:b w:val="0"/>
          <w:bCs w:val="0"/>
          <w:sz w:val="24"/>
          <w:lang w:eastAsia="zh-Hans"/>
        </w:rPr>
        <w:t>）、</w:t>
      </w:r>
      <w:r>
        <w:rPr>
          <w:rFonts w:hint="eastAsia"/>
          <w:b w:val="0"/>
          <w:bCs w:val="0"/>
          <w:sz w:val="24"/>
          <w:lang w:val="en-US" w:eastAsia="zh-Hans"/>
        </w:rPr>
        <w:t>器材id</w:t>
      </w:r>
      <w:r>
        <w:rPr>
          <w:rFonts w:hint="default"/>
          <w:b w:val="0"/>
          <w:bCs w:val="0"/>
          <w:sz w:val="24"/>
          <w:lang w:eastAsia="zh-Hans"/>
        </w:rPr>
        <w:t>（</w:t>
      </w:r>
      <w:r>
        <w:rPr>
          <w:rFonts w:hint="eastAsia"/>
          <w:b w:val="0"/>
          <w:bCs w:val="0"/>
          <w:sz w:val="24"/>
          <w:lang w:val="en-US" w:eastAsia="zh-Hans"/>
        </w:rPr>
        <w:t>Equipment</w:t>
      </w:r>
      <w:r>
        <w:rPr>
          <w:rFonts w:hint="default"/>
          <w:b w:val="0"/>
          <w:bCs w:val="0"/>
          <w:sz w:val="24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lang w:val="en-US" w:eastAsia="zh-Hans"/>
        </w:rPr>
        <w:t>id</w:t>
      </w:r>
      <w:r>
        <w:rPr>
          <w:rFonts w:hint="default"/>
          <w:b w:val="0"/>
          <w:bCs w:val="0"/>
          <w:sz w:val="24"/>
          <w:lang w:eastAsia="zh-Hans"/>
        </w:rPr>
        <w:t>：</w:t>
      </w:r>
      <w:r>
        <w:rPr>
          <w:rFonts w:hint="eastAsia"/>
          <w:b w:val="0"/>
          <w:bCs w:val="0"/>
          <w:sz w:val="24"/>
          <w:lang w:val="en-US" w:eastAsia="zh-Hans"/>
        </w:rPr>
        <w:t>int</w:t>
      </w:r>
      <w:r>
        <w:rPr>
          <w:rFonts w:hint="default"/>
          <w:b w:val="0"/>
          <w:bCs w:val="0"/>
          <w:sz w:val="24"/>
          <w:lang w:eastAsia="zh-Hans"/>
        </w:rPr>
        <w:t>）</w:t>
      </w:r>
    </w:p>
    <w:p>
      <w:pPr>
        <w:numPr>
          <w:ilvl w:val="0"/>
          <w:numId w:val="2"/>
        </w:numPr>
        <w:ind w:left="420" w:leftChars="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场地（Field）：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属性：场地类型（Field type：String）、场地编号（Field number：String）、收费标准（Charge standard：String）、场地状态（Reserved type：String）、场地发布状态（Publish type：String）</w:t>
      </w:r>
    </w:p>
    <w:p>
      <w:pPr>
        <w:numPr>
          <w:ilvl w:val="0"/>
          <w:numId w:val="3"/>
        </w:numPr>
        <w:ind w:left="-420" w:leftChars="0"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赛事（</w:t>
      </w:r>
      <w:r>
        <w:rPr>
          <w:rFonts w:ascii="宋体" w:hAnsi="宋体"/>
          <w:sz w:val="24"/>
          <w:szCs w:val="24"/>
        </w:rPr>
        <w:t>Competition</w:t>
      </w:r>
      <w:r>
        <w:rPr>
          <w:rFonts w:hint="eastAsia" w:ascii="宋体" w:hAnsi="宋体"/>
          <w:sz w:val="24"/>
          <w:szCs w:val="24"/>
        </w:rPr>
        <w:t>）：</w:t>
      </w:r>
    </w:p>
    <w:p>
      <w:pPr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属性：赛事名称（N</w:t>
      </w:r>
      <w:r>
        <w:rPr>
          <w:rFonts w:ascii="宋体" w:hAnsi="宋体"/>
          <w:sz w:val="24"/>
          <w:szCs w:val="24"/>
        </w:rPr>
        <w:t>ame of Competition</w:t>
      </w:r>
      <w:r>
        <w:rPr>
          <w:rFonts w:hint="eastAsia" w:ascii="宋体" w:hAnsi="宋体"/>
          <w:sz w:val="24"/>
          <w:szCs w:val="24"/>
        </w:rPr>
        <w:t>）、赛事时间（</w:t>
      </w:r>
      <w:r>
        <w:rPr>
          <w:rFonts w:ascii="宋体" w:hAnsi="宋体"/>
          <w:sz w:val="24"/>
          <w:szCs w:val="24"/>
        </w:rPr>
        <w:t>Time of Competition</w:t>
      </w:r>
      <w:r>
        <w:rPr>
          <w:rFonts w:hint="eastAsia" w:ascii="宋体" w:hAnsi="宋体"/>
          <w:sz w:val="24"/>
          <w:szCs w:val="24"/>
        </w:rPr>
        <w:t>）、赛事简介（</w:t>
      </w:r>
      <w:r>
        <w:rPr>
          <w:rFonts w:ascii="宋体" w:hAnsi="宋体"/>
          <w:sz w:val="24"/>
          <w:szCs w:val="24"/>
        </w:rPr>
        <w:t>Int of Competition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pStyle w:val="8"/>
        <w:numPr>
          <w:ilvl w:val="0"/>
          <w:numId w:val="0"/>
        </w:numPr>
        <w:rPr>
          <w:rFonts w:ascii="宋体" w:hAnsi="宋体"/>
          <w:sz w:val="24"/>
          <w:szCs w:val="24"/>
        </w:rPr>
      </w:pPr>
    </w:p>
    <w:p>
      <w:pPr>
        <w:pStyle w:val="3"/>
        <w:rPr>
          <w:rFonts w:ascii="Arial" w:hAnsi="Arial"/>
          <w:sz w:val="32"/>
          <w:szCs w:val="32"/>
        </w:rPr>
      </w:pPr>
      <w:r>
        <w:rPr>
          <w:rFonts w:hint="eastAsia" w:ascii="Arial" w:hAnsi="Arial"/>
          <w:sz w:val="32"/>
          <w:szCs w:val="32"/>
        </w:rPr>
        <w:t xml:space="preserve">1.3 </w:t>
      </w:r>
      <w:r>
        <w:rPr>
          <w:rFonts w:hint="eastAsia" w:ascii="黑体" w:hAnsi="黑体"/>
          <w:sz w:val="32"/>
          <w:szCs w:val="32"/>
        </w:rPr>
        <w:t>用类图表达</w:t>
      </w:r>
    </w:p>
    <w:p>
      <w:pPr>
        <w:ind w:firstLine="410" w:firstLineChars="171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把关键抽象作为对象，它的属性就作为对象的属性，用类图表达，名称为“</w:t>
      </w:r>
      <w:r>
        <w:rPr>
          <w:rFonts w:hint="eastAsia" w:ascii="宋体" w:hAnsi="宋体"/>
          <w:b/>
          <w:bCs/>
          <w:color w:val="3333FF"/>
          <w:sz w:val="24"/>
          <w:szCs w:val="24"/>
        </w:rPr>
        <w:t>中文+英文</w:t>
      </w:r>
      <w:r>
        <w:rPr>
          <w:rFonts w:hint="eastAsia" w:ascii="宋体" w:hAnsi="宋体"/>
          <w:sz w:val="24"/>
          <w:szCs w:val="24"/>
        </w:rPr>
        <w:t>”的形式，英文按照类名及其类属性名的命名规则简写、改写，如下所示</w:t>
      </w:r>
    </w:p>
    <w:p>
      <w:pPr>
        <w:ind w:firstLine="359" w:firstLineChars="171"/>
        <w:jc w:val="center"/>
      </w:pPr>
      <w:r>
        <w:drawing>
          <wp:inline distT="0" distB="0" distL="114300" distR="114300">
            <wp:extent cx="5263515" cy="1059815"/>
            <wp:effectExtent l="0" t="0" r="1968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9" w:firstLineChars="171"/>
        <w:jc w:val="center"/>
      </w:pPr>
      <w:r>
        <w:drawing>
          <wp:inline distT="0" distB="0" distL="114300" distR="114300">
            <wp:extent cx="1744980" cy="949960"/>
            <wp:effectExtent l="0" t="0" r="7620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359" w:firstLineChars="171"/>
        <w:jc w:val="center"/>
      </w:pPr>
      <w:r>
        <w:drawing>
          <wp:inline distT="0" distB="0" distL="114300" distR="114300">
            <wp:extent cx="2139950" cy="1252220"/>
            <wp:effectExtent l="0" t="0" r="1905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t="10686" r="50464" b="45413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6915" cy="949325"/>
            <wp:effectExtent l="0" t="0" r="196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9" w:firstLineChars="171"/>
        <w:jc w:val="center"/>
      </w:pPr>
      <w:r>
        <w:drawing>
          <wp:inline distT="0" distB="0" distL="114300" distR="114300">
            <wp:extent cx="2799715" cy="1386205"/>
            <wp:effectExtent l="0" t="0" r="1968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9" w:firstLineChars="171"/>
        <w:jc w:val="center"/>
      </w:pPr>
    </w:p>
    <w:p>
      <w:pPr>
        <w:ind w:firstLine="359" w:firstLineChars="171"/>
        <w:jc w:val="center"/>
      </w:pPr>
    </w:p>
    <w:p>
      <w:pPr>
        <w:ind w:firstLine="410" w:firstLineChars="171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关键抽象</w:t>
      </w:r>
    </w:p>
    <w:p>
      <w:pPr>
        <w:ind w:firstLine="410" w:firstLineChars="171"/>
        <w:rPr>
          <w:rFonts w:ascii="宋体" w:hAnsi="宋体"/>
          <w:sz w:val="24"/>
          <w:szCs w:val="24"/>
        </w:rPr>
      </w:pPr>
    </w:p>
    <w:p>
      <w:pPr>
        <w:pStyle w:val="2"/>
        <w:ind w:firstLine="0" w:firstLineChars="0"/>
        <w:rPr>
          <w:rFonts w:ascii="Arial" w:hAnsi="Arial" w:eastAsia="黑体"/>
        </w:rPr>
      </w:pPr>
      <w:r>
        <w:rPr>
          <w:rFonts w:ascii="Arial" w:hAnsi="Arial" w:eastAsia="黑体"/>
        </w:rPr>
        <w:t>2</w:t>
      </w:r>
      <w:r>
        <w:rPr>
          <w:rFonts w:hint="eastAsia" w:ascii="Arial" w:hAnsi="Arial" w:eastAsia="黑体"/>
        </w:rPr>
        <w:t>.</w:t>
      </w:r>
      <w:r>
        <w:rPr>
          <w:rFonts w:ascii="Arial" w:hAnsi="Arial" w:eastAsia="黑体"/>
        </w:rPr>
        <w:t xml:space="preserve"> </w:t>
      </w:r>
      <w:r>
        <w:rPr>
          <w:rFonts w:hint="eastAsia" w:ascii="Arial" w:hAnsi="Arial" w:eastAsia="黑体"/>
        </w:rPr>
        <w:t>关键对象的状态图</w:t>
      </w:r>
    </w:p>
    <w:p>
      <w:pPr>
        <w:ind w:firstLine="420"/>
      </w:pPr>
      <w:r>
        <w:drawing>
          <wp:inline distT="0" distB="0" distL="0" distR="0">
            <wp:extent cx="5270500" cy="3411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2-1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:用户管理模块状态</w:t>
      </w:r>
    </w:p>
    <w:p>
      <w:pPr>
        <w:ind w:firstLine="480"/>
        <w:jc w:val="center"/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drawing>
          <wp:inline distT="0" distB="0" distL="114300" distR="114300">
            <wp:extent cx="4912995" cy="312356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2-2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eastAsia"/>
          <w:color w:val="808080" w:themeColor="text1" w:themeTint="80"/>
          <w:sz w:val="24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场地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管理模块状态</w:t>
      </w:r>
    </w:p>
    <w:p>
      <w:pPr>
        <w:ind w:firstLine="480"/>
        <w:jc w:val="center"/>
        <w:rPr>
          <w:sz w:val="24"/>
          <w:lang w:eastAsia="zh-Hans"/>
        </w:rPr>
      </w:pPr>
    </w:p>
    <w:p>
      <w:pPr>
        <w:ind w:firstLine="420"/>
      </w:pPr>
      <w:r>
        <w:drawing>
          <wp:inline distT="0" distB="0" distL="0" distR="0">
            <wp:extent cx="5274310" cy="184467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  <w:lang w:eastAsia="zh-Hans"/>
        </w:rPr>
      </w:pPr>
      <w:r>
        <w:drawing>
          <wp:inline distT="0" distB="0" distL="0" distR="0">
            <wp:extent cx="5274310" cy="2058670"/>
            <wp:effectExtent l="0" t="0" r="889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2-3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:赛事管理模块状态</w:t>
      </w:r>
    </w:p>
    <w:p>
      <w:pPr>
        <w:ind w:firstLine="420"/>
      </w:pPr>
      <w:r>
        <w:drawing>
          <wp:inline distT="0" distB="0" distL="0" distR="0">
            <wp:extent cx="5274310" cy="19805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80"/>
        <w:jc w:val="center"/>
      </w:pPr>
      <w:r>
        <w:drawing>
          <wp:inline distT="0" distB="0" distL="0" distR="0">
            <wp:extent cx="5274310" cy="1922145"/>
            <wp:effectExtent l="0" t="0" r="889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lang w:eastAsia="zh-Hans"/>
        </w:rPr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2-3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eastAsia"/>
          <w:color w:val="808080" w:themeColor="text1" w:themeTint="80"/>
          <w:sz w:val="24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器材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管理模块状态</w:t>
      </w:r>
    </w:p>
    <w:p>
      <w:pPr>
        <w:pStyle w:val="2"/>
        <w:ind w:firstLine="0" w:firstLineChars="0"/>
        <w:rPr>
          <w:rFonts w:ascii="Arial" w:hAnsi="Arial" w:eastAsia="黑体" w:cs="Arial"/>
        </w:rPr>
      </w:pPr>
      <w:r>
        <w:rPr>
          <w:rFonts w:ascii="Arial" w:hAnsi="Arial" w:eastAsia="黑体"/>
        </w:rPr>
        <w:t>3</w:t>
      </w:r>
      <w:r>
        <w:rPr>
          <w:rFonts w:hint="eastAsia" w:ascii="Arial" w:hAnsi="Arial" w:eastAsia="黑体"/>
        </w:rPr>
        <w:t xml:space="preserve"> </w:t>
      </w:r>
      <w:r>
        <w:rPr>
          <w:rFonts w:hint="eastAsia" w:ascii="黑体" w:hAnsi="黑体" w:eastAsia="黑体"/>
        </w:rPr>
        <w:t>创建域模型——</w:t>
      </w:r>
      <w:r>
        <w:rPr>
          <w:rFonts w:hint="eastAsia" w:ascii="Arial" w:hAnsi="Arial" w:eastAsia="黑体" w:cs="Arial"/>
        </w:rPr>
        <w:t>CDM</w:t>
      </w:r>
    </w:p>
    <w:p>
      <w:pPr>
        <w:ind w:firstLine="480"/>
        <w:rPr>
          <w:rFonts w:ascii="Arial" w:hAnsi="Arial" w:eastAsia="黑体" w:cs="Arial"/>
        </w:rPr>
      </w:pPr>
      <w:r>
        <w:rPr>
          <w:rFonts w:hint="eastAsia"/>
          <w:sz w:val="24"/>
        </w:rPr>
        <w:t>分析上述业务对象之间的关系，添加关联和重数，用类图表达，得到“域模型”，即CDM。</w:t>
      </w:r>
    </w:p>
    <w:p>
      <w:pPr>
        <w:ind w:firstLine="0" w:firstLineChars="0"/>
        <w:rPr>
          <w:rFonts w:ascii="Arial" w:hAnsi="Arial" w:eastAsia="黑体" w:cs="Arial"/>
        </w:rPr>
      </w:pPr>
      <w:r>
        <w:drawing>
          <wp:inline distT="0" distB="0" distL="114300" distR="114300">
            <wp:extent cx="5261610" cy="3537585"/>
            <wp:effectExtent l="0" t="0" r="21590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3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eastAsia"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域模型</w:t>
      </w:r>
      <w:r>
        <w:rPr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——</w:t>
      </w:r>
      <w:r>
        <w:rPr>
          <w:rFonts w:hint="eastAsia"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CDM</w:t>
      </w:r>
    </w:p>
    <w:p>
      <w:pPr>
        <w:ind w:firstLine="420"/>
        <w:rPr>
          <w:rFonts w:ascii="Arial" w:hAnsi="Arial" w:eastAsia="黑体"/>
        </w:rPr>
      </w:pPr>
      <w:r>
        <w:rPr>
          <w:rFonts w:ascii="Arial" w:hAnsi="Arial" w:eastAsia="黑体"/>
        </w:rPr>
        <w:br w:type="page"/>
      </w:r>
    </w:p>
    <w:p>
      <w:pPr>
        <w:ind w:firstLine="420"/>
      </w:pPr>
    </w:p>
    <w:p>
      <w:pPr>
        <w:pStyle w:val="2"/>
        <w:ind w:firstLine="0" w:firstLineChars="0"/>
        <w:rPr>
          <w:rFonts w:ascii="黑体" w:hAnsi="黑体" w:eastAsia="黑体"/>
        </w:rPr>
      </w:pPr>
      <w:r>
        <w:rPr>
          <w:rFonts w:ascii="Arial" w:hAnsi="Arial" w:eastAsia="黑体"/>
        </w:rPr>
        <w:t>4</w:t>
      </w:r>
      <w:r>
        <w:rPr>
          <w:rFonts w:hint="eastAsia" w:ascii="Arial" w:hAnsi="Arial" w:eastAsia="黑体"/>
        </w:rPr>
        <w:t xml:space="preserve"> </w:t>
      </w:r>
      <w:r>
        <w:rPr>
          <w:rFonts w:hint="eastAsia" w:ascii="黑体" w:hAnsi="黑体" w:eastAsia="黑体"/>
        </w:rPr>
        <w:t>创建</w:t>
      </w:r>
      <w:r>
        <w:rPr>
          <w:rFonts w:ascii="黑体" w:hAnsi="黑体" w:eastAsia="黑体"/>
        </w:rPr>
        <w:t>E-R</w:t>
      </w:r>
      <w:r>
        <w:rPr>
          <w:rFonts w:hint="eastAsia" w:ascii="黑体" w:hAnsi="黑体" w:eastAsia="黑体"/>
        </w:rPr>
        <w:t>模型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对域模型进行上述逻辑分析后，得到的E-R模型，也叫“逻辑数据模型：LDM”。</w:t>
      </w:r>
    </w:p>
    <w:p>
      <w:pPr>
        <w:ind w:firstLine="0" w:firstLineChars="0"/>
        <w:rPr>
          <w:sz w:val="24"/>
        </w:rPr>
      </w:pPr>
      <w:r>
        <w:drawing>
          <wp:inline distT="0" distB="0" distL="114300" distR="114300">
            <wp:extent cx="5259705" cy="3905885"/>
            <wp:effectExtent l="0" t="0" r="23495" b="571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图</w:t>
      </w:r>
      <w:r>
        <w:rPr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4</w:t>
      </w:r>
      <w:r>
        <w:rPr>
          <w:rFonts w:hint="eastAsia"/>
          <w:color w:val="808080" w:themeColor="text1" w:themeTint="80"/>
          <w:sz w:val="24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:E-R</w:t>
      </w:r>
      <w:r>
        <w:rPr>
          <w:rFonts w:hint="eastAsia"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模型</w:t>
      </w:r>
    </w:p>
    <w:p>
      <w:pPr>
        <w:ind w:firstLine="410" w:firstLineChars="171"/>
        <w:rPr>
          <w:rFonts w:ascii="宋体" w:hAnsi="宋体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华文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SemiLigh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erlin Sans FB Demi">
    <w:altName w:val="苹方-简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odoni MT Condensed">
    <w:altName w:val="苹方-简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Candara Light">
    <w:altName w:val="苹方-简"/>
    <w:panose1 w:val="020E0502030303020204"/>
    <w:charset w:val="00"/>
    <w:family w:val="auto"/>
    <w:pitch w:val="default"/>
    <w:sig w:usb0="00000000" w:usb1="00000000" w:usb2="00000000" w:usb3="00000000" w:csb0="0000019F" w:csb1="00000000"/>
  </w:font>
  <w:font w:name="Tempus Sans ITC">
    <w:altName w:val="苹方-简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C2079"/>
    <w:multiLevelType w:val="multilevel"/>
    <w:tmpl w:val="3D5C20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17910E3"/>
    <w:multiLevelType w:val="singleLevel"/>
    <w:tmpl w:val="617910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C9E090E"/>
    <w:multiLevelType w:val="multilevel"/>
    <w:tmpl w:val="7C9E090E"/>
    <w:lvl w:ilvl="0" w:tentative="0">
      <w:start w:val="1"/>
      <w:numFmt w:val="bullet"/>
      <w:lvlText w:val=""/>
      <w:lvlJc w:val="left"/>
      <w:pPr>
        <w:tabs>
          <w:tab w:val="left" w:pos="1138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58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78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98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18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38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58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78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98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E7"/>
    <w:rsid w:val="000712C0"/>
    <w:rsid w:val="00085567"/>
    <w:rsid w:val="00177DAC"/>
    <w:rsid w:val="00201CA9"/>
    <w:rsid w:val="00326217"/>
    <w:rsid w:val="003B23A5"/>
    <w:rsid w:val="00413CC3"/>
    <w:rsid w:val="004156FF"/>
    <w:rsid w:val="00441422"/>
    <w:rsid w:val="00655618"/>
    <w:rsid w:val="00710018"/>
    <w:rsid w:val="00750C1F"/>
    <w:rsid w:val="00765DF7"/>
    <w:rsid w:val="008437B4"/>
    <w:rsid w:val="0089317A"/>
    <w:rsid w:val="008C6727"/>
    <w:rsid w:val="00947BE7"/>
    <w:rsid w:val="009A0F2A"/>
    <w:rsid w:val="00C6242A"/>
    <w:rsid w:val="00C7086C"/>
    <w:rsid w:val="00CA6F3E"/>
    <w:rsid w:val="00E351EE"/>
    <w:rsid w:val="00F47707"/>
    <w:rsid w:val="00FD4196"/>
    <w:rsid w:val="00FD5049"/>
    <w:rsid w:val="1F1E1639"/>
    <w:rsid w:val="27EB742C"/>
    <w:rsid w:val="3BAFC841"/>
    <w:rsid w:val="3CFFE09C"/>
    <w:rsid w:val="4F4E1FE2"/>
    <w:rsid w:val="4F79FB3B"/>
    <w:rsid w:val="5FB98AF7"/>
    <w:rsid w:val="6BFB5C65"/>
    <w:rsid w:val="6D3B647D"/>
    <w:rsid w:val="77FE0879"/>
    <w:rsid w:val="7BF57797"/>
    <w:rsid w:val="7C9CE7D7"/>
    <w:rsid w:val="9BBBF1FB"/>
    <w:rsid w:val="ADB5EE11"/>
    <w:rsid w:val="E3F713D3"/>
    <w:rsid w:val="EFCF5B24"/>
    <w:rsid w:val="EFDBCC9F"/>
    <w:rsid w:val="EFDF38A5"/>
    <w:rsid w:val="F7FFDE59"/>
    <w:rsid w:val="FFF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qFormat/>
    <w:uiPriority w:val="99"/>
    <w:pPr>
      <w:keepNext/>
      <w:keepLines/>
      <w:spacing w:before="240" w:after="240" w:line="360" w:lineRule="auto"/>
      <w:ind w:firstLine="0" w:firstLineChars="0"/>
      <w:jc w:val="left"/>
      <w:outlineLvl w:val="1"/>
    </w:pPr>
    <w:rPr>
      <w:rFonts w:eastAsia="黑体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qFormat/>
    <w:uiPriority w:val="11"/>
    <w:pPr>
      <w:jc w:val="center"/>
    </w:pPr>
    <w:rPr>
      <w:rFonts w:ascii="Arial" w:hAnsi="Arial" w:eastAsia="黑体"/>
      <w:b/>
      <w:sz w:val="30"/>
    </w:rPr>
  </w:style>
  <w:style w:type="character" w:customStyle="1" w:styleId="7">
    <w:name w:val="标题 2 字符"/>
    <w:basedOn w:val="5"/>
    <w:link w:val="3"/>
    <w:qFormat/>
    <w:uiPriority w:val="9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8">
    <w:name w:val="列表段落1"/>
    <w:basedOn w:val="1"/>
    <w:qFormat/>
    <w:uiPriority w:val="34"/>
    <w:pPr>
      <w:ind w:firstLine="420"/>
    </w:pPr>
  </w:style>
  <w:style w:type="character" w:customStyle="1" w:styleId="9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0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1">
    <w:name w:val="表项"/>
    <w:basedOn w:val="1"/>
    <w:qFormat/>
    <w:uiPriority w:val="0"/>
    <w:pPr>
      <w:spacing w:line="60" w:lineRule="auto"/>
      <w:jc w:val="center"/>
    </w:pPr>
    <w:rPr>
      <w:rFonts w:ascii="Arial" w:hAnsi="Arial" w:cs="宋体"/>
      <w:b/>
      <w:bCs/>
      <w:szCs w:val="20"/>
    </w:rPr>
  </w:style>
  <w:style w:type="paragraph" w:customStyle="1" w:styleId="12">
    <w:name w:val="表内容1"/>
    <w:basedOn w:val="1"/>
    <w:qFormat/>
    <w:uiPriority w:val="0"/>
    <w:pPr>
      <w:spacing w:line="60" w:lineRule="auto"/>
      <w:jc w:val="lef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244</Words>
  <Characters>1396</Characters>
  <Lines>11</Lines>
  <Paragraphs>3</Paragraphs>
  <ScaleCrop>false</ScaleCrop>
  <LinksUpToDate>false</LinksUpToDate>
  <CharactersWithSpaces>1637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2021-10-23T00:44:00Z</dcterms:created>
  <dc:creator>刘源峰</dc:creator>
  <cp:lastModifiedBy>liuyuanfeng</cp:lastModifiedBy>
  <dcterms:modified xsi:type="dcterms:W3CDTF">2021-10-27T17:06:03Z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