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9C5" w:rsidRPr="0016012C" w:rsidRDefault="00FD69B3" w:rsidP="00FD69B3">
      <w:pPr>
        <w:pStyle w:val="Ttulo"/>
        <w:rPr>
          <w:rFonts w:ascii="Palatino Linotype" w:hAnsi="Palatino Linotype"/>
          <w:color w:val="auto"/>
        </w:rPr>
      </w:pPr>
      <w:r w:rsidRPr="0016012C">
        <w:rPr>
          <w:rFonts w:ascii="Palatino Linotype" w:hAnsi="Palatino Linotype"/>
          <w:color w:val="auto"/>
        </w:rPr>
        <w:t>Background Research Section</w:t>
      </w:r>
    </w:p>
    <w:p w:rsidR="00FD69B3" w:rsidRPr="0016012C" w:rsidRDefault="008C606A" w:rsidP="00FD69B3">
      <w:pPr>
        <w:pStyle w:val="Ttulo1"/>
        <w:numPr>
          <w:ilvl w:val="0"/>
          <w:numId w:val="1"/>
        </w:numPr>
        <w:rPr>
          <w:rFonts w:ascii="Palatino Linotype" w:hAnsi="Palatino Linotype"/>
          <w:color w:val="auto"/>
        </w:rPr>
      </w:pPr>
      <w:r w:rsidRPr="0016012C">
        <w:rPr>
          <w:rFonts w:ascii="Palatino Linotype" w:hAnsi="Palatino Linotype"/>
          <w:color w:val="auto"/>
        </w:rPr>
        <w:t>Raspberry Pi and CECIL</w:t>
      </w:r>
    </w:p>
    <w:p w:rsidR="00D2397B" w:rsidRPr="0016012C" w:rsidRDefault="00D2397B" w:rsidP="00D2397B">
      <w:pPr>
        <w:rPr>
          <w:rFonts w:ascii="Palatino Linotype" w:hAnsi="Palatino Linotype"/>
          <w:sz w:val="24"/>
          <w:szCs w:val="24"/>
        </w:rPr>
      </w:pPr>
      <w:commentRangeStart w:id="0"/>
      <w:r w:rsidRPr="0016012C">
        <w:rPr>
          <w:rFonts w:ascii="Palatino Linotype" w:hAnsi="Palatino Linotype"/>
          <w:sz w:val="24"/>
          <w:szCs w:val="24"/>
        </w:rPr>
        <w:t>In the year 2012, the Raspberry Pi Foundation developed a single-board computer with the intention of promoting the teaching and learning of Computer Science in schools. This device, known as Raspberry Pi (RPi), constitutes a low-cost computing and interfacing machine to external devices, which allows for greater accessibility in designing integrated systems. However, RPi does not yet comprise the necessary scaffolding tools in interfacing and controlling the system. Consequently, customers find it difficult to quickly, efficiently and enjoyably learn the concepts necessary to understand and work with RPi. Currently, there are several projects being undertaken for the development of such scaffolding tools.</w:t>
      </w:r>
      <w:commentRangeEnd w:id="0"/>
      <w:r w:rsidRPr="0016012C">
        <w:rPr>
          <w:rStyle w:val="Refdecomentrio"/>
          <w:rFonts w:ascii="Palatino Linotype" w:hAnsi="Palatino Linotype"/>
          <w:sz w:val="24"/>
          <w:szCs w:val="24"/>
        </w:rPr>
        <w:commentReference w:id="0"/>
      </w:r>
    </w:p>
    <w:p w:rsidR="00FD69B3" w:rsidRPr="0016012C" w:rsidRDefault="008C606A" w:rsidP="00FD69B3">
      <w:pPr>
        <w:pStyle w:val="Ttulo1"/>
        <w:numPr>
          <w:ilvl w:val="0"/>
          <w:numId w:val="1"/>
        </w:numPr>
        <w:rPr>
          <w:rFonts w:ascii="Palatino Linotype" w:hAnsi="Palatino Linotype"/>
          <w:color w:val="auto"/>
        </w:rPr>
      </w:pPr>
      <w:r w:rsidRPr="0016012C">
        <w:rPr>
          <w:rFonts w:ascii="Palatino Linotype" w:hAnsi="Palatino Linotype"/>
          <w:color w:val="auto"/>
        </w:rPr>
        <w:t>Literature review</w:t>
      </w:r>
    </w:p>
    <w:p w:rsidR="00D2397B" w:rsidRPr="0016012C" w:rsidRDefault="00C56670" w:rsidP="00D2397B">
      <w:pPr>
        <w:rPr>
          <w:rFonts w:ascii="Palatino Linotype" w:hAnsi="Palatino Linotype"/>
          <w:sz w:val="24"/>
          <w:szCs w:val="24"/>
        </w:rPr>
      </w:pPr>
      <w:r w:rsidRPr="0016012C">
        <w:rPr>
          <w:rFonts w:ascii="Palatino Linotype" w:hAnsi="Palatino Linotype"/>
          <w:sz w:val="24"/>
          <w:szCs w:val="24"/>
        </w:rPr>
        <w:t>The Raspberry Pi foundation and its affiliate companies strive</w:t>
      </w:r>
      <w:r w:rsidR="00841103" w:rsidRPr="0016012C">
        <w:rPr>
          <w:rFonts w:ascii="Palatino Linotype" w:hAnsi="Palatino Linotype"/>
          <w:sz w:val="24"/>
          <w:szCs w:val="24"/>
        </w:rPr>
        <w:t xml:space="preserve"> </w:t>
      </w:r>
      <w:r w:rsidRPr="0016012C">
        <w:rPr>
          <w:rFonts w:ascii="Palatino Linotype" w:hAnsi="Palatino Linotype"/>
          <w:sz w:val="24"/>
          <w:szCs w:val="24"/>
        </w:rPr>
        <w:t>for high levels of customer satisfaction. Consequently, ne</w:t>
      </w:r>
      <w:r w:rsidR="00CE64B7">
        <w:rPr>
          <w:rFonts w:ascii="Palatino Linotype" w:hAnsi="Palatino Linotype"/>
          <w:sz w:val="24"/>
          <w:szCs w:val="24"/>
        </w:rPr>
        <w:t>w and current scaffolding tools</w:t>
      </w:r>
      <w:r w:rsidRPr="0016012C">
        <w:rPr>
          <w:rFonts w:ascii="Palatino Linotype" w:hAnsi="Palatino Linotype"/>
          <w:sz w:val="24"/>
          <w:szCs w:val="24"/>
        </w:rPr>
        <w:t xml:space="preserve"> must</w:t>
      </w:r>
      <w:r w:rsidR="00841103" w:rsidRPr="0016012C">
        <w:rPr>
          <w:rFonts w:ascii="Palatino Linotype" w:hAnsi="Palatino Linotype"/>
          <w:sz w:val="24"/>
          <w:szCs w:val="24"/>
        </w:rPr>
        <w:t xml:space="preserve"> be</w:t>
      </w:r>
      <w:r w:rsidRPr="0016012C">
        <w:rPr>
          <w:rFonts w:ascii="Palatino Linotype" w:hAnsi="Palatino Linotype"/>
          <w:sz w:val="24"/>
          <w:szCs w:val="24"/>
        </w:rPr>
        <w:t xml:space="preserve"> </w:t>
      </w:r>
      <w:r w:rsidR="00841103" w:rsidRPr="0016012C">
        <w:rPr>
          <w:rFonts w:ascii="Palatino Linotype" w:hAnsi="Palatino Linotype"/>
          <w:sz w:val="24"/>
          <w:szCs w:val="24"/>
        </w:rPr>
        <w:t>developed</w:t>
      </w:r>
      <w:r w:rsidRPr="0016012C">
        <w:rPr>
          <w:rFonts w:ascii="Palatino Linotype" w:hAnsi="Palatino Linotype"/>
          <w:sz w:val="24"/>
          <w:szCs w:val="24"/>
        </w:rPr>
        <w:t xml:space="preserve"> in a highly </w:t>
      </w:r>
      <w:r w:rsidR="00841103" w:rsidRPr="0016012C">
        <w:rPr>
          <w:rFonts w:ascii="Palatino Linotype" w:hAnsi="Palatino Linotype"/>
          <w:sz w:val="24"/>
          <w:szCs w:val="24"/>
        </w:rPr>
        <w:t xml:space="preserve">usable and accessible fashion. </w:t>
      </w:r>
    </w:p>
    <w:p w:rsidR="00841103" w:rsidRPr="0016012C" w:rsidRDefault="00841103" w:rsidP="00841103">
      <w:pPr>
        <w:pStyle w:val="Ttulo2"/>
        <w:numPr>
          <w:ilvl w:val="1"/>
          <w:numId w:val="3"/>
        </w:numPr>
        <w:rPr>
          <w:rFonts w:ascii="Palatino Linotype" w:hAnsi="Palatino Linotype"/>
          <w:color w:val="auto"/>
        </w:rPr>
      </w:pPr>
      <w:r w:rsidRPr="0016012C">
        <w:rPr>
          <w:rFonts w:ascii="Palatino Linotype" w:hAnsi="Palatino Linotype"/>
          <w:color w:val="auto"/>
        </w:rPr>
        <w:t>Striving for u</w:t>
      </w:r>
      <w:r w:rsidR="00FD69B3" w:rsidRPr="0016012C">
        <w:rPr>
          <w:rFonts w:ascii="Palatino Linotype" w:hAnsi="Palatino Linotype"/>
          <w:color w:val="auto"/>
        </w:rPr>
        <w:t>sability</w:t>
      </w:r>
    </w:p>
    <w:p w:rsidR="00FD69B3" w:rsidRPr="0016012C" w:rsidRDefault="00FD69B3" w:rsidP="00841103">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“The design o</w:t>
      </w:r>
      <w:r w:rsidR="00841103" w:rsidRPr="0016012C">
        <w:rPr>
          <w:rFonts w:ascii="Palatino Linotype" w:hAnsi="Palatino Linotype"/>
          <w:color w:val="auto"/>
          <w:sz w:val="24"/>
          <w:szCs w:val="24"/>
        </w:rPr>
        <w:t>f everyday things”</w:t>
      </w:r>
    </w:p>
    <w:p w:rsidR="00674238" w:rsidRPr="0016012C" w:rsidRDefault="00841103" w:rsidP="00841103">
      <w:pPr>
        <w:jc w:val="both"/>
        <w:rPr>
          <w:rFonts w:ascii="Palatino Linotype" w:hAnsi="Palatino Linotype"/>
          <w:sz w:val="24"/>
          <w:szCs w:val="24"/>
        </w:rPr>
      </w:pPr>
      <w:r w:rsidRPr="0016012C">
        <w:rPr>
          <w:rFonts w:ascii="Palatino Linotype" w:hAnsi="Palatino Linotype"/>
          <w:sz w:val="24"/>
          <w:szCs w:val="24"/>
          <w:lang w:eastAsia="pt-PT"/>
        </w:rPr>
        <w:t xml:space="preserve">Norman, in his </w:t>
      </w:r>
      <w:r w:rsidRPr="0016012C">
        <w:rPr>
          <w:rFonts w:ascii="Palatino Linotype" w:hAnsi="Palatino Linotype"/>
          <w:sz w:val="24"/>
          <w:szCs w:val="24"/>
        </w:rPr>
        <w:t xml:space="preserve">seminal book, </w:t>
      </w:r>
      <w:r w:rsidRPr="0016012C">
        <w:rPr>
          <w:rFonts w:ascii="Palatino Linotype" w:hAnsi="Palatino Linotype"/>
          <w:i/>
          <w:sz w:val="24"/>
          <w:szCs w:val="24"/>
        </w:rPr>
        <w:t>The Design of Everyday Things,</w:t>
      </w:r>
      <w:r w:rsidRPr="0016012C">
        <w:rPr>
          <w:rFonts w:ascii="Palatino Linotype" w:hAnsi="Palatino Linotype"/>
          <w:sz w:val="24"/>
          <w:szCs w:val="24"/>
        </w:rPr>
        <w:t xml:space="preserve"> approaches product design on a generic and practical way. He identifies ways in which good product design can be used to anticipate problems and overcome them before they arise.  Although his work was more generic than just software design, his approach is particularly important to creating high levels of usability. He points out ways in which shortcomings in design can generate frustration and confusion for the user.</w:t>
      </w:r>
      <w:sdt>
        <w:sdtPr>
          <w:rPr>
            <w:rFonts w:ascii="Palatino Linotype" w:hAnsi="Palatino Linotype"/>
            <w:sz w:val="24"/>
            <w:szCs w:val="24"/>
          </w:rPr>
          <w:id w:val="482121616"/>
          <w:citation/>
        </w:sdtPr>
        <w:sdtContent>
          <w:r w:rsidR="00A1675B" w:rsidRPr="0016012C">
            <w:rPr>
              <w:rFonts w:ascii="Palatino Linotype" w:hAnsi="Palatino Linotype"/>
              <w:sz w:val="24"/>
              <w:szCs w:val="24"/>
            </w:rPr>
            <w:fldChar w:fldCharType="begin"/>
          </w:r>
          <w:r w:rsidR="00674238" w:rsidRPr="0016012C">
            <w:rPr>
              <w:rFonts w:ascii="Palatino Linotype" w:hAnsi="Palatino Linotype"/>
              <w:sz w:val="24"/>
              <w:szCs w:val="24"/>
            </w:rPr>
            <w:instrText xml:space="preserve"> CITATION Nor \l 2057 </w:instrText>
          </w:r>
          <w:r w:rsidR="00A1675B" w:rsidRPr="0016012C">
            <w:rPr>
              <w:rFonts w:ascii="Palatino Linotype" w:hAnsi="Palatino Linotype"/>
              <w:sz w:val="24"/>
              <w:szCs w:val="24"/>
            </w:rPr>
            <w:fldChar w:fldCharType="separate"/>
          </w:r>
          <w:r w:rsidR="004B02AE">
            <w:rPr>
              <w:rFonts w:ascii="Palatino Linotype" w:hAnsi="Palatino Linotype"/>
              <w:noProof/>
              <w:sz w:val="24"/>
              <w:szCs w:val="24"/>
            </w:rPr>
            <w:t xml:space="preserve"> </w:t>
          </w:r>
          <w:r w:rsidR="004B02AE" w:rsidRPr="004B02AE">
            <w:rPr>
              <w:rFonts w:ascii="Palatino Linotype" w:hAnsi="Palatino Linotype"/>
              <w:noProof/>
              <w:sz w:val="24"/>
              <w:szCs w:val="24"/>
            </w:rPr>
            <w:t>(1)</w:t>
          </w:r>
          <w:r w:rsidR="00A1675B"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eastAsia="Times New Roman" w:hAnsi="Palatino Linotype"/>
          <w:sz w:val="24"/>
          <w:szCs w:val="24"/>
          <w:lang w:eastAsia="pt-PT"/>
        </w:rPr>
      </w:pPr>
      <w:r w:rsidRPr="0016012C">
        <w:rPr>
          <w:rFonts w:ascii="Palatino Linotype" w:eastAsia="Times New Roman" w:hAnsi="Palatino Linotype"/>
          <w:sz w:val="24"/>
          <w:szCs w:val="24"/>
          <w:lang w:eastAsia="pt-PT"/>
        </w:rPr>
        <w:t>Within the gulfs of execution and evaluation the user makes many mistakes – “</w:t>
      </w:r>
      <w:r w:rsidRPr="0016012C">
        <w:rPr>
          <w:rFonts w:ascii="Palatino Linotype" w:hAnsi="Palatino Linotype"/>
          <w:sz w:val="24"/>
          <w:szCs w:val="24"/>
        </w:rPr>
        <w:t>If an error is possible, someone will make it</w:t>
      </w:r>
      <w:r w:rsidRPr="0016012C">
        <w:rPr>
          <w:rFonts w:ascii="Palatino Linotype" w:eastAsia="Times New Roman" w:hAnsi="Palatino Linotype"/>
          <w:sz w:val="24"/>
          <w:szCs w:val="24"/>
          <w:lang w:eastAsia="pt-PT"/>
        </w:rPr>
        <w:t>”.</w:t>
      </w:r>
      <w:sdt>
        <w:sdtPr>
          <w:rPr>
            <w:rFonts w:ascii="Palatino Linotype" w:eastAsia="Times New Roman" w:hAnsi="Palatino Linotype"/>
            <w:sz w:val="24"/>
            <w:szCs w:val="24"/>
            <w:lang w:eastAsia="pt-PT"/>
          </w:rPr>
          <w:id w:val="13922213"/>
          <w:citation/>
        </w:sdtPr>
        <w:sdtContent>
          <w:r w:rsidR="00A1675B" w:rsidRPr="0016012C">
            <w:rPr>
              <w:rFonts w:ascii="Palatino Linotype" w:eastAsia="Times New Roman" w:hAnsi="Palatino Linotype"/>
              <w:sz w:val="24"/>
              <w:szCs w:val="24"/>
              <w:lang w:eastAsia="pt-PT"/>
            </w:rPr>
            <w:fldChar w:fldCharType="begin"/>
          </w:r>
          <w:r w:rsidRPr="0016012C">
            <w:rPr>
              <w:rFonts w:ascii="Palatino Linotype" w:eastAsia="Times New Roman" w:hAnsi="Palatino Linotype"/>
              <w:sz w:val="24"/>
              <w:szCs w:val="24"/>
              <w:lang w:eastAsia="pt-PT"/>
            </w:rPr>
            <w:instrText xml:space="preserve"> CITATION Nor \p 36 \l 2070  </w:instrText>
          </w:r>
          <w:r w:rsidR="00A1675B" w:rsidRPr="0016012C">
            <w:rPr>
              <w:rFonts w:ascii="Palatino Linotype" w:eastAsia="Times New Roman" w:hAnsi="Palatino Linotype"/>
              <w:sz w:val="24"/>
              <w:szCs w:val="24"/>
              <w:lang w:eastAsia="pt-PT"/>
            </w:rPr>
            <w:fldChar w:fldCharType="separate"/>
          </w:r>
          <w:r w:rsidR="004B02AE">
            <w:rPr>
              <w:rFonts w:ascii="Palatino Linotype" w:eastAsia="Times New Roman" w:hAnsi="Palatino Linotype"/>
              <w:noProof/>
              <w:sz w:val="24"/>
              <w:szCs w:val="24"/>
              <w:lang w:eastAsia="pt-PT"/>
            </w:rPr>
            <w:t xml:space="preserve"> </w:t>
          </w:r>
          <w:r w:rsidR="004B02AE" w:rsidRPr="004B02AE">
            <w:rPr>
              <w:rFonts w:ascii="Palatino Linotype" w:eastAsia="Times New Roman" w:hAnsi="Palatino Linotype"/>
              <w:noProof/>
              <w:sz w:val="24"/>
              <w:szCs w:val="24"/>
              <w:lang w:eastAsia="pt-PT"/>
            </w:rPr>
            <w:t>(1 p. 36)</w:t>
          </w:r>
          <w:r w:rsidR="00A1675B" w:rsidRPr="0016012C">
            <w:rPr>
              <w:rFonts w:ascii="Palatino Linotype" w:eastAsia="Times New Roman" w:hAnsi="Palatino Linotype"/>
              <w:sz w:val="24"/>
              <w:szCs w:val="24"/>
              <w:lang w:eastAsia="pt-PT"/>
            </w:rPr>
            <w:fldChar w:fldCharType="end"/>
          </w:r>
        </w:sdtContent>
      </w:sdt>
      <w:r w:rsidRPr="0016012C">
        <w:rPr>
          <w:rFonts w:ascii="Palatino Linotype" w:eastAsia="Times New Roman" w:hAnsi="Palatino Linotype"/>
          <w:sz w:val="24"/>
          <w:szCs w:val="24"/>
          <w:lang w:eastAsia="pt-PT"/>
        </w:rPr>
        <w:t xml:space="preserve"> The gulf of execution is defined as the difference between the intentions and the allowable actions of a system. It is measured by the user’s ability to achieve a set goal without extra effort. Whereas the gulf of evaluation reflects the amount of effort a person must exert to interpret the state of a system, and consequently determine how successful they have been in reaching the set goal.</w:t>
      </w:r>
      <w:sdt>
        <w:sdtPr>
          <w:rPr>
            <w:rFonts w:ascii="Palatino Linotype" w:eastAsia="Times New Roman" w:hAnsi="Palatino Linotype"/>
            <w:sz w:val="24"/>
            <w:szCs w:val="24"/>
            <w:lang w:eastAsia="pt-PT"/>
          </w:rPr>
          <w:id w:val="13922215"/>
          <w:citation/>
        </w:sdtPr>
        <w:sdtContent>
          <w:r w:rsidR="00A1675B" w:rsidRPr="0016012C">
            <w:rPr>
              <w:rFonts w:ascii="Palatino Linotype" w:eastAsia="Times New Roman" w:hAnsi="Palatino Linotype"/>
              <w:sz w:val="24"/>
              <w:szCs w:val="24"/>
              <w:lang w:eastAsia="pt-PT"/>
            </w:rPr>
            <w:fldChar w:fldCharType="begin"/>
          </w:r>
          <w:r w:rsidRPr="0016012C">
            <w:rPr>
              <w:rFonts w:ascii="Palatino Linotype" w:eastAsia="Times New Roman" w:hAnsi="Palatino Linotype"/>
              <w:sz w:val="24"/>
              <w:szCs w:val="24"/>
              <w:lang w:eastAsia="pt-PT"/>
            </w:rPr>
            <w:instrText xml:space="preserve"> CITATION Nor \p 51 \l 2070  </w:instrText>
          </w:r>
          <w:r w:rsidR="00A1675B" w:rsidRPr="0016012C">
            <w:rPr>
              <w:rFonts w:ascii="Palatino Linotype" w:eastAsia="Times New Roman" w:hAnsi="Palatino Linotype"/>
              <w:sz w:val="24"/>
              <w:szCs w:val="24"/>
              <w:lang w:eastAsia="pt-PT"/>
            </w:rPr>
            <w:fldChar w:fldCharType="separate"/>
          </w:r>
          <w:r w:rsidR="004B02AE">
            <w:rPr>
              <w:rFonts w:ascii="Palatino Linotype" w:eastAsia="Times New Roman" w:hAnsi="Palatino Linotype"/>
              <w:noProof/>
              <w:sz w:val="24"/>
              <w:szCs w:val="24"/>
              <w:lang w:eastAsia="pt-PT"/>
            </w:rPr>
            <w:t xml:space="preserve"> </w:t>
          </w:r>
          <w:r w:rsidR="004B02AE" w:rsidRPr="004B02AE">
            <w:rPr>
              <w:rFonts w:ascii="Palatino Linotype" w:eastAsia="Times New Roman" w:hAnsi="Palatino Linotype"/>
              <w:noProof/>
              <w:sz w:val="24"/>
              <w:szCs w:val="24"/>
              <w:lang w:eastAsia="pt-PT"/>
            </w:rPr>
            <w:t>(1 p. 51)</w:t>
          </w:r>
          <w:r w:rsidR="00A1675B" w:rsidRPr="0016012C">
            <w:rPr>
              <w:rFonts w:ascii="Palatino Linotype" w:eastAsia="Times New Roman" w:hAnsi="Palatino Linotype"/>
              <w:sz w:val="24"/>
              <w:szCs w:val="24"/>
              <w:lang w:eastAsia="pt-PT"/>
            </w:rPr>
            <w:fldChar w:fldCharType="end"/>
          </w:r>
        </w:sdtContent>
      </w:sdt>
      <w:r w:rsidRPr="0016012C">
        <w:rPr>
          <w:rFonts w:ascii="Palatino Linotype" w:eastAsia="Times New Roman" w:hAnsi="Palatino Linotype"/>
          <w:sz w:val="24"/>
          <w:szCs w:val="24"/>
          <w:lang w:eastAsia="pt-PT"/>
        </w:rPr>
        <w:t xml:space="preserve"> In addition, much human behaviour is done </w:t>
      </w:r>
      <w:r w:rsidRPr="0016012C">
        <w:rPr>
          <w:rFonts w:ascii="Palatino Linotype" w:eastAsia="Times New Roman" w:hAnsi="Palatino Linotype"/>
          <w:sz w:val="24"/>
          <w:szCs w:val="24"/>
          <w:lang w:eastAsia="pt-PT"/>
        </w:rPr>
        <w:lastRenderedPageBreak/>
        <w:t xml:space="preserve">subconsciously, through pattern matching, and proceeds rapidly and automatically without effort. Therefore, users must be supplied with a simple system that doesn’t induce any struggle. Unfortunately this is very rarely the case. Several user needs must be taken into consideration when designing a tool, which many computer systems designers seem to be oblivious to. Ergo, problems are frequently amplified, leading to the “tyranny of the blank screen”, meaning the user is left with a confusing system in which no sensible action seems feasible. </w:t>
      </w:r>
    </w:p>
    <w:p w:rsidR="00841103" w:rsidRPr="0016012C" w:rsidRDefault="00841103" w:rsidP="00841103">
      <w:pPr>
        <w:jc w:val="both"/>
        <w:rPr>
          <w:rFonts w:ascii="Palatino Linotype" w:eastAsia="Times New Roman" w:hAnsi="Palatino Linotype" w:cs="Times New Roman"/>
          <w:sz w:val="24"/>
          <w:szCs w:val="24"/>
          <w:lang w:eastAsia="pt-PT"/>
        </w:rPr>
      </w:pPr>
      <w:r w:rsidRPr="0016012C">
        <w:rPr>
          <w:rFonts w:ascii="Palatino Linotype" w:eastAsia="Times New Roman" w:hAnsi="Palatino Linotype" w:cs="Times New Roman"/>
          <w:sz w:val="24"/>
          <w:szCs w:val="24"/>
          <w:lang w:eastAsia="pt-PT"/>
        </w:rPr>
        <w:t xml:space="preserve">However, there are pieces of software, such as Facebook which have shown to be highly usable systems – </w:t>
      </w:r>
      <w:r w:rsidRPr="0016012C">
        <w:rPr>
          <w:rFonts w:ascii="Palatino Linotype" w:hAnsi="Palatino Linotype" w:cs="Times New Roman"/>
          <w:sz w:val="24"/>
          <w:szCs w:val="24"/>
        </w:rPr>
        <w:t>“Programs and systems do exist that have shown us the potential; they take the user into account, and they make it easier for us to do our tasks – pleasurable, even. This is how it ought to be”.</w:t>
      </w:r>
      <w:sdt>
        <w:sdtPr>
          <w:rPr>
            <w:rFonts w:ascii="Palatino Linotype" w:hAnsi="Palatino Linotype" w:cs="Times New Roman"/>
            <w:sz w:val="24"/>
            <w:szCs w:val="24"/>
          </w:rPr>
          <w:id w:val="13922222"/>
          <w:citation/>
        </w:sdtPr>
        <w:sdtContent>
          <w:r w:rsidR="00A1675B" w:rsidRPr="0016012C">
            <w:rPr>
              <w:rFonts w:ascii="Palatino Linotype" w:hAnsi="Palatino Linotype" w:cs="Times New Roman"/>
              <w:sz w:val="24"/>
              <w:szCs w:val="24"/>
            </w:rPr>
            <w:fldChar w:fldCharType="begin"/>
          </w:r>
          <w:r w:rsidRPr="0016012C">
            <w:rPr>
              <w:rFonts w:ascii="Palatino Linotype" w:hAnsi="Palatino Linotype" w:cs="Times New Roman"/>
              <w:sz w:val="24"/>
              <w:szCs w:val="24"/>
            </w:rPr>
            <w:instrText xml:space="preserve"> CITATION Nor \p 178 \l 2070  </w:instrText>
          </w:r>
          <w:r w:rsidR="00A1675B" w:rsidRPr="0016012C">
            <w:rPr>
              <w:rFonts w:ascii="Palatino Linotype" w:hAnsi="Palatino Linotype" w:cs="Times New Roman"/>
              <w:sz w:val="24"/>
              <w:szCs w:val="24"/>
            </w:rPr>
            <w:fldChar w:fldCharType="separate"/>
          </w:r>
          <w:r w:rsidR="004B02AE">
            <w:rPr>
              <w:rFonts w:ascii="Palatino Linotype" w:hAnsi="Palatino Linotype" w:cs="Times New Roman"/>
              <w:noProof/>
              <w:sz w:val="24"/>
              <w:szCs w:val="24"/>
            </w:rPr>
            <w:t xml:space="preserve"> </w:t>
          </w:r>
          <w:r w:rsidR="004B02AE" w:rsidRPr="004B02AE">
            <w:rPr>
              <w:rFonts w:ascii="Palatino Linotype" w:hAnsi="Palatino Linotype" w:cs="Times New Roman"/>
              <w:noProof/>
              <w:sz w:val="24"/>
              <w:szCs w:val="24"/>
            </w:rPr>
            <w:t>(1 p. 178)</w:t>
          </w:r>
          <w:r w:rsidR="00A1675B" w:rsidRPr="0016012C">
            <w:rPr>
              <w:rFonts w:ascii="Palatino Linotype" w:hAnsi="Palatino Linotype" w:cs="Times New Roman"/>
              <w:sz w:val="24"/>
              <w:szCs w:val="24"/>
            </w:rPr>
            <w:fldChar w:fldCharType="end"/>
          </w:r>
        </w:sdtContent>
      </w:sdt>
      <w:r w:rsidRPr="0016012C">
        <w:rPr>
          <w:rFonts w:ascii="Palatino Linotype" w:hAnsi="Palatino Linotype" w:cs="Times New Roman"/>
          <w:sz w:val="24"/>
          <w:szCs w:val="24"/>
        </w:rPr>
        <w:t xml:space="preserve"> In order to achieve such potential in this</w:t>
      </w:r>
      <w:r w:rsidRPr="0016012C">
        <w:rPr>
          <w:rFonts w:ascii="Palatino Linotype" w:eastAsia="Times New Roman" w:hAnsi="Palatino Linotype" w:cs="Times New Roman"/>
          <w:sz w:val="24"/>
          <w:szCs w:val="24"/>
          <w:lang w:eastAsia="pt-PT"/>
        </w:rPr>
        <w:t xml:space="preserve"> project, the software implemented must accord with five design principles: visibility, constraints, affordances, natural mappings and feedback.</w:t>
      </w:r>
      <w:sdt>
        <w:sdtPr>
          <w:rPr>
            <w:rFonts w:ascii="Palatino Linotype" w:eastAsia="Times New Roman" w:hAnsi="Palatino Linotype" w:cs="Times New Roman"/>
            <w:sz w:val="24"/>
            <w:szCs w:val="24"/>
            <w:lang w:eastAsia="pt-PT"/>
          </w:rPr>
          <w:id w:val="13922220"/>
          <w:citation/>
        </w:sdtPr>
        <w:sdtContent>
          <w:r w:rsidR="00A1675B"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181 \l 2070  </w:instrText>
          </w:r>
          <w:r w:rsidR="00A1675B" w:rsidRPr="0016012C">
            <w:rPr>
              <w:rFonts w:ascii="Palatino Linotype" w:eastAsia="Times New Roman" w:hAnsi="Palatino Linotype" w:cs="Times New Roman"/>
              <w:sz w:val="24"/>
              <w:szCs w:val="24"/>
              <w:lang w:eastAsia="pt-PT"/>
            </w:rPr>
            <w:fldChar w:fldCharType="separate"/>
          </w:r>
          <w:r w:rsidR="004B02AE">
            <w:rPr>
              <w:rFonts w:ascii="Palatino Linotype" w:eastAsia="Times New Roman" w:hAnsi="Palatino Linotype" w:cs="Times New Roman"/>
              <w:noProof/>
              <w:sz w:val="24"/>
              <w:szCs w:val="24"/>
              <w:lang w:eastAsia="pt-PT"/>
            </w:rPr>
            <w:t xml:space="preserve"> </w:t>
          </w:r>
          <w:r w:rsidR="004B02AE" w:rsidRPr="004B02AE">
            <w:rPr>
              <w:rFonts w:ascii="Palatino Linotype" w:eastAsia="Times New Roman" w:hAnsi="Palatino Linotype" w:cs="Times New Roman"/>
              <w:noProof/>
              <w:sz w:val="24"/>
              <w:szCs w:val="24"/>
              <w:lang w:eastAsia="pt-PT"/>
            </w:rPr>
            <w:t>(1 p. 181)</w:t>
          </w:r>
          <w:r w:rsidR="00A1675B" w:rsidRPr="0016012C">
            <w:rPr>
              <w:rFonts w:ascii="Palatino Linotype" w:eastAsia="Times New Roman" w:hAnsi="Palatino Linotype" w:cs="Times New Roman"/>
              <w:sz w:val="24"/>
              <w:szCs w:val="24"/>
              <w:lang w:eastAsia="pt-PT"/>
            </w:rPr>
            <w:fldChar w:fldCharType="end"/>
          </w:r>
        </w:sdtContent>
      </w:sdt>
    </w:p>
    <w:p w:rsidR="00841103" w:rsidRPr="0016012C" w:rsidRDefault="00841103" w:rsidP="00841103">
      <w:pPr>
        <w:jc w:val="both"/>
        <w:rPr>
          <w:rFonts w:ascii="Palatino Linotype" w:eastAsia="Times New Roman" w:hAnsi="Palatino Linotype" w:cs="Times New Roman"/>
          <w:sz w:val="24"/>
          <w:szCs w:val="24"/>
          <w:lang w:eastAsia="pt-PT"/>
        </w:rPr>
      </w:pPr>
      <w:r w:rsidRPr="0016012C">
        <w:rPr>
          <w:rFonts w:ascii="Palatino Linotype" w:eastAsia="Times New Roman" w:hAnsi="Palatino Linotype" w:cs="Times New Roman"/>
          <w:sz w:val="24"/>
          <w:szCs w:val="24"/>
          <w:lang w:eastAsia="pt-PT"/>
        </w:rPr>
        <w:t>Firstly, the designer must take into account both the knowledge and experience users have of similar systems and their own knowledge as an expert in the field, never underestimating either of them. Secondly, it is important to simplify the structures of tasks as much as possible. The aforementioned five principles describe the ideal design for task simplicity in a system.</w:t>
      </w:r>
    </w:p>
    <w:p w:rsidR="00841103" w:rsidRPr="0016012C" w:rsidRDefault="00841103" w:rsidP="00841103">
      <w:pPr>
        <w:jc w:val="both"/>
        <w:rPr>
          <w:rFonts w:ascii="Palatino Linotype" w:hAnsi="Palatino Linotype" w:cs="Times New Roman"/>
          <w:sz w:val="24"/>
          <w:szCs w:val="24"/>
          <w:lang w:eastAsia="pt-PT"/>
        </w:rPr>
      </w:pPr>
      <w:r w:rsidRPr="0016012C">
        <w:rPr>
          <w:rFonts w:ascii="Palatino Linotype" w:eastAsia="Times New Roman" w:hAnsi="Palatino Linotype" w:cs="Times New Roman"/>
          <w:sz w:val="24"/>
          <w:szCs w:val="24"/>
          <w:lang w:eastAsia="pt-PT"/>
        </w:rPr>
        <w:t xml:space="preserve">Norman states that “Visibility indicates the mapping </w:t>
      </w:r>
      <w:r w:rsidRPr="0016012C">
        <w:rPr>
          <w:rFonts w:ascii="Palatino Linotype" w:hAnsi="Palatino Linotype" w:cs="Times New Roman"/>
          <w:sz w:val="24"/>
          <w:szCs w:val="24"/>
        </w:rPr>
        <w:t>between intended actions and actual operations</w:t>
      </w:r>
      <w:r w:rsidRPr="0016012C">
        <w:rPr>
          <w:rFonts w:ascii="Palatino Linotype" w:eastAsia="Times New Roman" w:hAnsi="Palatino Linotype" w:cs="Times New Roman"/>
          <w:sz w:val="24"/>
          <w:szCs w:val="24"/>
          <w:lang w:eastAsia="pt-PT"/>
        </w:rPr>
        <w:t>”.</w:t>
      </w:r>
      <w:sdt>
        <w:sdtPr>
          <w:rPr>
            <w:rFonts w:ascii="Palatino Linotype" w:hAnsi="Palatino Linotype" w:cs="Times New Roman"/>
            <w:sz w:val="24"/>
            <w:szCs w:val="24"/>
            <w:lang w:eastAsia="pt-PT"/>
          </w:rPr>
          <w:id w:val="117192242"/>
          <w:citation/>
        </w:sdtPr>
        <w:sdtContent>
          <w:r w:rsidR="00A1675B"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8 \l 2070  </w:instrText>
          </w:r>
          <w:r w:rsidR="00A1675B" w:rsidRPr="0016012C">
            <w:rPr>
              <w:rFonts w:ascii="Palatino Linotype" w:eastAsia="Times New Roman" w:hAnsi="Palatino Linotype" w:cs="Times New Roman"/>
              <w:sz w:val="24"/>
              <w:szCs w:val="24"/>
              <w:lang w:eastAsia="pt-PT"/>
            </w:rPr>
            <w:fldChar w:fldCharType="separate"/>
          </w:r>
          <w:r w:rsidR="004B02AE">
            <w:rPr>
              <w:rFonts w:ascii="Palatino Linotype" w:eastAsia="Times New Roman" w:hAnsi="Palatino Linotype" w:cs="Times New Roman"/>
              <w:noProof/>
              <w:sz w:val="24"/>
              <w:szCs w:val="24"/>
              <w:lang w:eastAsia="pt-PT"/>
            </w:rPr>
            <w:t xml:space="preserve"> </w:t>
          </w:r>
          <w:r w:rsidR="004B02AE" w:rsidRPr="004B02AE">
            <w:rPr>
              <w:rFonts w:ascii="Palatino Linotype" w:eastAsia="Times New Roman" w:hAnsi="Palatino Linotype" w:cs="Times New Roman"/>
              <w:noProof/>
              <w:sz w:val="24"/>
              <w:szCs w:val="24"/>
              <w:lang w:eastAsia="pt-PT"/>
            </w:rPr>
            <w:t>(1 p. 8)</w:t>
          </w:r>
          <w:r w:rsidR="00A1675B" w:rsidRPr="0016012C">
            <w:rPr>
              <w:rFonts w:ascii="Palatino Linotype" w:eastAsia="Times New Roman" w:hAnsi="Palatino Linotype" w:cs="Times New Roman"/>
              <w:sz w:val="24"/>
              <w:szCs w:val="24"/>
              <w:lang w:eastAsia="pt-PT"/>
            </w:rPr>
            <w:fldChar w:fldCharType="end"/>
          </w:r>
        </w:sdtContent>
      </w:sdt>
      <w:r w:rsidRPr="0016012C">
        <w:rPr>
          <w:rFonts w:ascii="Palatino Linotype" w:eastAsia="Times New Roman" w:hAnsi="Palatino Linotype" w:cs="Times New Roman"/>
          <w:sz w:val="24"/>
          <w:szCs w:val="24"/>
          <w:lang w:eastAsia="pt-PT"/>
        </w:rPr>
        <w:t xml:space="preserve"> Ergo, this principle demonstrates the connection between the users’ mental models of a system and the system itself. These are models people have of products with which they interact and that allow the user to predict the effects of their actions. They are formed through experience, training, instruction and the perceiving of a system’s available procedures and visible structure. Therefore, it is of great importance for a system’s design to not be incoherent or inappropriate, as this might result in the user operating it by rote, blindly. </w:t>
      </w:r>
      <w:sdt>
        <w:sdtPr>
          <w:rPr>
            <w:rFonts w:ascii="Palatino Linotype" w:hAnsi="Palatino Linotype" w:cs="Times New Roman"/>
            <w:sz w:val="24"/>
            <w:szCs w:val="24"/>
            <w:lang w:eastAsia="pt-PT"/>
          </w:rPr>
          <w:id w:val="117192243"/>
          <w:citation/>
        </w:sdtPr>
        <w:sdtContent>
          <w:r w:rsidR="00A1675B"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17&amp;amp;179 \l 2070  </w:instrText>
          </w:r>
          <w:r w:rsidR="00A1675B" w:rsidRPr="0016012C">
            <w:rPr>
              <w:rFonts w:ascii="Palatino Linotype" w:eastAsia="Times New Roman" w:hAnsi="Palatino Linotype" w:cs="Times New Roman"/>
              <w:sz w:val="24"/>
              <w:szCs w:val="24"/>
              <w:lang w:eastAsia="pt-PT"/>
            </w:rPr>
            <w:fldChar w:fldCharType="separate"/>
          </w:r>
          <w:r w:rsidR="004B02AE" w:rsidRPr="004B02AE">
            <w:rPr>
              <w:rFonts w:ascii="Palatino Linotype" w:eastAsia="Times New Roman" w:hAnsi="Palatino Linotype" w:cs="Times New Roman"/>
              <w:noProof/>
              <w:sz w:val="24"/>
              <w:szCs w:val="24"/>
              <w:lang w:eastAsia="pt-PT"/>
            </w:rPr>
            <w:t>(1 p. 17&amp;179)</w:t>
          </w:r>
          <w:r w:rsidR="00A1675B" w:rsidRPr="0016012C">
            <w:rPr>
              <w:rFonts w:ascii="Palatino Linotype" w:eastAsia="Times New Roman" w:hAnsi="Palatino Linotype" w:cs="Times New Roman"/>
              <w:sz w:val="24"/>
              <w:szCs w:val="24"/>
              <w:lang w:eastAsia="pt-PT"/>
            </w:rPr>
            <w:fldChar w:fldCharType="end"/>
          </w:r>
        </w:sdtContent>
      </w:sdt>
      <w:r w:rsidRPr="0016012C">
        <w:rPr>
          <w:rFonts w:ascii="Palatino Linotype" w:hAnsi="Palatino Linotype" w:cs="Times New Roman"/>
          <w:sz w:val="24"/>
          <w:szCs w:val="24"/>
          <w:lang w:eastAsia="pt-PT"/>
        </w:rPr>
        <w:t xml:space="preserve"> Useful conceptual models are created when, within a software piece, the controls and parts needed are visible and the implications are clear. The clarity of implications comes from clues on how things work in the system: constraints, affordances and mappings. </w:t>
      </w:r>
      <w:sdt>
        <w:sdtPr>
          <w:rPr>
            <w:rFonts w:ascii="Palatino Linotype" w:hAnsi="Palatino Linotype" w:cs="Times New Roman"/>
            <w:sz w:val="24"/>
            <w:szCs w:val="24"/>
            <w:lang w:eastAsia="pt-PT"/>
          </w:rPr>
          <w:id w:val="117192250"/>
          <w:citation/>
        </w:sdtPr>
        <w:sdtContent>
          <w:r w:rsidR="00A1675B" w:rsidRPr="0016012C">
            <w:rPr>
              <w:rFonts w:ascii="Palatino Linotype" w:hAnsi="Palatino Linotype" w:cs="Times New Roman"/>
              <w:sz w:val="24"/>
              <w:szCs w:val="24"/>
              <w:lang w:eastAsia="pt-PT"/>
            </w:rPr>
            <w:fldChar w:fldCharType="begin"/>
          </w:r>
          <w:r w:rsidRPr="0016012C">
            <w:rPr>
              <w:rFonts w:ascii="Palatino Linotype" w:hAnsi="Palatino Linotype" w:cs="Times New Roman"/>
              <w:sz w:val="24"/>
              <w:szCs w:val="24"/>
              <w:lang w:eastAsia="pt-PT"/>
            </w:rPr>
            <w:instrText xml:space="preserve"> CITATION Nor \p 12 \l 2070  </w:instrText>
          </w:r>
          <w:r w:rsidR="00A1675B" w:rsidRPr="0016012C">
            <w:rPr>
              <w:rFonts w:ascii="Palatino Linotype" w:hAnsi="Palatino Linotype" w:cs="Times New Roman"/>
              <w:sz w:val="24"/>
              <w:szCs w:val="24"/>
              <w:lang w:eastAsia="pt-PT"/>
            </w:rPr>
            <w:fldChar w:fldCharType="separate"/>
          </w:r>
          <w:r w:rsidR="004B02AE" w:rsidRPr="004B02AE">
            <w:rPr>
              <w:rFonts w:ascii="Palatino Linotype" w:hAnsi="Palatino Linotype" w:cs="Times New Roman"/>
              <w:noProof/>
              <w:sz w:val="24"/>
              <w:szCs w:val="24"/>
              <w:lang w:eastAsia="pt-PT"/>
            </w:rPr>
            <w:t>(1 p. 12)</w:t>
          </w:r>
          <w:r w:rsidR="00A1675B" w:rsidRPr="0016012C">
            <w:rPr>
              <w:rFonts w:ascii="Palatino Linotype" w:hAnsi="Palatino Linotype" w:cs="Times New Roman"/>
              <w:sz w:val="24"/>
              <w:szCs w:val="24"/>
              <w:lang w:eastAsia="pt-PT"/>
            </w:rPr>
            <w:fldChar w:fldCharType="end"/>
          </w:r>
        </w:sdtContent>
      </w:sdt>
    </w:p>
    <w:p w:rsidR="00841103" w:rsidRPr="0016012C" w:rsidRDefault="00841103" w:rsidP="00841103">
      <w:pPr>
        <w:jc w:val="both"/>
        <w:rPr>
          <w:rFonts w:ascii="Palatino Linotype" w:hAnsi="Palatino Linotype" w:cs="Times New Roman"/>
          <w:sz w:val="24"/>
          <w:szCs w:val="24"/>
        </w:rPr>
      </w:pPr>
      <w:r w:rsidRPr="0016012C">
        <w:rPr>
          <w:rFonts w:ascii="Palatino Linotype" w:hAnsi="Palatino Linotype" w:cs="Times New Roman"/>
          <w:sz w:val="24"/>
          <w:szCs w:val="24"/>
        </w:rPr>
        <w:t>“Design is the successive application of constraints until only a unique product is left”.</w:t>
      </w:r>
      <w:sdt>
        <w:sdtPr>
          <w:rPr>
            <w:rFonts w:ascii="Palatino Linotype" w:hAnsi="Palatino Linotype" w:cs="Times New Roman"/>
            <w:sz w:val="24"/>
            <w:szCs w:val="24"/>
          </w:rPr>
          <w:id w:val="117192251"/>
          <w:citation/>
        </w:sdtPr>
        <w:sdtContent>
          <w:r w:rsidR="00A1675B" w:rsidRPr="0016012C">
            <w:rPr>
              <w:rFonts w:ascii="Palatino Linotype" w:hAnsi="Palatino Linotype" w:cs="Times New Roman"/>
              <w:sz w:val="24"/>
              <w:szCs w:val="24"/>
            </w:rPr>
            <w:fldChar w:fldCharType="begin"/>
          </w:r>
          <w:r w:rsidRPr="0016012C">
            <w:rPr>
              <w:rFonts w:ascii="Palatino Linotype" w:hAnsi="Palatino Linotype" w:cs="Times New Roman"/>
              <w:sz w:val="24"/>
              <w:szCs w:val="24"/>
            </w:rPr>
            <w:instrText xml:space="preserve"> CITATION Nor \p 158 \l 2070  </w:instrText>
          </w:r>
          <w:r w:rsidR="00A1675B" w:rsidRPr="0016012C">
            <w:rPr>
              <w:rFonts w:ascii="Palatino Linotype" w:hAnsi="Palatino Linotype" w:cs="Times New Roman"/>
              <w:sz w:val="24"/>
              <w:szCs w:val="24"/>
            </w:rPr>
            <w:fldChar w:fldCharType="separate"/>
          </w:r>
          <w:r w:rsidR="004B02AE">
            <w:rPr>
              <w:rFonts w:ascii="Palatino Linotype" w:hAnsi="Palatino Linotype" w:cs="Times New Roman"/>
              <w:noProof/>
              <w:sz w:val="24"/>
              <w:szCs w:val="24"/>
            </w:rPr>
            <w:t xml:space="preserve"> </w:t>
          </w:r>
          <w:r w:rsidR="004B02AE" w:rsidRPr="004B02AE">
            <w:rPr>
              <w:rFonts w:ascii="Palatino Linotype" w:hAnsi="Palatino Linotype" w:cs="Times New Roman"/>
              <w:noProof/>
              <w:sz w:val="24"/>
              <w:szCs w:val="24"/>
            </w:rPr>
            <w:t>(1 p. 158)</w:t>
          </w:r>
          <w:r w:rsidR="00A1675B" w:rsidRPr="0016012C">
            <w:rPr>
              <w:rFonts w:ascii="Palatino Linotype" w:hAnsi="Palatino Linotype" w:cs="Times New Roman"/>
              <w:sz w:val="24"/>
              <w:szCs w:val="24"/>
            </w:rPr>
            <w:fldChar w:fldCharType="end"/>
          </w:r>
        </w:sdtContent>
      </w:sdt>
      <w:r w:rsidRPr="0016012C">
        <w:rPr>
          <w:rFonts w:ascii="Palatino Linotype" w:hAnsi="Palatino Linotype" w:cs="Times New Roman"/>
          <w:sz w:val="24"/>
          <w:szCs w:val="24"/>
        </w:rPr>
        <w:t xml:space="preserve"> This quote refers to the power of constraints on letting the user determine readily the proper course of action. There exist several types of constraints:</w:t>
      </w:r>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lastRenderedPageBreak/>
        <w:t>Physical constraints, which rely upon the physical properties of a product for their operation. For example, the action of starting a car can be constrained by the failure of some physical property of the car. A constraint of this kind is also known as a forcing function.</w:t>
      </w:r>
      <w:sdt>
        <w:sdtPr>
          <w:rPr>
            <w:rFonts w:ascii="Palatino Linotype" w:hAnsi="Palatino Linotype"/>
            <w:sz w:val="24"/>
            <w:szCs w:val="24"/>
          </w:rPr>
          <w:id w:val="117192254"/>
          <w:citation/>
        </w:sdtPr>
        <w:sdtContent>
          <w:r w:rsidR="00A1675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"84 &amp;amp; 132" \l 2070  </w:instrText>
          </w:r>
          <w:r w:rsidR="00A1675B" w:rsidRPr="0016012C">
            <w:rPr>
              <w:rFonts w:ascii="Palatino Linotype" w:hAnsi="Palatino Linotype"/>
              <w:sz w:val="24"/>
              <w:szCs w:val="24"/>
            </w:rPr>
            <w:fldChar w:fldCharType="separate"/>
          </w:r>
          <w:r w:rsidR="004B02AE">
            <w:rPr>
              <w:rFonts w:ascii="Palatino Linotype" w:hAnsi="Palatino Linotype"/>
              <w:noProof/>
              <w:sz w:val="24"/>
              <w:szCs w:val="24"/>
            </w:rPr>
            <w:t xml:space="preserve"> </w:t>
          </w:r>
          <w:r w:rsidR="004B02AE" w:rsidRPr="004B02AE">
            <w:rPr>
              <w:rFonts w:ascii="Palatino Linotype" w:hAnsi="Palatino Linotype"/>
              <w:noProof/>
              <w:sz w:val="24"/>
              <w:szCs w:val="24"/>
            </w:rPr>
            <w:t>(1 p. 84 &amp; 132)</w:t>
          </w:r>
          <w:r w:rsidR="00A1675B" w:rsidRPr="0016012C">
            <w:rPr>
              <w:rFonts w:ascii="Palatino Linotype" w:hAnsi="Palatino Linotype"/>
              <w:sz w:val="24"/>
              <w:szCs w:val="24"/>
            </w:rPr>
            <w:fldChar w:fldCharType="end"/>
          </w:r>
        </w:sdtContent>
      </w:sdt>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t xml:space="preserve">Semantic constraints, which rely upon the user’s knowledge of the situation and the world to control the set of possible actions. </w:t>
      </w:r>
      <w:sdt>
        <w:sdtPr>
          <w:rPr>
            <w:rFonts w:ascii="Palatino Linotype" w:hAnsi="Palatino Linotype"/>
            <w:sz w:val="24"/>
            <w:szCs w:val="24"/>
          </w:rPr>
          <w:id w:val="117192257"/>
          <w:citation/>
        </w:sdtPr>
        <w:sdtContent>
          <w:r w:rsidR="00A1675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85 \l 2070  </w:instrText>
          </w:r>
          <w:r w:rsidR="00A1675B" w:rsidRPr="0016012C">
            <w:rPr>
              <w:rFonts w:ascii="Palatino Linotype" w:hAnsi="Palatino Linotype"/>
              <w:sz w:val="24"/>
              <w:szCs w:val="24"/>
            </w:rPr>
            <w:fldChar w:fldCharType="separate"/>
          </w:r>
          <w:r w:rsidR="004B02AE" w:rsidRPr="004B02AE">
            <w:rPr>
              <w:rFonts w:ascii="Palatino Linotype" w:hAnsi="Palatino Linotype"/>
              <w:noProof/>
              <w:sz w:val="24"/>
              <w:szCs w:val="24"/>
            </w:rPr>
            <w:t>(1 p. 85)</w:t>
          </w:r>
          <w:r w:rsidR="00A1675B" w:rsidRPr="0016012C">
            <w:rPr>
              <w:rFonts w:ascii="Palatino Linotype" w:hAnsi="Palatino Linotype"/>
              <w:sz w:val="24"/>
              <w:szCs w:val="24"/>
            </w:rPr>
            <w:fldChar w:fldCharType="end"/>
          </w:r>
        </w:sdtContent>
      </w:sdt>
      <w:r w:rsidRPr="0016012C">
        <w:rPr>
          <w:rFonts w:ascii="Palatino Linotype" w:hAnsi="Palatino Linotype"/>
          <w:sz w:val="24"/>
          <w:szCs w:val="24"/>
        </w:rPr>
        <w:t xml:space="preserve"> For example, one always knows that a search button or box is for allowing the user to search for something.</w:t>
      </w:r>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t>Cultural constraints, which rely upon accepted cultural conventions. For example, in one culture it would make sense to build a car with a steering wheel on the right side, whereas in another culture, where they drive in the opposite side of the road, it would make sense to put the steering wheel on the left side of the car.</w:t>
      </w:r>
      <w:sdt>
        <w:sdtPr>
          <w:rPr>
            <w:rFonts w:ascii="Palatino Linotype" w:hAnsi="Palatino Linotype"/>
            <w:sz w:val="24"/>
            <w:szCs w:val="24"/>
          </w:rPr>
          <w:id w:val="117192258"/>
          <w:citation/>
        </w:sdtPr>
        <w:sdtContent>
          <w:r w:rsidR="00A1675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85 \l 2070  </w:instrText>
          </w:r>
          <w:r w:rsidR="00A1675B" w:rsidRPr="0016012C">
            <w:rPr>
              <w:rFonts w:ascii="Palatino Linotype" w:hAnsi="Palatino Linotype"/>
              <w:sz w:val="24"/>
              <w:szCs w:val="24"/>
            </w:rPr>
            <w:fldChar w:fldCharType="separate"/>
          </w:r>
          <w:r w:rsidR="004B02AE">
            <w:rPr>
              <w:rFonts w:ascii="Palatino Linotype" w:hAnsi="Palatino Linotype"/>
              <w:noProof/>
              <w:sz w:val="24"/>
              <w:szCs w:val="24"/>
            </w:rPr>
            <w:t xml:space="preserve"> </w:t>
          </w:r>
          <w:r w:rsidR="004B02AE" w:rsidRPr="004B02AE">
            <w:rPr>
              <w:rFonts w:ascii="Palatino Linotype" w:hAnsi="Palatino Linotype"/>
              <w:noProof/>
              <w:sz w:val="24"/>
              <w:szCs w:val="24"/>
            </w:rPr>
            <w:t>(1 p. 85)</w:t>
          </w:r>
          <w:r w:rsidR="00A1675B" w:rsidRPr="0016012C">
            <w:rPr>
              <w:rFonts w:ascii="Palatino Linotype" w:hAnsi="Palatino Linotype"/>
              <w:sz w:val="24"/>
              <w:szCs w:val="24"/>
            </w:rPr>
            <w:fldChar w:fldCharType="end"/>
          </w:r>
        </w:sdtContent>
      </w:sdt>
    </w:p>
    <w:p w:rsidR="00841103" w:rsidRPr="0016012C" w:rsidRDefault="00841103" w:rsidP="00841103">
      <w:pPr>
        <w:pStyle w:val="PargrafodaLista"/>
        <w:numPr>
          <w:ilvl w:val="0"/>
          <w:numId w:val="4"/>
        </w:numPr>
        <w:jc w:val="both"/>
        <w:rPr>
          <w:rFonts w:ascii="Palatino Linotype" w:hAnsi="Palatino Linotype"/>
          <w:sz w:val="24"/>
          <w:szCs w:val="24"/>
        </w:rPr>
      </w:pPr>
      <w:r w:rsidRPr="0016012C">
        <w:rPr>
          <w:rFonts w:ascii="Palatino Linotype" w:hAnsi="Palatino Linotype"/>
          <w:sz w:val="24"/>
          <w:szCs w:val="24"/>
        </w:rPr>
        <w:t xml:space="preserve">Logical constraints, which rely on the logical relationships between spatial and functional layout of components and the things they are affected by. </w:t>
      </w:r>
      <w:sdt>
        <w:sdtPr>
          <w:rPr>
            <w:rFonts w:ascii="Palatino Linotype" w:hAnsi="Palatino Linotype"/>
            <w:sz w:val="24"/>
            <w:szCs w:val="24"/>
          </w:rPr>
          <w:id w:val="117192259"/>
          <w:citation/>
        </w:sdtPr>
        <w:sdtContent>
          <w:r w:rsidR="00A1675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86 \l 2070  </w:instrText>
          </w:r>
          <w:r w:rsidR="00A1675B" w:rsidRPr="0016012C">
            <w:rPr>
              <w:rFonts w:ascii="Palatino Linotype" w:hAnsi="Palatino Linotype"/>
              <w:sz w:val="24"/>
              <w:szCs w:val="24"/>
            </w:rPr>
            <w:fldChar w:fldCharType="separate"/>
          </w:r>
          <w:r w:rsidR="004B02AE" w:rsidRPr="004B02AE">
            <w:rPr>
              <w:rFonts w:ascii="Palatino Linotype" w:hAnsi="Palatino Linotype"/>
              <w:noProof/>
              <w:sz w:val="24"/>
              <w:szCs w:val="24"/>
            </w:rPr>
            <w:t>(1 p. 86)</w:t>
          </w:r>
          <w:r w:rsidR="00A1675B"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rPr>
        <w:t>Affordances are quite similar to constraints in the sense that they constrain operations; however, they provide strong clues on how to operate things rather than prohibiting certain actions. Affordances refer to the perceived and actual properties of a system. For example, a chair is physically made to afford support; therefore, the user is informed that it is for sitting on.</w:t>
      </w:r>
      <w:sdt>
        <w:sdtPr>
          <w:rPr>
            <w:rFonts w:ascii="Palatino Linotype" w:hAnsi="Palatino Linotype"/>
            <w:sz w:val="24"/>
            <w:szCs w:val="24"/>
          </w:rPr>
          <w:id w:val="117192260"/>
          <w:citation/>
        </w:sdtPr>
        <w:sdtContent>
          <w:r w:rsidR="00A1675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9 \l 2070  </w:instrText>
          </w:r>
          <w:r w:rsidR="00A1675B" w:rsidRPr="0016012C">
            <w:rPr>
              <w:rFonts w:ascii="Palatino Linotype" w:hAnsi="Palatino Linotype"/>
              <w:sz w:val="24"/>
              <w:szCs w:val="24"/>
            </w:rPr>
            <w:fldChar w:fldCharType="separate"/>
          </w:r>
          <w:r w:rsidR="004B02AE">
            <w:rPr>
              <w:rFonts w:ascii="Palatino Linotype" w:hAnsi="Palatino Linotype"/>
              <w:noProof/>
              <w:sz w:val="24"/>
              <w:szCs w:val="24"/>
            </w:rPr>
            <w:t xml:space="preserve"> </w:t>
          </w:r>
          <w:r w:rsidR="004B02AE" w:rsidRPr="004B02AE">
            <w:rPr>
              <w:rFonts w:ascii="Palatino Linotype" w:hAnsi="Palatino Linotype"/>
              <w:noProof/>
              <w:sz w:val="24"/>
              <w:szCs w:val="24"/>
            </w:rPr>
            <w:t>(1 p. 9)</w:t>
          </w:r>
          <w:r w:rsidR="00A1675B"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rPr>
        <w:t xml:space="preserve">Mappings stand for the relationship between a system’s controls and their actions. These are easily learned and remembered, however they can also cause many difficulties in understanding a system. </w:t>
      </w:r>
      <w:sdt>
        <w:sdtPr>
          <w:rPr>
            <w:rFonts w:ascii="Palatino Linotype" w:hAnsi="Palatino Linotype"/>
            <w:sz w:val="24"/>
            <w:szCs w:val="24"/>
          </w:rPr>
          <w:id w:val="117192261"/>
          <w:citation/>
        </w:sdtPr>
        <w:sdtContent>
          <w:r w:rsidR="00A1675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23 \l 2070  </w:instrText>
          </w:r>
          <w:r w:rsidR="00A1675B" w:rsidRPr="0016012C">
            <w:rPr>
              <w:rFonts w:ascii="Palatino Linotype" w:hAnsi="Palatino Linotype"/>
              <w:sz w:val="24"/>
              <w:szCs w:val="24"/>
            </w:rPr>
            <w:fldChar w:fldCharType="separate"/>
          </w:r>
          <w:r w:rsidR="004B02AE" w:rsidRPr="004B02AE">
            <w:rPr>
              <w:rFonts w:ascii="Palatino Linotype" w:hAnsi="Palatino Linotype"/>
              <w:noProof/>
              <w:sz w:val="24"/>
              <w:szCs w:val="24"/>
            </w:rPr>
            <w:t>(1 p. 23)</w:t>
          </w:r>
          <w:r w:rsidR="00A1675B" w:rsidRPr="0016012C">
            <w:rPr>
              <w:rFonts w:ascii="Palatino Linotype" w:hAnsi="Palatino Linotype"/>
              <w:sz w:val="24"/>
              <w:szCs w:val="24"/>
            </w:rPr>
            <w:fldChar w:fldCharType="end"/>
          </w:r>
        </w:sdtContent>
      </w:sdt>
      <w:r w:rsidRPr="0016012C">
        <w:rPr>
          <w:rFonts w:ascii="Palatino Linotype" w:hAnsi="Palatino Linotype"/>
          <w:sz w:val="24"/>
          <w:szCs w:val="24"/>
        </w:rPr>
        <w:t xml:space="preserve"> For example, a user would expect a navigation menu to be placed at either the top or left hand side of a page. If a user were to find a navigation menu at the bottom of a page they are likely to be confused.  In addition, a good mapping is derived from a successful combination of visibility and feedback.</w:t>
      </w:r>
    </w:p>
    <w:p w:rsidR="00841103" w:rsidRPr="0016012C" w:rsidRDefault="00841103" w:rsidP="00841103">
      <w:pPr>
        <w:jc w:val="both"/>
        <w:rPr>
          <w:rFonts w:ascii="Palatino Linotype" w:hAnsi="Palatino Linotype"/>
          <w:sz w:val="24"/>
          <w:szCs w:val="24"/>
          <w:lang w:eastAsia="pt-PT"/>
        </w:rPr>
      </w:pPr>
      <w:r w:rsidRPr="0016012C">
        <w:rPr>
          <w:rFonts w:ascii="Palatino Linotype" w:hAnsi="Palatino Linotype"/>
          <w:sz w:val="24"/>
          <w:szCs w:val="24"/>
          <w:lang w:eastAsia="pt-PT"/>
        </w:rPr>
        <w:t>Feedback is the process of sending back to the user information about the consequences of actions performed in the system (i.e. what result has been accomplished). Hence, good feedback should give an immediate and obvious effect for an action performed.</w:t>
      </w:r>
      <w:sdt>
        <w:sdtPr>
          <w:rPr>
            <w:rFonts w:ascii="Palatino Linotype" w:hAnsi="Palatino Linotype"/>
            <w:sz w:val="24"/>
            <w:szCs w:val="24"/>
            <w:lang w:eastAsia="pt-PT"/>
          </w:rPr>
          <w:id w:val="117192262"/>
          <w:citation/>
        </w:sdtPr>
        <w:sdtContent>
          <w:r w:rsidR="00A1675B" w:rsidRPr="0016012C">
            <w:rPr>
              <w:rFonts w:ascii="Palatino Linotype" w:hAnsi="Palatino Linotype"/>
              <w:sz w:val="24"/>
              <w:szCs w:val="24"/>
              <w:lang w:eastAsia="pt-PT"/>
            </w:rPr>
            <w:fldChar w:fldCharType="begin"/>
          </w:r>
          <w:r w:rsidRPr="0016012C">
            <w:rPr>
              <w:rFonts w:ascii="Palatino Linotype" w:hAnsi="Palatino Linotype"/>
              <w:sz w:val="24"/>
              <w:szCs w:val="24"/>
              <w:lang w:eastAsia="pt-PT"/>
            </w:rPr>
            <w:instrText xml:space="preserve"> CITATION Nor \p "27 &amp;amp; 99" \l 2070  </w:instrText>
          </w:r>
          <w:r w:rsidR="00A1675B" w:rsidRPr="0016012C">
            <w:rPr>
              <w:rFonts w:ascii="Palatino Linotype" w:hAnsi="Palatino Linotype"/>
              <w:sz w:val="24"/>
              <w:szCs w:val="24"/>
              <w:lang w:eastAsia="pt-PT"/>
            </w:rPr>
            <w:fldChar w:fldCharType="separate"/>
          </w:r>
          <w:r w:rsidR="004B02AE">
            <w:rPr>
              <w:rFonts w:ascii="Palatino Linotype" w:hAnsi="Palatino Linotype"/>
              <w:noProof/>
              <w:sz w:val="24"/>
              <w:szCs w:val="24"/>
              <w:lang w:eastAsia="pt-PT"/>
            </w:rPr>
            <w:t xml:space="preserve"> </w:t>
          </w:r>
          <w:r w:rsidR="004B02AE" w:rsidRPr="004B02AE">
            <w:rPr>
              <w:rFonts w:ascii="Palatino Linotype" w:hAnsi="Palatino Linotype"/>
              <w:noProof/>
              <w:sz w:val="24"/>
              <w:szCs w:val="24"/>
              <w:lang w:eastAsia="pt-PT"/>
            </w:rPr>
            <w:t>(1 p. 27 &amp; 99)</w:t>
          </w:r>
          <w:r w:rsidR="00A1675B" w:rsidRPr="0016012C">
            <w:rPr>
              <w:rFonts w:ascii="Palatino Linotype" w:hAnsi="Palatino Linotype"/>
              <w:sz w:val="24"/>
              <w:szCs w:val="24"/>
              <w:lang w:eastAsia="pt-PT"/>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lang w:eastAsia="pt-PT"/>
        </w:rPr>
        <w:t xml:space="preserve">Several systems attempt to follow the five principles, described previously, in order to achieve an ideal design; however, this can be a time-consuming, expensive and complex procedure. Ergo, all systems, including </w:t>
      </w:r>
      <w:r w:rsidR="00674238" w:rsidRPr="0016012C">
        <w:rPr>
          <w:rFonts w:ascii="Palatino Linotype" w:hAnsi="Palatino Linotype"/>
          <w:sz w:val="24"/>
          <w:szCs w:val="24"/>
          <w:lang w:eastAsia="pt-PT"/>
        </w:rPr>
        <w:t>CECIL</w:t>
      </w:r>
      <w:r w:rsidRPr="0016012C">
        <w:rPr>
          <w:rFonts w:ascii="Palatino Linotype" w:hAnsi="Palatino Linotype"/>
          <w:sz w:val="24"/>
          <w:szCs w:val="24"/>
          <w:lang w:eastAsia="pt-PT"/>
        </w:rPr>
        <w:t xml:space="preserve">, present faults. Nevertheless, </w:t>
      </w:r>
      <w:r w:rsidRPr="0016012C">
        <w:rPr>
          <w:rFonts w:ascii="Palatino Linotype" w:hAnsi="Palatino Linotype"/>
          <w:sz w:val="24"/>
          <w:szCs w:val="24"/>
          <w:lang w:eastAsia="pt-PT"/>
        </w:rPr>
        <w:lastRenderedPageBreak/>
        <w:t xml:space="preserve">these faults can be fixed and consequently the system improved. </w:t>
      </w:r>
      <w:r w:rsidRPr="0016012C">
        <w:rPr>
          <w:rFonts w:ascii="Palatino Linotype" w:hAnsi="Palatino Linotype"/>
          <w:sz w:val="24"/>
          <w:szCs w:val="24"/>
        </w:rPr>
        <w:t xml:space="preserve">In this project, enhancement methodologies were investigated to optimise </w:t>
      </w:r>
      <w:r w:rsidR="00674238" w:rsidRPr="0016012C">
        <w:rPr>
          <w:rFonts w:ascii="Palatino Linotype" w:hAnsi="Palatino Linotype"/>
          <w:sz w:val="24"/>
          <w:szCs w:val="24"/>
        </w:rPr>
        <w:t>CECIL’s interface.</w:t>
      </w:r>
    </w:p>
    <w:p w:rsidR="00674238" w:rsidRPr="0016012C" w:rsidRDefault="00674238" w:rsidP="00674238">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“Don’t make me think”</w:t>
      </w:r>
    </w:p>
    <w:p w:rsidR="0016012C" w:rsidRDefault="00CE64B7" w:rsidP="0016012C">
      <w:pPr>
        <w:rPr>
          <w:rFonts w:ascii="Palatino Linotype" w:hAnsi="Palatino Linotype"/>
          <w:sz w:val="24"/>
          <w:szCs w:val="24"/>
        </w:rPr>
      </w:pPr>
      <w:r>
        <w:rPr>
          <w:rFonts w:ascii="Palatino Linotype" w:hAnsi="Palatino Linotype"/>
          <w:sz w:val="24"/>
          <w:szCs w:val="24"/>
        </w:rPr>
        <w:t>Steve Krug utilises a different approach to software usability from the</w:t>
      </w:r>
      <w:r w:rsidR="009025D2">
        <w:rPr>
          <w:rFonts w:ascii="Palatino Linotype" w:hAnsi="Palatino Linotype"/>
          <w:sz w:val="24"/>
          <w:szCs w:val="24"/>
        </w:rPr>
        <w:t xml:space="preserve"> previously described. Its work</w:t>
      </w:r>
      <w:r w:rsidR="00CA096C">
        <w:rPr>
          <w:rFonts w:ascii="Palatino Linotype" w:hAnsi="Palatino Linotype"/>
          <w:sz w:val="24"/>
          <w:szCs w:val="24"/>
        </w:rPr>
        <w:t xml:space="preserve"> is</w:t>
      </w:r>
      <w:r w:rsidR="009025D2">
        <w:rPr>
          <w:rFonts w:ascii="Palatino Linotype" w:hAnsi="Palatino Linotype"/>
          <w:sz w:val="24"/>
          <w:szCs w:val="24"/>
        </w:rPr>
        <w:t xml:space="preserve"> based on the pers</w:t>
      </w:r>
      <w:r w:rsidR="00CA096C">
        <w:rPr>
          <w:rFonts w:ascii="Palatino Linotype" w:hAnsi="Palatino Linotype"/>
          <w:sz w:val="24"/>
          <w:szCs w:val="24"/>
        </w:rPr>
        <w:t>pective of a website consultant and</w:t>
      </w:r>
      <w:r w:rsidR="009025D2">
        <w:rPr>
          <w:rFonts w:ascii="Palatino Linotype" w:hAnsi="Palatino Linotype"/>
          <w:sz w:val="24"/>
          <w:szCs w:val="24"/>
        </w:rPr>
        <w:t xml:space="preserve"> constitutes a series of web design </w:t>
      </w:r>
      <w:r>
        <w:rPr>
          <w:rFonts w:ascii="Palatino Linotype" w:hAnsi="Palatino Linotype"/>
          <w:sz w:val="24"/>
          <w:szCs w:val="24"/>
        </w:rPr>
        <w:t>enhancement methodologies</w:t>
      </w:r>
      <w:r w:rsidR="009025D2">
        <w:rPr>
          <w:rFonts w:ascii="Palatino Linotype" w:hAnsi="Palatino Linotype"/>
          <w:sz w:val="24"/>
          <w:szCs w:val="24"/>
        </w:rPr>
        <w:t xml:space="preserve">. As described by Krug, </w:t>
      </w:r>
      <w:r>
        <w:rPr>
          <w:rFonts w:ascii="Palatino Linotype" w:hAnsi="Palatino Linotype"/>
          <w:sz w:val="24"/>
          <w:szCs w:val="24"/>
        </w:rPr>
        <w:t xml:space="preserve">“on the internet, the competition </w:t>
      </w:r>
      <w:r w:rsidR="009025D2">
        <w:rPr>
          <w:rFonts w:ascii="Palatino Linotype" w:hAnsi="Palatino Linotype"/>
          <w:sz w:val="24"/>
          <w:szCs w:val="24"/>
        </w:rPr>
        <w:t>is always just a click away, so if you frustrate users they’ll head somewhere else</w:t>
      </w:r>
      <w:r>
        <w:rPr>
          <w:rFonts w:ascii="Palatino Linotype" w:hAnsi="Palatino Linotype"/>
          <w:sz w:val="24"/>
          <w:szCs w:val="24"/>
        </w:rPr>
        <w:t>”</w:t>
      </w:r>
      <w:r w:rsidR="009025D2">
        <w:rPr>
          <w:rFonts w:ascii="Palatino Linotype" w:hAnsi="Palatino Linotype"/>
          <w:sz w:val="24"/>
          <w:szCs w:val="24"/>
        </w:rPr>
        <w:t>.</w:t>
      </w:r>
      <w:sdt>
        <w:sdtPr>
          <w:rPr>
            <w:rFonts w:ascii="Palatino Linotype" w:hAnsi="Palatino Linotype"/>
            <w:sz w:val="24"/>
            <w:szCs w:val="24"/>
          </w:rPr>
          <w:id w:val="1666968709"/>
          <w:citation/>
        </w:sdtPr>
        <w:sdtContent>
          <w:r w:rsidR="00A1675B">
            <w:rPr>
              <w:rFonts w:ascii="Palatino Linotype" w:hAnsi="Palatino Linotype"/>
              <w:sz w:val="24"/>
              <w:szCs w:val="24"/>
            </w:rPr>
            <w:fldChar w:fldCharType="begin"/>
          </w:r>
          <w:r w:rsidR="009025D2">
            <w:rPr>
              <w:rFonts w:ascii="Palatino Linotype" w:hAnsi="Palatino Linotype"/>
              <w:sz w:val="24"/>
              <w:szCs w:val="24"/>
            </w:rPr>
            <w:instrText xml:space="preserve"> CITATION Ste06 \l 2057 </w:instrText>
          </w:r>
          <w:r w:rsidR="00A1675B">
            <w:rPr>
              <w:rFonts w:ascii="Palatino Linotype" w:hAnsi="Palatino Linotype"/>
              <w:sz w:val="24"/>
              <w:szCs w:val="24"/>
            </w:rPr>
            <w:fldChar w:fldCharType="separate"/>
          </w:r>
          <w:r w:rsidR="004B02AE">
            <w:rPr>
              <w:rFonts w:ascii="Palatino Linotype" w:hAnsi="Palatino Linotype"/>
              <w:noProof/>
              <w:sz w:val="24"/>
              <w:szCs w:val="24"/>
            </w:rPr>
            <w:t xml:space="preserve"> </w:t>
          </w:r>
          <w:r w:rsidR="004B02AE" w:rsidRPr="004B02AE">
            <w:rPr>
              <w:rFonts w:ascii="Palatino Linotype" w:hAnsi="Palatino Linotype"/>
              <w:noProof/>
              <w:sz w:val="24"/>
              <w:szCs w:val="24"/>
            </w:rPr>
            <w:t>(2)</w:t>
          </w:r>
          <w:r w:rsidR="00A1675B">
            <w:rPr>
              <w:rFonts w:ascii="Palatino Linotype" w:hAnsi="Palatino Linotype"/>
              <w:sz w:val="24"/>
              <w:szCs w:val="24"/>
            </w:rPr>
            <w:fldChar w:fldCharType="end"/>
          </w:r>
        </w:sdtContent>
      </w:sdt>
      <w:r>
        <w:rPr>
          <w:rFonts w:ascii="Palatino Linotype" w:hAnsi="Palatino Linotype"/>
          <w:sz w:val="24"/>
          <w:szCs w:val="24"/>
        </w:rPr>
        <w:t xml:space="preserve">  </w:t>
      </w:r>
      <w:r w:rsidR="00CA096C">
        <w:rPr>
          <w:rFonts w:ascii="Palatino Linotype" w:hAnsi="Palatino Linotype"/>
          <w:sz w:val="24"/>
          <w:szCs w:val="24"/>
        </w:rPr>
        <w:t xml:space="preserve">Consequently, in web design, the focus on usability and user satisfaction is quite high. </w:t>
      </w:r>
    </w:p>
    <w:p w:rsidR="00CA096C" w:rsidRDefault="00CA096C" w:rsidP="00CA096C">
      <w:pPr>
        <w:pStyle w:val="PargrafodaLista"/>
        <w:numPr>
          <w:ilvl w:val="0"/>
          <w:numId w:val="10"/>
        </w:numPr>
        <w:rPr>
          <w:rFonts w:ascii="Palatino Linotype" w:hAnsi="Palatino Linotype"/>
          <w:sz w:val="24"/>
          <w:szCs w:val="24"/>
        </w:rPr>
      </w:pPr>
      <w:r w:rsidRPr="00CA096C">
        <w:rPr>
          <w:rFonts w:ascii="Palatino Linotype" w:hAnsi="Palatino Linotype"/>
          <w:sz w:val="24"/>
          <w:szCs w:val="24"/>
        </w:rPr>
        <w:t>In the web world, users are known for scanning information and</w:t>
      </w:r>
      <w:r>
        <w:rPr>
          <w:rFonts w:ascii="Palatino Linotype" w:hAnsi="Palatino Linotype"/>
          <w:sz w:val="24"/>
          <w:szCs w:val="24"/>
        </w:rPr>
        <w:t xml:space="preserve"> satisficing (i.e. making the reasonable choices)</w:t>
      </w:r>
      <w:r w:rsidRPr="00CA096C">
        <w:rPr>
          <w:rFonts w:ascii="Palatino Linotype" w:hAnsi="Palatino Linotype"/>
          <w:sz w:val="24"/>
          <w:szCs w:val="24"/>
        </w:rPr>
        <w:t>, rather than reading pages and making optimal choices</w:t>
      </w:r>
    </w:p>
    <w:p w:rsidR="00CA096C" w:rsidRDefault="00CA096C" w:rsidP="00CA096C">
      <w:pPr>
        <w:pStyle w:val="PargrafodaLista"/>
        <w:numPr>
          <w:ilvl w:val="0"/>
          <w:numId w:val="10"/>
        </w:numPr>
        <w:rPr>
          <w:rFonts w:ascii="Palatino Linotype" w:hAnsi="Palatino Linotype"/>
          <w:sz w:val="24"/>
          <w:szCs w:val="24"/>
        </w:rPr>
      </w:pPr>
      <w:r>
        <w:rPr>
          <w:rFonts w:ascii="Palatino Linotype" w:hAnsi="Palatino Linotype"/>
          <w:sz w:val="24"/>
          <w:szCs w:val="24"/>
        </w:rPr>
        <w:t>Users are naturally in a hurry and do not try to figure how things work, but rather muddle through them</w:t>
      </w:r>
      <w:r w:rsidR="008B49C3">
        <w:rPr>
          <w:rFonts w:ascii="Palatino Linotype" w:hAnsi="Palatino Linotype"/>
          <w:sz w:val="24"/>
          <w:szCs w:val="24"/>
        </w:rPr>
        <w:t>. They make mindless choices over the number of clicks required. Therefore choices must be made painless and clear.</w:t>
      </w:r>
    </w:p>
    <w:p w:rsidR="00CA096C" w:rsidRDefault="00CA096C" w:rsidP="008B49C3">
      <w:pPr>
        <w:pStyle w:val="PargrafodaLista"/>
        <w:numPr>
          <w:ilvl w:val="1"/>
          <w:numId w:val="10"/>
        </w:numPr>
        <w:rPr>
          <w:rFonts w:ascii="Palatino Linotype" w:hAnsi="Palatino Linotype"/>
          <w:sz w:val="24"/>
          <w:szCs w:val="24"/>
        </w:rPr>
      </w:pPr>
      <w:r>
        <w:rPr>
          <w:rFonts w:ascii="Palatino Linotype" w:hAnsi="Palatino Linotype"/>
          <w:sz w:val="24"/>
          <w:szCs w:val="24"/>
        </w:rPr>
        <w:t>Users are happy as long as something works and they do not like to penalised by guessing the wrong path</w:t>
      </w:r>
    </w:p>
    <w:p w:rsidR="00CA096C" w:rsidRDefault="00CA096C" w:rsidP="00CA096C">
      <w:pPr>
        <w:pStyle w:val="PargrafodaLista"/>
        <w:numPr>
          <w:ilvl w:val="0"/>
          <w:numId w:val="10"/>
        </w:numPr>
        <w:rPr>
          <w:rFonts w:ascii="Palatino Linotype" w:hAnsi="Palatino Linotype"/>
          <w:sz w:val="24"/>
          <w:szCs w:val="24"/>
        </w:rPr>
      </w:pPr>
      <w:r>
        <w:rPr>
          <w:rFonts w:ascii="Palatino Linotype" w:hAnsi="Palatino Linotype"/>
          <w:sz w:val="24"/>
          <w:szCs w:val="24"/>
        </w:rPr>
        <w:t>There are 5 principles in creating a billboard design:</w:t>
      </w:r>
    </w:p>
    <w:p w:rsidR="00CA096C" w:rsidRDefault="00CA096C" w:rsidP="00CA096C">
      <w:pPr>
        <w:pStyle w:val="PargrafodaLista"/>
        <w:numPr>
          <w:ilvl w:val="1"/>
          <w:numId w:val="10"/>
        </w:numPr>
        <w:rPr>
          <w:rFonts w:ascii="Palatino Linotype" w:hAnsi="Palatino Linotype"/>
          <w:sz w:val="24"/>
          <w:szCs w:val="24"/>
        </w:rPr>
      </w:pPr>
      <w:r>
        <w:rPr>
          <w:rFonts w:ascii="Palatino Linotype" w:hAnsi="Palatino Linotype"/>
          <w:sz w:val="24"/>
          <w:szCs w:val="24"/>
        </w:rPr>
        <w:t>Create a clear visual hierarchy on each page</w:t>
      </w:r>
    </w:p>
    <w:p w:rsidR="00CA096C" w:rsidRDefault="00CA096C" w:rsidP="00CA096C">
      <w:pPr>
        <w:pStyle w:val="PargrafodaLista"/>
        <w:numPr>
          <w:ilvl w:val="1"/>
          <w:numId w:val="10"/>
        </w:numPr>
        <w:rPr>
          <w:rFonts w:ascii="Palatino Linotype" w:hAnsi="Palatino Linotype"/>
          <w:sz w:val="24"/>
          <w:szCs w:val="24"/>
        </w:rPr>
      </w:pPr>
      <w:r>
        <w:rPr>
          <w:rFonts w:ascii="Palatino Linotype" w:hAnsi="Palatino Linotype"/>
          <w:sz w:val="24"/>
          <w:szCs w:val="24"/>
        </w:rPr>
        <w:t>Take advantage of conventions</w:t>
      </w:r>
    </w:p>
    <w:p w:rsidR="00CA096C" w:rsidRDefault="00CA096C" w:rsidP="00CA096C">
      <w:pPr>
        <w:pStyle w:val="PargrafodaLista"/>
        <w:numPr>
          <w:ilvl w:val="1"/>
          <w:numId w:val="10"/>
        </w:numPr>
        <w:rPr>
          <w:rFonts w:ascii="Palatino Linotype" w:hAnsi="Palatino Linotype"/>
          <w:sz w:val="24"/>
          <w:szCs w:val="24"/>
        </w:rPr>
      </w:pPr>
      <w:r>
        <w:rPr>
          <w:rFonts w:ascii="Palatino Linotype" w:hAnsi="Palatino Linotype"/>
          <w:sz w:val="24"/>
          <w:szCs w:val="24"/>
        </w:rPr>
        <w:t>Break pages up into clearly defined areas</w:t>
      </w:r>
    </w:p>
    <w:p w:rsidR="00CA096C" w:rsidRDefault="00CA096C" w:rsidP="00CA096C">
      <w:pPr>
        <w:pStyle w:val="PargrafodaLista"/>
        <w:numPr>
          <w:ilvl w:val="1"/>
          <w:numId w:val="10"/>
        </w:numPr>
        <w:rPr>
          <w:rFonts w:ascii="Palatino Linotype" w:hAnsi="Palatino Linotype"/>
          <w:sz w:val="24"/>
          <w:szCs w:val="24"/>
        </w:rPr>
      </w:pPr>
      <w:r>
        <w:rPr>
          <w:rFonts w:ascii="Palatino Linotype" w:hAnsi="Palatino Linotype"/>
          <w:sz w:val="24"/>
          <w:szCs w:val="24"/>
        </w:rPr>
        <w:t>Make it obvious what is clickable</w:t>
      </w:r>
    </w:p>
    <w:p w:rsidR="00CA096C" w:rsidRDefault="00CA096C" w:rsidP="00CA096C">
      <w:pPr>
        <w:pStyle w:val="PargrafodaLista"/>
        <w:numPr>
          <w:ilvl w:val="1"/>
          <w:numId w:val="10"/>
        </w:numPr>
        <w:rPr>
          <w:rFonts w:ascii="Palatino Linotype" w:hAnsi="Palatino Linotype"/>
          <w:sz w:val="24"/>
          <w:szCs w:val="24"/>
        </w:rPr>
      </w:pPr>
      <w:r>
        <w:rPr>
          <w:rFonts w:ascii="Palatino Linotype" w:hAnsi="Palatino Linotype"/>
          <w:sz w:val="24"/>
          <w:szCs w:val="24"/>
        </w:rPr>
        <w:t>Minimise noise</w:t>
      </w:r>
    </w:p>
    <w:p w:rsidR="008B49C3" w:rsidRDefault="008B49C3" w:rsidP="008B49C3">
      <w:pPr>
        <w:pStyle w:val="PargrafodaLista"/>
        <w:numPr>
          <w:ilvl w:val="0"/>
          <w:numId w:val="10"/>
        </w:numPr>
        <w:rPr>
          <w:rFonts w:ascii="Palatino Linotype" w:hAnsi="Palatino Linotype"/>
          <w:sz w:val="24"/>
          <w:szCs w:val="24"/>
        </w:rPr>
      </w:pPr>
      <w:r>
        <w:rPr>
          <w:rFonts w:ascii="Palatino Linotype" w:hAnsi="Palatino Linotype"/>
          <w:sz w:val="24"/>
          <w:szCs w:val="24"/>
        </w:rPr>
        <w:t>Also, in this book, the following conventions are highlighted as desirable:</w:t>
      </w:r>
    </w:p>
    <w:p w:rsidR="008B49C3" w:rsidRDefault="008B49C3" w:rsidP="008B49C3">
      <w:pPr>
        <w:pStyle w:val="PargrafodaLista"/>
        <w:numPr>
          <w:ilvl w:val="1"/>
          <w:numId w:val="10"/>
        </w:numPr>
        <w:rPr>
          <w:rFonts w:ascii="Palatino Linotype" w:hAnsi="Palatino Linotype"/>
          <w:sz w:val="24"/>
          <w:szCs w:val="24"/>
        </w:rPr>
      </w:pPr>
      <w:r>
        <w:rPr>
          <w:rFonts w:ascii="Palatino Linotype" w:hAnsi="Palatino Linotype"/>
          <w:sz w:val="24"/>
          <w:szCs w:val="24"/>
        </w:rPr>
        <w:t>The more important, the bigger</w:t>
      </w:r>
    </w:p>
    <w:p w:rsidR="008B49C3" w:rsidRDefault="008B49C3" w:rsidP="008B49C3">
      <w:pPr>
        <w:pStyle w:val="PargrafodaLista"/>
        <w:numPr>
          <w:ilvl w:val="1"/>
          <w:numId w:val="10"/>
        </w:numPr>
        <w:rPr>
          <w:rFonts w:ascii="Palatino Linotype" w:hAnsi="Palatino Linotype"/>
          <w:sz w:val="24"/>
          <w:szCs w:val="24"/>
        </w:rPr>
      </w:pPr>
      <w:r>
        <w:rPr>
          <w:rFonts w:ascii="Palatino Linotype" w:hAnsi="Palatino Linotype"/>
          <w:sz w:val="24"/>
          <w:szCs w:val="24"/>
        </w:rPr>
        <w:t>Things that are related logically, relate them visually</w:t>
      </w:r>
    </w:p>
    <w:p w:rsidR="008B49C3" w:rsidRDefault="008B49C3" w:rsidP="008B49C3">
      <w:pPr>
        <w:pStyle w:val="PargrafodaLista"/>
        <w:numPr>
          <w:ilvl w:val="1"/>
          <w:numId w:val="10"/>
        </w:numPr>
        <w:rPr>
          <w:rFonts w:ascii="Palatino Linotype" w:hAnsi="Palatino Linotype"/>
          <w:sz w:val="24"/>
          <w:szCs w:val="24"/>
        </w:rPr>
      </w:pPr>
      <w:r>
        <w:rPr>
          <w:rFonts w:ascii="Palatino Linotype" w:hAnsi="Palatino Linotype"/>
          <w:sz w:val="24"/>
          <w:szCs w:val="24"/>
        </w:rPr>
        <w:t>Nest things accordingly (e.g. main frame has menu inside)</w:t>
      </w:r>
    </w:p>
    <w:p w:rsidR="008B49C3" w:rsidRDefault="008B49C3" w:rsidP="008B49C3">
      <w:pPr>
        <w:pStyle w:val="PargrafodaLista"/>
        <w:numPr>
          <w:ilvl w:val="1"/>
          <w:numId w:val="10"/>
        </w:numPr>
        <w:rPr>
          <w:rFonts w:ascii="Palatino Linotype" w:hAnsi="Palatino Linotype"/>
          <w:sz w:val="24"/>
          <w:szCs w:val="24"/>
        </w:rPr>
      </w:pPr>
      <w:r>
        <w:rPr>
          <w:rFonts w:ascii="Palatino Linotype" w:hAnsi="Palatino Linotype"/>
          <w:sz w:val="24"/>
          <w:szCs w:val="24"/>
        </w:rPr>
        <w:t>Large font must be applied to headlines</w:t>
      </w:r>
    </w:p>
    <w:p w:rsidR="008B49C3" w:rsidRDefault="008B49C3" w:rsidP="008B49C3">
      <w:pPr>
        <w:pStyle w:val="PargrafodaLista"/>
        <w:numPr>
          <w:ilvl w:val="2"/>
          <w:numId w:val="10"/>
        </w:numPr>
        <w:rPr>
          <w:rFonts w:ascii="Palatino Linotype" w:hAnsi="Palatino Linotype"/>
          <w:sz w:val="24"/>
          <w:szCs w:val="24"/>
        </w:rPr>
      </w:pPr>
      <w:r>
        <w:rPr>
          <w:rFonts w:ascii="Palatino Linotype" w:hAnsi="Palatino Linotype"/>
          <w:sz w:val="24"/>
          <w:szCs w:val="24"/>
        </w:rPr>
        <w:t>The headlines must be self-explanatory, clear and with no learning curve associated with them</w:t>
      </w:r>
    </w:p>
    <w:p w:rsidR="008B49C3" w:rsidRDefault="008B49C3" w:rsidP="008B49C3">
      <w:pPr>
        <w:pStyle w:val="PargrafodaLista"/>
        <w:numPr>
          <w:ilvl w:val="1"/>
          <w:numId w:val="10"/>
        </w:numPr>
        <w:rPr>
          <w:rFonts w:ascii="Palatino Linotype" w:hAnsi="Palatino Linotype"/>
          <w:sz w:val="24"/>
          <w:szCs w:val="24"/>
        </w:rPr>
      </w:pPr>
      <w:r>
        <w:rPr>
          <w:rFonts w:ascii="Palatino Linotype" w:hAnsi="Palatino Linotype"/>
          <w:sz w:val="24"/>
          <w:szCs w:val="24"/>
        </w:rPr>
        <w:t>Make it obvious which areas require focus of the user and which ones can be ignored</w:t>
      </w:r>
    </w:p>
    <w:p w:rsidR="008B49C3" w:rsidRPr="008B49C3" w:rsidRDefault="008B49C3" w:rsidP="008B49C3">
      <w:pPr>
        <w:pStyle w:val="PargrafodaLista"/>
        <w:numPr>
          <w:ilvl w:val="2"/>
          <w:numId w:val="10"/>
        </w:numPr>
        <w:rPr>
          <w:rFonts w:ascii="Palatino Linotype" w:hAnsi="Palatino Linotype"/>
          <w:sz w:val="24"/>
          <w:szCs w:val="24"/>
        </w:rPr>
      </w:pPr>
      <w:r>
        <w:rPr>
          <w:rFonts w:ascii="Palatino Linotype" w:hAnsi="Palatino Linotype"/>
          <w:sz w:val="24"/>
          <w:szCs w:val="24"/>
        </w:rPr>
        <w:t>Reduce background noise &amp; business</w:t>
      </w:r>
    </w:p>
    <w:p w:rsidR="008B49C3" w:rsidRDefault="008B49C3" w:rsidP="008B49C3">
      <w:pPr>
        <w:pStyle w:val="PargrafodaLista"/>
        <w:numPr>
          <w:ilvl w:val="1"/>
          <w:numId w:val="10"/>
        </w:numPr>
        <w:rPr>
          <w:rFonts w:ascii="Palatino Linotype" w:hAnsi="Palatino Linotype"/>
          <w:sz w:val="24"/>
          <w:szCs w:val="24"/>
        </w:rPr>
      </w:pPr>
      <w:r>
        <w:rPr>
          <w:rFonts w:ascii="Palatino Linotype" w:hAnsi="Palatino Linotype"/>
          <w:sz w:val="24"/>
          <w:szCs w:val="24"/>
        </w:rPr>
        <w:t>Make buttons, labels etc clear on their purpose (e.g. “click here to contribute”)</w:t>
      </w:r>
    </w:p>
    <w:p w:rsidR="00E301DB" w:rsidRDefault="00E301DB" w:rsidP="00E301DB">
      <w:pPr>
        <w:pStyle w:val="PargrafodaLista"/>
        <w:numPr>
          <w:ilvl w:val="1"/>
          <w:numId w:val="10"/>
        </w:numPr>
        <w:rPr>
          <w:rFonts w:ascii="Palatino Linotype" w:hAnsi="Palatino Linotype"/>
          <w:sz w:val="24"/>
          <w:szCs w:val="24"/>
        </w:rPr>
      </w:pPr>
      <w:r>
        <w:rPr>
          <w:rFonts w:ascii="Palatino Linotype" w:hAnsi="Palatino Linotype"/>
          <w:sz w:val="24"/>
          <w:szCs w:val="24"/>
        </w:rPr>
        <w:t>Omit needless words &amp; use concise writing for info and commands</w:t>
      </w:r>
    </w:p>
    <w:p w:rsidR="00E301DB" w:rsidRDefault="00E301DB" w:rsidP="00E301DB">
      <w:pPr>
        <w:pStyle w:val="PargrafodaLista"/>
        <w:numPr>
          <w:ilvl w:val="1"/>
          <w:numId w:val="10"/>
        </w:numPr>
        <w:rPr>
          <w:rFonts w:ascii="Palatino Linotype" w:hAnsi="Palatino Linotype"/>
          <w:sz w:val="24"/>
          <w:szCs w:val="24"/>
        </w:rPr>
      </w:pPr>
      <w:r>
        <w:rPr>
          <w:rFonts w:ascii="Palatino Linotype" w:hAnsi="Palatino Linotype"/>
          <w:sz w:val="24"/>
          <w:szCs w:val="24"/>
        </w:rPr>
        <w:lastRenderedPageBreak/>
        <w:t>Remove instruction entirely by making everything self-explanatory</w:t>
      </w:r>
    </w:p>
    <w:p w:rsidR="00E301DB" w:rsidRDefault="00E301DB" w:rsidP="004B02AE">
      <w:pPr>
        <w:pStyle w:val="PargrafodaLista"/>
        <w:numPr>
          <w:ilvl w:val="2"/>
          <w:numId w:val="10"/>
        </w:numPr>
        <w:rPr>
          <w:rFonts w:ascii="Palatino Linotype" w:hAnsi="Palatino Linotype"/>
        </w:rPr>
      </w:pPr>
      <w:r>
        <w:rPr>
          <w:rFonts w:ascii="Palatino Linotype" w:hAnsi="Palatino Linotype"/>
          <w:sz w:val="24"/>
          <w:szCs w:val="24"/>
        </w:rPr>
        <w:t xml:space="preserve">“People won’t use your website if they can’t find their way </w:t>
      </w:r>
      <w:r w:rsidRPr="00E301DB">
        <w:rPr>
          <w:rFonts w:ascii="Palatino Linotype" w:hAnsi="Palatino Linotype"/>
        </w:rPr>
        <w:t>around it”</w:t>
      </w:r>
    </w:p>
    <w:p w:rsidR="00E301DB" w:rsidRPr="004B02AE" w:rsidRDefault="004B02AE" w:rsidP="00E301DB">
      <w:pPr>
        <w:pStyle w:val="PargrafodaLista"/>
        <w:numPr>
          <w:ilvl w:val="1"/>
          <w:numId w:val="10"/>
        </w:numPr>
        <w:rPr>
          <w:rFonts w:ascii="Palatino Linotype" w:hAnsi="Palatino Linotype"/>
          <w:sz w:val="24"/>
          <w:szCs w:val="24"/>
        </w:rPr>
      </w:pPr>
      <w:r>
        <w:rPr>
          <w:rFonts w:ascii="Palatino Linotype" w:hAnsi="Palatino Linotype"/>
        </w:rPr>
        <w:t>Use logos to identify yourself</w:t>
      </w:r>
    </w:p>
    <w:p w:rsidR="004B02AE" w:rsidRPr="004B02AE" w:rsidRDefault="004B02AE" w:rsidP="00E301DB">
      <w:pPr>
        <w:pStyle w:val="PargrafodaLista"/>
        <w:numPr>
          <w:ilvl w:val="1"/>
          <w:numId w:val="10"/>
        </w:numPr>
        <w:rPr>
          <w:rFonts w:ascii="Palatino Linotype" w:hAnsi="Palatino Linotype"/>
          <w:sz w:val="24"/>
          <w:szCs w:val="24"/>
        </w:rPr>
      </w:pPr>
      <w:r>
        <w:rPr>
          <w:rFonts w:ascii="Palatino Linotype" w:hAnsi="Palatino Linotype"/>
        </w:rPr>
        <w:t>Keep search simple</w:t>
      </w:r>
    </w:p>
    <w:p w:rsidR="004B02AE" w:rsidRPr="004B02AE" w:rsidRDefault="004B02AE" w:rsidP="00E301DB">
      <w:pPr>
        <w:pStyle w:val="PargrafodaLista"/>
        <w:numPr>
          <w:ilvl w:val="1"/>
          <w:numId w:val="10"/>
        </w:numPr>
        <w:rPr>
          <w:rFonts w:ascii="Palatino Linotype" w:hAnsi="Palatino Linotype"/>
          <w:sz w:val="24"/>
          <w:szCs w:val="24"/>
        </w:rPr>
      </w:pPr>
      <w:r>
        <w:rPr>
          <w:rFonts w:ascii="Palatino Linotype" w:hAnsi="Palatino Linotype"/>
        </w:rPr>
        <w:t>Highlight current user location (i.e. “breadcrumbs”)</w:t>
      </w:r>
    </w:p>
    <w:p w:rsidR="004B02AE" w:rsidRPr="00DA753C" w:rsidRDefault="004B02AE" w:rsidP="00E301DB">
      <w:pPr>
        <w:pStyle w:val="PargrafodaLista"/>
        <w:numPr>
          <w:ilvl w:val="1"/>
          <w:numId w:val="10"/>
        </w:numPr>
        <w:rPr>
          <w:rFonts w:ascii="Palatino Linotype" w:hAnsi="Palatino Linotype"/>
          <w:sz w:val="24"/>
          <w:szCs w:val="24"/>
        </w:rPr>
      </w:pPr>
      <w:r>
        <w:rPr>
          <w:rFonts w:ascii="Palatino Linotype" w:hAnsi="Palatino Linotype"/>
        </w:rPr>
        <w:t>Use tabs and make them self-evident</w:t>
      </w:r>
    </w:p>
    <w:p w:rsidR="00DA753C" w:rsidRPr="00DA753C" w:rsidRDefault="00DA753C" w:rsidP="00E301DB">
      <w:pPr>
        <w:pStyle w:val="PargrafodaLista"/>
        <w:numPr>
          <w:ilvl w:val="1"/>
          <w:numId w:val="10"/>
        </w:numPr>
        <w:rPr>
          <w:rFonts w:ascii="Palatino Linotype" w:hAnsi="Palatino Linotype"/>
          <w:sz w:val="24"/>
          <w:szCs w:val="24"/>
        </w:rPr>
      </w:pPr>
      <w:r>
        <w:rPr>
          <w:rFonts w:ascii="Palatino Linotype" w:hAnsi="Palatino Linotype"/>
        </w:rPr>
        <w:t>ACID test its</w:t>
      </w:r>
    </w:p>
    <w:p w:rsidR="00DA753C" w:rsidRPr="00DA753C" w:rsidRDefault="00DA753C" w:rsidP="00E301DB">
      <w:pPr>
        <w:pStyle w:val="PargrafodaLista"/>
        <w:numPr>
          <w:ilvl w:val="1"/>
          <w:numId w:val="10"/>
        </w:numPr>
        <w:rPr>
          <w:rFonts w:ascii="Palatino Linotype" w:hAnsi="Palatino Linotype"/>
          <w:sz w:val="24"/>
          <w:szCs w:val="24"/>
        </w:rPr>
      </w:pPr>
      <w:r>
        <w:rPr>
          <w:rFonts w:ascii="Palatino Linotype" w:hAnsi="Palatino Linotype"/>
        </w:rPr>
        <w:t>User testing</w:t>
      </w:r>
    </w:p>
    <w:p w:rsidR="0022706F" w:rsidRPr="0022706F" w:rsidRDefault="00DA753C" w:rsidP="0022706F">
      <w:pPr>
        <w:pStyle w:val="PargrafodaLista"/>
        <w:numPr>
          <w:ilvl w:val="2"/>
          <w:numId w:val="10"/>
        </w:numPr>
        <w:rPr>
          <w:rFonts w:ascii="Palatino Linotype" w:hAnsi="Palatino Linotype"/>
          <w:sz w:val="24"/>
          <w:szCs w:val="24"/>
        </w:rPr>
      </w:pPr>
      <w:r>
        <w:rPr>
          <w:rFonts w:ascii="Palatino Linotype" w:hAnsi="Palatino Linotype"/>
          <w:sz w:val="24"/>
          <w:szCs w:val="24"/>
        </w:rPr>
        <w:t>Show the produc</w:t>
      </w:r>
      <w:r w:rsidR="0022706F">
        <w:rPr>
          <w:rFonts w:ascii="Palatino Linotype" w:hAnsi="Palatino Linotype"/>
          <w:sz w:val="24"/>
          <w:szCs w:val="24"/>
        </w:rPr>
        <w:t>t &amp; its purpose</w:t>
      </w:r>
    </w:p>
    <w:p w:rsidR="00DA753C" w:rsidRDefault="00DA753C" w:rsidP="00DA753C">
      <w:pPr>
        <w:pStyle w:val="PargrafodaLista"/>
        <w:numPr>
          <w:ilvl w:val="2"/>
          <w:numId w:val="10"/>
        </w:numPr>
        <w:rPr>
          <w:rFonts w:ascii="Palatino Linotype" w:hAnsi="Palatino Linotype"/>
          <w:sz w:val="24"/>
          <w:szCs w:val="24"/>
        </w:rPr>
      </w:pPr>
      <w:r>
        <w:rPr>
          <w:rFonts w:ascii="Palatino Linotype" w:hAnsi="Palatino Linotype"/>
          <w:sz w:val="24"/>
          <w:szCs w:val="24"/>
        </w:rPr>
        <w:t>Key task testing</w:t>
      </w:r>
    </w:p>
    <w:p w:rsidR="0022706F" w:rsidRPr="00E301DB" w:rsidRDefault="0022706F" w:rsidP="00DA753C">
      <w:pPr>
        <w:pStyle w:val="PargrafodaLista"/>
        <w:numPr>
          <w:ilvl w:val="2"/>
          <w:numId w:val="10"/>
        </w:numPr>
        <w:rPr>
          <w:rFonts w:ascii="Palatino Linotype" w:hAnsi="Palatino Linotype"/>
          <w:sz w:val="24"/>
          <w:szCs w:val="24"/>
        </w:rPr>
      </w:pPr>
      <w:r>
        <w:rPr>
          <w:rFonts w:ascii="Palatino Linotype" w:hAnsi="Palatino Linotype"/>
          <w:sz w:val="24"/>
          <w:szCs w:val="24"/>
        </w:rPr>
        <w:t>Review results straight away</w:t>
      </w:r>
    </w:p>
    <w:p w:rsidR="004B02AE" w:rsidRDefault="004B02AE" w:rsidP="004B02AE">
      <w:pPr>
        <w:pStyle w:val="Ttulo3"/>
        <w:numPr>
          <w:ilvl w:val="2"/>
          <w:numId w:val="3"/>
        </w:numPr>
        <w:rPr>
          <w:rFonts w:ascii="Palatino Linotype" w:hAnsi="Palatino Linotype"/>
          <w:color w:val="auto"/>
          <w:sz w:val="24"/>
          <w:szCs w:val="24"/>
        </w:rPr>
      </w:pPr>
      <w:commentRangeStart w:id="1"/>
      <w:r>
        <w:rPr>
          <w:rFonts w:ascii="Palatino Linotype" w:hAnsi="Palatino Linotype"/>
          <w:color w:val="auto"/>
          <w:sz w:val="24"/>
          <w:szCs w:val="24"/>
        </w:rPr>
        <w:t>Teenagers as users</w:t>
      </w:r>
      <w:commentRangeEnd w:id="1"/>
      <w:r>
        <w:rPr>
          <w:rStyle w:val="Refdecomentrio"/>
          <w:rFonts w:asciiTheme="minorHAnsi" w:eastAsiaTheme="minorEastAsia" w:hAnsiTheme="minorHAnsi" w:cstheme="minorBidi"/>
          <w:b w:val="0"/>
          <w:bCs w:val="0"/>
          <w:color w:val="auto"/>
        </w:rPr>
        <w:commentReference w:id="1"/>
      </w:r>
    </w:p>
    <w:p w:rsidR="004B02AE" w:rsidRDefault="004B02AE" w:rsidP="004B02AE">
      <w:hyperlink r:id="rId7" w:history="1">
        <w:r>
          <w:rPr>
            <w:rStyle w:val="Hiperligao"/>
          </w:rPr>
          <w:t>http://www.nngroup.com/articles/usability-of-websites-for-teenagers/</w:t>
        </w:r>
      </w:hyperlink>
    </w:p>
    <w:p w:rsidR="004B02AE" w:rsidRPr="004B02AE" w:rsidRDefault="004B02AE" w:rsidP="004B02AE">
      <w:r>
        <w:rPr>
          <w:rStyle w:val="Forte"/>
          <w:rFonts w:ascii="Helvetica" w:hAnsi="Helvetica" w:cs="Helvetica"/>
          <w:color w:val="B30000"/>
          <w:sz w:val="29"/>
          <w:szCs w:val="29"/>
          <w:shd w:val="clear" w:color="auto" w:fill="FFFFFF"/>
        </w:rPr>
        <w:t>Summary:</w:t>
      </w:r>
      <w:r>
        <w:rPr>
          <w:rStyle w:val="apple-converted-space"/>
          <w:rFonts w:ascii="Helvetica" w:hAnsi="Helvetica" w:cs="Helvetica"/>
          <w:color w:val="B30000"/>
          <w:sz w:val="29"/>
          <w:szCs w:val="29"/>
          <w:shd w:val="clear" w:color="auto" w:fill="FFFFFF"/>
        </w:rPr>
        <w:t> </w:t>
      </w:r>
      <w:r>
        <w:rPr>
          <w:rFonts w:ascii="Helvetica" w:hAnsi="Helvetica" w:cs="Helvetica"/>
          <w:color w:val="B30000"/>
          <w:sz w:val="29"/>
          <w:szCs w:val="29"/>
          <w:shd w:val="clear" w:color="auto" w:fill="FFFFFF"/>
        </w:rPr>
        <w:t>Teens are (over)confident in their web abilities, but they perform worse than adults. Lower reading levels, impatience, and undeveloped research skills reduce teens’ task success and require simple, relatable sites.</w:t>
      </w:r>
      <w:sdt>
        <w:sdtPr>
          <w:rPr>
            <w:rFonts w:ascii="Helvetica" w:hAnsi="Helvetica" w:cs="Helvetica"/>
            <w:color w:val="B30000"/>
            <w:sz w:val="29"/>
            <w:szCs w:val="29"/>
            <w:shd w:val="clear" w:color="auto" w:fill="FFFFFF"/>
          </w:rPr>
          <w:id w:val="3816004"/>
          <w:citation/>
        </w:sdtPr>
        <w:sdtContent>
          <w:r>
            <w:rPr>
              <w:rFonts w:ascii="Helvetica" w:hAnsi="Helvetica" w:cs="Helvetica"/>
              <w:color w:val="B30000"/>
              <w:sz w:val="29"/>
              <w:szCs w:val="29"/>
              <w:shd w:val="clear" w:color="auto" w:fill="FFFFFF"/>
            </w:rPr>
            <w:fldChar w:fldCharType="begin"/>
          </w:r>
          <w:r>
            <w:rPr>
              <w:rFonts w:ascii="Helvetica" w:hAnsi="Helvetica" w:cs="Helvetica"/>
              <w:color w:val="B30000"/>
              <w:sz w:val="29"/>
              <w:szCs w:val="29"/>
              <w:shd w:val="clear" w:color="auto" w:fill="FFFFFF"/>
            </w:rPr>
            <w:instrText xml:space="preserve"> CITATION Hoa13 \l 2057 </w:instrText>
          </w:r>
          <w:r>
            <w:rPr>
              <w:rFonts w:ascii="Helvetica" w:hAnsi="Helvetica" w:cs="Helvetica"/>
              <w:color w:val="B30000"/>
              <w:sz w:val="29"/>
              <w:szCs w:val="29"/>
              <w:shd w:val="clear" w:color="auto" w:fill="FFFFFF"/>
            </w:rPr>
            <w:fldChar w:fldCharType="separate"/>
          </w:r>
          <w:r>
            <w:rPr>
              <w:rFonts w:ascii="Helvetica" w:hAnsi="Helvetica" w:cs="Helvetica"/>
              <w:noProof/>
              <w:color w:val="B30000"/>
              <w:sz w:val="29"/>
              <w:szCs w:val="29"/>
              <w:shd w:val="clear" w:color="auto" w:fill="FFFFFF"/>
            </w:rPr>
            <w:t xml:space="preserve"> </w:t>
          </w:r>
          <w:r w:rsidRPr="004B02AE">
            <w:rPr>
              <w:rFonts w:ascii="Helvetica" w:hAnsi="Helvetica" w:cs="Helvetica"/>
              <w:noProof/>
              <w:color w:val="B30000"/>
              <w:sz w:val="29"/>
              <w:szCs w:val="29"/>
              <w:shd w:val="clear" w:color="auto" w:fill="FFFFFF"/>
            </w:rPr>
            <w:t>(3)</w:t>
          </w:r>
          <w:r>
            <w:rPr>
              <w:rFonts w:ascii="Helvetica" w:hAnsi="Helvetica" w:cs="Helvetica"/>
              <w:color w:val="B30000"/>
              <w:sz w:val="29"/>
              <w:szCs w:val="29"/>
              <w:shd w:val="clear" w:color="auto" w:fill="FFFFFF"/>
            </w:rPr>
            <w:fldChar w:fldCharType="end"/>
          </w:r>
        </w:sdtContent>
      </w:sdt>
    </w:p>
    <w:p w:rsidR="00674238" w:rsidRPr="0016012C" w:rsidRDefault="00674238" w:rsidP="00674238">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Comparison of current with other educational technologic resources</w:t>
      </w:r>
    </w:p>
    <w:p w:rsidR="009F387C" w:rsidRDefault="009F387C" w:rsidP="00674238">
      <w:pPr>
        <w:rPr>
          <w:rFonts w:ascii="Palatino Linotype" w:hAnsi="Palatino Linotype"/>
          <w:sz w:val="24"/>
          <w:szCs w:val="24"/>
        </w:rPr>
      </w:pPr>
    </w:p>
    <w:p w:rsidR="00674238" w:rsidRPr="0047404A" w:rsidRDefault="009F387C" w:rsidP="00674238">
      <w:pPr>
        <w:rPr>
          <w:rFonts w:ascii="Palatino Linotype" w:hAnsi="Palatino Linotype"/>
          <w:color w:val="FF0000"/>
          <w:sz w:val="24"/>
          <w:szCs w:val="24"/>
        </w:rPr>
      </w:pPr>
      <w:commentRangeStart w:id="2"/>
      <w:r w:rsidRPr="0047404A">
        <w:rPr>
          <w:rFonts w:ascii="Palatino Linotype" w:hAnsi="Palatino Linotype"/>
          <w:color w:val="FF0000"/>
          <w:sz w:val="24"/>
          <w:szCs w:val="24"/>
        </w:rPr>
        <w:t>COMPARE WITH AN EDUCATIONAL RESOURCE FOR COMPUTING BASED ON TECHNOLOGICAL IMPLEMENTATION</w:t>
      </w:r>
      <w:commentRangeEnd w:id="2"/>
      <w:r w:rsidR="00A86DBA">
        <w:rPr>
          <w:rStyle w:val="Refdecomentrio"/>
        </w:rPr>
        <w:commentReference w:id="2"/>
      </w:r>
    </w:p>
    <w:p w:rsidR="00FD69B3" w:rsidRPr="0016012C" w:rsidRDefault="00FD69B3" w:rsidP="008C606A">
      <w:pPr>
        <w:pStyle w:val="Ttulo2"/>
        <w:numPr>
          <w:ilvl w:val="1"/>
          <w:numId w:val="3"/>
        </w:numPr>
        <w:rPr>
          <w:rFonts w:ascii="Palatino Linotype" w:hAnsi="Palatino Linotype"/>
          <w:color w:val="auto"/>
        </w:rPr>
      </w:pPr>
      <w:r w:rsidRPr="0016012C">
        <w:rPr>
          <w:rFonts w:ascii="Palatino Linotype" w:hAnsi="Palatino Linotype"/>
          <w:color w:val="auto"/>
        </w:rPr>
        <w:t>Accessibility</w:t>
      </w:r>
    </w:p>
    <w:p w:rsidR="00CF6207" w:rsidRPr="0016012C" w:rsidRDefault="00CF620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IBM – definition of software accessibility</w:t>
      </w:r>
    </w:p>
    <w:p w:rsidR="0016012C" w:rsidRDefault="0047404A" w:rsidP="0047404A">
      <w:pPr>
        <w:rPr>
          <w:rFonts w:ascii="Palatino Linotype" w:hAnsi="Palatino Linotype"/>
          <w:sz w:val="24"/>
          <w:szCs w:val="24"/>
        </w:rPr>
      </w:pPr>
      <w:r>
        <w:rPr>
          <w:rFonts w:ascii="Palatino Linotype" w:hAnsi="Palatino Linotype"/>
          <w:sz w:val="24"/>
          <w:szCs w:val="24"/>
        </w:rPr>
        <w:t>“</w:t>
      </w:r>
      <w:r w:rsidRPr="0047404A">
        <w:rPr>
          <w:rFonts w:ascii="Palatino Linotype" w:hAnsi="Palatino Linotype"/>
          <w:sz w:val="24"/>
          <w:szCs w:val="24"/>
        </w:rPr>
        <w:t xml:space="preserve">An accessible software product is software that can be used effectively </w:t>
      </w:r>
      <w:r>
        <w:rPr>
          <w:rFonts w:ascii="Palatino Linotype" w:hAnsi="Palatino Linotype"/>
          <w:sz w:val="24"/>
          <w:szCs w:val="24"/>
        </w:rPr>
        <w:t xml:space="preserve">by users with certain kinds of </w:t>
      </w:r>
      <w:r w:rsidRPr="0047404A">
        <w:rPr>
          <w:rFonts w:ascii="Palatino Linotype" w:hAnsi="Palatino Linotype"/>
          <w:sz w:val="24"/>
          <w:szCs w:val="24"/>
        </w:rPr>
        <w:t>disabilities. Accessibility involves converting software that can</w:t>
      </w:r>
      <w:r>
        <w:rPr>
          <w:rFonts w:ascii="Palatino Linotype" w:hAnsi="Palatino Linotype"/>
          <w:sz w:val="24"/>
          <w:szCs w:val="24"/>
        </w:rPr>
        <w:t xml:space="preserve"> only be used by people without </w:t>
      </w:r>
      <w:r w:rsidRPr="0047404A">
        <w:rPr>
          <w:rFonts w:ascii="Palatino Linotype" w:hAnsi="Palatino Linotype"/>
          <w:sz w:val="24"/>
          <w:szCs w:val="24"/>
        </w:rPr>
        <w:t>disabilities into software that can be used by people with and without disabilities alike.</w:t>
      </w:r>
      <w:r>
        <w:rPr>
          <w:rFonts w:ascii="Palatino Linotype" w:hAnsi="Palatino Linotype"/>
          <w:sz w:val="24"/>
          <w:szCs w:val="24"/>
        </w:rPr>
        <w:t>”</w:t>
      </w:r>
      <w:sdt>
        <w:sdtPr>
          <w:rPr>
            <w:rFonts w:ascii="Palatino Linotype" w:hAnsi="Palatino Linotype"/>
            <w:sz w:val="24"/>
            <w:szCs w:val="24"/>
          </w:rPr>
          <w:id w:val="-146756152"/>
          <w:citation/>
        </w:sdtPr>
        <w:sdtContent>
          <w:r w:rsidR="00A1675B">
            <w:rPr>
              <w:rFonts w:ascii="Palatino Linotype" w:hAnsi="Palatino Linotype"/>
              <w:sz w:val="24"/>
              <w:szCs w:val="24"/>
            </w:rPr>
            <w:fldChar w:fldCharType="begin"/>
          </w:r>
          <w:r>
            <w:rPr>
              <w:rFonts w:ascii="Palatino Linotype" w:hAnsi="Palatino Linotype"/>
              <w:sz w:val="24"/>
              <w:szCs w:val="24"/>
            </w:rPr>
            <w:instrText xml:space="preserve"> CITATION IBM11 \l 2057 </w:instrText>
          </w:r>
          <w:r w:rsidR="00A1675B">
            <w:rPr>
              <w:rFonts w:ascii="Palatino Linotype" w:hAnsi="Palatino Linotype"/>
              <w:sz w:val="24"/>
              <w:szCs w:val="24"/>
            </w:rPr>
            <w:fldChar w:fldCharType="separate"/>
          </w:r>
          <w:r w:rsidR="004B02AE">
            <w:rPr>
              <w:rFonts w:ascii="Palatino Linotype" w:hAnsi="Palatino Linotype"/>
              <w:noProof/>
              <w:sz w:val="24"/>
              <w:szCs w:val="24"/>
            </w:rPr>
            <w:t xml:space="preserve"> </w:t>
          </w:r>
          <w:r w:rsidR="004B02AE" w:rsidRPr="004B02AE">
            <w:rPr>
              <w:rFonts w:ascii="Palatino Linotype" w:hAnsi="Palatino Linotype"/>
              <w:noProof/>
              <w:sz w:val="24"/>
              <w:szCs w:val="24"/>
            </w:rPr>
            <w:t>(4)</w:t>
          </w:r>
          <w:r w:rsidR="00A1675B">
            <w:rPr>
              <w:rFonts w:ascii="Palatino Linotype" w:hAnsi="Palatino Linotype"/>
              <w:sz w:val="24"/>
              <w:szCs w:val="24"/>
            </w:rPr>
            <w:fldChar w:fldCharType="end"/>
          </w:r>
        </w:sdtContent>
      </w:sdt>
    </w:p>
    <w:p w:rsidR="0047404A" w:rsidRPr="0047404A" w:rsidRDefault="0047404A" w:rsidP="0047404A">
      <w:pPr>
        <w:rPr>
          <w:rFonts w:ascii="Palatino Linotype" w:hAnsi="Palatino Linotype"/>
          <w:color w:val="FF0000"/>
          <w:sz w:val="24"/>
          <w:szCs w:val="24"/>
        </w:rPr>
      </w:pPr>
      <w:r w:rsidRPr="0047404A">
        <w:rPr>
          <w:rFonts w:ascii="Palatino Linotype" w:hAnsi="Palatino Linotype"/>
          <w:color w:val="FF0000"/>
          <w:sz w:val="24"/>
          <w:szCs w:val="24"/>
        </w:rPr>
        <w:t>A BETTER</w:t>
      </w:r>
      <w:r>
        <w:rPr>
          <w:rFonts w:ascii="Palatino Linotype" w:hAnsi="Palatino Linotype"/>
          <w:color w:val="FF0000"/>
          <w:sz w:val="24"/>
          <w:szCs w:val="24"/>
        </w:rPr>
        <w:t xml:space="preserve"> INTRODUCTION TO ACCESSBILITY</w:t>
      </w:r>
    </w:p>
    <w:p w:rsidR="00CF6207" w:rsidRPr="0016012C" w:rsidRDefault="00CF6207" w:rsidP="0016012C">
      <w:pPr>
        <w:pStyle w:val="Ttulo3"/>
        <w:numPr>
          <w:ilvl w:val="2"/>
          <w:numId w:val="3"/>
        </w:numPr>
        <w:rPr>
          <w:rFonts w:ascii="Palatino Linotype" w:hAnsi="Palatino Linotype"/>
          <w:color w:val="auto"/>
          <w:sz w:val="24"/>
          <w:szCs w:val="24"/>
        </w:rPr>
      </w:pPr>
      <w:commentRangeStart w:id="3"/>
      <w:r w:rsidRPr="0016012C">
        <w:rPr>
          <w:rFonts w:ascii="Palatino Linotype" w:hAnsi="Palatino Linotype"/>
          <w:color w:val="auto"/>
          <w:sz w:val="24"/>
          <w:szCs w:val="24"/>
        </w:rPr>
        <w:t>The Java Accessibility API</w:t>
      </w:r>
      <w:commentRangeEnd w:id="3"/>
      <w:r w:rsidR="00A86DBA">
        <w:rPr>
          <w:rStyle w:val="Refdecomentrio"/>
          <w:rFonts w:asciiTheme="minorHAnsi" w:eastAsiaTheme="minorEastAsia" w:hAnsiTheme="minorHAnsi" w:cstheme="minorBidi"/>
          <w:b w:val="0"/>
          <w:bCs w:val="0"/>
          <w:color w:val="auto"/>
        </w:rPr>
        <w:commentReference w:id="3"/>
      </w:r>
    </w:p>
    <w:p w:rsidR="0016012C" w:rsidRPr="0016012C" w:rsidRDefault="00A1675B" w:rsidP="0016012C">
      <w:pPr>
        <w:rPr>
          <w:rFonts w:ascii="Palatino Linotype" w:hAnsi="Palatino Linotype"/>
          <w:sz w:val="24"/>
          <w:szCs w:val="24"/>
        </w:rPr>
      </w:pPr>
      <w:sdt>
        <w:sdtPr>
          <w:rPr>
            <w:rFonts w:ascii="Palatino Linotype" w:hAnsi="Palatino Linotype"/>
            <w:sz w:val="24"/>
            <w:szCs w:val="24"/>
          </w:rPr>
          <w:id w:val="1453512007"/>
          <w:citation/>
        </w:sdtPr>
        <w:sdtContent>
          <w:r>
            <w:rPr>
              <w:rFonts w:ascii="Palatino Linotype" w:hAnsi="Palatino Linotype"/>
              <w:sz w:val="24"/>
              <w:szCs w:val="24"/>
            </w:rPr>
            <w:fldChar w:fldCharType="begin"/>
          </w:r>
          <w:r w:rsidR="0047404A">
            <w:rPr>
              <w:rFonts w:ascii="Palatino Linotype" w:hAnsi="Palatino Linotype"/>
              <w:sz w:val="24"/>
              <w:szCs w:val="24"/>
            </w:rPr>
            <w:instrText xml:space="preserve"> CITATION ORA13 \l 2057 </w:instrText>
          </w:r>
          <w:r>
            <w:rPr>
              <w:rFonts w:ascii="Palatino Linotype" w:hAnsi="Palatino Linotype"/>
              <w:sz w:val="24"/>
              <w:szCs w:val="24"/>
            </w:rPr>
            <w:fldChar w:fldCharType="separate"/>
          </w:r>
          <w:r w:rsidR="004B02AE" w:rsidRPr="004B02AE">
            <w:rPr>
              <w:rFonts w:ascii="Palatino Linotype" w:hAnsi="Palatino Linotype"/>
              <w:noProof/>
              <w:sz w:val="24"/>
              <w:szCs w:val="24"/>
            </w:rPr>
            <w:t>(5)</w:t>
          </w:r>
          <w:r>
            <w:rPr>
              <w:rFonts w:ascii="Palatino Linotype" w:hAnsi="Palatino Linotype"/>
              <w:sz w:val="24"/>
              <w:szCs w:val="24"/>
            </w:rPr>
            <w:fldChar w:fldCharType="end"/>
          </w:r>
        </w:sdtContent>
      </w:sdt>
    </w:p>
    <w:p w:rsidR="00CF6207" w:rsidRPr="0016012C" w:rsidRDefault="00CF620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“Engineering Software for Accessibility”, Microsoft Corporation</w:t>
      </w:r>
    </w:p>
    <w:p w:rsidR="0016012C" w:rsidRPr="0016012C" w:rsidRDefault="00A1675B" w:rsidP="0016012C">
      <w:pPr>
        <w:rPr>
          <w:rFonts w:ascii="Palatino Linotype" w:hAnsi="Palatino Linotype"/>
          <w:sz w:val="24"/>
          <w:szCs w:val="24"/>
        </w:rPr>
      </w:pPr>
      <w:sdt>
        <w:sdtPr>
          <w:rPr>
            <w:rFonts w:ascii="Palatino Linotype" w:hAnsi="Palatino Linotype"/>
            <w:sz w:val="24"/>
            <w:szCs w:val="24"/>
          </w:rPr>
          <w:id w:val="1285161197"/>
          <w:citation/>
        </w:sdtPr>
        <w:sdtContent>
          <w:r>
            <w:rPr>
              <w:rFonts w:ascii="Palatino Linotype" w:hAnsi="Palatino Linotype"/>
              <w:sz w:val="24"/>
              <w:szCs w:val="24"/>
            </w:rPr>
            <w:fldChar w:fldCharType="begin"/>
          </w:r>
          <w:r w:rsidR="004A7414">
            <w:rPr>
              <w:rFonts w:ascii="Palatino Linotype" w:hAnsi="Palatino Linotype"/>
              <w:sz w:val="24"/>
              <w:szCs w:val="24"/>
            </w:rPr>
            <w:instrText xml:space="preserve"> CITATION Mic09 \l 2057 </w:instrText>
          </w:r>
          <w:r>
            <w:rPr>
              <w:rFonts w:ascii="Palatino Linotype" w:hAnsi="Palatino Linotype"/>
              <w:sz w:val="24"/>
              <w:szCs w:val="24"/>
            </w:rPr>
            <w:fldChar w:fldCharType="separate"/>
          </w:r>
          <w:r w:rsidR="004B02AE" w:rsidRPr="004B02AE">
            <w:rPr>
              <w:rFonts w:ascii="Palatino Linotype" w:hAnsi="Palatino Linotype"/>
              <w:noProof/>
              <w:sz w:val="24"/>
              <w:szCs w:val="24"/>
            </w:rPr>
            <w:t>(6)</w:t>
          </w:r>
          <w:r>
            <w:rPr>
              <w:rFonts w:ascii="Palatino Linotype" w:hAnsi="Palatino Linotype"/>
              <w:sz w:val="24"/>
              <w:szCs w:val="24"/>
            </w:rPr>
            <w:fldChar w:fldCharType="end"/>
          </w:r>
        </w:sdtContent>
      </w:sdt>
    </w:p>
    <w:p w:rsidR="00410557" w:rsidRPr="0016012C" w:rsidRDefault="00410557" w:rsidP="0016012C">
      <w:pPr>
        <w:pStyle w:val="Ttulo3"/>
        <w:numPr>
          <w:ilvl w:val="2"/>
          <w:numId w:val="3"/>
        </w:numPr>
        <w:rPr>
          <w:rFonts w:ascii="Palatino Linotype" w:hAnsi="Palatino Linotype"/>
          <w:color w:val="auto"/>
          <w:sz w:val="24"/>
          <w:szCs w:val="24"/>
        </w:rPr>
      </w:pPr>
      <w:r w:rsidRPr="0016012C">
        <w:rPr>
          <w:rFonts w:ascii="Palatino Linotype" w:hAnsi="Palatino Linotype"/>
          <w:color w:val="auto"/>
          <w:sz w:val="24"/>
          <w:szCs w:val="24"/>
        </w:rPr>
        <w:lastRenderedPageBreak/>
        <w:t xml:space="preserve">Comparison </w:t>
      </w:r>
      <w:r w:rsidR="00E42D9E" w:rsidRPr="0016012C">
        <w:rPr>
          <w:rFonts w:ascii="Palatino Linotype" w:hAnsi="Palatino Linotype"/>
          <w:color w:val="auto"/>
          <w:sz w:val="24"/>
          <w:szCs w:val="24"/>
        </w:rPr>
        <w:t xml:space="preserve">of current </w:t>
      </w:r>
      <w:r w:rsidRPr="0016012C">
        <w:rPr>
          <w:rFonts w:ascii="Palatino Linotype" w:hAnsi="Palatino Linotype"/>
          <w:color w:val="auto"/>
          <w:sz w:val="24"/>
          <w:szCs w:val="24"/>
        </w:rPr>
        <w:t>with other educational technologic resources</w:t>
      </w:r>
    </w:p>
    <w:p w:rsidR="004A7414" w:rsidRPr="004A7414" w:rsidRDefault="004A7414" w:rsidP="004A7414">
      <w:pPr>
        <w:rPr>
          <w:rFonts w:ascii="Palatino Linotype" w:hAnsi="Palatino Linotype"/>
          <w:color w:val="FF0000"/>
          <w:sz w:val="24"/>
          <w:szCs w:val="24"/>
        </w:rPr>
      </w:pPr>
      <w:r w:rsidRPr="004A7414">
        <w:rPr>
          <w:rFonts w:ascii="Palatino Linotype" w:hAnsi="Palatino Linotype"/>
          <w:color w:val="FF0000"/>
          <w:sz w:val="24"/>
          <w:szCs w:val="24"/>
        </w:rPr>
        <w:t>COMPARE WITH AN EDUCATIONAL RESOURCE FOR COMPUTING BASED ON TECHNOLOGICAL IMPLEMENTATION</w:t>
      </w:r>
    </w:p>
    <w:p w:rsidR="0016012C" w:rsidRPr="0016012C" w:rsidRDefault="0016012C" w:rsidP="0016012C">
      <w:pPr>
        <w:rPr>
          <w:rFonts w:ascii="Palatino Linotype" w:hAnsi="Palatino Linotype"/>
          <w:sz w:val="24"/>
          <w:szCs w:val="24"/>
        </w:rPr>
      </w:pPr>
    </w:p>
    <w:p w:rsidR="00410557" w:rsidRDefault="00410557" w:rsidP="00410557">
      <w:pPr>
        <w:pStyle w:val="PargrafodaLista"/>
        <w:ind w:left="2160"/>
        <w:rPr>
          <w:rFonts w:ascii="Palatino Linotype" w:hAnsi="Palatino Linotype"/>
          <w:sz w:val="24"/>
          <w:szCs w:val="24"/>
        </w:rPr>
      </w:pPr>
    </w:p>
    <w:p w:rsidR="009025D2" w:rsidRDefault="009025D2" w:rsidP="00410557">
      <w:pPr>
        <w:pStyle w:val="PargrafodaLista"/>
        <w:ind w:left="2160"/>
        <w:rPr>
          <w:rFonts w:ascii="Palatino Linotype" w:hAnsi="Palatino Linotype"/>
          <w:sz w:val="24"/>
          <w:szCs w:val="24"/>
        </w:rPr>
      </w:pPr>
    </w:p>
    <w:p w:rsidR="009025D2" w:rsidRDefault="009025D2" w:rsidP="00410557">
      <w:pPr>
        <w:pStyle w:val="PargrafodaLista"/>
        <w:ind w:left="2160"/>
        <w:rPr>
          <w:rFonts w:ascii="Palatino Linotype" w:hAnsi="Palatino Linotype"/>
          <w:sz w:val="24"/>
          <w:szCs w:val="24"/>
        </w:rPr>
      </w:pPr>
    </w:p>
    <w:sdt>
      <w:sdtPr>
        <w:id w:val="3816559"/>
        <w:docPartObj>
          <w:docPartGallery w:val="Bibliographies"/>
          <w:docPartUnique/>
        </w:docPartObj>
      </w:sdtPr>
      <w:sdtEndPr>
        <w:rPr>
          <w:rFonts w:asciiTheme="minorHAnsi" w:eastAsiaTheme="minorEastAsia" w:hAnsiTheme="minorHAnsi" w:cstheme="minorBidi"/>
          <w:b w:val="0"/>
          <w:bCs w:val="0"/>
          <w:color w:val="auto"/>
          <w:sz w:val="22"/>
          <w:szCs w:val="22"/>
          <w:lang w:val="pt-PT"/>
        </w:rPr>
      </w:sdtEndPr>
      <w:sdtContent>
        <w:p w:rsidR="004B02AE" w:rsidRDefault="004B02AE">
          <w:pPr>
            <w:pStyle w:val="Ttulo1"/>
          </w:pPr>
          <w:r>
            <w:t>Bibliografia</w:t>
          </w:r>
        </w:p>
        <w:sdt>
          <w:sdtPr>
            <w:rPr>
              <w:lang w:val="pt-PT"/>
            </w:rPr>
            <w:id w:val="111145805"/>
            <w:bibliography/>
          </w:sdtPr>
          <w:sdtContent>
            <w:p w:rsidR="004B02AE" w:rsidRDefault="004B02AE" w:rsidP="004B02AE">
              <w:pPr>
                <w:pStyle w:val="Bibliografia"/>
                <w:rPr>
                  <w:noProof/>
                </w:rPr>
              </w:pPr>
              <w:r>
                <w:rPr>
                  <w:lang w:val="pt-PT"/>
                </w:rPr>
                <w:fldChar w:fldCharType="begin"/>
              </w:r>
              <w:r w:rsidRPr="004B02AE">
                <w:instrText xml:space="preserve"> BIBLIOGRAPHY </w:instrText>
              </w:r>
              <w:r>
                <w:rPr>
                  <w:lang w:val="pt-PT"/>
                </w:rPr>
                <w:fldChar w:fldCharType="separate"/>
              </w:r>
              <w:r>
                <w:rPr>
                  <w:noProof/>
                </w:rPr>
                <w:t xml:space="preserve">1. </w:t>
              </w:r>
              <w:r>
                <w:rPr>
                  <w:b/>
                  <w:bCs/>
                  <w:noProof/>
                </w:rPr>
                <w:t>Norman, Donald A.</w:t>
              </w:r>
              <w:r>
                <w:rPr>
                  <w:noProof/>
                </w:rPr>
                <w:t xml:space="preserve"> The Design of Everyday Things. New York : Basic Books, 2002.</w:t>
              </w:r>
            </w:p>
            <w:p w:rsidR="004B02AE" w:rsidRDefault="004B02AE" w:rsidP="004B02AE">
              <w:pPr>
                <w:pStyle w:val="Bibliografia"/>
                <w:rPr>
                  <w:noProof/>
                </w:rPr>
              </w:pPr>
              <w:r>
                <w:rPr>
                  <w:noProof/>
                </w:rPr>
                <w:t xml:space="preserve">2. </w:t>
              </w:r>
              <w:r>
                <w:rPr>
                  <w:b/>
                  <w:bCs/>
                  <w:noProof/>
                </w:rPr>
                <w:t>Krug, Steve.</w:t>
              </w:r>
              <w:r>
                <w:rPr>
                  <w:noProof/>
                </w:rPr>
                <w:t xml:space="preserve"> </w:t>
              </w:r>
              <w:r>
                <w:rPr>
                  <w:i/>
                  <w:iCs/>
                  <w:noProof/>
                </w:rPr>
                <w:t xml:space="preserve">Don't Make Me Think A Common Sense Approach to Web Usability . </w:t>
              </w:r>
              <w:r>
                <w:rPr>
                  <w:noProof/>
                </w:rPr>
                <w:t>Berkeley, California : s.n., 2006.</w:t>
              </w:r>
            </w:p>
            <w:p w:rsidR="004B02AE" w:rsidRDefault="004B02AE" w:rsidP="004B02AE">
              <w:pPr>
                <w:pStyle w:val="Bibliografia"/>
                <w:rPr>
                  <w:noProof/>
                </w:rPr>
              </w:pPr>
              <w:r>
                <w:rPr>
                  <w:noProof/>
                </w:rPr>
                <w:t xml:space="preserve">3. </w:t>
              </w:r>
              <w:r>
                <w:rPr>
                  <w:b/>
                  <w:bCs/>
                  <w:noProof/>
                </w:rPr>
                <w:t>Nielsen, Hoa Loranger and Jakob.</w:t>
              </w:r>
              <w:r>
                <w:rPr>
                  <w:noProof/>
                </w:rPr>
                <w:t xml:space="preserve"> Teenage Usability: Designing Teen-Targeted Websites. </w:t>
              </w:r>
              <w:r>
                <w:rPr>
                  <w:i/>
                  <w:iCs/>
                  <w:noProof/>
                </w:rPr>
                <w:t xml:space="preserve">Nielsen Norman Group. </w:t>
              </w:r>
              <w:r>
                <w:rPr>
                  <w:noProof/>
                </w:rPr>
                <w:t>[Online] 4 February 2013. [Cited: 4 November 2013.] http://www.nngroup.com/articles/usability-of-websites-for-teenagers/.</w:t>
              </w:r>
            </w:p>
            <w:p w:rsidR="004B02AE" w:rsidRDefault="004B02AE" w:rsidP="004B02AE">
              <w:pPr>
                <w:pStyle w:val="Bibliografia"/>
                <w:rPr>
                  <w:noProof/>
                </w:rPr>
              </w:pPr>
              <w:r>
                <w:rPr>
                  <w:noProof/>
                </w:rPr>
                <w:t xml:space="preserve">4. </w:t>
              </w:r>
              <w:r>
                <w:rPr>
                  <w:b/>
                  <w:bCs/>
                  <w:noProof/>
                </w:rPr>
                <w:t>IBM.</w:t>
              </w:r>
              <w:r>
                <w:rPr>
                  <w:noProof/>
                </w:rPr>
                <w:t xml:space="preserve"> Accessibility: the definition and the disabilities it covers. </w:t>
              </w:r>
              <w:r>
                <w:rPr>
                  <w:i/>
                  <w:iCs/>
                  <w:noProof/>
                </w:rPr>
                <w:t xml:space="preserve">IBM Corporation Website. </w:t>
              </w:r>
              <w:r>
                <w:rPr>
                  <w:noProof/>
                </w:rPr>
                <w:t>[Online] 2011. [Cited: 15 October 2013.] http://pic.dhe.ibm.com/infocenter/jviewmap/v8r8/index.jsp?topic=%2Fcom.ibm.ilog.jviews.defense.doc%2FContent%2FVisualization%2FDocumentation%2FJViews%2FJViews_Defense%2F_pubskel%2Fps_usradvfwork1429.html.</w:t>
              </w:r>
            </w:p>
            <w:p w:rsidR="004B02AE" w:rsidRDefault="004B02AE" w:rsidP="004B02AE">
              <w:pPr>
                <w:pStyle w:val="Bibliografia"/>
                <w:rPr>
                  <w:noProof/>
                </w:rPr>
              </w:pPr>
              <w:r>
                <w:rPr>
                  <w:noProof/>
                </w:rPr>
                <w:t xml:space="preserve">5. </w:t>
              </w:r>
              <w:r>
                <w:rPr>
                  <w:b/>
                  <w:bCs/>
                  <w:noProof/>
                </w:rPr>
                <w:t>ORACLE.</w:t>
              </w:r>
              <w:r>
                <w:rPr>
                  <w:noProof/>
                </w:rPr>
                <w:t xml:space="preserve"> Java Accessibility API (JAAPI) Programmer's Guide. </w:t>
              </w:r>
              <w:r w:rsidRPr="004B02AE">
                <w:rPr>
                  <w:i/>
                  <w:iCs/>
                  <w:noProof/>
                  <w:lang w:val="pt-PT"/>
                </w:rPr>
                <w:t xml:space="preserve">ORACLE Java SE Documentation. </w:t>
              </w:r>
              <w:r w:rsidRPr="004B02AE">
                <w:rPr>
                  <w:noProof/>
                  <w:lang w:val="pt-PT"/>
                </w:rPr>
                <w:t xml:space="preserve">[Online] 2013. </w:t>
              </w:r>
              <w:r>
                <w:rPr>
                  <w:noProof/>
                </w:rPr>
                <w:t>[Cited: 15 October 2013.] http://docs.oracle.com/javase/7/docs/technotes/guides/access/jaapi.html.</w:t>
              </w:r>
            </w:p>
            <w:p w:rsidR="004B02AE" w:rsidRDefault="004B02AE" w:rsidP="004B02AE">
              <w:pPr>
                <w:pStyle w:val="Bibliografia"/>
                <w:rPr>
                  <w:noProof/>
                </w:rPr>
              </w:pPr>
              <w:r>
                <w:rPr>
                  <w:noProof/>
                </w:rPr>
                <w:t xml:space="preserve">6. </w:t>
              </w:r>
              <w:r>
                <w:rPr>
                  <w:b/>
                  <w:bCs/>
                  <w:noProof/>
                </w:rPr>
                <w:t>Microsoft Corporation.</w:t>
              </w:r>
              <w:r>
                <w:rPr>
                  <w:noProof/>
                </w:rPr>
                <w:t xml:space="preserve"> </w:t>
              </w:r>
              <w:r>
                <w:rPr>
                  <w:i/>
                  <w:iCs/>
                  <w:noProof/>
                </w:rPr>
                <w:t xml:space="preserve">Engineering Software for Accessibility. </w:t>
              </w:r>
              <w:r>
                <w:rPr>
                  <w:noProof/>
                </w:rPr>
                <w:t>s.l. : Microsoft Press, 2009.</w:t>
              </w:r>
            </w:p>
            <w:p w:rsidR="004B02AE" w:rsidRDefault="004B02AE" w:rsidP="004B02AE">
              <w:pPr>
                <w:rPr>
                  <w:lang w:val="pt-PT"/>
                </w:rPr>
              </w:pPr>
              <w:r>
                <w:rPr>
                  <w:lang w:val="pt-PT"/>
                </w:rPr>
                <w:fldChar w:fldCharType="end"/>
              </w:r>
            </w:p>
          </w:sdtContent>
        </w:sdt>
      </w:sdtContent>
    </w:sdt>
    <w:p w:rsidR="009025D2" w:rsidRDefault="009025D2" w:rsidP="004B02AE"/>
    <w:p w:rsidR="009025D2" w:rsidRPr="009025D2" w:rsidRDefault="009025D2" w:rsidP="009025D2">
      <w:pPr>
        <w:rPr>
          <w:rFonts w:ascii="Palatino Linotype" w:hAnsi="Palatino Linotype"/>
          <w:sz w:val="24"/>
          <w:szCs w:val="24"/>
        </w:rPr>
      </w:pPr>
      <w:bookmarkStart w:id="4" w:name="_GoBack"/>
      <w:bookmarkEnd w:id="4"/>
    </w:p>
    <w:sectPr w:rsidR="009025D2" w:rsidRPr="009025D2" w:rsidSect="00EA16F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f4g09" w:date="2013-10-15T16:40:00Z" w:initials="c">
    <w:p w:rsidR="00D2397B" w:rsidRDefault="00D2397B">
      <w:pPr>
        <w:pStyle w:val="Textodecomentrio"/>
      </w:pPr>
      <w:r>
        <w:rPr>
          <w:rStyle w:val="Refdecomentrio"/>
        </w:rPr>
        <w:annotationRef/>
      </w:r>
      <w:r>
        <w:t>Needs more than this ofc – Karishma and Noni, you’ve done research on this right?</w:t>
      </w:r>
    </w:p>
  </w:comment>
  <w:comment w:id="1" w:author="Carol" w:date="2013-11-04T16:19:00Z" w:initials="C">
    <w:p w:rsidR="004B02AE" w:rsidRDefault="004B02AE">
      <w:pPr>
        <w:pStyle w:val="Textodecomentrio"/>
      </w:pPr>
      <w:r>
        <w:rPr>
          <w:rStyle w:val="Refdecomentrio"/>
        </w:rPr>
        <w:annotationRef/>
      </w:r>
      <w:r>
        <w:t>Quite interesting article on how teenagers use software (i.e. our clients)</w:t>
      </w:r>
    </w:p>
  </w:comment>
  <w:comment w:id="2" w:author="Lucca de Paoli" w:date="2013-10-28T11:34:00Z" w:initials="LdP">
    <w:p w:rsidR="00A86DBA" w:rsidRDefault="00A86DBA">
      <w:pPr>
        <w:pStyle w:val="Textodecomentrio"/>
      </w:pPr>
      <w:r>
        <w:rPr>
          <w:rStyle w:val="Refdecomentrio"/>
        </w:rPr>
        <w:annotationRef/>
      </w:r>
      <w:r>
        <w:t>This is Cathys work</w:t>
      </w:r>
    </w:p>
  </w:comment>
  <w:comment w:id="3" w:author="Lucca de Paoli" w:date="2013-10-28T11:38:00Z" w:initials="LdP">
    <w:p w:rsidR="00A86DBA" w:rsidRDefault="00A86DBA">
      <w:pPr>
        <w:pStyle w:val="Textodecomentrio"/>
      </w:pPr>
      <w:r>
        <w:rPr>
          <w:rStyle w:val="Refdecomentrio"/>
        </w:rPr>
        <w:annotationRef/>
      </w:r>
      <w:r>
        <w:t>Not doing this anymore I suppose? – ask Gary</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2B2C"/>
    <w:multiLevelType w:val="hybridMultilevel"/>
    <w:tmpl w:val="04860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0B460A"/>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1B8C7FE7"/>
    <w:multiLevelType w:val="hybridMultilevel"/>
    <w:tmpl w:val="33EC59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6E07F3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48010E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336CAE"/>
    <w:multiLevelType w:val="multilevel"/>
    <w:tmpl w:val="167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17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2139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B020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F00E3E"/>
    <w:multiLevelType w:val="hybridMultilevel"/>
    <w:tmpl w:val="ECDC4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658595F"/>
    <w:multiLevelType w:val="hybridMultilevel"/>
    <w:tmpl w:val="D1624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2"/>
  </w:num>
  <w:num w:numId="5">
    <w:abstractNumId w:val="3"/>
  </w:num>
  <w:num w:numId="6">
    <w:abstractNumId w:val="6"/>
  </w:num>
  <w:num w:numId="7">
    <w:abstractNumId w:val="1"/>
  </w:num>
  <w:num w:numId="8">
    <w:abstractNumId w:val="4"/>
  </w:num>
  <w:num w:numId="9">
    <w:abstractNumId w:val="8"/>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D69B3"/>
    <w:rsid w:val="0016012C"/>
    <w:rsid w:val="00166BB8"/>
    <w:rsid w:val="0022706F"/>
    <w:rsid w:val="00243017"/>
    <w:rsid w:val="00410557"/>
    <w:rsid w:val="0047404A"/>
    <w:rsid w:val="004A7414"/>
    <w:rsid w:val="004B02AE"/>
    <w:rsid w:val="00674238"/>
    <w:rsid w:val="00710041"/>
    <w:rsid w:val="00841103"/>
    <w:rsid w:val="008B49C3"/>
    <w:rsid w:val="008C606A"/>
    <w:rsid w:val="009025D2"/>
    <w:rsid w:val="00943B77"/>
    <w:rsid w:val="009D0411"/>
    <w:rsid w:val="009F387C"/>
    <w:rsid w:val="00A1675B"/>
    <w:rsid w:val="00A86DBA"/>
    <w:rsid w:val="00AA29C5"/>
    <w:rsid w:val="00C56670"/>
    <w:rsid w:val="00CA096C"/>
    <w:rsid w:val="00CE64B7"/>
    <w:rsid w:val="00CF6207"/>
    <w:rsid w:val="00D2397B"/>
    <w:rsid w:val="00DA753C"/>
    <w:rsid w:val="00E301DB"/>
    <w:rsid w:val="00E42D9E"/>
    <w:rsid w:val="00E55517"/>
    <w:rsid w:val="00EA16FB"/>
    <w:rsid w:val="00FD69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9B3"/>
  </w:style>
  <w:style w:type="paragraph" w:styleId="Ttulo1">
    <w:name w:val="heading 1"/>
    <w:basedOn w:val="Normal"/>
    <w:next w:val="Normal"/>
    <w:link w:val="Ttulo1Carcter"/>
    <w:uiPriority w:val="9"/>
    <w:qFormat/>
    <w:rsid w:val="00FD69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cter"/>
    <w:uiPriority w:val="9"/>
    <w:unhideWhenUsed/>
    <w:qFormat/>
    <w:rsid w:val="00FD69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cter"/>
    <w:uiPriority w:val="9"/>
    <w:unhideWhenUsed/>
    <w:qFormat/>
    <w:rsid w:val="00FD69B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cter"/>
    <w:uiPriority w:val="9"/>
    <w:semiHidden/>
    <w:unhideWhenUsed/>
    <w:qFormat/>
    <w:rsid w:val="00FD69B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cter"/>
    <w:uiPriority w:val="9"/>
    <w:semiHidden/>
    <w:unhideWhenUsed/>
    <w:qFormat/>
    <w:rsid w:val="00FD69B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cter"/>
    <w:uiPriority w:val="9"/>
    <w:semiHidden/>
    <w:unhideWhenUsed/>
    <w:qFormat/>
    <w:rsid w:val="00FD69B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cter"/>
    <w:uiPriority w:val="9"/>
    <w:semiHidden/>
    <w:unhideWhenUsed/>
    <w:qFormat/>
    <w:rsid w:val="00FD69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FD69B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cter"/>
    <w:uiPriority w:val="9"/>
    <w:semiHidden/>
    <w:unhideWhenUsed/>
    <w:qFormat/>
    <w:rsid w:val="00FD69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FD69B3"/>
    <w:rPr>
      <w:rFonts w:asciiTheme="majorHAnsi" w:eastAsiaTheme="majorEastAsia" w:hAnsiTheme="majorHAnsi" w:cstheme="majorBidi"/>
      <w:b/>
      <w:bCs/>
      <w:color w:val="2E74B5" w:themeColor="accent1" w:themeShade="BF"/>
      <w:sz w:val="28"/>
      <w:szCs w:val="28"/>
    </w:rPr>
  </w:style>
  <w:style w:type="character" w:customStyle="1" w:styleId="Ttulo2Carcter">
    <w:name w:val="Título 2 Carácter"/>
    <w:basedOn w:val="Tipodeletrapredefinidodopargrafo"/>
    <w:link w:val="Ttulo2"/>
    <w:uiPriority w:val="9"/>
    <w:rsid w:val="00FD69B3"/>
    <w:rPr>
      <w:rFonts w:asciiTheme="majorHAnsi" w:eastAsiaTheme="majorEastAsia" w:hAnsiTheme="majorHAnsi" w:cstheme="majorBidi"/>
      <w:b/>
      <w:bCs/>
      <w:color w:val="5B9BD5" w:themeColor="accent1"/>
      <w:sz w:val="26"/>
      <w:szCs w:val="26"/>
    </w:rPr>
  </w:style>
  <w:style w:type="character" w:customStyle="1" w:styleId="Ttulo3Carcter">
    <w:name w:val="Título 3 Carácter"/>
    <w:basedOn w:val="Tipodeletrapredefinidodopargrafo"/>
    <w:link w:val="Ttulo3"/>
    <w:uiPriority w:val="9"/>
    <w:rsid w:val="00FD69B3"/>
    <w:rPr>
      <w:rFonts w:asciiTheme="majorHAnsi" w:eastAsiaTheme="majorEastAsia" w:hAnsiTheme="majorHAnsi" w:cstheme="majorBidi"/>
      <w:b/>
      <w:bCs/>
      <w:color w:val="5B9BD5" w:themeColor="accent1"/>
    </w:rPr>
  </w:style>
  <w:style w:type="character" w:customStyle="1" w:styleId="Ttulo4Carcter">
    <w:name w:val="Título 4 Carácter"/>
    <w:basedOn w:val="Tipodeletrapredefinidodopargrafo"/>
    <w:link w:val="Ttulo4"/>
    <w:uiPriority w:val="9"/>
    <w:semiHidden/>
    <w:rsid w:val="00FD69B3"/>
    <w:rPr>
      <w:rFonts w:asciiTheme="majorHAnsi" w:eastAsiaTheme="majorEastAsia" w:hAnsiTheme="majorHAnsi" w:cstheme="majorBidi"/>
      <w:b/>
      <w:bCs/>
      <w:i/>
      <w:iCs/>
      <w:color w:val="5B9BD5" w:themeColor="accent1"/>
    </w:rPr>
  </w:style>
  <w:style w:type="character" w:customStyle="1" w:styleId="Ttulo5Carcter">
    <w:name w:val="Título 5 Carácter"/>
    <w:basedOn w:val="Tipodeletrapredefinidodopargrafo"/>
    <w:link w:val="Ttulo5"/>
    <w:uiPriority w:val="9"/>
    <w:semiHidden/>
    <w:rsid w:val="00FD69B3"/>
    <w:rPr>
      <w:rFonts w:asciiTheme="majorHAnsi" w:eastAsiaTheme="majorEastAsia" w:hAnsiTheme="majorHAnsi" w:cstheme="majorBidi"/>
      <w:color w:val="1F4D78" w:themeColor="accent1" w:themeShade="7F"/>
    </w:rPr>
  </w:style>
  <w:style w:type="character" w:customStyle="1" w:styleId="Ttulo6Carcter">
    <w:name w:val="Título 6 Carácter"/>
    <w:basedOn w:val="Tipodeletrapredefinidodopargrafo"/>
    <w:link w:val="Ttulo6"/>
    <w:uiPriority w:val="9"/>
    <w:semiHidden/>
    <w:rsid w:val="00FD69B3"/>
    <w:rPr>
      <w:rFonts w:asciiTheme="majorHAnsi" w:eastAsiaTheme="majorEastAsia" w:hAnsiTheme="majorHAnsi" w:cstheme="majorBidi"/>
      <w:i/>
      <w:iCs/>
      <w:color w:val="1F4D78" w:themeColor="accent1" w:themeShade="7F"/>
    </w:rPr>
  </w:style>
  <w:style w:type="character" w:customStyle="1" w:styleId="Ttulo7Carcter">
    <w:name w:val="Título 7 Carácter"/>
    <w:basedOn w:val="Tipodeletrapredefinidodopargrafo"/>
    <w:link w:val="Ttulo7"/>
    <w:uiPriority w:val="9"/>
    <w:semiHidden/>
    <w:rsid w:val="00FD69B3"/>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FD69B3"/>
    <w:rPr>
      <w:rFonts w:asciiTheme="majorHAnsi" w:eastAsiaTheme="majorEastAsia" w:hAnsiTheme="majorHAnsi" w:cstheme="majorBidi"/>
      <w:color w:val="5B9BD5" w:themeColor="accent1"/>
      <w:sz w:val="20"/>
      <w:szCs w:val="20"/>
    </w:rPr>
  </w:style>
  <w:style w:type="character" w:customStyle="1" w:styleId="Ttulo9Carcter">
    <w:name w:val="Título 9 Carácter"/>
    <w:basedOn w:val="Tipodeletrapredefinidodopargrafo"/>
    <w:link w:val="Ttulo9"/>
    <w:uiPriority w:val="9"/>
    <w:semiHidden/>
    <w:rsid w:val="00FD69B3"/>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D69B3"/>
    <w:pPr>
      <w:spacing w:line="240" w:lineRule="auto"/>
    </w:pPr>
    <w:rPr>
      <w:b/>
      <w:bCs/>
      <w:color w:val="5B9BD5" w:themeColor="accent1"/>
      <w:sz w:val="18"/>
      <w:szCs w:val="18"/>
    </w:rPr>
  </w:style>
  <w:style w:type="paragraph" w:styleId="Ttulo">
    <w:name w:val="Title"/>
    <w:basedOn w:val="Normal"/>
    <w:next w:val="Normal"/>
    <w:link w:val="TtuloCarcter"/>
    <w:uiPriority w:val="10"/>
    <w:qFormat/>
    <w:rsid w:val="00FD69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cter">
    <w:name w:val="Título Carácter"/>
    <w:basedOn w:val="Tipodeletrapredefinidodopargrafo"/>
    <w:link w:val="Ttulo"/>
    <w:uiPriority w:val="10"/>
    <w:rsid w:val="00FD69B3"/>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cter"/>
    <w:uiPriority w:val="11"/>
    <w:qFormat/>
    <w:rsid w:val="00FD69B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cter">
    <w:name w:val="Subtítulo Carácter"/>
    <w:basedOn w:val="Tipodeletrapredefinidodopargrafo"/>
    <w:link w:val="Subttulo"/>
    <w:uiPriority w:val="11"/>
    <w:rsid w:val="00FD69B3"/>
    <w:rPr>
      <w:rFonts w:asciiTheme="majorHAnsi" w:eastAsiaTheme="majorEastAsia" w:hAnsiTheme="majorHAnsi" w:cstheme="majorBidi"/>
      <w:i/>
      <w:iCs/>
      <w:color w:val="5B9BD5" w:themeColor="accent1"/>
      <w:spacing w:val="15"/>
      <w:sz w:val="24"/>
      <w:szCs w:val="24"/>
    </w:rPr>
  </w:style>
  <w:style w:type="character" w:styleId="Forte">
    <w:name w:val="Strong"/>
    <w:basedOn w:val="Tipodeletrapredefinidodopargrafo"/>
    <w:uiPriority w:val="22"/>
    <w:qFormat/>
    <w:rsid w:val="00FD69B3"/>
    <w:rPr>
      <w:b/>
      <w:bCs/>
    </w:rPr>
  </w:style>
  <w:style w:type="character" w:styleId="nfase">
    <w:name w:val="Emphasis"/>
    <w:basedOn w:val="Tipodeletrapredefinidodopargrafo"/>
    <w:uiPriority w:val="20"/>
    <w:qFormat/>
    <w:rsid w:val="00FD69B3"/>
    <w:rPr>
      <w:i/>
      <w:iCs/>
    </w:rPr>
  </w:style>
  <w:style w:type="paragraph" w:styleId="SemEspaamento">
    <w:name w:val="No Spacing"/>
    <w:uiPriority w:val="1"/>
    <w:qFormat/>
    <w:rsid w:val="00FD69B3"/>
    <w:pPr>
      <w:spacing w:after="0" w:line="240" w:lineRule="auto"/>
    </w:pPr>
  </w:style>
  <w:style w:type="paragraph" w:styleId="Citao">
    <w:name w:val="Quote"/>
    <w:basedOn w:val="Normal"/>
    <w:next w:val="Normal"/>
    <w:link w:val="CitaoCarcter"/>
    <w:uiPriority w:val="29"/>
    <w:qFormat/>
    <w:rsid w:val="00FD69B3"/>
    <w:rPr>
      <w:i/>
      <w:iCs/>
      <w:color w:val="000000" w:themeColor="text1"/>
    </w:rPr>
  </w:style>
  <w:style w:type="character" w:customStyle="1" w:styleId="CitaoCarcter">
    <w:name w:val="Citação Carácter"/>
    <w:basedOn w:val="Tipodeletrapredefinidodopargrafo"/>
    <w:link w:val="Citao"/>
    <w:uiPriority w:val="29"/>
    <w:rsid w:val="00FD69B3"/>
    <w:rPr>
      <w:i/>
      <w:iCs/>
      <w:color w:val="000000" w:themeColor="text1"/>
    </w:rPr>
  </w:style>
  <w:style w:type="paragraph" w:styleId="CitaoIntensa">
    <w:name w:val="Intense Quote"/>
    <w:basedOn w:val="Normal"/>
    <w:next w:val="Normal"/>
    <w:link w:val="CitaoIntensaCarcter"/>
    <w:uiPriority w:val="30"/>
    <w:qFormat/>
    <w:rsid w:val="00FD69B3"/>
    <w:pPr>
      <w:pBdr>
        <w:bottom w:val="single" w:sz="4" w:space="4" w:color="5B9BD5" w:themeColor="accent1"/>
      </w:pBdr>
      <w:spacing w:before="200" w:after="280"/>
      <w:ind w:left="936" w:right="936"/>
    </w:pPr>
    <w:rPr>
      <w:b/>
      <w:bCs/>
      <w:i/>
      <w:iCs/>
      <w:color w:val="5B9BD5" w:themeColor="accent1"/>
    </w:rPr>
  </w:style>
  <w:style w:type="character" w:customStyle="1" w:styleId="CitaoIntensaCarcter">
    <w:name w:val="Citação Intensa Carácter"/>
    <w:basedOn w:val="Tipodeletrapredefinidodopargrafo"/>
    <w:link w:val="CitaoIntensa"/>
    <w:uiPriority w:val="30"/>
    <w:rsid w:val="00FD69B3"/>
    <w:rPr>
      <w:b/>
      <w:bCs/>
      <w:i/>
      <w:iCs/>
      <w:color w:val="5B9BD5" w:themeColor="accent1"/>
    </w:rPr>
  </w:style>
  <w:style w:type="character" w:styleId="nfaseDiscreto">
    <w:name w:val="Subtle Emphasis"/>
    <w:basedOn w:val="Tipodeletrapredefinidodopargrafo"/>
    <w:uiPriority w:val="19"/>
    <w:qFormat/>
    <w:rsid w:val="00FD69B3"/>
    <w:rPr>
      <w:i/>
      <w:iCs/>
      <w:color w:val="808080" w:themeColor="text1" w:themeTint="7F"/>
    </w:rPr>
  </w:style>
  <w:style w:type="character" w:styleId="nfaseIntenso">
    <w:name w:val="Intense Emphasis"/>
    <w:basedOn w:val="Tipodeletrapredefinidodopargrafo"/>
    <w:uiPriority w:val="21"/>
    <w:qFormat/>
    <w:rsid w:val="00FD69B3"/>
    <w:rPr>
      <w:b/>
      <w:bCs/>
      <w:i/>
      <w:iCs/>
      <w:color w:val="5B9BD5" w:themeColor="accent1"/>
    </w:rPr>
  </w:style>
  <w:style w:type="character" w:styleId="RefernciaDiscreta">
    <w:name w:val="Subtle Reference"/>
    <w:basedOn w:val="Tipodeletrapredefinidodopargrafo"/>
    <w:uiPriority w:val="31"/>
    <w:qFormat/>
    <w:rsid w:val="00FD69B3"/>
    <w:rPr>
      <w:smallCaps/>
      <w:color w:val="ED7D31" w:themeColor="accent2"/>
      <w:u w:val="single"/>
    </w:rPr>
  </w:style>
  <w:style w:type="character" w:styleId="RefernciaIntensa">
    <w:name w:val="Intense Reference"/>
    <w:basedOn w:val="Tipodeletrapredefinidodopargrafo"/>
    <w:uiPriority w:val="32"/>
    <w:qFormat/>
    <w:rsid w:val="00FD69B3"/>
    <w:rPr>
      <w:b/>
      <w:bCs/>
      <w:smallCaps/>
      <w:color w:val="ED7D31" w:themeColor="accent2"/>
      <w:spacing w:val="5"/>
      <w:u w:val="single"/>
    </w:rPr>
  </w:style>
  <w:style w:type="character" w:styleId="TtulodoLivro">
    <w:name w:val="Book Title"/>
    <w:basedOn w:val="Tipodeletrapredefinidodopargrafo"/>
    <w:uiPriority w:val="33"/>
    <w:qFormat/>
    <w:rsid w:val="00FD69B3"/>
    <w:rPr>
      <w:b/>
      <w:bCs/>
      <w:smallCaps/>
      <w:spacing w:val="5"/>
    </w:rPr>
  </w:style>
  <w:style w:type="paragraph" w:styleId="Ttulodondice">
    <w:name w:val="TOC Heading"/>
    <w:basedOn w:val="Ttulo1"/>
    <w:next w:val="Normal"/>
    <w:uiPriority w:val="39"/>
    <w:semiHidden/>
    <w:unhideWhenUsed/>
    <w:qFormat/>
    <w:rsid w:val="00FD69B3"/>
    <w:pPr>
      <w:outlineLvl w:val="9"/>
    </w:pPr>
  </w:style>
  <w:style w:type="paragraph" w:styleId="PargrafodaLista">
    <w:name w:val="List Paragraph"/>
    <w:basedOn w:val="Normal"/>
    <w:uiPriority w:val="34"/>
    <w:qFormat/>
    <w:rsid w:val="00FD69B3"/>
    <w:pPr>
      <w:ind w:left="720"/>
      <w:contextualSpacing/>
    </w:pPr>
  </w:style>
  <w:style w:type="character" w:styleId="Refdecomentrio">
    <w:name w:val="annotation reference"/>
    <w:basedOn w:val="Tipodeletrapredefinidodopargrafo"/>
    <w:uiPriority w:val="99"/>
    <w:semiHidden/>
    <w:unhideWhenUsed/>
    <w:rsid w:val="00CF6207"/>
    <w:rPr>
      <w:sz w:val="16"/>
      <w:szCs w:val="16"/>
    </w:rPr>
  </w:style>
  <w:style w:type="paragraph" w:styleId="Textodecomentrio">
    <w:name w:val="annotation text"/>
    <w:basedOn w:val="Normal"/>
    <w:link w:val="TextodecomentrioCarcter"/>
    <w:uiPriority w:val="99"/>
    <w:semiHidden/>
    <w:unhideWhenUsed/>
    <w:rsid w:val="00CF620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CF6207"/>
    <w:rPr>
      <w:sz w:val="20"/>
      <w:szCs w:val="20"/>
    </w:rPr>
  </w:style>
  <w:style w:type="paragraph" w:styleId="Assuntodecomentrio">
    <w:name w:val="annotation subject"/>
    <w:basedOn w:val="Textodecomentrio"/>
    <w:next w:val="Textodecomentrio"/>
    <w:link w:val="AssuntodecomentrioCarcter"/>
    <w:uiPriority w:val="99"/>
    <w:semiHidden/>
    <w:unhideWhenUsed/>
    <w:rsid w:val="00CF6207"/>
    <w:rPr>
      <w:b/>
      <w:bCs/>
    </w:rPr>
  </w:style>
  <w:style w:type="character" w:customStyle="1" w:styleId="AssuntodecomentrioCarcter">
    <w:name w:val="Assunto de comentário Carácter"/>
    <w:basedOn w:val="TextodecomentrioCarcter"/>
    <w:link w:val="Assuntodecomentrio"/>
    <w:uiPriority w:val="99"/>
    <w:semiHidden/>
    <w:rsid w:val="00CF6207"/>
    <w:rPr>
      <w:b/>
      <w:bCs/>
      <w:sz w:val="20"/>
      <w:szCs w:val="20"/>
    </w:rPr>
  </w:style>
  <w:style w:type="paragraph" w:styleId="Textodebalo">
    <w:name w:val="Balloon Text"/>
    <w:basedOn w:val="Normal"/>
    <w:link w:val="TextodebaloCarcter"/>
    <w:uiPriority w:val="99"/>
    <w:semiHidden/>
    <w:unhideWhenUsed/>
    <w:rsid w:val="00CF6207"/>
    <w:pPr>
      <w:spacing w:after="0" w:line="240" w:lineRule="auto"/>
    </w:pPr>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CF6207"/>
    <w:rPr>
      <w:rFonts w:ascii="Segoe UI" w:hAnsi="Segoe UI" w:cs="Segoe UI"/>
      <w:sz w:val="18"/>
      <w:szCs w:val="18"/>
    </w:rPr>
  </w:style>
  <w:style w:type="paragraph" w:styleId="Bibliografia">
    <w:name w:val="Bibliography"/>
    <w:basedOn w:val="Normal"/>
    <w:next w:val="Normal"/>
    <w:uiPriority w:val="37"/>
    <w:unhideWhenUsed/>
    <w:rsid w:val="009025D2"/>
  </w:style>
  <w:style w:type="character" w:customStyle="1" w:styleId="apple-converted-space">
    <w:name w:val="apple-converted-space"/>
    <w:basedOn w:val="Tipodeletrapredefinidodopargrafo"/>
    <w:rsid w:val="00E301DB"/>
  </w:style>
  <w:style w:type="character" w:styleId="Hiperligao">
    <w:name w:val="Hyperlink"/>
    <w:basedOn w:val="Tipodeletrapredefinidodopargrafo"/>
    <w:uiPriority w:val="99"/>
    <w:semiHidden/>
    <w:unhideWhenUsed/>
    <w:rsid w:val="00E301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9B3"/>
  </w:style>
  <w:style w:type="paragraph" w:styleId="Heading1">
    <w:name w:val="heading 1"/>
    <w:basedOn w:val="Normal"/>
    <w:next w:val="Normal"/>
    <w:link w:val="Heading1Char"/>
    <w:uiPriority w:val="9"/>
    <w:qFormat/>
    <w:rsid w:val="00FD69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69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D69B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D69B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D69B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69B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69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9B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D69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D69B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D69B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D69B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D69B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D69B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D6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9B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D69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69B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D69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D69B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D69B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D69B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D69B3"/>
    <w:rPr>
      <w:b/>
      <w:bCs/>
    </w:rPr>
  </w:style>
  <w:style w:type="character" w:styleId="Emphasis">
    <w:name w:val="Emphasis"/>
    <w:basedOn w:val="DefaultParagraphFont"/>
    <w:uiPriority w:val="20"/>
    <w:qFormat/>
    <w:rsid w:val="00FD69B3"/>
    <w:rPr>
      <w:i/>
      <w:iCs/>
    </w:rPr>
  </w:style>
  <w:style w:type="paragraph" w:styleId="NoSpacing">
    <w:name w:val="No Spacing"/>
    <w:uiPriority w:val="1"/>
    <w:qFormat/>
    <w:rsid w:val="00FD69B3"/>
    <w:pPr>
      <w:spacing w:after="0" w:line="240" w:lineRule="auto"/>
    </w:pPr>
  </w:style>
  <w:style w:type="paragraph" w:styleId="Quote">
    <w:name w:val="Quote"/>
    <w:basedOn w:val="Normal"/>
    <w:next w:val="Normal"/>
    <w:link w:val="QuoteChar"/>
    <w:uiPriority w:val="29"/>
    <w:qFormat/>
    <w:rsid w:val="00FD69B3"/>
    <w:rPr>
      <w:i/>
      <w:iCs/>
      <w:color w:val="000000" w:themeColor="text1"/>
    </w:rPr>
  </w:style>
  <w:style w:type="character" w:customStyle="1" w:styleId="QuoteChar">
    <w:name w:val="Quote Char"/>
    <w:basedOn w:val="DefaultParagraphFont"/>
    <w:link w:val="Quote"/>
    <w:uiPriority w:val="29"/>
    <w:rsid w:val="00FD69B3"/>
    <w:rPr>
      <w:i/>
      <w:iCs/>
      <w:color w:val="000000" w:themeColor="text1"/>
    </w:rPr>
  </w:style>
  <w:style w:type="paragraph" w:styleId="IntenseQuote">
    <w:name w:val="Intense Quote"/>
    <w:basedOn w:val="Normal"/>
    <w:next w:val="Normal"/>
    <w:link w:val="IntenseQuoteChar"/>
    <w:uiPriority w:val="30"/>
    <w:qFormat/>
    <w:rsid w:val="00FD69B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D69B3"/>
    <w:rPr>
      <w:b/>
      <w:bCs/>
      <w:i/>
      <w:iCs/>
      <w:color w:val="5B9BD5" w:themeColor="accent1"/>
    </w:rPr>
  </w:style>
  <w:style w:type="character" w:styleId="SubtleEmphasis">
    <w:name w:val="Subtle Emphasis"/>
    <w:basedOn w:val="DefaultParagraphFont"/>
    <w:uiPriority w:val="19"/>
    <w:qFormat/>
    <w:rsid w:val="00FD69B3"/>
    <w:rPr>
      <w:i/>
      <w:iCs/>
      <w:color w:val="808080" w:themeColor="text1" w:themeTint="7F"/>
    </w:rPr>
  </w:style>
  <w:style w:type="character" w:styleId="IntenseEmphasis">
    <w:name w:val="Intense Emphasis"/>
    <w:basedOn w:val="DefaultParagraphFont"/>
    <w:uiPriority w:val="21"/>
    <w:qFormat/>
    <w:rsid w:val="00FD69B3"/>
    <w:rPr>
      <w:b/>
      <w:bCs/>
      <w:i/>
      <w:iCs/>
      <w:color w:val="5B9BD5" w:themeColor="accent1"/>
    </w:rPr>
  </w:style>
  <w:style w:type="character" w:styleId="SubtleReference">
    <w:name w:val="Subtle Reference"/>
    <w:basedOn w:val="DefaultParagraphFont"/>
    <w:uiPriority w:val="31"/>
    <w:qFormat/>
    <w:rsid w:val="00FD69B3"/>
    <w:rPr>
      <w:smallCaps/>
      <w:color w:val="ED7D31" w:themeColor="accent2"/>
      <w:u w:val="single"/>
    </w:rPr>
  </w:style>
  <w:style w:type="character" w:styleId="IntenseReference">
    <w:name w:val="Intense Reference"/>
    <w:basedOn w:val="DefaultParagraphFont"/>
    <w:uiPriority w:val="32"/>
    <w:qFormat/>
    <w:rsid w:val="00FD69B3"/>
    <w:rPr>
      <w:b/>
      <w:bCs/>
      <w:smallCaps/>
      <w:color w:val="ED7D31" w:themeColor="accent2"/>
      <w:spacing w:val="5"/>
      <w:u w:val="single"/>
    </w:rPr>
  </w:style>
  <w:style w:type="character" w:styleId="BookTitle">
    <w:name w:val="Book Title"/>
    <w:basedOn w:val="DefaultParagraphFont"/>
    <w:uiPriority w:val="33"/>
    <w:qFormat/>
    <w:rsid w:val="00FD69B3"/>
    <w:rPr>
      <w:b/>
      <w:bCs/>
      <w:smallCaps/>
      <w:spacing w:val="5"/>
    </w:rPr>
  </w:style>
  <w:style w:type="paragraph" w:styleId="TOCHeading">
    <w:name w:val="TOC Heading"/>
    <w:basedOn w:val="Heading1"/>
    <w:next w:val="Normal"/>
    <w:uiPriority w:val="39"/>
    <w:semiHidden/>
    <w:unhideWhenUsed/>
    <w:qFormat/>
    <w:rsid w:val="00FD69B3"/>
    <w:pPr>
      <w:outlineLvl w:val="9"/>
    </w:pPr>
  </w:style>
  <w:style w:type="paragraph" w:styleId="ListParagraph">
    <w:name w:val="List Paragraph"/>
    <w:basedOn w:val="Normal"/>
    <w:uiPriority w:val="34"/>
    <w:qFormat/>
    <w:rsid w:val="00FD69B3"/>
    <w:pPr>
      <w:ind w:left="720"/>
      <w:contextualSpacing/>
    </w:pPr>
  </w:style>
  <w:style w:type="character" w:styleId="CommentReference">
    <w:name w:val="annotation reference"/>
    <w:basedOn w:val="DefaultParagraphFont"/>
    <w:uiPriority w:val="99"/>
    <w:semiHidden/>
    <w:unhideWhenUsed/>
    <w:rsid w:val="00CF6207"/>
    <w:rPr>
      <w:sz w:val="16"/>
      <w:szCs w:val="16"/>
    </w:rPr>
  </w:style>
  <w:style w:type="paragraph" w:styleId="CommentText">
    <w:name w:val="annotation text"/>
    <w:basedOn w:val="Normal"/>
    <w:link w:val="CommentTextChar"/>
    <w:uiPriority w:val="99"/>
    <w:semiHidden/>
    <w:unhideWhenUsed/>
    <w:rsid w:val="00CF6207"/>
    <w:pPr>
      <w:spacing w:line="240" w:lineRule="auto"/>
    </w:pPr>
    <w:rPr>
      <w:sz w:val="20"/>
      <w:szCs w:val="20"/>
    </w:rPr>
  </w:style>
  <w:style w:type="character" w:customStyle="1" w:styleId="CommentTextChar">
    <w:name w:val="Comment Text Char"/>
    <w:basedOn w:val="DefaultParagraphFont"/>
    <w:link w:val="CommentText"/>
    <w:uiPriority w:val="99"/>
    <w:semiHidden/>
    <w:rsid w:val="00CF6207"/>
    <w:rPr>
      <w:sz w:val="20"/>
      <w:szCs w:val="20"/>
    </w:rPr>
  </w:style>
  <w:style w:type="paragraph" w:styleId="CommentSubject">
    <w:name w:val="annotation subject"/>
    <w:basedOn w:val="CommentText"/>
    <w:next w:val="CommentText"/>
    <w:link w:val="CommentSubjectChar"/>
    <w:uiPriority w:val="99"/>
    <w:semiHidden/>
    <w:unhideWhenUsed/>
    <w:rsid w:val="00CF6207"/>
    <w:rPr>
      <w:b/>
      <w:bCs/>
    </w:rPr>
  </w:style>
  <w:style w:type="character" w:customStyle="1" w:styleId="CommentSubjectChar">
    <w:name w:val="Comment Subject Char"/>
    <w:basedOn w:val="CommentTextChar"/>
    <w:link w:val="CommentSubject"/>
    <w:uiPriority w:val="99"/>
    <w:semiHidden/>
    <w:rsid w:val="00CF6207"/>
    <w:rPr>
      <w:b/>
      <w:bCs/>
      <w:sz w:val="20"/>
      <w:szCs w:val="20"/>
    </w:rPr>
  </w:style>
  <w:style w:type="paragraph" w:styleId="BalloonText">
    <w:name w:val="Balloon Text"/>
    <w:basedOn w:val="Normal"/>
    <w:link w:val="BalloonTextChar"/>
    <w:uiPriority w:val="99"/>
    <w:semiHidden/>
    <w:unhideWhenUsed/>
    <w:rsid w:val="00CF6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207"/>
    <w:rPr>
      <w:rFonts w:ascii="Segoe UI" w:hAnsi="Segoe UI" w:cs="Segoe UI"/>
      <w:sz w:val="18"/>
      <w:szCs w:val="18"/>
    </w:rPr>
  </w:style>
  <w:style w:type="paragraph" w:styleId="Bibliography">
    <w:name w:val="Bibliography"/>
    <w:basedOn w:val="Normal"/>
    <w:next w:val="Normal"/>
    <w:uiPriority w:val="37"/>
    <w:unhideWhenUsed/>
    <w:rsid w:val="009025D2"/>
  </w:style>
</w:styles>
</file>

<file path=word/webSettings.xml><?xml version="1.0" encoding="utf-8"?>
<w:webSettings xmlns:r="http://schemas.openxmlformats.org/officeDocument/2006/relationships" xmlns:w="http://schemas.openxmlformats.org/wordprocessingml/2006/main">
  <w:divs>
    <w:div w:id="9364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ngroup.com/articles/usability-of-websites-for-teenag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Nor</b:Tag>
    <b:SourceType>BookSection</b:SourceType>
    <b:Guid>{93F7498E-AF44-4F6E-8951-E26AFA86F4B0}</b:Guid>
    <b:LCID>2057</b:LCID>
    <b:Author>
      <b:Author>
        <b:NameList>
          <b:Person>
            <b:Last>Norman</b:Last>
            <b:First>Donald</b:First>
            <b:Middle>A.</b:Middle>
          </b:Person>
        </b:NameList>
      </b:Author>
    </b:Author>
    <b:Title>The Design of Everyday Things</b:Title>
    <b:Year>2002</b:Year>
    <b:City>New York</b:City>
    <b:Publisher>Basic Books</b:Publisher>
    <b:RefOrder>1</b:RefOrder>
  </b:Source>
  <b:Source>
    <b:Tag>Ste06</b:Tag>
    <b:SourceType>Book</b:SourceType>
    <b:Guid>{1781D242-5494-4BAA-80A9-77D25D2DEA32}</b:Guid>
    <b:Author>
      <b:Author>
        <b:NameList>
          <b:Person>
            <b:Last>Krug</b:Last>
            <b:First>Steve</b:First>
          </b:Person>
        </b:NameList>
      </b:Author>
    </b:Author>
    <b:Title>Don't Make Me Think A Common Sense Approach to Web Usability </b:Title>
    <b:Year>2006</b:Year>
    <b:City>Berkeley, California</b:City>
    <b:RefOrder>2</b:RefOrder>
  </b:Source>
  <b:Source>
    <b:Tag>IBM11</b:Tag>
    <b:SourceType>InternetSite</b:SourceType>
    <b:Guid>{26F52105-F841-4B03-94C4-E5D67A1E8D85}</b:Guid>
    <b:Title>Accessibility: the definition and the disabilities it covers</b:Title>
    <b:Year>2011</b:Year>
    <b:Author>
      <b:Author>
        <b:Corporate>IBM</b:Corporate>
      </b:Author>
    </b:Author>
    <b:InternetSiteTitle>IBM Corporation Website</b:InternetSiteTitle>
    <b:YearAccessed>2013</b:YearAccessed>
    <b:MonthAccessed>October</b:MonthAccessed>
    <b:DayAccessed>15</b:DayAccessed>
    <b:URL>http://pic.dhe.ibm.com/infocenter/jviewmap/v8r8/index.jsp?topic=%2Fcom.ibm.ilog.jviews.defense.doc%2FContent%2FVisualization%2FDocumentation%2FJViews%2FJViews_Defense%2F_pubskel%2Fps_usradvfwork1429.html</b:URL>
    <b:RefOrder>4</b:RefOrder>
  </b:Source>
  <b:Source>
    <b:Tag>ORA13</b:Tag>
    <b:SourceType>InternetSite</b:SourceType>
    <b:Guid>{92691F16-DAB0-4D87-BE79-471A9B8E9416}</b:Guid>
    <b:Author>
      <b:Author>
        <b:Corporate>ORACLE</b:Corporate>
      </b:Author>
    </b:Author>
    <b:Title>Java Accessibility API (JAAPI) Programmer's Guide</b:Title>
    <b:InternetSiteTitle>ORACLE Java SE Documentation</b:InternetSiteTitle>
    <b:Year>2013</b:Year>
    <b:YearAccessed>2013</b:YearAccessed>
    <b:MonthAccessed>October</b:MonthAccessed>
    <b:DayAccessed>15</b:DayAccessed>
    <b:URL>http://docs.oracle.com/javase/7/docs/technotes/guides/access/jaapi.html</b:URL>
    <b:RefOrder>5</b:RefOrder>
  </b:Source>
  <b:Source>
    <b:Tag>Mic09</b:Tag>
    <b:SourceType>Book</b:SourceType>
    <b:Guid>{77708361-BF90-458E-A4B2-A436738FC200}</b:Guid>
    <b:Title>Engineering Software for Accessibility</b:Title>
    <b:Year>2009</b:Year>
    <b:Author>
      <b:Author>
        <b:Corporate>Microsoft Corporation</b:Corporate>
      </b:Author>
    </b:Author>
    <b:Publisher>Microsoft Press</b:Publisher>
    <b:RefOrder>6</b:RefOrder>
  </b:Source>
  <b:Source>
    <b:Tag>Hoa13</b:Tag>
    <b:SourceType>DocumentFromInternetSite</b:SourceType>
    <b:Guid>{28850E65-CABD-4A79-8DEA-8793C822D884}</b:Guid>
    <b:LCID>2057</b:LCID>
    <b:Author>
      <b:Author>
        <b:NameList>
          <b:Person>
            <b:Last>Nielsen</b:Last>
            <b:First>Hoa</b:First>
            <b:Middle>Loranger and Jakob</b:Middle>
          </b:Person>
        </b:NameList>
      </b:Author>
    </b:Author>
    <b:Title>Teenage Usability: Designing Teen-Targeted Websites</b:Title>
    <b:Year>2013</b:Year>
    <b:InternetSiteTitle> Nielsen Norman Group</b:InternetSiteTitle>
    <b:Month>February</b:Month>
    <b:Day>4</b:Day>
    <b:YearAccessed>2013</b:YearAccessed>
    <b:MonthAccessed>November</b:MonthAccessed>
    <b:DayAccessed>4</b:DayAccessed>
    <b:URL>http://www.nngroup.com/articles/usability-of-websites-for-teenagers/</b:URL>
    <b:RefOrder>3</b:RefOrder>
  </b:Source>
</b:Sources>
</file>

<file path=customXml/itemProps1.xml><?xml version="1.0" encoding="utf-8"?>
<ds:datastoreItem xmlns:ds="http://schemas.openxmlformats.org/officeDocument/2006/customXml" ds:itemID="{E20EA801-F7B8-4464-B803-9746CB62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1878</Words>
  <Characters>10710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Southampton</Company>
  <LinksUpToDate>false</LinksUpToDate>
  <CharactersWithSpaces>12563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Carol</cp:lastModifiedBy>
  <cp:revision>6</cp:revision>
  <dcterms:created xsi:type="dcterms:W3CDTF">2013-10-28T18:02:00Z</dcterms:created>
  <dcterms:modified xsi:type="dcterms:W3CDTF">2013-11-04T16:30:00Z</dcterms:modified>
</cp:coreProperties>
</file>