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Lucas Teles Agostinho</w:t>
            </w: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E95395" w:rsidTr="00261FA6">
        <w:trPr>
          <w:trHeight w:val="454"/>
          <w:jc w:val="center"/>
        </w:trPr>
        <w:tc>
          <w:tcPr>
            <w:tcW w:w="8484" w:type="dxa"/>
          </w:tcPr>
          <w:p w:rsidR="00E95395" w:rsidRPr="00E95395" w:rsidRDefault="00261FA6" w:rsidP="00E953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B00E15" w:rsidRPr="00E95395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; </w:t>
            </w:r>
            <w:hyperlink r:id="rId8" w:history="1">
              <w:r w:rsidR="00E95395" w:rsidRPr="001A7A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rodrigo-mendonca@outlook.com.br</w:t>
              </w:r>
            </w:hyperlink>
            <w:bookmarkStart w:id="0" w:name="_GoBack"/>
            <w:bookmarkEnd w:id="0"/>
          </w:p>
        </w:tc>
      </w:tr>
      <w:tr w:rsidR="00261FA6" w:rsidRPr="00E95395" w:rsidTr="00261FA6">
        <w:trPr>
          <w:trHeight w:val="454"/>
          <w:jc w:val="center"/>
        </w:trPr>
        <w:tc>
          <w:tcPr>
            <w:tcW w:w="8484" w:type="dxa"/>
          </w:tcPr>
          <w:p w:rsidR="00261FA6" w:rsidRPr="00E95395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261FA6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261FA6"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261FA6"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118D2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Aplicabilidade de algoritmos genéticos para busca de caminho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9E4AE6" w:rsidRDefault="00B118D2" w:rsidP="009E4A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Obter alguma vantagem em cima dos algoritmos clássicos de busca de caminho utilizando algoritmos genéticos 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B118D2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Explorar várias formas de aplicação em vários ambientes o uso algoritmos genéticos para busca de caminho. </w:t>
            </w:r>
          </w:p>
          <w:p w:rsidR="00B118D2" w:rsidRPr="009E4AE6" w:rsidRDefault="00B118D2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Explorar os operadores e funções do mesmo e explorar seus resultados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lastRenderedPageBreak/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Desenvolvemos uma ferramenta para geração de mapas de forma automática, aonde escolhemos se queremos um mapa totalmente aleatório, o tamanho mínimo do caminho e se gostaria de </w:t>
            </w:r>
            <w:r>
              <w:rPr>
                <w:rFonts w:ascii="Arial" w:hAnsi="Arial" w:cs="Arial"/>
              </w:rPr>
              <w:t>aplicar um padrão de repetição.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>O tamanho dos mapas gerados foi de 30x30, para os mapas com padrão utilizamos um padr</w:t>
            </w:r>
            <w:r>
              <w:rPr>
                <w:rFonts w:ascii="Arial" w:hAnsi="Arial" w:cs="Arial"/>
              </w:rPr>
              <w:t>ão de repetição de tamanho 5x5.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>Foram gerados 800 mapas para realizar a coleta de dados, sendo uma metade mapas com padrão e outra sem,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>cada metade se divide em mais 4 aonde dessas 100 mapas são com solução para diagonal "Nunca", 100 para "Apenas sem obstáculos", 100 para "No máximo um obstáculo</w:t>
            </w:r>
            <w:r>
              <w:rPr>
                <w:rFonts w:ascii="Arial" w:hAnsi="Arial" w:cs="Arial"/>
              </w:rPr>
              <w:t>"  e 100 para "Sempre".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Os algoritmos de busca que utilizamos na ferramenta são A\*, BFS, </w:t>
            </w:r>
            <w:proofErr w:type="spellStart"/>
            <w:r w:rsidRPr="008A7B83">
              <w:rPr>
                <w:rFonts w:ascii="Arial" w:hAnsi="Arial" w:cs="Arial"/>
              </w:rPr>
              <w:t>Dijkstra</w:t>
            </w:r>
            <w:proofErr w:type="spellEnd"/>
            <w:r w:rsidRPr="008A7B83">
              <w:rPr>
                <w:rFonts w:ascii="Arial" w:hAnsi="Arial" w:cs="Arial"/>
              </w:rPr>
              <w:t xml:space="preserve">, IDA\*, todos foram rodados pelo uma vez para cada heurística selecionadas para testes, essas são </w:t>
            </w:r>
            <w:proofErr w:type="spellStart"/>
            <w:r w:rsidRPr="008A7B83">
              <w:rPr>
                <w:rFonts w:ascii="Arial" w:hAnsi="Arial" w:cs="Arial"/>
              </w:rPr>
              <w:t>Manhattam</w:t>
            </w:r>
            <w:proofErr w:type="spellEnd"/>
            <w:r w:rsidRPr="008A7B8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Euclideana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Octil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Chebyshev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Para o GA utilizamos uma função de aptidão baseada nas heurísticas implementadas, uma sem nenhuma alteração, outra penalizando caminhos cíclicos, outra penalizando encontro com paredes e mais uma penalizando tanto caminhos quanto encontro com paredes. 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 xml:space="preserve">Para operação de seleção utilizamos o algoritmo de Roleta, para operação de cruzamento utilizamos os Simples, OBX, PBX e para o operador de mutação foram implementados </w:t>
            </w:r>
            <w:proofErr w:type="spellStart"/>
            <w:r w:rsidRPr="008A7B83">
              <w:rPr>
                <w:rFonts w:ascii="Arial" w:hAnsi="Arial" w:cs="Arial"/>
              </w:rPr>
              <w:t>Bitwise</w:t>
            </w:r>
            <w:proofErr w:type="spellEnd"/>
            <w:r w:rsidRPr="008A7B83">
              <w:rPr>
                <w:rFonts w:ascii="Arial" w:hAnsi="Arial" w:cs="Arial"/>
              </w:rPr>
              <w:t>, DIVM, DM, EM, IM,IVM, SM.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>O GA foi rodado 10 vezes para cada configuração possível, levando em consideração heurística, aptidão, seleção e cruzamento. Depois utilizamos a média dos valores para comparar co</w:t>
            </w:r>
            <w:r>
              <w:rPr>
                <w:rFonts w:ascii="Arial" w:hAnsi="Arial" w:cs="Arial"/>
              </w:rPr>
              <w:t>m algoritmos clássicos de busca</w:t>
            </w:r>
          </w:p>
          <w:p w:rsidR="008A7B83" w:rsidRPr="008A7B83" w:rsidRDefault="008A7B83" w:rsidP="008A7B83">
            <w:pPr>
              <w:jc w:val="both"/>
              <w:rPr>
                <w:rFonts w:ascii="Arial" w:hAnsi="Arial" w:cs="Arial"/>
              </w:rPr>
            </w:pPr>
            <w:r w:rsidRPr="008A7B83">
              <w:rPr>
                <w:rFonts w:ascii="Arial" w:hAnsi="Arial" w:cs="Arial"/>
              </w:rPr>
              <w:t>Coletamos os resultados de tempo, nós abertos e tamanho do caminho obtido para cada algoritmo de busca.</w:t>
            </w:r>
          </w:p>
          <w:p w:rsidR="00261FA6" w:rsidRPr="009E4AE6" w:rsidRDefault="008A7B83" w:rsidP="008A7B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7B83">
              <w:rPr>
                <w:rFonts w:ascii="Arial" w:hAnsi="Arial" w:cs="Arial"/>
              </w:rPr>
              <w:t>Depois realizamos uma comparação entre o comportamento de cada algoritmo, heurística e tipo de mapa.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9E4AE6" w:rsidP="009E4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Bibliografia consultada.</w:t>
            </w:r>
            <w:r w:rsidRPr="004269ED">
              <w:rPr>
                <w:rFonts w:ascii="Arial" w:hAnsi="Arial" w:cs="Arial"/>
              </w:rPr>
              <w:t xml:space="preserve"> Observar normas da ABNT</w:t>
            </w:r>
            <w:r>
              <w:rPr>
                <w:rFonts w:ascii="Arial" w:hAnsi="Arial" w:cs="Arial"/>
              </w:rPr>
              <w:t xml:space="preserve"> de acordo com o Guia de Normalização de monografias, dissertações e teses do Centro Universitário Senac.</w:t>
            </w:r>
          </w:p>
          <w:p w:rsidR="009E4AE6" w:rsidRPr="009E4AE6" w:rsidRDefault="00E95395" w:rsidP="009E4AE6">
            <w:pPr>
              <w:rPr>
                <w:rFonts w:ascii="Arial" w:hAnsi="Arial" w:cs="Arial"/>
              </w:rPr>
            </w:pPr>
            <w:hyperlink r:id="rId9" w:history="1">
              <w:r w:rsidR="009E4AE6" w:rsidRPr="00345270">
                <w:rPr>
                  <w:rStyle w:val="Hyperlink"/>
                  <w:rFonts w:ascii="Arial" w:hAnsi="Arial" w:cs="Arial"/>
                </w:rPr>
                <w:t>http://www3.sp.senac.br/hotsites/campus_santoamaro/cd/arquivos/biblioteca/guia_normatizacao.pdf</w:t>
              </w:r>
            </w:hyperlink>
          </w:p>
        </w:tc>
      </w:tr>
    </w:tbl>
    <w:p w:rsidR="00261FA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Pr="009E4AE6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A7B83">
        <w:tc>
          <w:tcPr>
            <w:tcW w:w="8484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lastRenderedPageBreak/>
              <w:t>CRONOGRAMA DE EXECUÇÃO</w:t>
            </w:r>
          </w:p>
        </w:tc>
      </w:tr>
    </w:tbl>
    <w:p w:rsidR="00261FA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9E4AE6" w:rsidRPr="00221856" w:rsidRDefault="009E4AE6" w:rsidP="009E4AE6">
      <w:pPr>
        <w:keepLines/>
        <w:ind w:right="-567"/>
        <w:jc w:val="center"/>
        <w:rPr>
          <w:rFonts w:ascii="Arial" w:hAnsi="Arial" w:cs="Arial"/>
          <w:sz w:val="20"/>
          <w:szCs w:val="20"/>
        </w:rPr>
      </w:pPr>
    </w:p>
    <w:tbl>
      <w:tblPr>
        <w:tblW w:w="509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128"/>
        <w:gridCol w:w="1252"/>
        <w:gridCol w:w="1558"/>
        <w:gridCol w:w="1086"/>
        <w:gridCol w:w="1554"/>
        <w:gridCol w:w="66"/>
      </w:tblGrid>
      <w:tr w:rsidR="009E4AE6" w:rsidRPr="00221856" w:rsidTr="005D4A17">
        <w:trPr>
          <w:gridAfter w:val="1"/>
          <w:wAfter w:w="38" w:type="pct"/>
          <w:trHeight w:val="431"/>
        </w:trPr>
        <w:tc>
          <w:tcPr>
            <w:tcW w:w="181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3152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5D4A17">
        <w:trPr>
          <w:trHeight w:val="431"/>
        </w:trPr>
        <w:tc>
          <w:tcPr>
            <w:tcW w:w="181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arço</w:t>
            </w:r>
          </w:p>
        </w:tc>
        <w:tc>
          <w:tcPr>
            <w:tcW w:w="90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62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937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Junho</w:t>
            </w:r>
          </w:p>
        </w:tc>
      </w:tr>
      <w:tr w:rsidR="00D41AE1" w:rsidRPr="00221856" w:rsidTr="005D4A17">
        <w:trPr>
          <w:trHeight w:val="480"/>
        </w:trPr>
        <w:tc>
          <w:tcPr>
            <w:tcW w:w="1810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1) </w:t>
            </w:r>
            <w:r>
              <w:rPr>
                <w:rFonts w:ascii="Arial" w:hAnsi="Arial" w:cs="Arial"/>
                <w:b/>
                <w:sz w:val="20"/>
                <w:szCs w:val="20"/>
              </w:rPr>
              <w:t>analise dados algoritmos clássicos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0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5D4A17">
        <w:trPr>
          <w:trHeight w:val="480"/>
        </w:trPr>
        <w:tc>
          <w:tcPr>
            <w:tcW w:w="1810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2) escrever sobre metodologia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0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analise de dados de GA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4) analise de dados do GA x Clássicos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5) escrever sobre resultados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preparar apresentação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5D4A17">
        <w:trPr>
          <w:trHeight w:val="480"/>
        </w:trPr>
        <w:tc>
          <w:tcPr>
            <w:tcW w:w="18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4) Defesa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Default="009E4AE6" w:rsidP="009E4AE6">
      <w:pPr>
        <w:jc w:val="both"/>
      </w:pPr>
    </w:p>
    <w:p w:rsidR="009E4AE6" w:rsidRDefault="009E4AE6" w:rsidP="009E4AE6">
      <w:pPr>
        <w:jc w:val="both"/>
      </w:pPr>
    </w:p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Assinaturas: ____________________________________________(Estudante)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___________________________________________ (Orientador)</w:t>
      </w: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rPr>
          <w:rFonts w:ascii="Arial" w:hAnsi="Arial" w:cs="Arial"/>
          <w:sz w:val="24"/>
          <w:szCs w:val="24"/>
        </w:rPr>
      </w:pP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261FA6"/>
    <w:rsid w:val="005D4A17"/>
    <w:rsid w:val="008A7B83"/>
    <w:rsid w:val="009E4AE6"/>
    <w:rsid w:val="00A67B84"/>
    <w:rsid w:val="00B00E15"/>
    <w:rsid w:val="00B118D2"/>
    <w:rsid w:val="00D06509"/>
    <w:rsid w:val="00D41AE1"/>
    <w:rsid w:val="00E95395"/>
    <w:rsid w:val="00F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0C63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-mendonca@outlook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3.sp.senac.br/hotsites/campus_santoamaro/cd/arquivos/biblioteca/guia_normatizaca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Rodrigo Mendonça</cp:lastModifiedBy>
  <cp:revision>5</cp:revision>
  <dcterms:created xsi:type="dcterms:W3CDTF">2017-03-16T18:53:00Z</dcterms:created>
  <dcterms:modified xsi:type="dcterms:W3CDTF">2017-04-14T23:30:00Z</dcterms:modified>
</cp:coreProperties>
</file>