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3강 인공신경망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퍼셉트론 + 활성화함수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입력층 -&gt; 1층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x1, x2,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입력값에 가중치를 곱함, 1은 편향을 더함 그걸 다음 층에 보냄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1층은 들어온 값을 더함 -&gt; 활성화 함수를 적용 -&gt; 미분 가능하게 만든다.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다음층도 같음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출력층으로 갈 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활성화함수 : softmax함수를 적용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softmax 함수 : 일반적인 벡터를 확률벡터로 변환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행렬 : 숫자로 이루어진 박스, 행과 열로 구성되어 있음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행렬의 연산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덧셈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(A + B)ij = Aij + Bij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상수배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(kA)ij = kAij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곱셈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(AB)ij = [sigma(k = 1, n)]AikBkj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 x n행렬과 n x l 행렬의 곱은 m x 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행렬의 곱은 교환법칙 성립이 안됨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Transposition : 대각을 기준으로 뒤집는다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(A`T)ij = Aji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(AB)`T = B`T * A`T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인공신경망에서 행렬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W`(층)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(입력, 출력)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입력, 출력</m:t>
            </m:r>
          </m:sub>
          <m:sup>
            <m:r>
              <w:rPr/>
              <m:t xml:space="preserve">(층)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11</m:t>
            </m:r>
          </m:sub>
          <m:sup>
            <m:r>
              <w:rPr/>
              <m:t xml:space="preserve">(k)</m:t>
            </m:r>
          </m:sup>
        </m:sSubSup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21</m:t>
            </m:r>
          </m:sub>
          <m:sup>
            <m:r>
              <w:rPr/>
              <m:t xml:space="preserve">(k)</m:t>
            </m:r>
          </m:sup>
        </m:sSubSup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12</m:t>
            </m:r>
          </m:sub>
          <m:sup>
            <m:r>
              <w:rPr/>
              <m:t xml:space="preserve">(k)</m:t>
            </m:r>
          </m:sup>
        </m:sSubSup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22</m:t>
            </m:r>
          </m:sub>
          <m:sup>
            <m:r>
              <w:rPr/>
              <m:t xml:space="preserve">(k)</m:t>
            </m:r>
          </m:sup>
        </m:sSubSup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m:oMath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=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13</m:t>
            </m:r>
          </m:sub>
          <m:sup>
            <m:r>
              <w:rPr/>
              <m:t xml:space="preserve">(k)</m:t>
            </m:r>
          </m:sup>
        </m:sSubSup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23</m:t>
            </m:r>
          </m:sub>
          <m:sup>
            <m:r>
              <w:rPr/>
              <m:t xml:space="preserve">(k)</m:t>
            </m:r>
          </m:sup>
        </m:sSubSup>
      </m:oMath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+ 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</w:t>
      </w:r>
      <m:oMath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/>
            </m:ctrlPr>
          </m:sSubSupPr>
          <m:e>
            <m:r>
              <w:rPr/>
              <m:t xml:space="preserve">a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) = (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</w:t>
      </w:r>
      <m:oMath>
        <m:d>
          <m:dPr>
            <m:begChr m:val="("/>
            <m:endChr m:val=")"/>
            <m:ctrlPr>
              <w:rPr/>
            </m:ctrlPr>
          </m:dPr>
          <m:e>
            <m:sSubSup>
              <m:sSubSupPr>
                <m:ctrlPr>
                  <w:rPr/>
                </m:ctrlPr>
              </m:sSubSup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11</m:t>
                </m:r>
              </m:sub>
              <m:sup>
                <m:r>
                  <w:rPr/>
                  <m:t xml:space="preserve">(k)</m:t>
                </m:r>
              </m:sup>
            </m:sSubSup>
            <m:r>
              <w:rPr/>
              <m:t xml:space="preserve"> 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12</m:t>
                </m:r>
              </m:sub>
              <m:sup>
                <m:r>
                  <w:rPr/>
                  <m:t xml:space="preserve">(k)</m:t>
                </m:r>
              </m:sup>
            </m:sSubSup>
            <m:r>
              <w:rPr/>
              <m:t xml:space="preserve"> </m:t>
            </m:r>
            <m:sSubSup>
              <m:sSubSupPr>
                <m:ctrlPr>
                  <w:rPr/>
                </m:ctrlPr>
              </m:sSubSupPr>
              <m:e>
                <m:r>
                  <w:rPr/>
                  <m:t xml:space="preserve">w</m:t>
                </m:r>
              </m:e>
              <m:sub>
                <m:r>
                  <w:rPr/>
                  <m:t xml:space="preserve">13</m:t>
                </m:r>
              </m:sub>
              <m:sup>
                <m:r>
                  <w:rPr/>
                  <m:t xml:space="preserve">(k)</m:t>
                </m:r>
              </m:sup>
            </m:sSubSup>
          </m:e>
        </m:d>
      </m:oMath>
      <w:r w:rsidDel="00000000" w:rsidR="00000000" w:rsidRPr="00000000">
        <w:rPr>
          <w:rtl w:val="0"/>
        </w:rPr>
        <w:t xml:space="preserve"> + (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/>
            </m:ctrlPr>
          </m:sSubSupPr>
          <m:e>
            <m:r>
              <w:rPr/>
              <m:t xml:space="preserve">b</m:t>
            </m:r>
          </m:e>
          <m:sub>
            <m:r>
              <w:rPr/>
              <m:t xml:space="preserve">3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             </w:t>
      </w:r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21</m:t>
            </m:r>
          </m:sub>
          <m:sup>
            <m:r>
              <w:rPr/>
              <m:t xml:space="preserve">(k)</m:t>
            </m:r>
          </m:sup>
        </m:sSubSup>
      </m:oMath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22</m:t>
            </m:r>
          </m:sub>
          <m:sup>
            <m:r>
              <w:rPr/>
              <m:t xml:space="preserve">(k)</m:t>
            </m:r>
          </m:sup>
        </m:sSubSup>
      </m:oMath>
      <m:oMath>
        <m:sSubSup>
          <m:sSubSupPr>
            <m:ctrlPr>
              <w:rPr/>
            </m:ctrlPr>
          </m:sSubSupPr>
          <m:e>
            <m:r>
              <w:rPr/>
              <m:t xml:space="preserve">w</m:t>
            </m:r>
          </m:e>
          <m:sub>
            <m:r>
              <w:rPr/>
              <m:t xml:space="preserve">23</m:t>
            </m:r>
          </m:sub>
          <m:sup>
            <m:r>
              <w:rPr/>
              <m:t xml:space="preserve">(k)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확률벡터 : 확률을 벡터 형태로 쓴 것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원소들은 다 0이상, 다 더하면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softmax 변환</w:t>
      </w:r>
    </w:p>
    <w:p w:rsidR="00000000" w:rsidDel="00000000" w:rsidP="00000000" w:rsidRDefault="00000000" w:rsidRPr="00000000" w14:paraId="00000035">
      <w:pPr>
        <w:rPr/>
      </w:pPr>
      <m:oMath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x</m:t>
            </m:r>
          </m:sup>
        </m:sSup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적용해서 양수로 바꿈 -&gt; 벡터 원소를 다 더한 값을 분모로 놓고 각 원소를 분자에 놓음(Normalize) -&gt; overflow 방지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overflow : 숫자가 크면 메모리에 숫자를 저장 못함.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