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MNIST : 손글씨 데이터(0~9), 흑백, 훈련 : 6만장, 테스트 : 1만장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데이터는 이미지와 라벨로 이루어짐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인공지능 : 우리가 정해놓은 규칙을 벗어나면 인식을 못함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Flatten : 행렬을 벡터로 변환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머신러닝에서 러닝 : 가중치와 편향을 잘 찾아야함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스칼라, 벡터, 행렬, 텐서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스칼라 : 숫자 하나로 이루어짐(상수값)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벡터 : 숫자 여러개(1차원)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행렬 : 벡터에 열 추가(2차원)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텐서 : 행렬을 다차원으로 쌓음(3d, 4d, 5d …)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컬러 이미지 : 3차원 텐서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컬러 이미지들의 데이터 : 4차원 텐서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PIL 라이브러리 : 이미지 편집에 쓰는 라이브러리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