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rPr>
          <w:rFonts w:eastAsia="隶书"/>
          <w:sz w:val="18"/>
          <w:szCs w:val="18"/>
        </w:rPr>
      </w:pPr>
      <w:r>
        <w:drawing>
          <wp:inline distT="0" distB="0" distL="0" distR="0">
            <wp:extent cx="762000"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62000" cy="769620"/>
                    </a:xfrm>
                    <a:prstGeom prst="rect">
                      <a:avLst/>
                    </a:prstGeom>
                    <a:noFill/>
                    <a:ln>
                      <a:noFill/>
                    </a:ln>
                  </pic:spPr>
                </pic:pic>
              </a:graphicData>
            </a:graphic>
          </wp:inline>
        </w:drawing>
      </w:r>
    </w:p>
    <w:p>
      <w:pPr>
        <w:ind w:firstLine="198" w:firstLineChars="18"/>
        <w:jc w:val="center"/>
        <w:rPr>
          <w:rFonts w:eastAsia="隶书"/>
          <w:sz w:val="110"/>
          <w:szCs w:val="110"/>
        </w:rPr>
      </w:pPr>
      <w:r>
        <w:rPr>
          <w:rFonts w:eastAsia="隶书"/>
          <w:sz w:val="110"/>
          <w:szCs w:val="110"/>
        </w:rPr>
        <w:drawing>
          <wp:inline distT="0" distB="0" distL="0" distR="0">
            <wp:extent cx="3726180" cy="10515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726180" cy="1051560"/>
                    </a:xfrm>
                    <a:prstGeom prst="rect">
                      <a:avLst/>
                    </a:prstGeom>
                    <a:noFill/>
                    <a:ln>
                      <a:noFill/>
                    </a:ln>
                  </pic:spPr>
                </pic:pic>
              </a:graphicData>
            </a:graphic>
          </wp:inline>
        </w:drawing>
      </w:r>
    </w:p>
    <w:p>
      <w:pPr>
        <w:pStyle w:val="2"/>
        <w:adjustRightInd w:val="0"/>
        <w:snapToGrid w:val="0"/>
        <w:spacing w:before="489" w:beforeLines="150"/>
        <w:jc w:val="center"/>
        <w:rPr>
          <w:rFonts w:eastAsia="黑体" w:cs="黑体"/>
          <w:sz w:val="52"/>
          <w:szCs w:val="52"/>
        </w:rPr>
      </w:pPr>
      <w:bookmarkStart w:id="0" w:name="_Toc5502"/>
      <w:r>
        <w:rPr>
          <w:rFonts w:hint="eastAsia" w:eastAsia="黑体" w:cs="黑体"/>
          <w:sz w:val="52"/>
          <w:szCs w:val="52"/>
        </w:rPr>
        <w:t>设计报告</w:t>
      </w:r>
      <w:bookmarkEnd w:id="0"/>
    </w:p>
    <w:p>
      <w:pPr>
        <w:pStyle w:val="2"/>
        <w:adjustRightInd w:val="0"/>
        <w:snapToGrid w:val="0"/>
        <w:spacing w:before="489" w:beforeLines="150"/>
        <w:jc w:val="center"/>
        <w:rPr>
          <w:rFonts w:hint="default" w:ascii="黑体" w:eastAsia="黑体"/>
          <w:lang w:val="en-US" w:eastAsia="zh-CN"/>
        </w:rPr>
      </w:pPr>
      <w:bookmarkStart w:id="1" w:name="_Toc18544"/>
      <w:r>
        <w:rPr>
          <w:rFonts w:hint="eastAsia" w:ascii="黑体" w:eastAsia="黑体"/>
          <w:lang w:val="en-US" w:eastAsia="zh-CN"/>
        </w:rPr>
        <w:t>学生签到转换软件</w:t>
      </w:r>
      <w:bookmarkEnd w:id="1"/>
    </w:p>
    <w:p>
      <w:pPr>
        <w:tabs>
          <w:tab w:val="left" w:pos="1260"/>
          <w:tab w:val="left" w:pos="1440"/>
        </w:tabs>
        <w:ind w:firstLine="1478" w:firstLineChars="462"/>
        <w:rPr>
          <w:rFonts w:hint="eastAsia" w:ascii="黑体" w:eastAsia="黑体" w:cs="黑体"/>
          <w:sz w:val="32"/>
          <w:szCs w:val="32"/>
        </w:rPr>
      </w:pP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自动化学院</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rPr>
      </w:pPr>
      <w:r>
        <w:rPr>
          <w:rFonts w:hint="eastAsia" w:ascii="黑体" w:eastAsia="黑体" w:cs="黑体"/>
          <w:sz w:val="32"/>
          <w:szCs w:val="32"/>
        </w:rPr>
        <w:t xml:space="preserve">年级班别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val="en-US" w:eastAsia="zh-CN"/>
        </w:rPr>
        <w:t>2019级自动化8班</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3119001152       </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梁梓熙         </w:t>
      </w:r>
      <w:r>
        <w:rPr>
          <w:rFonts w:ascii="黑体" w:eastAsia="黑体" w:cs="黑体"/>
          <w:sz w:val="32"/>
          <w:szCs w:val="32"/>
          <w:u w:val="single"/>
        </w:rPr>
        <w:t xml:space="preserve">   </w:t>
      </w:r>
    </w:p>
    <w:p>
      <w:pPr>
        <w:spacing w:line="400" w:lineRule="exact"/>
        <w:ind w:firstLine="672"/>
        <w:rPr>
          <w:rFonts w:eastAsia="隶书"/>
          <w:sz w:val="32"/>
          <w:szCs w:val="32"/>
        </w:rPr>
      </w:pPr>
    </w:p>
    <w:p>
      <w:pPr>
        <w:spacing w:line="400" w:lineRule="exact"/>
        <w:ind w:firstLine="672"/>
        <w:rPr>
          <w:rFonts w:eastAsia="隶书"/>
          <w:sz w:val="32"/>
          <w:szCs w:val="32"/>
        </w:rPr>
      </w:pPr>
      <w:r>
        <w:rPr>
          <w:rFonts w:eastAsia="隶书"/>
          <w:sz w:val="32"/>
          <w:szCs w:val="32"/>
        </w:rPr>
        <w:t xml:space="preserve"> </w:t>
      </w:r>
    </w:p>
    <w:p>
      <w:pPr>
        <w:spacing w:line="400" w:lineRule="exact"/>
        <w:ind w:firstLine="672"/>
        <w:jc w:val="center"/>
        <w:rPr>
          <w:rFonts w:eastAsia="隶书"/>
          <w:sz w:val="32"/>
          <w:szCs w:val="32"/>
        </w:rPr>
      </w:pPr>
    </w:p>
    <w:p>
      <w:pPr>
        <w:spacing w:line="400" w:lineRule="exact"/>
        <w:ind w:firstLine="640"/>
        <w:jc w:val="center"/>
        <w:rPr>
          <w:rFonts w:ascii="黑体" w:eastAsia="黑体"/>
          <w:sz w:val="32"/>
          <w:szCs w:val="32"/>
        </w:rPr>
      </w:pPr>
      <w:r>
        <w:rPr>
          <w:rFonts w:hint="eastAsia" w:ascii="黑体" w:eastAsia="黑体" w:cs="黑体"/>
          <w:sz w:val="32"/>
          <w:szCs w:val="32"/>
          <w:lang w:val="en-US" w:eastAsia="zh-CN"/>
        </w:rPr>
        <w:t>2020年3月18日</w:t>
      </w:r>
    </w:p>
    <w:p>
      <w:r>
        <w:br w:type="page"/>
      </w:r>
    </w:p>
    <w:p>
      <w:pPr>
        <w:pStyle w:val="23"/>
        <w:spacing w:before="163" w:after="163"/>
        <w:rPr>
          <w:rFonts w:hint="eastAsia"/>
        </w:rPr>
        <w:sectPr>
          <w:pgSz w:w="11906" w:h="16838"/>
          <w:pgMar w:top="1701" w:right="1134" w:bottom="1418" w:left="1701" w:header="851" w:footer="992" w:gutter="0"/>
          <w:cols w:space="425" w:num="1"/>
          <w:docGrid w:type="lines" w:linePitch="326" w:charSpace="0"/>
        </w:sectPr>
      </w:pPr>
      <w:bookmarkStart w:id="2" w:name="_Toc532800238"/>
      <w:bookmarkStart w:id="3" w:name="_Toc532799725"/>
      <w:bookmarkStart w:id="4" w:name="_Toc532799627"/>
      <w:bookmarkStart w:id="5" w:name="_Toc532740406"/>
    </w:p>
    <w:p>
      <w:pPr>
        <w:pStyle w:val="23"/>
        <w:spacing w:before="163" w:after="163"/>
      </w:pPr>
      <w:bookmarkStart w:id="6" w:name="_Toc2411"/>
      <w:r>
        <w:rPr>
          <w:rFonts w:hint="eastAsia"/>
        </w:rPr>
        <w:t>摘</w:t>
      </w:r>
      <w:r>
        <w:t xml:space="preserve">  </w:t>
      </w:r>
      <w:r>
        <w:rPr>
          <w:rFonts w:hint="eastAsia"/>
        </w:rPr>
        <w:t>要</w:t>
      </w:r>
      <w:bookmarkEnd w:id="2"/>
      <w:bookmarkEnd w:id="3"/>
      <w:bookmarkEnd w:id="4"/>
      <w:bookmarkEnd w:id="5"/>
      <w:bookmarkEnd w:id="6"/>
    </w:p>
    <w:p>
      <w:pPr>
        <w:pStyle w:val="25"/>
        <w:ind w:firstLine="480"/>
      </w:pPr>
      <w:r>
        <w:rPr>
          <w:rFonts w:hint="eastAsia"/>
          <w:lang w:val="en-US" w:eastAsia="zh-CN"/>
        </w:rPr>
        <w:t>因2020初受新型冠状病毒影响</w:t>
      </w:r>
      <w:r>
        <w:rPr>
          <w:rFonts w:hint="eastAsia"/>
        </w:rPr>
        <w:t>，</w:t>
      </w:r>
      <w:r>
        <w:rPr>
          <w:rFonts w:hint="eastAsia"/>
          <w:lang w:val="en-US" w:eastAsia="zh-CN"/>
        </w:rPr>
        <w:t>各类学校纷纷采用线上直播的方式进行授课</w:t>
      </w:r>
      <w:r>
        <w:rPr>
          <w:rFonts w:hint="eastAsia"/>
        </w:rPr>
        <w:t>。</w:t>
      </w:r>
      <w:r>
        <w:rPr>
          <w:rFonts w:hint="eastAsia"/>
          <w:lang w:val="en-US" w:eastAsia="zh-CN"/>
        </w:rPr>
        <w:t>随着各大学校的线上授课考勤制度的完善，需要老师们在学生签到之后将签到结果登记并反馈给学校</w:t>
      </w:r>
      <w:r>
        <w:rPr>
          <w:rFonts w:hint="eastAsia"/>
        </w:rPr>
        <w:t>。</w:t>
      </w:r>
    </w:p>
    <w:p>
      <w:pPr>
        <w:pStyle w:val="25"/>
        <w:ind w:firstLine="480"/>
        <w:rPr>
          <w:rFonts w:hint="eastAsia"/>
        </w:rPr>
      </w:pPr>
      <w:r>
        <w:rPr>
          <w:rFonts w:hint="eastAsia"/>
          <w:lang w:val="en-US" w:eastAsia="zh-CN"/>
        </w:rPr>
        <w:t>考虑到授课软件生成的签到表格和学校规定的签到表格具有差异性，故设计一款专用的签到转换软件以代替麻烦耗时无意义的人工转换，节省老师的精力，提高授课质量</w:t>
      </w:r>
      <w:r>
        <w:rPr>
          <w:rFonts w:hint="eastAsia"/>
        </w:rPr>
        <w:t>。</w:t>
      </w:r>
    </w:p>
    <w:p>
      <w:pPr>
        <w:pStyle w:val="25"/>
        <w:ind w:left="0" w:leftChars="0" w:firstLine="0" w:firstLineChars="0"/>
        <w:rPr>
          <w:rFonts w:hint="eastAsia"/>
        </w:rPr>
      </w:pPr>
    </w:p>
    <w:p>
      <w:pPr>
        <w:pStyle w:val="25"/>
        <w:ind w:firstLine="480"/>
      </w:pPr>
    </w:p>
    <w:p>
      <w:pPr>
        <w:spacing w:line="360" w:lineRule="auto"/>
        <w:ind w:firstLine="420"/>
        <w:rPr>
          <w:rStyle w:val="26"/>
          <w:rFonts w:hint="eastAsia" w:eastAsia="宋体"/>
          <w:lang w:eastAsia="zh-CN"/>
        </w:rPr>
      </w:pPr>
      <w:r>
        <w:rPr>
          <w:rFonts w:hint="eastAsia" w:ascii="黑体" w:hAnsi="黑体" w:eastAsia="黑体"/>
          <w:b/>
          <w:bCs/>
          <w:sz w:val="28"/>
          <w:szCs w:val="28"/>
        </w:rPr>
        <w:t>关键词：</w:t>
      </w:r>
      <w:r>
        <w:rPr>
          <w:rStyle w:val="26"/>
          <w:rFonts w:hint="eastAsia"/>
          <w:lang w:val="en-US" w:eastAsia="zh-CN"/>
        </w:rPr>
        <w:t>线上授课</w:t>
      </w:r>
      <w:r>
        <w:rPr>
          <w:rStyle w:val="26"/>
          <w:rFonts w:hint="eastAsia"/>
          <w:lang w:eastAsia="zh-CN"/>
        </w:rPr>
        <w:t>，</w:t>
      </w:r>
      <w:r>
        <w:rPr>
          <w:rStyle w:val="26"/>
          <w:rFonts w:hint="eastAsia"/>
          <w:lang w:val="en-US" w:eastAsia="zh-CN"/>
        </w:rPr>
        <w:t>转换</w:t>
      </w:r>
      <w:r>
        <w:rPr>
          <w:rStyle w:val="26"/>
          <w:rFonts w:hint="eastAsia"/>
        </w:rPr>
        <w:t>，</w:t>
      </w:r>
      <w:r>
        <w:rPr>
          <w:rStyle w:val="26"/>
          <w:rFonts w:hint="eastAsia"/>
          <w:lang w:val="en-US" w:eastAsia="zh-CN"/>
        </w:rPr>
        <w:t>签到表</w:t>
      </w:r>
      <w:r>
        <w:rPr>
          <w:rStyle w:val="26"/>
          <w:rFonts w:hint="eastAsia"/>
        </w:rPr>
        <w:t>，</w:t>
      </w:r>
      <w:r>
        <w:rPr>
          <w:rStyle w:val="26"/>
          <w:rFonts w:hint="eastAsia"/>
          <w:lang w:val="en-US" w:eastAsia="zh-CN"/>
        </w:rPr>
        <w:t>考勤</w:t>
      </w:r>
    </w:p>
    <w:p>
      <w:pPr>
        <w:ind w:firstLine="420"/>
      </w:pPr>
    </w:p>
    <w:p>
      <w:pPr>
        <w:ind w:firstLine="420"/>
      </w:pPr>
    </w:p>
    <w:p>
      <w:pPr>
        <w:ind w:firstLine="420"/>
      </w:pPr>
    </w:p>
    <w:p>
      <w:pPr>
        <w:ind w:firstLine="420"/>
      </w:pPr>
    </w:p>
    <w:p>
      <w:pPr>
        <w:ind w:firstLine="420"/>
      </w:pPr>
    </w:p>
    <w:p>
      <w:pPr>
        <w:ind w:firstLine="420"/>
      </w:pPr>
    </w:p>
    <w:p>
      <w:pPr>
        <w:ind w:firstLine="420"/>
      </w:pPr>
    </w:p>
    <w:p>
      <w:pPr>
        <w:pStyle w:val="23"/>
        <w:spacing w:before="163" w:after="163"/>
      </w:pPr>
      <w:bookmarkStart w:id="7" w:name="_Toc532799628"/>
      <w:bookmarkStart w:id="8" w:name="_Toc532740407"/>
      <w:bookmarkStart w:id="9" w:name="_Toc532800239"/>
      <w:bookmarkStart w:id="10" w:name="_Toc532799726"/>
      <w:bookmarkStart w:id="11" w:name="_Toc26998"/>
      <w:r>
        <w:t>Abstract</w:t>
      </w:r>
      <w:bookmarkEnd w:id="7"/>
      <w:bookmarkEnd w:id="8"/>
      <w:bookmarkEnd w:id="9"/>
      <w:bookmarkEnd w:id="10"/>
      <w:bookmarkEnd w:id="11"/>
    </w:p>
    <w:p>
      <w:pPr>
        <w:ind w:firstLine="420"/>
        <w:rPr>
          <w:rFonts w:hint="eastAsia"/>
        </w:rPr>
      </w:pPr>
      <w:r>
        <w:rPr>
          <w:rFonts w:hint="eastAsia"/>
        </w:rPr>
        <w:t>Affected by the new coronavirus at the beginning of 2020, various schools have used online live broadcasts to teach. With the improvement of the online lecture and attendance system of major universities, teachers are required to register and report back to the school after the students sign in.</w:t>
      </w:r>
    </w:p>
    <w:p>
      <w:pPr>
        <w:ind w:firstLine="420"/>
        <w:rPr>
          <w:rFonts w:hint="eastAsia"/>
        </w:rPr>
      </w:pPr>
    </w:p>
    <w:p>
      <w:pPr>
        <w:ind w:firstLine="420"/>
        <w:rPr>
          <w:rFonts w:hint="eastAsia"/>
        </w:rPr>
      </w:pPr>
      <w:r>
        <w:rPr>
          <w:rFonts w:hint="eastAsia"/>
        </w:rPr>
        <w:t>Considering the difference between the sign-in form generated by the teaching software and the school-specified sign-in form, a special sign-in conversion software was designed to replace the troublesome, time-consuming and meaningless manual conversion, saving the teacher's energy and improving the quality of teaching.</w:t>
      </w:r>
    </w:p>
    <w:p>
      <w:pPr>
        <w:ind w:firstLine="420"/>
        <w:rPr>
          <w:rFonts w:hint="eastAsia"/>
        </w:rPr>
      </w:pPr>
    </w:p>
    <w:p>
      <w:pPr>
        <w:spacing w:line="360" w:lineRule="auto"/>
        <w:ind w:firstLine="420"/>
        <w:rPr>
          <w:rStyle w:val="26"/>
        </w:rPr>
      </w:pPr>
      <w:r>
        <w:rPr>
          <w:rFonts w:eastAsia="黑体"/>
          <w:b/>
          <w:bCs/>
          <w:sz w:val="28"/>
          <w:szCs w:val="28"/>
        </w:rPr>
        <w:t>Key words:</w:t>
      </w:r>
      <w:r>
        <w:t xml:space="preserve"> </w:t>
      </w:r>
      <w:r>
        <w:rPr>
          <w:rStyle w:val="26"/>
          <w:rFonts w:hint="eastAsia"/>
        </w:rPr>
        <w:t>Online teaching, conversion, registration form, attendance</w:t>
      </w:r>
    </w:p>
    <w:p>
      <w:pPr>
        <w:ind w:firstLine="480"/>
      </w:pPr>
    </w:p>
    <w:p/>
    <w:sdt>
      <w:sdtPr>
        <w:rPr>
          <w:rFonts w:ascii="Times New Roman" w:hAnsi="Times New Roman"/>
          <w:color w:val="auto"/>
          <w:kern w:val="2"/>
          <w:sz w:val="24"/>
          <w:szCs w:val="21"/>
          <w:lang w:val="zh-CN"/>
        </w:rPr>
        <w:id w:val="1405647908"/>
        <w:docPartObj>
          <w:docPartGallery w:val="Table of Contents"/>
          <w:docPartUnique/>
        </w:docPartObj>
      </w:sdtPr>
      <w:sdtEndPr>
        <w:rPr>
          <w:rFonts w:ascii="Times New Roman" w:hAnsi="Times New Roman"/>
          <w:b/>
          <w:bCs/>
          <w:color w:val="auto"/>
          <w:kern w:val="2"/>
          <w:sz w:val="24"/>
          <w:szCs w:val="21"/>
          <w:lang w:val="zh-CN"/>
        </w:rPr>
      </w:sdtEndPr>
      <w:sdtContent>
        <w:p>
          <w:pPr>
            <w:pStyle w:val="42"/>
          </w:pPr>
          <w:r>
            <w:rPr>
              <w:lang w:val="zh-CN"/>
            </w:rPr>
            <w:t>目录</w:t>
          </w:r>
        </w:p>
        <w:p>
          <w:pPr>
            <w:pStyle w:val="13"/>
            <w:tabs>
              <w:tab w:val="right" w:leader="dot" w:pos="9071"/>
            </w:tabs>
          </w:pPr>
          <w:r>
            <w:fldChar w:fldCharType="begin"/>
          </w:r>
          <w:r>
            <w:instrText xml:space="preserve"> TOC \o "1-3" \h \z \u </w:instrText>
          </w:r>
          <w:r>
            <w:fldChar w:fldCharType="separate"/>
          </w:r>
          <w:r>
            <w:fldChar w:fldCharType="begin"/>
          </w:r>
          <w:r>
            <w:instrText xml:space="preserve"> HYPERLINK \l _Toc5502 </w:instrText>
          </w:r>
          <w:r>
            <w:fldChar w:fldCharType="separate"/>
          </w:r>
          <w:r>
            <w:rPr>
              <w:rFonts w:hint="eastAsia" w:eastAsia="黑体" w:cs="黑体"/>
              <w:szCs w:val="52"/>
            </w:rPr>
            <w:t>设计报告</w:t>
          </w:r>
          <w:r>
            <w:tab/>
          </w:r>
          <w:r>
            <w:fldChar w:fldCharType="begin"/>
          </w:r>
          <w:r>
            <w:instrText xml:space="preserve"> PAGEREF _Toc5502 </w:instrText>
          </w:r>
          <w:r>
            <w:fldChar w:fldCharType="separate"/>
          </w:r>
          <w:r>
            <w:t>1</w:t>
          </w:r>
          <w:r>
            <w:fldChar w:fldCharType="end"/>
          </w:r>
          <w:r>
            <w:fldChar w:fldCharType="end"/>
          </w:r>
        </w:p>
        <w:p>
          <w:pPr>
            <w:pStyle w:val="13"/>
            <w:tabs>
              <w:tab w:val="right" w:leader="dot" w:pos="9071"/>
            </w:tabs>
          </w:pPr>
          <w:r>
            <w:rPr>
              <w:bCs/>
              <w:lang w:val="zh-CN"/>
            </w:rPr>
            <w:fldChar w:fldCharType="begin"/>
          </w:r>
          <w:r>
            <w:rPr>
              <w:bCs/>
              <w:lang w:val="zh-CN"/>
            </w:rPr>
            <w:instrText xml:space="preserve"> HYPERLINK \l _Toc18544 </w:instrText>
          </w:r>
          <w:r>
            <w:rPr>
              <w:bCs/>
              <w:lang w:val="zh-CN"/>
            </w:rPr>
            <w:fldChar w:fldCharType="separate"/>
          </w:r>
          <w:r>
            <w:rPr>
              <w:rFonts w:hint="eastAsia" w:ascii="黑体" w:eastAsia="黑体"/>
              <w:lang w:val="en-US" w:eastAsia="zh-CN"/>
            </w:rPr>
            <w:t>学生签到转换软件</w:t>
          </w:r>
          <w:r>
            <w:tab/>
          </w:r>
          <w:r>
            <w:fldChar w:fldCharType="begin"/>
          </w:r>
          <w:r>
            <w:instrText xml:space="preserve"> PAGEREF _Toc18544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_Toc2411 </w:instrText>
          </w:r>
          <w:r>
            <w:rPr>
              <w:bCs/>
              <w:lang w:val="zh-CN"/>
            </w:rPr>
            <w:fldChar w:fldCharType="separate"/>
          </w:r>
          <w:r>
            <w:rPr>
              <w:rFonts w:hint="eastAsia"/>
            </w:rPr>
            <w:t>摘</w:t>
          </w:r>
          <w:r>
            <w:t xml:space="preserve">  </w:t>
          </w:r>
          <w:r>
            <w:rPr>
              <w:rFonts w:hint="eastAsia"/>
            </w:rPr>
            <w:t>要</w:t>
          </w:r>
          <w:r>
            <w:tab/>
          </w:r>
          <w:r>
            <w:fldChar w:fldCharType="begin"/>
          </w:r>
          <w:r>
            <w:instrText xml:space="preserve"> PAGEREF _Toc2411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_Toc26998 </w:instrText>
          </w:r>
          <w:r>
            <w:rPr>
              <w:bCs/>
              <w:lang w:val="zh-CN"/>
            </w:rPr>
            <w:fldChar w:fldCharType="separate"/>
          </w:r>
          <w:r>
            <w:t>Abstract</w:t>
          </w:r>
          <w:r>
            <w:tab/>
          </w:r>
          <w:r>
            <w:fldChar w:fldCharType="begin"/>
          </w:r>
          <w:r>
            <w:instrText xml:space="preserve"> PAGEREF _Toc26998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_Toc3856 </w:instrText>
          </w:r>
          <w:r>
            <w:rPr>
              <w:bCs/>
              <w:lang w:val="zh-CN"/>
            </w:rPr>
            <w:fldChar w:fldCharType="separate"/>
          </w:r>
          <w:r>
            <w:rPr>
              <w:rFonts w:cs="Times New Roman"/>
            </w:rPr>
            <w:t>1</w:t>
          </w:r>
          <w:r>
            <w:rPr>
              <w:rFonts w:hint="eastAsia" w:cs="Times New Roman"/>
              <w:lang w:val="en-US" w:eastAsia="zh-CN"/>
            </w:rPr>
            <w:t>功能设计</w:t>
          </w:r>
          <w:r>
            <w:tab/>
          </w:r>
          <w:r>
            <w:fldChar w:fldCharType="begin"/>
          </w:r>
          <w:r>
            <w:instrText xml:space="preserve"> PAGEREF _Toc3856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_Toc254 </w:instrText>
          </w:r>
          <w:r>
            <w:rPr>
              <w:bCs/>
              <w:lang w:val="zh-CN"/>
            </w:rPr>
            <w:fldChar w:fldCharType="separate"/>
          </w:r>
          <w:r>
            <w:rPr>
              <w:rFonts w:hint="eastAsia"/>
            </w:rPr>
            <w:t>1.1</w:t>
          </w:r>
          <w:r>
            <w:rPr>
              <w:rFonts w:hint="eastAsia"/>
              <w:lang w:val="en-US" w:eastAsia="zh-CN"/>
            </w:rPr>
            <w:t>主要设计目的</w:t>
          </w:r>
          <w:r>
            <w:tab/>
          </w:r>
          <w:r>
            <w:fldChar w:fldCharType="begin"/>
          </w:r>
          <w:r>
            <w:instrText xml:space="preserve"> PAGEREF _Toc254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_Toc10036 </w:instrText>
          </w:r>
          <w:r>
            <w:rPr>
              <w:bCs/>
              <w:lang w:val="zh-CN"/>
            </w:rPr>
            <w:fldChar w:fldCharType="separate"/>
          </w:r>
          <w:r>
            <w:rPr>
              <w:rFonts w:hint="eastAsia"/>
            </w:rPr>
            <w:t>1.2</w:t>
          </w:r>
          <w:r>
            <w:rPr>
              <w:rFonts w:hint="eastAsia"/>
              <w:lang w:val="en-US" w:eastAsia="zh-CN"/>
            </w:rPr>
            <w:t>辅助功能</w:t>
          </w:r>
          <w:r>
            <w:tab/>
          </w:r>
          <w:r>
            <w:fldChar w:fldCharType="begin"/>
          </w:r>
          <w:r>
            <w:instrText xml:space="preserve"> PAGEREF _Toc10036 </w:instrText>
          </w:r>
          <w:r>
            <w:fldChar w:fldCharType="separate"/>
          </w:r>
          <w:r>
            <w:t>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_Toc5127 </w:instrText>
          </w:r>
          <w:r>
            <w:rPr>
              <w:bCs/>
              <w:lang w:val="zh-CN"/>
            </w:rPr>
            <w:fldChar w:fldCharType="separate"/>
          </w:r>
          <w:r>
            <w:t>2</w:t>
          </w:r>
          <w:r>
            <w:rPr>
              <w:rFonts w:hint="eastAsia"/>
              <w:lang w:val="en-US" w:eastAsia="zh-CN"/>
            </w:rPr>
            <w:t>框架设计</w:t>
          </w:r>
          <w:r>
            <w:tab/>
          </w:r>
          <w:r>
            <w:fldChar w:fldCharType="begin"/>
          </w:r>
          <w:r>
            <w:instrText xml:space="preserve"> PAGEREF _Toc5127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_Toc29916 </w:instrText>
          </w:r>
          <w:r>
            <w:rPr>
              <w:bCs/>
              <w:lang w:val="zh-CN"/>
            </w:rPr>
            <w:fldChar w:fldCharType="separate"/>
          </w:r>
          <w:r>
            <w:rPr>
              <w:rFonts w:hint="eastAsia"/>
              <w:lang w:val="en-US" w:eastAsia="zh-CN"/>
            </w:rPr>
            <w:t>2.1总体设计思路及分析</w:t>
          </w:r>
          <w:r>
            <w:tab/>
          </w:r>
          <w:r>
            <w:fldChar w:fldCharType="begin"/>
          </w:r>
          <w:r>
            <w:instrText xml:space="preserve"> PAGEREF _Toc29916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_Toc19295 </w:instrText>
          </w:r>
          <w:r>
            <w:rPr>
              <w:bCs/>
              <w:lang w:val="zh-CN"/>
            </w:rPr>
            <w:fldChar w:fldCharType="separate"/>
          </w:r>
          <w:r>
            <w:rPr>
              <w:rFonts w:hint="eastAsia"/>
              <w:lang w:val="en-US" w:eastAsia="zh-CN"/>
            </w:rPr>
            <w:t>2.2程序封装与拓展</w:t>
          </w:r>
          <w:r>
            <w:tab/>
          </w:r>
          <w:r>
            <w:fldChar w:fldCharType="begin"/>
          </w:r>
          <w:r>
            <w:instrText xml:space="preserve"> PAGEREF _Toc19295 </w:instrText>
          </w:r>
          <w:r>
            <w:fldChar w:fldCharType="separate"/>
          </w:r>
          <w:r>
            <w:t>4</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_Toc20478 </w:instrText>
          </w:r>
          <w:r>
            <w:rPr>
              <w:bCs/>
              <w:lang w:val="zh-CN"/>
            </w:rPr>
            <w:fldChar w:fldCharType="separate"/>
          </w:r>
          <w:r>
            <w:rPr>
              <w:rFonts w:hint="eastAsia"/>
            </w:rPr>
            <w:t>3</w:t>
          </w:r>
          <w:r>
            <w:rPr>
              <w:rFonts w:hint="eastAsia"/>
              <w:lang w:val="en-US" w:eastAsia="zh-CN"/>
            </w:rPr>
            <w:t>模块设计及实现</w:t>
          </w:r>
          <w:r>
            <w:tab/>
          </w:r>
          <w:r>
            <w:fldChar w:fldCharType="begin"/>
          </w:r>
          <w:r>
            <w:instrText xml:space="preserve"> PAGEREF _Toc20478 </w:instrText>
          </w:r>
          <w:r>
            <w:fldChar w:fldCharType="separate"/>
          </w:r>
          <w:r>
            <w:t>4</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_Toc4125 </w:instrText>
          </w:r>
          <w:r>
            <w:rPr>
              <w:bCs/>
              <w:lang w:val="zh-CN"/>
            </w:rPr>
            <w:fldChar w:fldCharType="separate"/>
          </w:r>
          <w:r>
            <w:t>3.1</w:t>
          </w:r>
          <w:r>
            <w:rPr>
              <w:rFonts w:hint="eastAsia"/>
              <w:lang w:val="en-US" w:eastAsia="zh-CN"/>
            </w:rPr>
            <w:t>模块设计与思路</w:t>
          </w:r>
          <w:r>
            <w:tab/>
          </w:r>
          <w:r>
            <w:fldChar w:fldCharType="begin"/>
          </w:r>
          <w:r>
            <w:instrText xml:space="preserve"> PAGEREF _Toc4125 </w:instrText>
          </w:r>
          <w:r>
            <w:fldChar w:fldCharType="separate"/>
          </w:r>
          <w:r>
            <w:t>4</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_Toc29308 </w:instrText>
          </w:r>
          <w:r>
            <w:rPr>
              <w:bCs/>
              <w:lang w:val="zh-CN"/>
            </w:rPr>
            <w:fldChar w:fldCharType="separate"/>
          </w:r>
          <w:r>
            <w:rPr>
              <w:rFonts w:hint="eastAsia"/>
              <w:lang w:val="en-US" w:eastAsia="zh-CN"/>
            </w:rPr>
            <w:t>3.2模块实现</w:t>
          </w:r>
          <w:r>
            <w:tab/>
          </w:r>
          <w:r>
            <w:fldChar w:fldCharType="begin"/>
          </w:r>
          <w:r>
            <w:instrText xml:space="preserve"> PAGEREF _Toc29308 </w:instrText>
          </w:r>
          <w:r>
            <w:fldChar w:fldCharType="separate"/>
          </w:r>
          <w:r>
            <w:t>6</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_Toc32023 </w:instrText>
          </w:r>
          <w:r>
            <w:rPr>
              <w:bCs/>
              <w:lang w:val="zh-CN"/>
            </w:rPr>
            <w:fldChar w:fldCharType="separate"/>
          </w:r>
          <w:r>
            <w:rPr>
              <w:rFonts w:cs="Times New Roman"/>
              <w:szCs w:val="24"/>
            </w:rPr>
            <w:t>4</w:t>
          </w:r>
          <w:r>
            <w:rPr>
              <w:rFonts w:hint="eastAsia" w:cs="Times New Roman"/>
              <w:szCs w:val="24"/>
              <w:lang w:val="en-US" w:eastAsia="zh-CN"/>
            </w:rPr>
            <w:t>调试及结果</w:t>
          </w:r>
          <w:r>
            <w:tab/>
          </w:r>
          <w:r>
            <w:fldChar w:fldCharType="begin"/>
          </w:r>
          <w:r>
            <w:instrText xml:space="preserve"> PAGEREF _Toc32023 </w:instrText>
          </w:r>
          <w:r>
            <w:fldChar w:fldCharType="separate"/>
          </w:r>
          <w:r>
            <w:t>8</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_Toc14929 </w:instrText>
          </w:r>
          <w:r>
            <w:rPr>
              <w:bCs/>
              <w:lang w:val="zh-CN"/>
            </w:rPr>
            <w:fldChar w:fldCharType="separate"/>
          </w:r>
          <w:r>
            <w:t>3.1</w:t>
          </w:r>
          <w:r>
            <w:rPr>
              <w:rFonts w:hint="eastAsia"/>
              <w:lang w:val="en-US" w:eastAsia="zh-CN"/>
            </w:rPr>
            <w:t>调试及改进</w:t>
          </w:r>
          <w:r>
            <w:tab/>
          </w:r>
          <w:r>
            <w:fldChar w:fldCharType="begin"/>
          </w:r>
          <w:r>
            <w:instrText xml:space="preserve"> PAGEREF _Toc14929 </w:instrText>
          </w:r>
          <w:r>
            <w:fldChar w:fldCharType="separate"/>
          </w:r>
          <w:r>
            <w:t>8</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_Toc21744 </w:instrText>
          </w:r>
          <w:r>
            <w:rPr>
              <w:bCs/>
              <w:lang w:val="zh-CN"/>
            </w:rPr>
            <w:fldChar w:fldCharType="separate"/>
          </w:r>
          <w:r>
            <w:rPr>
              <w:rFonts w:hint="eastAsia"/>
              <w:lang w:val="en-US" w:eastAsia="zh-CN"/>
            </w:rPr>
            <w:t>3.2运行结果</w:t>
          </w:r>
          <w:r>
            <w:tab/>
          </w:r>
          <w:r>
            <w:fldChar w:fldCharType="begin"/>
          </w:r>
          <w:r>
            <w:instrText xml:space="preserve"> PAGEREF _Toc21744 </w:instrText>
          </w:r>
          <w:r>
            <w:fldChar w:fldCharType="separate"/>
          </w:r>
          <w:r>
            <w:t>10</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_Toc27057 </w:instrText>
          </w:r>
          <w:r>
            <w:rPr>
              <w:bCs/>
              <w:lang w:val="zh-CN"/>
            </w:rPr>
            <w:fldChar w:fldCharType="separate"/>
          </w:r>
          <w:r>
            <w:rPr>
              <w:rFonts w:hint="eastAsia"/>
              <w:lang w:val="en-US" w:eastAsia="zh-CN"/>
            </w:rPr>
            <w:t>3.3 性能评估</w:t>
          </w:r>
          <w:r>
            <w:tab/>
          </w:r>
          <w:r>
            <w:fldChar w:fldCharType="begin"/>
          </w:r>
          <w:r>
            <w:instrText xml:space="preserve"> PAGEREF _Toc27057 </w:instrText>
          </w:r>
          <w:r>
            <w:fldChar w:fldCharType="separate"/>
          </w:r>
          <w:r>
            <w:t>11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_Toc22427 </w:instrText>
          </w:r>
          <w:r>
            <w:rPr>
              <w:bCs/>
              <w:lang w:val="zh-CN"/>
            </w:rPr>
            <w:fldChar w:fldCharType="separate"/>
          </w:r>
          <w:r>
            <w:rPr>
              <w:rFonts w:cs="Times New Roman"/>
              <w:szCs w:val="24"/>
            </w:rPr>
            <w:t>5</w:t>
          </w:r>
          <w:r>
            <w:rPr>
              <w:rFonts w:hint="eastAsia" w:cs="Times New Roman"/>
              <w:szCs w:val="24"/>
              <w:lang w:val="en-US" w:eastAsia="zh-CN"/>
            </w:rPr>
            <w:t>总结</w:t>
          </w:r>
          <w:r>
            <w:tab/>
          </w:r>
          <w:r>
            <w:fldChar w:fldCharType="begin"/>
          </w:r>
          <w:r>
            <w:instrText xml:space="preserve"> PAGEREF _Toc22427 </w:instrText>
          </w:r>
          <w:r>
            <w:fldChar w:fldCharType="separate"/>
          </w:r>
          <w:r>
            <w:t>12</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_Toc2570 </w:instrText>
          </w:r>
          <w:r>
            <w:rPr>
              <w:bCs/>
              <w:lang w:val="zh-CN"/>
            </w:rPr>
            <w:fldChar w:fldCharType="separate"/>
          </w:r>
          <w:r>
            <w:rPr>
              <w:rFonts w:hint="eastAsia" w:cs="Times New Roman"/>
              <w:szCs w:val="24"/>
            </w:rPr>
            <w:t>附录</w:t>
          </w:r>
          <w:r>
            <w:tab/>
          </w:r>
          <w:r>
            <w:fldChar w:fldCharType="begin"/>
          </w:r>
          <w:r>
            <w:instrText xml:space="preserve"> PAGEREF _Toc2570 </w:instrText>
          </w:r>
          <w:r>
            <w:fldChar w:fldCharType="separate"/>
          </w:r>
          <w:r>
            <w:t>13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_Toc10476 </w:instrText>
          </w:r>
          <w:r>
            <w:rPr>
              <w:bCs/>
              <w:lang w:val="zh-CN"/>
            </w:rPr>
            <w:fldChar w:fldCharType="separate"/>
          </w:r>
          <w:r>
            <w:rPr>
              <w:rFonts w:hint="eastAsia" w:cs="Times New Roman"/>
              <w:szCs w:val="24"/>
              <w:lang w:val="en-US" w:eastAsia="zh-CN"/>
            </w:rPr>
            <w:t>1. Sign-inTableConversion 签到表转换程序</w:t>
          </w:r>
          <w:r>
            <w:tab/>
          </w:r>
          <w:r>
            <w:fldChar w:fldCharType="begin"/>
          </w:r>
          <w:r>
            <w:instrText xml:space="preserve"> PAGEREF _Toc10476 </w:instrText>
          </w:r>
          <w:r>
            <w:fldChar w:fldCharType="separate"/>
          </w:r>
          <w:r>
            <w:t>13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_Toc27047 </w:instrText>
          </w:r>
          <w:r>
            <w:rPr>
              <w:bCs/>
              <w:lang w:val="zh-CN"/>
            </w:rPr>
            <w:fldChar w:fldCharType="separate"/>
          </w:r>
          <w:r>
            <w:rPr>
              <w:rFonts w:hint="eastAsia" w:cs="Times New Roman"/>
              <w:szCs w:val="24"/>
              <w:lang w:val="en-US" w:eastAsia="zh-CN"/>
            </w:rPr>
            <w:t>2. Sign-inTableConversion2.0 签到表转换程序</w:t>
          </w:r>
          <w:r>
            <w:tab/>
          </w:r>
          <w:r>
            <w:fldChar w:fldCharType="begin"/>
          </w:r>
          <w:r>
            <w:instrText xml:space="preserve"> PAGEREF _Toc27047 </w:instrText>
          </w:r>
          <w:r>
            <w:fldChar w:fldCharType="separate"/>
          </w:r>
          <w:r>
            <w:t>13</w:t>
          </w:r>
          <w:r>
            <w:fldChar w:fldCharType="end"/>
          </w:r>
          <w:r>
            <w:rPr>
              <w:bCs/>
              <w:lang w:val="zh-CN"/>
            </w:rPr>
            <w:fldChar w:fldCharType="end"/>
          </w:r>
        </w:p>
        <w:p>
          <w:r>
            <w:rPr>
              <w:bCs/>
              <w:lang w:val="zh-CN"/>
            </w:rPr>
            <w:fldChar w:fldCharType="end"/>
          </w:r>
        </w:p>
      </w:sdtContent>
    </w:sdt>
    <w:p>
      <w:r>
        <w:br w:type="page"/>
      </w:r>
      <w:bookmarkStart w:id="30" w:name="_GoBack"/>
      <w:bookmarkEnd w:id="30"/>
    </w:p>
    <w:p>
      <w:pPr>
        <w:pStyle w:val="23"/>
        <w:spacing w:before="163" w:after="163"/>
        <w:rPr>
          <w:rFonts w:hint="default" w:eastAsia="黑体" w:cs="Times New Roman"/>
          <w:lang w:val="en-US" w:eastAsia="zh-CN"/>
        </w:rPr>
      </w:pPr>
      <w:bookmarkStart w:id="12" w:name="_Toc3856"/>
      <w:r>
        <w:rPr>
          <w:rFonts w:cs="Times New Roman"/>
        </w:rPr>
        <w:fldChar w:fldCharType="begin"/>
      </w:r>
      <w:r>
        <w:rPr>
          <w:rFonts w:cs="Times New Roman"/>
        </w:rPr>
        <w:instrText xml:space="preserve"> </w:instrText>
      </w:r>
      <w:r>
        <w:rPr>
          <w:rFonts w:hint="eastAsia" w:cs="Times New Roman"/>
        </w:rPr>
        <w:instrText xml:space="preserve">= 1 \* Arabic</w:instrText>
      </w:r>
      <w:r>
        <w:rPr>
          <w:rFonts w:cs="Times New Roman"/>
        </w:rPr>
        <w:instrText xml:space="preserve"> </w:instrText>
      </w:r>
      <w:r>
        <w:rPr>
          <w:rFonts w:cs="Times New Roman"/>
        </w:rPr>
        <w:fldChar w:fldCharType="separate"/>
      </w:r>
      <w:r>
        <w:rPr>
          <w:rFonts w:cs="Times New Roman"/>
        </w:rPr>
        <w:t>1</w:t>
      </w:r>
      <w:r>
        <w:rPr>
          <w:rFonts w:cs="Times New Roman"/>
        </w:rPr>
        <w:fldChar w:fldCharType="end"/>
      </w:r>
      <w:r>
        <w:rPr>
          <w:rFonts w:hint="eastAsia" w:cs="Times New Roman"/>
          <w:lang w:val="en-US" w:eastAsia="zh-CN"/>
        </w:rPr>
        <w:t>功能设计</w:t>
      </w:r>
      <w:bookmarkEnd w:id="12"/>
    </w:p>
    <w:p>
      <w:pPr>
        <w:pStyle w:val="28"/>
        <w:rPr>
          <w:rFonts w:hint="default" w:eastAsia="黑体"/>
          <w:lang w:val="en-US" w:eastAsia="zh-CN"/>
        </w:rPr>
      </w:pPr>
      <w:bookmarkStart w:id="13" w:name="_Toc254"/>
      <w:r>
        <w:rPr>
          <w:rFonts w:hint="eastAsia"/>
        </w:rPr>
        <w:t>1.1</w:t>
      </w:r>
      <w:r>
        <w:rPr>
          <w:rFonts w:hint="eastAsia"/>
          <w:lang w:val="en-US" w:eastAsia="zh-CN"/>
        </w:rPr>
        <w:t>主要设计目的</w:t>
      </w:r>
      <w:bookmarkEnd w:id="13"/>
    </w:p>
    <w:p>
      <w:pPr>
        <w:pStyle w:val="25"/>
        <w:ind w:firstLine="480"/>
        <w:rPr>
          <w:rFonts w:hint="eastAsia"/>
          <w:lang w:val="en-US" w:eastAsia="zh-CN"/>
        </w:rPr>
      </w:pPr>
      <w:r>
        <w:rPr>
          <w:rFonts w:hint="eastAsia"/>
          <w:lang w:val="en-US" w:eastAsia="zh-CN"/>
        </w:rPr>
        <w:t>在保证效率和消耗内存能使用户接受的情况下，实现从腾讯课堂软件生成的签到表格到广东工业大学签到表格的转换功能。减少老师浪费不必要的时间以把大部分精力投入到授课中，提高教学质量。</w:t>
      </w:r>
    </w:p>
    <w:p>
      <w:pPr>
        <w:pStyle w:val="25"/>
        <w:ind w:firstLine="480"/>
        <w:rPr>
          <w:rFonts w:hint="default"/>
          <w:lang w:val="en-US" w:eastAsia="zh-CN"/>
        </w:rPr>
      </w:pPr>
      <w:r>
        <w:rPr>
          <w:rFonts w:hint="eastAsia"/>
          <w:lang w:val="en-US" w:eastAsia="zh-CN"/>
        </w:rPr>
        <w:t>考虑到可能存在的各种情况，程序将不需要用户在运行时进行任何操作，只需要将资源表格和模板文件放在源代码同目录的文件夹中即可。</w:t>
      </w:r>
    </w:p>
    <w:p>
      <w:pPr>
        <w:pStyle w:val="28"/>
        <w:rPr>
          <w:rFonts w:hint="default" w:eastAsia="黑体"/>
          <w:lang w:val="en-US" w:eastAsia="zh-CN"/>
        </w:rPr>
      </w:pPr>
      <w:bookmarkStart w:id="14" w:name="_Toc10036"/>
      <w:r>
        <w:rPr>
          <w:rFonts w:hint="eastAsia"/>
        </w:rPr>
        <w:t>1.2</w:t>
      </w:r>
      <w:r>
        <w:rPr>
          <w:rFonts w:hint="eastAsia"/>
          <w:lang w:val="en-US" w:eastAsia="zh-CN"/>
        </w:rPr>
        <w:t>辅助功能</w:t>
      </w:r>
      <w:bookmarkEnd w:id="14"/>
    </w:p>
    <w:p>
      <w:pPr>
        <w:pStyle w:val="25"/>
        <w:ind w:firstLine="480"/>
        <w:rPr>
          <w:rFonts w:hint="eastAsia"/>
          <w:lang w:val="en-US" w:eastAsia="zh-CN"/>
        </w:rPr>
      </w:pPr>
      <w:r>
        <w:rPr>
          <w:rFonts w:hint="eastAsia"/>
          <w:lang w:val="en-US" w:eastAsia="zh-CN"/>
        </w:rPr>
        <w:t>因为涉及到数据的转换，因此程序必定会收集所有学生的资料信息。利用这个特点，可以设计出许多额外的辅助功能。如：判断指定学生是否进行签到与在线时间，程序可以通过在处理中检索出用户指定的学生，从而返回该学生的信息，签到与在线时间。</w:t>
      </w:r>
    </w:p>
    <w:p>
      <w:pPr>
        <w:pStyle w:val="25"/>
        <w:ind w:firstLine="480"/>
        <w:rPr>
          <w:rFonts w:hint="default"/>
          <w:lang w:val="en-US" w:eastAsia="zh-CN"/>
        </w:rPr>
      </w:pPr>
      <w:r>
        <w:rPr>
          <w:rFonts w:hint="eastAsia"/>
          <w:lang w:val="en-US" w:eastAsia="zh-CN"/>
        </w:rPr>
        <w:t>因为了尽可能减少程序的消耗内存，如同排序学生在线时间等在Excel表格可以实现的功能，在该程序中并没有实现。</w:t>
      </w:r>
    </w:p>
    <w:p>
      <w:pPr>
        <w:pStyle w:val="25"/>
        <w:ind w:left="0" w:leftChars="0" w:firstLine="0" w:firstLineChars="0"/>
      </w:pPr>
    </w:p>
    <w:p>
      <w:pPr>
        <w:pStyle w:val="23"/>
        <w:spacing w:before="163" w:after="163"/>
        <w:rPr>
          <w:rFonts w:hint="default" w:eastAsia="黑体"/>
          <w:lang w:val="en-US" w:eastAsia="zh-CN"/>
        </w:rPr>
      </w:pPr>
      <w:bookmarkStart w:id="15" w:name="_Toc5127"/>
      <w:r>
        <w:fldChar w:fldCharType="begin"/>
      </w:r>
      <w:r>
        <w:instrText xml:space="preserve"> </w:instrText>
      </w:r>
      <w:r>
        <w:rPr>
          <w:rFonts w:hint="eastAsia"/>
        </w:rPr>
        <w:instrText xml:space="preserve">= 2 \* Arabic</w:instrText>
      </w:r>
      <w:r>
        <w:instrText xml:space="preserve"> </w:instrText>
      </w:r>
      <w:r>
        <w:fldChar w:fldCharType="separate"/>
      </w:r>
      <w:r>
        <w:t>2</w:t>
      </w:r>
      <w:r>
        <w:fldChar w:fldCharType="end"/>
      </w:r>
      <w:r>
        <w:rPr>
          <w:rFonts w:hint="eastAsia"/>
          <w:lang w:val="en-US" w:eastAsia="zh-CN"/>
        </w:rPr>
        <w:t>框架设计</w:t>
      </w:r>
      <w:bookmarkEnd w:id="15"/>
    </w:p>
    <w:p>
      <w:pPr>
        <w:pStyle w:val="28"/>
        <w:bidi w:val="0"/>
        <w:rPr>
          <w:rFonts w:hint="eastAsia"/>
          <w:lang w:val="en-US" w:eastAsia="zh-CN"/>
        </w:rPr>
      </w:pPr>
      <w:bookmarkStart w:id="16" w:name="_Toc29916"/>
      <w:r>
        <w:rPr>
          <w:rFonts w:hint="eastAsia"/>
          <w:lang w:val="en-US" w:eastAsia="zh-CN"/>
        </w:rPr>
        <w:t>2.1总体设计思路及分析</w:t>
      </w:r>
      <w:bookmarkEnd w:id="16"/>
    </w:p>
    <w:p>
      <w:pPr>
        <w:pStyle w:val="25"/>
        <w:bidi w:val="0"/>
        <w:rPr>
          <w:rFonts w:hint="eastAsia"/>
          <w:lang w:val="en-US" w:eastAsia="zh-CN"/>
        </w:rPr>
      </w:pPr>
      <w:r>
        <w:rPr>
          <w:rFonts w:hint="eastAsia"/>
          <w:lang w:val="en-US" w:eastAsia="zh-CN"/>
        </w:rPr>
        <w:t xml:space="preserve">程序的主要思路为：提取——输出。相比起 提取——储存——输出 的程序思路，该程序能够减少平均约 </w:t>
      </w:r>
    </w:p>
    <w:p>
      <w:pPr>
        <w:pStyle w:val="25"/>
        <w:bidi w:val="0"/>
        <w:ind w:firstLine="2880" w:firstLineChars="1200"/>
        <w:jc w:val="left"/>
        <w:rPr>
          <w:rFonts w:hint="eastAsia"/>
          <w:lang w:val="en-US" w:eastAsia="zh-CN"/>
        </w:rPr>
      </w:pPr>
      <w:r>
        <w:rPr>
          <w:rFonts w:hint="eastAsia"/>
          <w:position w:val="-28"/>
          <w:lang w:val="en-US" w:eastAsia="zh-CN"/>
        </w:rPr>
        <w:object>
          <v:shape id="_x0000_i1025" o:spt="75" type="#_x0000_t75" style="height:34pt;width:167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 xml:space="preserve">                   </w:t>
      </w:r>
    </w:p>
    <w:p>
      <w:pPr>
        <w:pStyle w:val="25"/>
        <w:bidi w:val="0"/>
        <w:ind w:left="0" w:leftChars="0" w:firstLine="0" w:firstLineChars="0"/>
        <w:jc w:val="left"/>
        <w:rPr>
          <w:rFonts w:hint="eastAsia"/>
          <w:lang w:val="en-US" w:eastAsia="zh-CN"/>
        </w:rPr>
      </w:pPr>
      <w:r>
        <w:rPr>
          <w:rFonts w:hint="eastAsia"/>
          <w:lang w:val="en-US" w:eastAsia="zh-CN"/>
        </w:rPr>
        <w:t>的内存占用，在极端情况下能够减少约99.50%的空间占用量。</w:t>
      </w:r>
    </w:p>
    <w:p>
      <w:pPr>
        <w:pStyle w:val="25"/>
        <w:bidi w:val="0"/>
        <w:rPr>
          <w:rFonts w:hint="eastAsia"/>
          <w:lang w:val="en-US" w:eastAsia="zh-CN"/>
        </w:rPr>
      </w:pPr>
      <w:r>
        <w:rPr>
          <w:rFonts w:hint="eastAsia"/>
          <w:lang w:val="en-US" w:eastAsia="zh-CN"/>
        </w:rPr>
        <w:t>在程序速度性能方面，易得腾讯课堂的签到表格次序与广东工业大学签到表次序之间并无关联，且学生的备注之间具有较大的差异，故能够节约空间和时间的二分查找算法在该情况之中无法使用，而二叉树、红黑树、散列表、字符查找树等一系列查找数据结构虽然能带来非常可观的速度性能，但是考虑到学生数量较少(约80~160名)的情况下，使用这些数据结构所带来的内存消耗和构造时间显然是不可接受的。故经过取舍后，采用在时间性能和速度性能上都比较折中的暴力算法。其能够在 提取——输出 模式下达到线性级别的处理时间。</w:t>
      </w:r>
    </w:p>
    <w:p>
      <w:pPr>
        <w:pStyle w:val="25"/>
        <w:bidi w:val="0"/>
        <w:rPr>
          <w:rFonts w:hint="default"/>
          <w:lang w:val="en-US" w:eastAsia="zh-CN"/>
        </w:rPr>
      </w:pPr>
    </w:p>
    <w:p>
      <w:pPr>
        <w:pStyle w:val="28"/>
        <w:bidi w:val="0"/>
        <w:rPr>
          <w:rFonts w:hint="eastAsia"/>
          <w:lang w:val="en-US" w:eastAsia="zh-CN"/>
        </w:rPr>
      </w:pPr>
      <w:bookmarkStart w:id="17" w:name="_Toc19295"/>
      <w:r>
        <w:rPr>
          <w:rFonts w:hint="eastAsia"/>
          <w:lang w:val="en-US" w:eastAsia="zh-CN"/>
        </w:rPr>
        <w:t>2.2程序封装与拓展</w:t>
      </w:r>
      <w:bookmarkEnd w:id="17"/>
    </w:p>
    <w:p>
      <w:pPr>
        <w:pStyle w:val="25"/>
        <w:bidi w:val="0"/>
        <w:rPr>
          <w:rFonts w:hint="eastAsia"/>
          <w:lang w:val="en-US" w:eastAsia="zh-CN"/>
        </w:rPr>
      </w:pPr>
      <w:r>
        <w:rPr>
          <w:rFonts w:hint="eastAsia"/>
          <w:lang w:val="en-US" w:eastAsia="zh-CN"/>
        </w:rPr>
        <w:t>在C语言与Python语言的选取中，Python虽然运行时间较慢但是在对Excel表格的处理上远远优于需要通过转换成.csv后缀文件的C语言。故该程序采用Python3.7来制作。</w:t>
      </w:r>
    </w:p>
    <w:p>
      <w:pPr>
        <w:pStyle w:val="25"/>
        <w:bidi w:val="0"/>
        <w:rPr>
          <w:rFonts w:hint="default"/>
          <w:lang w:val="en-US" w:eastAsia="zh-CN"/>
        </w:rPr>
      </w:pPr>
      <w:r>
        <w:rPr>
          <w:rFonts w:hint="eastAsia"/>
          <w:lang w:val="en-US" w:eastAsia="zh-CN"/>
        </w:rPr>
        <w:t>对于封装，该程序将程序主要部分封装成类的形式来进行调用，保证了主代码干净整洁的情况下能够让其他程序员更容易维护这份代码。此外，本人对程序进行了大量的重构处理，以保证代码符合简洁易懂易维护的原则。</w:t>
      </w:r>
    </w:p>
    <w:p>
      <w:pPr>
        <w:pStyle w:val="25"/>
        <w:bidi w:val="0"/>
        <w:jc w:val="left"/>
        <w:rPr>
          <w:rFonts w:hint="eastAsia"/>
          <w:lang w:val="en-US" w:eastAsia="zh-CN"/>
        </w:rPr>
      </w:pPr>
      <w:r>
        <w:rPr>
          <w:rFonts w:hint="eastAsia"/>
          <w:lang w:val="en-US" w:eastAsia="zh-CN"/>
        </w:rPr>
        <w:t>因方便不同用户对该程序在不同情况下的使用，该程序将部分变量单独引出，方便用户能够自己设定出自己适用的输出格式。</w:t>
      </w:r>
    </w:p>
    <w:p>
      <w:pPr>
        <w:pStyle w:val="25"/>
        <w:bidi w:val="0"/>
        <w:jc w:val="left"/>
        <w:rPr>
          <w:rFonts w:hint="default"/>
          <w:lang w:val="en-US" w:eastAsia="zh-CN"/>
        </w:rPr>
      </w:pPr>
      <w:r>
        <w:rPr>
          <w:rFonts w:hint="eastAsia"/>
          <w:lang w:val="en-US" w:eastAsia="zh-CN"/>
        </w:rPr>
        <w:t>在了解到广东工业大学签到表的风格是固定的以后，特意设定一个资源文件夹，让程序不再是在目标表格上修改，而是复制资源文件的备份，在备份中修改后生成一个新的最终输出文件。</w:t>
      </w:r>
    </w:p>
    <w:p>
      <w:pPr>
        <w:pStyle w:val="25"/>
        <w:bidi w:val="0"/>
        <w:jc w:val="center"/>
        <w:rPr>
          <w:rFonts w:hint="eastAsia"/>
          <w:lang w:val="en-US" w:eastAsia="zh-CN"/>
        </w:rPr>
      </w:pPr>
    </w:p>
    <w:p>
      <w:pPr>
        <w:pStyle w:val="25"/>
        <w:bidi w:val="0"/>
        <w:jc w:val="center"/>
        <w:rPr>
          <w:rFonts w:hint="default"/>
          <w:lang w:val="en-US" w:eastAsia="zh-CN"/>
        </w:rPr>
      </w:pPr>
      <w:r>
        <w:drawing>
          <wp:inline distT="0" distB="0" distL="114300" distR="114300">
            <wp:extent cx="3295650" cy="49530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tretch>
                      <a:fillRect/>
                    </a:stretch>
                  </pic:blipFill>
                  <pic:spPr>
                    <a:xfrm>
                      <a:off x="0" y="0"/>
                      <a:ext cx="3295650" cy="495300"/>
                    </a:xfrm>
                    <a:prstGeom prst="rect">
                      <a:avLst/>
                    </a:prstGeom>
                    <a:noFill/>
                    <a:ln>
                      <a:noFill/>
                    </a:ln>
                  </pic:spPr>
                </pic:pic>
              </a:graphicData>
            </a:graphic>
          </wp:inline>
        </w:drawing>
      </w:r>
    </w:p>
    <w:p>
      <w:pPr>
        <w:pStyle w:val="7"/>
        <w:bidi w:val="0"/>
        <w:jc w:val="center"/>
        <w:rPr>
          <w:rFonts w:hint="default"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w:t>
      </w:r>
      <w:r>
        <w:rPr>
          <w:rFonts w:hint="eastAsia"/>
          <w:lang w:val="en-US" w:eastAsia="zh-CN"/>
        </w:rPr>
        <w:t>可供修改的</w:t>
      </w:r>
      <w:r>
        <w:rPr>
          <w:rFonts w:hint="eastAsia"/>
          <w:lang w:eastAsia="zh-CN"/>
        </w:rPr>
        <w:t>自定义输出</w:t>
      </w:r>
    </w:p>
    <w:p>
      <w:pPr>
        <w:pStyle w:val="28"/>
        <w:bidi w:val="0"/>
      </w:pPr>
    </w:p>
    <w:p>
      <w:pPr>
        <w:pStyle w:val="23"/>
        <w:spacing w:before="163" w:after="163"/>
        <w:rPr>
          <w:rFonts w:hint="default" w:eastAsia="黑体"/>
          <w:lang w:val="en-US" w:eastAsia="zh-CN"/>
        </w:rPr>
      </w:pPr>
      <w:bookmarkStart w:id="18" w:name="_Toc20478"/>
      <w:r>
        <w:rPr>
          <w:rFonts w:hint="eastAsia"/>
        </w:rPr>
        <w:t>3</w:t>
      </w:r>
      <w:r>
        <w:rPr>
          <w:rFonts w:hint="eastAsia"/>
          <w:lang w:val="en-US" w:eastAsia="zh-CN"/>
        </w:rPr>
        <w:t>模块设计及实现</w:t>
      </w:r>
      <w:bookmarkEnd w:id="18"/>
    </w:p>
    <w:p>
      <w:pPr>
        <w:pStyle w:val="25"/>
      </w:pPr>
    </w:p>
    <w:p>
      <w:pPr>
        <w:pStyle w:val="28"/>
        <w:rPr>
          <w:rFonts w:hint="eastAsia"/>
          <w:lang w:val="en-US" w:eastAsia="zh-CN"/>
        </w:rPr>
      </w:pPr>
      <w:bookmarkStart w:id="19" w:name="_Toc4125"/>
      <w:r>
        <w:t>3.1</w:t>
      </w:r>
      <w:r>
        <w:rPr>
          <w:rFonts w:hint="eastAsia"/>
          <w:lang w:val="en-US" w:eastAsia="zh-CN"/>
        </w:rPr>
        <w:t>模块设计与思路</w:t>
      </w:r>
      <w:bookmarkEnd w:id="19"/>
    </w:p>
    <w:p>
      <w:pPr>
        <w:pStyle w:val="25"/>
        <w:bidi w:val="0"/>
        <w:rPr>
          <w:rFonts w:hint="eastAsia"/>
          <w:lang w:val="en-US" w:eastAsia="zh-CN"/>
        </w:rPr>
      </w:pPr>
      <w:r>
        <w:rPr>
          <w:rFonts w:hint="eastAsia"/>
          <w:lang w:val="en-US" w:eastAsia="zh-CN"/>
        </w:rPr>
        <w:t>程序中包含两个大模块：录入模块与输出模块。</w:t>
      </w:r>
    </w:p>
    <w:p>
      <w:pPr>
        <w:pStyle w:val="25"/>
        <w:bidi w:val="0"/>
        <w:rPr>
          <w:rFonts w:hint="eastAsia"/>
          <w:lang w:val="en-US" w:eastAsia="zh-CN"/>
        </w:rPr>
      </w:pPr>
      <w:r>
        <w:rPr>
          <w:rFonts w:hint="eastAsia"/>
          <w:lang w:val="en-US" w:eastAsia="zh-CN"/>
        </w:rPr>
        <w:t>在录入模块中，程序将会打开用户指定的资源文件夹并依次读取源文件进行循环处理。根据腾讯课堂的签到排序风格，易得知在排序上次序与备注名易读性成正相关关系，故程序会在每个源文件中挑选出排序后前若干名学生的备注名在模板文件中进行关键字检测，直到匹配到模板文件为止；若无相关文件，则会默认使用第一个模板。</w:t>
      </w:r>
    </w:p>
    <w:p>
      <w:pPr>
        <w:pStyle w:val="25"/>
        <w:bidi w:val="0"/>
        <w:rPr>
          <w:rFonts w:hint="eastAsia"/>
          <w:lang w:val="en-US" w:eastAsia="zh-CN"/>
        </w:rPr>
      </w:pPr>
      <w:r>
        <w:rPr>
          <w:rFonts w:hint="eastAsia"/>
          <w:lang w:val="en-US" w:eastAsia="zh-CN"/>
        </w:rPr>
        <w:t>设有N个模板，每次筛选前M为学生，则平均每次命中的搜寻所需时间为:</w:t>
      </w:r>
    </w:p>
    <w:p>
      <w:pPr>
        <w:pStyle w:val="25"/>
        <w:bidi w:val="0"/>
        <w:jc w:val="center"/>
        <w:rPr>
          <w:rFonts w:hint="default"/>
          <w:lang w:val="en-US" w:eastAsia="zh-CN"/>
        </w:rPr>
      </w:pPr>
      <w:r>
        <w:rPr>
          <w:rFonts w:hint="default"/>
          <w:position w:val="-24"/>
          <w:lang w:val="en-US" w:eastAsia="zh-CN"/>
        </w:rPr>
        <w:object>
          <v:shape id="_x0000_i1026" o:spt="75" type="#_x0000_t75" style="height:31pt;width:71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pStyle w:val="25"/>
        <w:bidi w:val="0"/>
        <w:jc w:val="left"/>
        <w:rPr>
          <w:rFonts w:hint="default"/>
          <w:lang w:val="en-US" w:eastAsia="zh-CN"/>
        </w:rPr>
      </w:pPr>
      <w:r>
        <w:rPr>
          <w:rFonts w:hint="eastAsia"/>
          <w:lang w:val="en-US" w:eastAsia="zh-CN"/>
        </w:rPr>
        <w:t>随后，程序会复制该模板并同时打开源文件与模板文件的备份并进行处理：读取源文件中每个学生的名字并在备份中找到对应位置，然后进行输出处理。</w:t>
      </w:r>
    </w:p>
    <w:p>
      <w:pPr>
        <w:pStyle w:val="25"/>
        <w:bidi w:val="0"/>
        <w:rPr>
          <w:rFonts w:hint="eastAsia"/>
          <w:lang w:val="en-US" w:eastAsia="zh-CN"/>
        </w:rPr>
      </w:pPr>
      <w:r>
        <w:rPr>
          <w:rFonts w:hint="eastAsia"/>
          <w:lang w:val="en-US" w:eastAsia="zh-CN"/>
        </w:rPr>
        <w:t>在输出模块中，程序将会复制一份模板文件，然后依次在文件中寻找对应学生所在的位置并进行修改更新。每个录入的学生将会被标记，当遇到学生名字重复或者找不到该学生的情况后，将会在表格的额外部分输出无法被识别的信息，以方便老师手动修改。</w:t>
      </w:r>
    </w:p>
    <w:p>
      <w:pPr>
        <w:pStyle w:val="25"/>
        <w:bidi w:val="0"/>
        <w:rPr>
          <w:rFonts w:hint="default"/>
          <w:lang w:val="en-US" w:eastAsia="zh-CN"/>
        </w:rPr>
      </w:pPr>
      <w:r>
        <w:rPr>
          <w:rFonts w:hint="eastAsia"/>
          <w:lang w:val="en-US" w:eastAsia="zh-CN"/>
        </w:rPr>
        <w:t>在程序完成后，会将源文件的名字复制到输出文件上，并且删除源文件以方便下次转换时直接使用。</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5048250" cy="2238375"/>
            <wp:effectExtent l="0" t="0" r="0" b="9525"/>
            <wp:docPr id="4" name="图片 4" descr="1584535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4535164(1)"/>
                    <pic:cNvPicPr>
                      <a:picLocks noChangeAspect="1"/>
                    </pic:cNvPicPr>
                  </pic:nvPicPr>
                  <pic:blipFill>
                    <a:blip r:embed="rId13"/>
                    <a:stretch>
                      <a:fillRect/>
                    </a:stretch>
                  </pic:blipFill>
                  <pic:spPr>
                    <a:xfrm>
                      <a:off x="0" y="0"/>
                      <a:ext cx="5048250" cy="223837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2</w:t>
      </w:r>
      <w:r>
        <w:rPr>
          <w:rFonts w:hint="eastAsia"/>
          <w:lang w:eastAsia="zh-CN"/>
        </w:rPr>
        <w:t xml:space="preserve"> 无法识别或重复的学生</w:t>
      </w:r>
    </w:p>
    <w:p>
      <w:pPr>
        <w:rPr>
          <w:rFonts w:hint="eastAsia"/>
          <w:lang w:val="en-US" w:eastAsia="zh-CN"/>
        </w:rPr>
      </w:pPr>
    </w:p>
    <w:p>
      <w:pPr>
        <w:pStyle w:val="28"/>
        <w:rPr>
          <w:rFonts w:hint="eastAsia"/>
          <w:lang w:val="en-US" w:eastAsia="zh-CN"/>
        </w:rPr>
      </w:pPr>
      <w:bookmarkStart w:id="20" w:name="_Toc29308"/>
      <w:r>
        <w:rPr>
          <w:rFonts w:hint="eastAsia"/>
          <w:lang w:val="en-US" w:eastAsia="zh-CN"/>
        </w:rPr>
        <w:t>3.2模块实现</w:t>
      </w:r>
      <w:bookmarkEnd w:id="20"/>
    </w:p>
    <w:p>
      <w:pPr>
        <w:pStyle w:val="31"/>
        <w:bidi w:val="0"/>
        <w:rPr>
          <w:rFonts w:hint="eastAsia"/>
          <w:lang w:val="en-US" w:eastAsia="zh-CN"/>
        </w:rPr>
      </w:pPr>
      <w:r>
        <w:rPr>
          <w:rFonts w:hint="eastAsia"/>
          <w:lang w:val="en-US" w:eastAsia="zh-CN"/>
        </w:rPr>
        <w:t>3.2.1初始化</w:t>
      </w:r>
    </w:p>
    <w:p>
      <w:pPr>
        <w:pStyle w:val="25"/>
        <w:bidi w:val="0"/>
        <w:rPr>
          <w:rFonts w:hint="eastAsia"/>
          <w:lang w:val="en-US" w:eastAsia="zh-CN"/>
        </w:rPr>
      </w:pPr>
      <w:r>
        <w:rPr>
          <w:rFonts w:hint="eastAsia"/>
          <w:lang w:val="en-US" w:eastAsia="zh-CN"/>
        </w:rPr>
        <w:t>程序将会根据用户的设定，将资源表格和模板文件分别通过Python的xlrd与xlwt库打开，然后通过xlutils库中的copy()函数得到模板文件的副本，并作为最终输出文件。除此以外，程序还制作了targetSheet(),targetSheet()方法快捷打开资源表格和输出文件。</w:t>
      </w:r>
    </w:p>
    <w:p>
      <w:pPr>
        <w:pStyle w:val="25"/>
        <w:bidi w:val="0"/>
        <w:jc w:val="center"/>
        <w:rPr>
          <w:rFonts w:hint="default"/>
          <w:lang w:val="en-US" w:eastAsia="zh-CN"/>
        </w:rPr>
      </w:pPr>
      <w:r>
        <w:rPr>
          <w:rFonts w:hint="default"/>
          <w:lang w:val="en-US" w:eastAsia="zh-CN"/>
        </w:rPr>
        <w:drawing>
          <wp:inline distT="0" distB="0" distL="114300" distR="114300">
            <wp:extent cx="3522345" cy="1704975"/>
            <wp:effectExtent l="0" t="0" r="1905" b="9525"/>
            <wp:docPr id="7" name="图片 7" descr="1584540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540809(1)"/>
                    <pic:cNvPicPr>
                      <a:picLocks noChangeAspect="1"/>
                    </pic:cNvPicPr>
                  </pic:nvPicPr>
                  <pic:blipFill>
                    <a:blip r:embed="rId14"/>
                    <a:stretch>
                      <a:fillRect/>
                    </a:stretch>
                  </pic:blipFill>
                  <pic:spPr>
                    <a:xfrm>
                      <a:off x="0" y="0"/>
                      <a:ext cx="3522345" cy="1704975"/>
                    </a:xfrm>
                    <a:prstGeom prst="rect">
                      <a:avLst/>
                    </a:prstGeom>
                  </pic:spPr>
                </pic:pic>
              </a:graphicData>
            </a:graphic>
          </wp:inline>
        </w:drawing>
      </w:r>
    </w:p>
    <w:p>
      <w:pPr>
        <w:pStyle w:val="7"/>
        <w:bidi w:val="0"/>
        <w:jc w:val="center"/>
        <w:rPr>
          <w:rFonts w:hint="eastAsia" w:eastAsia="宋体"/>
          <w:lang w:val="en-US" w:eastAsia="zh-CN"/>
        </w:rPr>
      </w:pPr>
      <w:r>
        <w:t xml:space="preserve">图 </w:t>
      </w:r>
      <w:r>
        <w:rPr>
          <w:rFonts w:hint="eastAsia"/>
          <w:lang w:val="en-US" w:eastAsia="zh-CN"/>
        </w:rPr>
        <w:t>3</w:t>
      </w:r>
      <w:r>
        <w:rPr>
          <w:rFonts w:hint="eastAsia"/>
          <w:lang w:eastAsia="zh-CN"/>
        </w:rPr>
        <w:t xml:space="preserve"> 初始化及调用</w:t>
      </w:r>
      <w:r>
        <w:rPr>
          <w:rFonts w:hint="eastAsia"/>
          <w:lang w:val="en-US" w:eastAsia="zh-CN"/>
        </w:rPr>
        <w:t>类</w:t>
      </w:r>
      <w:r>
        <w:rPr>
          <w:rFonts w:hint="eastAsia"/>
          <w:lang w:eastAsia="zh-CN"/>
        </w:rPr>
        <w:t>方法</w:t>
      </w:r>
    </w:p>
    <w:p>
      <w:pPr>
        <w:pStyle w:val="31"/>
        <w:bidi w:val="0"/>
        <w:rPr>
          <w:rFonts w:hint="eastAsia"/>
          <w:lang w:val="en-US" w:eastAsia="zh-CN"/>
        </w:rPr>
      </w:pPr>
      <w:r>
        <w:rPr>
          <w:rFonts w:hint="eastAsia"/>
          <w:lang w:val="en-US" w:eastAsia="zh-CN"/>
        </w:rPr>
        <w:t>3.2.2输入模块</w:t>
      </w:r>
    </w:p>
    <w:p>
      <w:pPr>
        <w:pStyle w:val="25"/>
        <w:bidi w:val="0"/>
        <w:rPr>
          <w:rFonts w:hint="eastAsia"/>
          <w:lang w:val="en-US" w:eastAsia="zh-CN"/>
        </w:rPr>
      </w:pPr>
      <w:r>
        <w:rPr>
          <w:rFonts w:hint="eastAsia"/>
          <w:lang w:val="en-US" w:eastAsia="zh-CN"/>
        </w:rPr>
        <w:t>程序首先在源文件夹中进行循环，对每一个资源表格进行处理。在选定了资源表格后，程序会用循环搜索到其中前4名学生的信息并进行匹配，若找到对应的模板文件则直接返回模板文件的名字；若未命中，则会返回第一个模板文件的名字。</w:t>
      </w:r>
    </w:p>
    <w:p>
      <w:pPr>
        <w:pStyle w:val="25"/>
        <w:bidi w:val="0"/>
        <w:rPr>
          <w:rFonts w:hint="eastAsia"/>
          <w:lang w:val="en-US" w:eastAsia="zh-CN"/>
        </w:rPr>
      </w:pPr>
    </w:p>
    <w:p>
      <w:pPr>
        <w:pStyle w:val="25"/>
        <w:bidi w:val="0"/>
        <w:jc w:val="center"/>
      </w:pPr>
      <w:r>
        <w:drawing>
          <wp:inline distT="0" distB="0" distL="114300" distR="114300">
            <wp:extent cx="4048760" cy="1520825"/>
            <wp:effectExtent l="0" t="0" r="8890" b="317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5"/>
                    <a:stretch>
                      <a:fillRect/>
                    </a:stretch>
                  </pic:blipFill>
                  <pic:spPr>
                    <a:xfrm>
                      <a:off x="0" y="0"/>
                      <a:ext cx="4048760" cy="1520825"/>
                    </a:xfrm>
                    <a:prstGeom prst="rect">
                      <a:avLst/>
                    </a:prstGeom>
                    <a:noFill/>
                    <a:ln>
                      <a:noFill/>
                    </a:ln>
                  </pic:spPr>
                </pic:pic>
              </a:graphicData>
            </a:graphic>
          </wp:inline>
        </w:drawing>
      </w:r>
    </w:p>
    <w:p>
      <w:pPr>
        <w:pStyle w:val="7"/>
        <w:bidi w:val="0"/>
        <w:jc w:val="center"/>
        <w:rPr>
          <w:rFonts w:hint="eastAsia"/>
          <w:lang w:eastAsia="zh-CN"/>
        </w:rPr>
      </w:pPr>
      <w:r>
        <w:t xml:space="preserve">图 </w:t>
      </w:r>
      <w:r>
        <w:rPr>
          <w:rFonts w:hint="eastAsia"/>
          <w:lang w:val="en-US" w:eastAsia="zh-CN"/>
        </w:rPr>
        <w:t>4</w:t>
      </w:r>
      <w:r>
        <w:rPr>
          <w:rFonts w:hint="eastAsia"/>
          <w:lang w:eastAsia="zh-CN"/>
        </w:rPr>
        <w:t xml:space="preserve"> 模板匹配函数</w:t>
      </w:r>
    </w:p>
    <w:p>
      <w:pPr>
        <w:rPr>
          <w:rFonts w:hint="eastAsia"/>
          <w:lang w:val="en-US" w:eastAsia="zh-CN"/>
        </w:rPr>
      </w:pPr>
    </w:p>
    <w:p>
      <w:pPr>
        <w:pStyle w:val="25"/>
        <w:bidi w:val="0"/>
        <w:rPr>
          <w:rFonts w:hint="eastAsia"/>
          <w:lang w:val="en-US" w:eastAsia="zh-CN"/>
        </w:rPr>
      </w:pPr>
      <w:r>
        <w:rPr>
          <w:rFonts w:hint="eastAsia"/>
          <w:lang w:val="en-US" w:eastAsia="zh-CN"/>
        </w:rPr>
        <w:t>程序将会打开资源表格，然后在设定位置开始暴力输入：程序会将通过Python的re库中的sub()函数将会删除输入中的所有非中文数字(如：8班梁梓熙 将会得到资源字符串 班梁梓熙)，从而能够保证程序能够在无法预测的学生备注中尽可能地提高识别率。随后将该字符串返回到程序主函数中缓存。</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4004945" cy="1417955"/>
            <wp:effectExtent l="0" t="0" r="14605" b="10795"/>
            <wp:docPr id="6" name="图片 6" descr="1584540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4540534(1)"/>
                    <pic:cNvPicPr>
                      <a:picLocks noChangeAspect="1"/>
                    </pic:cNvPicPr>
                  </pic:nvPicPr>
                  <pic:blipFill>
                    <a:blip r:embed="rId16"/>
                    <a:stretch>
                      <a:fillRect/>
                    </a:stretch>
                  </pic:blipFill>
                  <pic:spPr>
                    <a:xfrm>
                      <a:off x="0" y="0"/>
                      <a:ext cx="4004945" cy="141795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5</w:t>
      </w:r>
      <w:r>
        <w:rPr>
          <w:rFonts w:hint="eastAsia"/>
          <w:lang w:eastAsia="zh-CN"/>
        </w:rPr>
        <w:t xml:space="preserve"> 读取姓名的</w:t>
      </w:r>
      <w:r>
        <w:rPr>
          <w:rFonts w:hint="eastAsia"/>
          <w:lang w:val="en-US" w:eastAsia="zh-CN"/>
        </w:rPr>
        <w:t>类</w:t>
      </w:r>
      <w:r>
        <w:rPr>
          <w:rFonts w:hint="eastAsia"/>
          <w:lang w:eastAsia="zh-CN"/>
        </w:rPr>
        <w:t>方法</w:t>
      </w:r>
    </w:p>
    <w:p>
      <w:pPr>
        <w:pStyle w:val="25"/>
        <w:bidi w:val="0"/>
        <w:rPr>
          <w:rFonts w:hint="eastAsia"/>
          <w:lang w:val="en-US" w:eastAsia="zh-CN"/>
        </w:rPr>
      </w:pPr>
    </w:p>
    <w:p>
      <w:pPr>
        <w:pStyle w:val="25"/>
        <w:bidi w:val="0"/>
        <w:rPr>
          <w:rFonts w:hint="eastAsia"/>
          <w:lang w:val="en-US" w:eastAsia="zh-CN"/>
        </w:rPr>
      </w:pPr>
      <w:r>
        <w:rPr>
          <w:rFonts w:hint="eastAsia"/>
          <w:lang w:val="en-US" w:eastAsia="zh-CN"/>
        </w:rPr>
        <w:t>得到学生在线时间也是用类似的方法完成，因得到学生在线时间的前提是该学生必定存在于签到表之中，故得到时间的方法去掉了判断学生信息是否存在的步骤。同时因腾讯课堂软件中的在线时间字符串已经完善，故也省去了处理字符串的过程。</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3743325" cy="638175"/>
            <wp:effectExtent l="0" t="0" r="9525" b="9525"/>
            <wp:docPr id="8" name="图片 8" descr="1584541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4541130(1)"/>
                    <pic:cNvPicPr>
                      <a:picLocks noChangeAspect="1"/>
                    </pic:cNvPicPr>
                  </pic:nvPicPr>
                  <pic:blipFill>
                    <a:blip r:embed="rId17"/>
                    <a:stretch>
                      <a:fillRect/>
                    </a:stretch>
                  </pic:blipFill>
                  <pic:spPr>
                    <a:xfrm>
                      <a:off x="0" y="0"/>
                      <a:ext cx="3743325" cy="638175"/>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6</w:t>
      </w:r>
      <w:r>
        <w:fldChar w:fldCharType="begin"/>
      </w:r>
      <w:r>
        <w:instrText xml:space="preserve"> SEQ 图 \* ARABIC </w:instrText>
      </w:r>
      <w:r>
        <w:fldChar w:fldCharType="separate"/>
      </w:r>
      <w:r>
        <w:t>3</w:t>
      </w:r>
      <w:r>
        <w:fldChar w:fldCharType="end"/>
      </w:r>
      <w:r>
        <w:rPr>
          <w:rFonts w:hint="eastAsia"/>
          <w:lang w:eastAsia="zh-CN"/>
        </w:rPr>
        <w:t xml:space="preserve"> </w:t>
      </w:r>
      <w:r>
        <w:rPr>
          <w:rFonts w:hint="eastAsia"/>
          <w:lang w:val="en-US" w:eastAsia="zh-CN"/>
        </w:rPr>
        <w:t>得到</w:t>
      </w:r>
      <w:r>
        <w:rPr>
          <w:rFonts w:hint="eastAsia"/>
          <w:lang w:eastAsia="zh-CN"/>
        </w:rPr>
        <w:t>学生</w:t>
      </w:r>
      <w:r>
        <w:rPr>
          <w:rFonts w:hint="eastAsia"/>
          <w:lang w:val="en-US" w:eastAsia="zh-CN"/>
        </w:rPr>
        <w:t>的在线</w:t>
      </w:r>
      <w:r>
        <w:rPr>
          <w:rFonts w:hint="eastAsia"/>
          <w:lang w:eastAsia="zh-CN"/>
        </w:rPr>
        <w:t>时间</w:t>
      </w:r>
    </w:p>
    <w:p>
      <w:pPr>
        <w:rPr>
          <w:rFonts w:hint="eastAsia"/>
          <w:lang w:val="en-US" w:eastAsia="zh-CN"/>
        </w:rPr>
      </w:pPr>
    </w:p>
    <w:p>
      <w:pPr>
        <w:pStyle w:val="31"/>
        <w:bidi w:val="0"/>
        <w:rPr>
          <w:rFonts w:hint="default"/>
          <w:lang w:val="en-US" w:eastAsia="zh-CN"/>
        </w:rPr>
      </w:pPr>
      <w:r>
        <w:rPr>
          <w:rFonts w:hint="eastAsia"/>
          <w:lang w:val="en-US" w:eastAsia="zh-CN"/>
        </w:rPr>
        <w:t>3.2.3输出模块</w:t>
      </w:r>
    </w:p>
    <w:p>
      <w:pPr>
        <w:pStyle w:val="25"/>
        <w:bidi w:val="0"/>
        <w:rPr>
          <w:rFonts w:hint="eastAsia"/>
          <w:lang w:val="en-US" w:eastAsia="zh-CN"/>
        </w:rPr>
      </w:pPr>
      <w:r>
        <w:rPr>
          <w:rFonts w:hint="eastAsia"/>
          <w:lang w:val="en-US" w:eastAsia="zh-CN"/>
        </w:rPr>
        <w:t>输出分为三个步骤：找到学生位置，表格指针偏移，将目标字符串输入到表格中。</w:t>
      </w:r>
    </w:p>
    <w:p>
      <w:pPr>
        <w:pStyle w:val="25"/>
        <w:bidi w:val="0"/>
        <w:rPr>
          <w:rFonts w:hint="eastAsia"/>
          <w:lang w:val="en-US" w:eastAsia="zh-CN"/>
        </w:rPr>
      </w:pPr>
      <w:r>
        <w:rPr>
          <w:rFonts w:hint="eastAsia"/>
          <w:lang w:val="en-US" w:eastAsia="zh-CN"/>
        </w:rPr>
        <w:t>找到学生的位置是程序的内循环部分，代码使用一个循环来读取输出文件中的每行内容，并依次用资源字符串进行对比，如果发现目标字符串位于资源字符串中 (即名字已配对) 后则调用writeStudent()、writeStudentTime()方法依次将学生的签到信息与在线时间记录在输出文件中。记录完毕后的学生将会被标记（程序采用的是标记该学生在输出表格中的位置），以检测到后续的重名/重复签到情况。</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4729480" cy="1645920"/>
            <wp:effectExtent l="0" t="0" r="13970" b="11430"/>
            <wp:docPr id="9" name="图片 9" descr="1584543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84543951(1)"/>
                    <pic:cNvPicPr>
                      <a:picLocks noChangeAspect="1"/>
                    </pic:cNvPicPr>
                  </pic:nvPicPr>
                  <pic:blipFill>
                    <a:blip r:embed="rId18"/>
                    <a:stretch>
                      <a:fillRect/>
                    </a:stretch>
                  </pic:blipFill>
                  <pic:spPr>
                    <a:xfrm>
                      <a:off x="0" y="0"/>
                      <a:ext cx="4729480" cy="1645920"/>
                    </a:xfrm>
                    <a:prstGeom prst="rect">
                      <a:avLst/>
                    </a:prstGeom>
                  </pic:spPr>
                </pic:pic>
              </a:graphicData>
            </a:graphic>
          </wp:inline>
        </w:drawing>
      </w:r>
    </w:p>
    <w:p>
      <w:pPr>
        <w:pStyle w:val="7"/>
        <w:bidi w:val="0"/>
        <w:jc w:val="center"/>
        <w:rPr>
          <w:rFonts w:hint="eastAsia" w:eastAsia="宋体"/>
          <w:lang w:val="en-US" w:eastAsia="zh-CN"/>
        </w:rPr>
      </w:pPr>
      <w:r>
        <w:t xml:space="preserve">图 </w:t>
      </w:r>
      <w:r>
        <w:rPr>
          <w:rFonts w:hint="eastAsia"/>
          <w:lang w:val="en-US" w:eastAsia="zh-CN"/>
        </w:rPr>
        <w:t>7</w:t>
      </w:r>
      <w:r>
        <w:rPr>
          <w:rFonts w:hint="eastAsia"/>
          <w:lang w:eastAsia="zh-CN"/>
        </w:rPr>
        <w:t xml:space="preserve"> 记录学生时间的</w:t>
      </w:r>
      <w:r>
        <w:rPr>
          <w:rFonts w:hint="eastAsia"/>
          <w:lang w:val="en-US" w:eastAsia="zh-CN"/>
        </w:rPr>
        <w:t>类</w:t>
      </w:r>
      <w:r>
        <w:rPr>
          <w:rFonts w:hint="eastAsia"/>
          <w:lang w:eastAsia="zh-CN"/>
        </w:rPr>
        <w:t>方法</w:t>
      </w:r>
    </w:p>
    <w:p>
      <w:pPr>
        <w:pStyle w:val="25"/>
        <w:bidi w:val="0"/>
        <w:rPr>
          <w:rFonts w:hint="eastAsia"/>
          <w:lang w:val="en-US" w:eastAsia="zh-CN"/>
        </w:rPr>
      </w:pPr>
    </w:p>
    <w:p>
      <w:pPr>
        <w:pStyle w:val="25"/>
        <w:bidi w:val="0"/>
        <w:rPr>
          <w:rFonts w:hint="default"/>
          <w:lang w:val="en-US" w:eastAsia="zh-CN"/>
        </w:rPr>
      </w:pPr>
      <w:r>
        <w:rPr>
          <w:rFonts w:hint="eastAsia"/>
          <w:lang w:val="en-US" w:eastAsia="zh-CN"/>
        </w:rPr>
        <w:t>在程序完成所有的信息转录后，程序将会输出 OK! 字符串来表示已经成功转换完毕，并会在代码文件夹中生成输出文件。</w:t>
      </w:r>
    </w:p>
    <w:p>
      <w:pPr>
        <w:pStyle w:val="23"/>
        <w:spacing w:before="163" w:after="163"/>
        <w:rPr>
          <w:rFonts w:hint="default" w:eastAsia="黑体" w:cs="Times New Roman"/>
          <w:szCs w:val="24"/>
          <w:lang w:val="en-US" w:eastAsia="zh-CN"/>
        </w:rPr>
      </w:pPr>
      <w:bookmarkStart w:id="21" w:name="_Toc32023"/>
      <w:r>
        <w:rPr>
          <w:rFonts w:cs="Times New Roman"/>
          <w:szCs w:val="24"/>
        </w:rPr>
        <w:t>4</w:t>
      </w:r>
      <w:r>
        <w:rPr>
          <w:rFonts w:hint="eastAsia" w:cs="Times New Roman"/>
          <w:szCs w:val="24"/>
          <w:lang w:val="en-US" w:eastAsia="zh-CN"/>
        </w:rPr>
        <w:t>调试及结果</w:t>
      </w:r>
      <w:bookmarkEnd w:id="21"/>
    </w:p>
    <w:p>
      <w:pPr>
        <w:pStyle w:val="28"/>
        <w:rPr>
          <w:rFonts w:hint="eastAsia"/>
          <w:lang w:val="en-US" w:eastAsia="zh-CN"/>
        </w:rPr>
      </w:pPr>
      <w:bookmarkStart w:id="22" w:name="_Toc14929"/>
      <w:r>
        <w:t>3.1</w:t>
      </w:r>
      <w:r>
        <w:rPr>
          <w:rFonts w:hint="eastAsia"/>
          <w:lang w:val="en-US" w:eastAsia="zh-CN"/>
        </w:rPr>
        <w:t>调试及改进</w:t>
      </w:r>
      <w:bookmarkEnd w:id="22"/>
    </w:p>
    <w:p>
      <w:pPr>
        <w:pStyle w:val="25"/>
        <w:bidi w:val="0"/>
        <w:rPr>
          <w:rFonts w:hint="eastAsia"/>
          <w:lang w:val="en-US" w:eastAsia="zh-CN"/>
        </w:rPr>
      </w:pPr>
      <w:r>
        <w:rPr>
          <w:rFonts w:hint="eastAsia"/>
          <w:lang w:val="en-US" w:eastAsia="zh-CN"/>
        </w:rPr>
        <w:t>在第一次制作的时候，程序中处理学生签到信息是采用记录其前面的特殊代号来进行信息录入。这样的优点是能够将运行时间减少至常数级别，但是与之带来的后果是得学生不得不按照规定的格式进行改名。在与老师商量之后，抛弃了这一版本。</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5048250" cy="1736090"/>
            <wp:effectExtent l="0" t="0" r="0" b="16510"/>
            <wp:docPr id="10" name="图片 10" descr="1584546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4546365(1)"/>
                    <pic:cNvPicPr>
                      <a:picLocks noChangeAspect="1"/>
                    </pic:cNvPicPr>
                  </pic:nvPicPr>
                  <pic:blipFill>
                    <a:blip r:embed="rId19"/>
                    <a:stretch>
                      <a:fillRect/>
                    </a:stretch>
                  </pic:blipFill>
                  <pic:spPr>
                    <a:xfrm>
                      <a:off x="0" y="0"/>
                      <a:ext cx="5048250" cy="1736090"/>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8</w:t>
      </w:r>
      <w:r>
        <w:rPr>
          <w:rFonts w:hint="eastAsia"/>
          <w:lang w:eastAsia="zh-CN"/>
        </w:rPr>
        <w:t xml:space="preserve"> 在常数级别下的信息录入</w:t>
      </w:r>
    </w:p>
    <w:p>
      <w:pPr>
        <w:rPr>
          <w:rFonts w:hint="eastAsia"/>
          <w:lang w:eastAsia="zh-CN"/>
        </w:rPr>
      </w:pPr>
    </w:p>
    <w:p>
      <w:pPr>
        <w:ind w:firstLine="420" w:firstLineChars="0"/>
        <w:rPr>
          <w:rFonts w:hint="eastAsia"/>
          <w:lang w:val="en-US" w:eastAsia="zh-CN"/>
        </w:rPr>
      </w:pPr>
      <w:r>
        <w:rPr>
          <w:rFonts w:hint="eastAsia"/>
          <w:lang w:val="en-US" w:eastAsia="zh-CN"/>
        </w:rPr>
        <w:t>在第二次制作的时候，决定采取适用性更强的检测学生姓名进行匹配的方式完成信息录入。不过也带来了一定的缺点：无法检测重名情况和姓名相似的情况(如：张三和张三三会被认为是同一个人)</w:t>
      </w:r>
    </w:p>
    <w:p>
      <w:pPr>
        <w:ind w:firstLine="420" w:firstLineChars="0"/>
        <w:rPr>
          <w:rFonts w:hint="eastAsia"/>
          <w:lang w:val="en-US" w:eastAsia="zh-CN"/>
        </w:rPr>
      </w:pPr>
      <w:r>
        <w:rPr>
          <w:rFonts w:hint="eastAsia"/>
          <w:lang w:val="en-US" w:eastAsia="zh-CN"/>
        </w:rPr>
        <w:t>为了减少此类BUG带来的影响，程序加入了一个布尔型列表来记录学生是否已经完成信息的录入，当发现信息早已被录入的时候，此时缓存中的信息将会被判定为问题信息从而放入异常区域，并由老师来进行手动纠错。</w:t>
      </w:r>
    </w:p>
    <w:p>
      <w:pPr>
        <w:ind w:firstLine="420" w:firstLineChars="0"/>
        <w:rPr>
          <w:rFonts w:hint="eastAsia"/>
          <w:lang w:val="en-US" w:eastAsia="zh-CN"/>
        </w:rPr>
      </w:pPr>
    </w:p>
    <w:p>
      <w:pPr>
        <w:ind w:firstLine="420" w:firstLineChars="0"/>
        <w:jc w:val="center"/>
        <w:rPr>
          <w:rFonts w:hint="default"/>
          <w:lang w:val="en-US" w:eastAsia="zh-CN"/>
        </w:rPr>
      </w:pPr>
      <w:r>
        <w:rPr>
          <w:rFonts w:hint="default"/>
          <w:lang w:val="en-US" w:eastAsia="zh-CN"/>
        </w:rPr>
        <w:drawing>
          <wp:inline distT="0" distB="0" distL="114300" distR="114300">
            <wp:extent cx="4200525" cy="771525"/>
            <wp:effectExtent l="0" t="0" r="9525" b="9525"/>
            <wp:docPr id="11" name="图片 11" descr="1584546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4546681(1)"/>
                    <pic:cNvPicPr>
                      <a:picLocks noChangeAspect="1"/>
                    </pic:cNvPicPr>
                  </pic:nvPicPr>
                  <pic:blipFill>
                    <a:blip r:embed="rId20"/>
                    <a:stretch>
                      <a:fillRect/>
                    </a:stretch>
                  </pic:blipFill>
                  <pic:spPr>
                    <a:xfrm>
                      <a:off x="0" y="0"/>
                      <a:ext cx="4200525" cy="771525"/>
                    </a:xfrm>
                    <a:prstGeom prst="rect">
                      <a:avLst/>
                    </a:prstGeom>
                  </pic:spPr>
                </pic:pic>
              </a:graphicData>
            </a:graphic>
          </wp:inline>
        </w:drawing>
      </w:r>
    </w:p>
    <w:p>
      <w:pPr>
        <w:pStyle w:val="7"/>
        <w:ind w:firstLine="420" w:firstLineChars="0"/>
        <w:jc w:val="center"/>
        <w:rPr>
          <w:rFonts w:hint="eastAsia"/>
          <w:lang w:eastAsia="zh-CN"/>
        </w:rPr>
      </w:pPr>
      <w:r>
        <w:t xml:space="preserve">图 </w:t>
      </w:r>
      <w:r>
        <w:rPr>
          <w:rFonts w:hint="eastAsia"/>
          <w:lang w:val="en-US" w:eastAsia="zh-CN"/>
        </w:rPr>
        <w:t>9</w:t>
      </w:r>
      <w:r>
        <w:rPr>
          <w:rFonts w:hint="eastAsia"/>
          <w:lang w:eastAsia="zh-CN"/>
        </w:rPr>
        <w:t xml:space="preserve"> 标记类方法(_finePos为寻找学生在表格位置)</w:t>
      </w:r>
    </w:p>
    <w:p>
      <w:pPr>
        <w:rPr>
          <w:rFonts w:hint="eastAsia"/>
          <w:lang w:eastAsia="zh-CN"/>
        </w:rPr>
      </w:pPr>
    </w:p>
    <w:p>
      <w:pPr>
        <w:ind w:firstLine="420" w:firstLineChars="0"/>
        <w:rPr>
          <w:rFonts w:hint="eastAsia"/>
          <w:lang w:val="en-US" w:eastAsia="zh-CN"/>
        </w:rPr>
      </w:pPr>
      <w:r>
        <w:rPr>
          <w:rFonts w:hint="eastAsia"/>
          <w:lang w:val="en-US" w:eastAsia="zh-CN"/>
        </w:rPr>
        <w:t>在后一次维护中，加入了修改格式框的类方法，以保证表格在被修改后依旧能不破坏原有的格式。</w:t>
      </w:r>
    </w:p>
    <w:p>
      <w:pPr>
        <w:ind w:firstLine="420" w:firstLineChars="0"/>
        <w:rPr>
          <w:rFonts w:hint="eastAsia"/>
          <w:lang w:val="en-US" w:eastAsia="zh-CN"/>
        </w:rPr>
      </w:pPr>
    </w:p>
    <w:p>
      <w:pPr>
        <w:ind w:firstLine="420" w:firstLineChars="0"/>
        <w:jc w:val="center"/>
      </w:pPr>
      <w:r>
        <w:drawing>
          <wp:inline distT="0" distB="0" distL="114300" distR="114300">
            <wp:extent cx="3941445" cy="3099435"/>
            <wp:effectExtent l="0" t="0" r="1905" b="571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1"/>
                    <a:stretch>
                      <a:fillRect/>
                    </a:stretch>
                  </pic:blipFill>
                  <pic:spPr>
                    <a:xfrm>
                      <a:off x="0" y="0"/>
                      <a:ext cx="3941445" cy="3099435"/>
                    </a:xfrm>
                    <a:prstGeom prst="rect">
                      <a:avLst/>
                    </a:prstGeom>
                    <a:noFill/>
                    <a:ln>
                      <a:noFill/>
                    </a:ln>
                  </pic:spPr>
                </pic:pic>
              </a:graphicData>
            </a:graphic>
          </wp:inline>
        </w:drawing>
      </w:r>
    </w:p>
    <w:p>
      <w:pPr>
        <w:pStyle w:val="7"/>
        <w:ind w:firstLine="420" w:firstLineChars="0"/>
        <w:jc w:val="center"/>
        <w:rPr>
          <w:rFonts w:hint="eastAsia"/>
          <w:lang w:eastAsia="zh-CN"/>
        </w:rPr>
      </w:pPr>
      <w:r>
        <w:t xml:space="preserve">图 </w:t>
      </w:r>
      <w:r>
        <w:rPr>
          <w:rFonts w:hint="eastAsia"/>
          <w:lang w:val="en-US" w:eastAsia="zh-CN"/>
        </w:rPr>
        <w:t>10</w:t>
      </w:r>
      <w:r>
        <w:rPr>
          <w:rFonts w:hint="eastAsia"/>
          <w:lang w:eastAsia="zh-CN"/>
        </w:rPr>
        <w:t xml:space="preserve"> 美化方法，返回一个风格变量</w:t>
      </w:r>
    </w:p>
    <w:p>
      <w:pPr>
        <w:rPr>
          <w:rFonts w:hint="eastAsia"/>
          <w:lang w:eastAsia="zh-CN"/>
        </w:rPr>
      </w:pPr>
    </w:p>
    <w:p>
      <w:pPr>
        <w:ind w:firstLine="420" w:firstLineChars="0"/>
        <w:rPr>
          <w:rFonts w:hint="eastAsia"/>
          <w:lang w:val="en-US" w:eastAsia="zh-CN"/>
        </w:rPr>
      </w:pPr>
      <w:r>
        <w:rPr>
          <w:rFonts w:hint="eastAsia"/>
          <w:lang w:val="en-US" w:eastAsia="zh-CN"/>
        </w:rPr>
        <w:t>在2020/3/24的更新中，依据老师的建议，做出了较大的修改，主要更新在文件处理中。</w:t>
      </w:r>
    </w:p>
    <w:p>
      <w:pPr>
        <w:ind w:firstLine="420" w:firstLineChars="0"/>
        <w:rPr>
          <w:rFonts w:hint="default"/>
          <w:lang w:val="en-US" w:eastAsia="zh-CN"/>
        </w:rPr>
      </w:pPr>
      <w:r>
        <w:rPr>
          <w:rFonts w:hint="eastAsia"/>
          <w:lang w:val="en-US" w:eastAsia="zh-CN"/>
        </w:rPr>
        <w:t>程序现在从单纯的单文件输入输出，已经修改成了更加灵活的可以同时处理多个班级多个签到文件的程序。但代价为引入了较多的循环结构，造成了一定程度上性能的下降。</w:t>
      </w:r>
    </w:p>
    <w:p>
      <w:pPr>
        <w:ind w:firstLine="420" w:firstLineChars="0"/>
        <w:rPr>
          <w:rFonts w:hint="default"/>
          <w:lang w:val="en-US" w:eastAsia="zh-CN"/>
        </w:rPr>
      </w:pPr>
      <w:r>
        <w:rPr>
          <w:rFonts w:hint="eastAsia"/>
          <w:lang w:val="en-US" w:eastAsia="zh-CN"/>
        </w:rPr>
        <w:t>至此，程序的初步制作已经完成，剩下的便是后续的更新与维护。</w:t>
      </w:r>
    </w:p>
    <w:p>
      <w:pPr>
        <w:pStyle w:val="28"/>
        <w:rPr>
          <w:rFonts w:hint="eastAsia"/>
          <w:lang w:val="en-US" w:eastAsia="zh-CN"/>
        </w:rPr>
      </w:pPr>
    </w:p>
    <w:p>
      <w:pPr>
        <w:pStyle w:val="28"/>
        <w:rPr>
          <w:rFonts w:hint="eastAsia"/>
          <w:lang w:val="en-US" w:eastAsia="zh-CN"/>
        </w:rPr>
      </w:pPr>
    </w:p>
    <w:p>
      <w:pPr>
        <w:pStyle w:val="28"/>
        <w:rPr>
          <w:rFonts w:hint="eastAsia"/>
          <w:lang w:val="en-US" w:eastAsia="zh-CN"/>
        </w:rPr>
      </w:pPr>
      <w:bookmarkStart w:id="23" w:name="_Toc21744"/>
      <w:r>
        <w:rPr>
          <w:rFonts w:hint="eastAsia"/>
          <w:lang w:val="en-US" w:eastAsia="zh-CN"/>
        </w:rPr>
        <w:t>3.2运行结果</w:t>
      </w:r>
      <w:bookmarkEnd w:id="23"/>
    </w:p>
    <w:p>
      <w:pPr>
        <w:pStyle w:val="25"/>
        <w:bidi w:val="0"/>
        <w:rPr>
          <w:rFonts w:hint="eastAsia"/>
          <w:lang w:val="en-US" w:eastAsia="zh-CN"/>
        </w:rPr>
      </w:pPr>
      <w:r>
        <w:rPr>
          <w:rFonts w:hint="eastAsia"/>
          <w:lang w:val="en-US" w:eastAsia="zh-CN"/>
        </w:rPr>
        <w:t>程序能够保存在用户可接受的时间内完成对所有数据的输入与输出。值得注意的是，输出文件是会在每次运行程序后进行更新并覆盖掉原有的输出文件。因此当不关闭输出文件并尝试进行数据转换时，会发生越权报错。</w:t>
      </w:r>
    </w:p>
    <w:p>
      <w:pPr>
        <w:pStyle w:val="25"/>
        <w:bidi w:val="0"/>
        <w:rPr>
          <w:rFonts w:hint="default"/>
          <w:lang w:val="en-US" w:eastAsia="zh-CN"/>
        </w:rPr>
      </w:pPr>
    </w:p>
    <w:p>
      <w:pPr>
        <w:pStyle w:val="25"/>
        <w:bidi w:val="0"/>
        <w:jc w:val="center"/>
        <w:rPr>
          <w:rFonts w:hint="eastAsia"/>
          <w:lang w:eastAsia="zh-CN"/>
        </w:rPr>
      </w:pPr>
      <w:r>
        <w:rPr>
          <w:rFonts w:hint="eastAsia"/>
          <w:lang w:eastAsia="zh-CN"/>
        </w:rPr>
        <w:drawing>
          <wp:inline distT="0" distB="0" distL="114300" distR="114300">
            <wp:extent cx="2872105" cy="2632710"/>
            <wp:effectExtent l="0" t="0" r="4445" b="15240"/>
            <wp:docPr id="13" name="图片 13" descr="资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资源图"/>
                    <pic:cNvPicPr>
                      <a:picLocks noChangeAspect="1"/>
                    </pic:cNvPicPr>
                  </pic:nvPicPr>
                  <pic:blipFill>
                    <a:blip r:embed="rId22"/>
                    <a:stretch>
                      <a:fillRect/>
                    </a:stretch>
                  </pic:blipFill>
                  <pic:spPr>
                    <a:xfrm>
                      <a:off x="0" y="0"/>
                      <a:ext cx="2872105" cy="2632710"/>
                    </a:xfrm>
                    <a:prstGeom prst="rect">
                      <a:avLst/>
                    </a:prstGeom>
                  </pic:spPr>
                </pic:pic>
              </a:graphicData>
            </a:graphic>
          </wp:inline>
        </w:drawing>
      </w:r>
    </w:p>
    <w:p>
      <w:pPr>
        <w:pStyle w:val="7"/>
        <w:bidi w:val="0"/>
        <w:jc w:val="center"/>
        <w:rPr>
          <w:rFonts w:hint="eastAsia"/>
          <w:lang w:eastAsia="zh-CN"/>
        </w:rPr>
      </w:pPr>
      <w:r>
        <w:t xml:space="preserve">图 </w:t>
      </w:r>
      <w:r>
        <w:rPr>
          <w:rFonts w:hint="eastAsia"/>
          <w:lang w:val="en-US" w:eastAsia="zh-CN"/>
        </w:rPr>
        <w:t>11</w:t>
      </w:r>
      <w:r>
        <w:rPr>
          <w:rFonts w:hint="eastAsia"/>
          <w:lang w:eastAsia="zh-CN"/>
        </w:rPr>
        <w:t xml:space="preserve"> 资源表格</w:t>
      </w:r>
    </w:p>
    <w:p>
      <w:pPr>
        <w:rPr>
          <w:rFonts w:hint="eastAsia"/>
          <w:lang w:eastAsia="zh-CN"/>
        </w:rPr>
      </w:pPr>
    </w:p>
    <w:p>
      <w:pPr>
        <w:pStyle w:val="28"/>
        <w:jc w:val="center"/>
        <w:rPr>
          <w:rFonts w:hint="eastAsia" w:eastAsia="宋体"/>
          <w:lang w:eastAsia="zh-CN"/>
        </w:rPr>
      </w:pPr>
      <w:r>
        <w:rPr>
          <w:rFonts w:hint="eastAsia" w:eastAsia="宋体"/>
          <w:lang w:val="en-US" w:eastAsia="zh-CN"/>
        </w:rPr>
        <w:t xml:space="preserve">  </w:t>
      </w:r>
      <w:bookmarkStart w:id="24" w:name="_Toc4571"/>
      <w:r>
        <w:rPr>
          <w:rFonts w:hint="eastAsia" w:eastAsia="宋体"/>
          <w:lang w:eastAsia="zh-CN"/>
        </w:rPr>
        <w:drawing>
          <wp:inline distT="0" distB="0" distL="114300" distR="114300">
            <wp:extent cx="3610610" cy="570230"/>
            <wp:effectExtent l="0" t="0" r="8890" b="1270"/>
            <wp:docPr id="14" name="图片 14" descr="运行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运行结果图"/>
                    <pic:cNvPicPr>
                      <a:picLocks noChangeAspect="1"/>
                    </pic:cNvPicPr>
                  </pic:nvPicPr>
                  <pic:blipFill>
                    <a:blip r:embed="rId23"/>
                    <a:stretch>
                      <a:fillRect/>
                    </a:stretch>
                  </pic:blipFill>
                  <pic:spPr>
                    <a:xfrm>
                      <a:off x="0" y="0"/>
                      <a:ext cx="3610610" cy="570230"/>
                    </a:xfrm>
                    <a:prstGeom prst="rect">
                      <a:avLst/>
                    </a:prstGeom>
                  </pic:spPr>
                </pic:pic>
              </a:graphicData>
            </a:graphic>
          </wp:inline>
        </w:drawing>
      </w:r>
      <w:bookmarkEnd w:id="24"/>
    </w:p>
    <w:p>
      <w:pPr>
        <w:pStyle w:val="7"/>
        <w:jc w:val="center"/>
        <w:rPr>
          <w:rFonts w:hint="eastAsia"/>
          <w:lang w:eastAsia="zh-CN"/>
        </w:rPr>
      </w:pPr>
      <w:r>
        <w:t xml:space="preserve">图 </w:t>
      </w:r>
      <w:r>
        <w:rPr>
          <w:rFonts w:hint="eastAsia"/>
          <w:lang w:val="en-US" w:eastAsia="zh-CN"/>
        </w:rPr>
        <w:t>12</w:t>
      </w:r>
      <w:r>
        <w:rPr>
          <w:rFonts w:hint="eastAsia"/>
          <w:lang w:eastAsia="zh-CN"/>
        </w:rPr>
        <w:t xml:space="preserve"> 运行结果</w:t>
      </w:r>
    </w:p>
    <w:p>
      <w:pPr>
        <w:rPr>
          <w:rFonts w:hint="eastAsia"/>
          <w:lang w:val="en-US" w:eastAsia="zh-CN"/>
        </w:rPr>
      </w:pPr>
    </w:p>
    <w:p>
      <w:pPr>
        <w:pStyle w:val="28"/>
        <w:bidi w:val="0"/>
        <w:rPr>
          <w:rFonts w:hint="default"/>
          <w:lang w:val="en-US" w:eastAsia="zh-CN"/>
        </w:rPr>
      </w:pPr>
    </w:p>
    <w:p>
      <w:pPr>
        <w:pStyle w:val="25"/>
        <w:ind w:firstLine="480"/>
        <w:jc w:val="center"/>
        <w:rPr>
          <w:rFonts w:hint="eastAsia" w:eastAsia="宋体"/>
          <w:lang w:eastAsia="zh-CN"/>
        </w:rPr>
      </w:pPr>
      <w:r>
        <w:rPr>
          <w:rFonts w:hint="eastAsia" w:eastAsia="宋体"/>
          <w:lang w:eastAsia="zh-CN"/>
        </w:rPr>
        <w:drawing>
          <wp:inline distT="0" distB="0" distL="114300" distR="114300">
            <wp:extent cx="3633470" cy="2006600"/>
            <wp:effectExtent l="0" t="0" r="5080" b="12700"/>
            <wp:docPr id="16" name="图片 16" descr="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结果图"/>
                    <pic:cNvPicPr>
                      <a:picLocks noChangeAspect="1"/>
                    </pic:cNvPicPr>
                  </pic:nvPicPr>
                  <pic:blipFill>
                    <a:blip r:embed="rId24"/>
                    <a:stretch>
                      <a:fillRect/>
                    </a:stretch>
                  </pic:blipFill>
                  <pic:spPr>
                    <a:xfrm>
                      <a:off x="0" y="0"/>
                      <a:ext cx="3633470" cy="2006600"/>
                    </a:xfrm>
                    <a:prstGeom prst="rect">
                      <a:avLst/>
                    </a:prstGeom>
                  </pic:spPr>
                </pic:pic>
              </a:graphicData>
            </a:graphic>
          </wp:inline>
        </w:drawing>
      </w:r>
    </w:p>
    <w:p>
      <w:pPr>
        <w:pStyle w:val="7"/>
        <w:ind w:firstLine="480"/>
        <w:jc w:val="center"/>
        <w:rPr>
          <w:rFonts w:hint="eastAsia"/>
          <w:lang w:eastAsia="zh-CN"/>
        </w:rPr>
      </w:pPr>
      <w:r>
        <w:t xml:space="preserve">图 </w:t>
      </w:r>
      <w:r>
        <w:fldChar w:fldCharType="begin"/>
      </w:r>
      <w:r>
        <w:instrText xml:space="preserve"> SEQ 图 \* ARABIC </w:instrText>
      </w:r>
      <w:r>
        <w:fldChar w:fldCharType="separate"/>
      </w:r>
      <w:r>
        <w:t>1</w:t>
      </w:r>
      <w:r>
        <w:rPr>
          <w:rFonts w:hint="eastAsia"/>
          <w:lang w:val="en-US" w:eastAsia="zh-CN"/>
        </w:rPr>
        <w:t>3</w:t>
      </w:r>
      <w:r>
        <w:fldChar w:fldCharType="end"/>
      </w:r>
      <w:r>
        <w:rPr>
          <w:rFonts w:hint="eastAsia"/>
          <w:lang w:eastAsia="zh-CN"/>
        </w:rPr>
        <w:t xml:space="preserve"> 输出文件</w:t>
      </w:r>
    </w:p>
    <w:p>
      <w:pPr>
        <w:pStyle w:val="7"/>
        <w:ind w:firstLine="480"/>
        <w:jc w:val="left"/>
        <w:rPr>
          <w:rStyle w:val="29"/>
          <w:rFonts w:hint="eastAsia"/>
          <w:lang w:val="en-US" w:eastAsia="zh-CN"/>
        </w:rPr>
      </w:pPr>
    </w:p>
    <w:p>
      <w:pPr>
        <w:pStyle w:val="7"/>
        <w:jc w:val="left"/>
        <w:rPr>
          <w:rStyle w:val="29"/>
          <w:rFonts w:hint="eastAsia"/>
          <w:lang w:val="en-US" w:eastAsia="zh-CN"/>
        </w:rPr>
      </w:pPr>
      <w:bookmarkStart w:id="25" w:name="_Toc27057"/>
      <w:r>
        <w:rPr>
          <w:rStyle w:val="29"/>
          <w:rFonts w:hint="eastAsia"/>
          <w:lang w:val="en-US" w:eastAsia="zh-CN"/>
        </w:rPr>
        <w:t>3.3 性能评估</w:t>
      </w:r>
    </w:p>
    <w:bookmarkEnd w:id="25"/>
    <w:p>
      <w:pPr>
        <w:pStyle w:val="25"/>
        <w:bidi w:val="0"/>
        <w:rPr>
          <w:rFonts w:hint="eastAsia"/>
          <w:lang w:val="en-US" w:eastAsia="zh-CN"/>
        </w:rPr>
      </w:pPr>
      <w:r>
        <w:rPr>
          <w:rFonts w:hint="eastAsia"/>
          <w:lang w:val="en-US" w:eastAsia="zh-CN"/>
        </w:rPr>
        <w:t>程序的内循环部分为搜索学生名字位置，假设班级有N位同学，每个签到表板块为M，则单次搜寻运行时间的总成本约为：</w:t>
      </w:r>
    </w:p>
    <w:p>
      <w:pPr>
        <w:pStyle w:val="25"/>
        <w:bidi w:val="0"/>
        <w:jc w:val="center"/>
        <w:rPr>
          <w:rFonts w:hint="default"/>
          <w:lang w:val="en-US" w:eastAsia="zh-CN"/>
        </w:rPr>
      </w:pPr>
      <w:r>
        <w:rPr>
          <w:rFonts w:hint="default"/>
          <w:position w:val="-28"/>
          <w:lang w:val="en-US" w:eastAsia="zh-CN"/>
        </w:rPr>
        <w:object>
          <v:shape id="_x0000_i1027" o:spt="75" type="#_x0000_t75" style="height:34pt;width:163pt;" o:ole="t" filled="f" o:preferrelative="t" stroked="f" coordsize="21600,21600">
            <v:path/>
            <v:fill on="f" focussize="0,0"/>
            <v:stroke on="f"/>
            <v:imagedata r:id="rId26" o:title=""/>
            <o:lock v:ext="edit" aspectratio="t"/>
            <w10:wrap type="none"/>
            <w10:anchorlock/>
          </v:shape>
          <o:OLEObject Type="Embed" ProgID="Equation.KSEE3" ShapeID="_x0000_i1027" DrawAspect="Content" ObjectID="_1468075727" r:id="rId25">
            <o:LockedField>false</o:LockedField>
          </o:OLEObject>
        </w:object>
      </w:r>
    </w:p>
    <w:p>
      <w:pPr>
        <w:pStyle w:val="25"/>
        <w:bidi w:val="0"/>
        <w:jc w:val="left"/>
        <w:rPr>
          <w:rFonts w:hint="eastAsia"/>
          <w:lang w:val="en-US" w:eastAsia="zh-CN"/>
        </w:rPr>
      </w:pPr>
      <w:r>
        <w:rPr>
          <w:rFonts w:hint="eastAsia"/>
          <w:lang w:val="en-US" w:eastAsia="zh-CN"/>
        </w:rPr>
        <w:t>且其他循环处理皆能在常数时间内完成，故能有较大的概率保证程序总体运行时间为平方级别。因数据不足的缘故，故无法进行有效的程序测试。</w:t>
      </w:r>
    </w:p>
    <w:p>
      <w:pPr>
        <w:pStyle w:val="25"/>
        <w:bidi w:val="0"/>
        <w:jc w:val="left"/>
        <w:rPr>
          <w:rFonts w:hint="eastAsia"/>
          <w:lang w:val="en-US" w:eastAsia="zh-CN"/>
        </w:rPr>
      </w:pPr>
      <w:r>
        <w:rPr>
          <w:rFonts w:hint="eastAsia"/>
          <w:lang w:val="en-US" w:eastAsia="zh-CN"/>
        </w:rPr>
        <w:t>在内存方面，程序采用的是能够节省大量成本的“输入-输出”模型，仅仅维护的只是三份Excel表格与一个Conversion类数据结构(包含三个变量与一个储存布尔型变量的列表)，因此程序所占内存主要与用户提供的资源相关，对于程序自身内存消耗几乎可以忽略。</w:t>
      </w:r>
    </w:p>
    <w:p>
      <w:pPr>
        <w:pStyle w:val="25"/>
        <w:bidi w:val="0"/>
        <w:jc w:val="left"/>
        <w:rPr>
          <w:rFonts w:hint="eastAsia"/>
          <w:lang w:val="en-US" w:eastAsia="zh-CN"/>
        </w:rPr>
      </w:pPr>
      <w:r>
        <w:rPr>
          <w:rFonts w:hint="eastAsia"/>
          <w:lang w:val="en-US" w:eastAsia="zh-CN"/>
        </w:rPr>
        <w:t>在理论计算下，处理一份具有 100,000,000 份学生名单所时程序本身需要的内存为：</w:t>
      </w:r>
    </w:p>
    <w:p>
      <w:pPr>
        <w:pStyle w:val="25"/>
        <w:bidi w:val="0"/>
        <w:jc w:val="center"/>
        <w:rPr>
          <w:rFonts w:hint="eastAsia"/>
          <w:lang w:val="en-US" w:eastAsia="zh-CN"/>
        </w:rPr>
      </w:pPr>
      <w:r>
        <w:rPr>
          <w:rFonts w:hint="eastAsia"/>
          <w:position w:val="-10"/>
          <w:lang w:val="en-US" w:eastAsia="zh-CN"/>
        </w:rPr>
        <w:object>
          <v:shape id="_x0000_i1028" o:spt="75" type="#_x0000_t75" style="height:17pt;width:227pt;" o:ole="t" filled="f" o:preferrelative="t" stroked="f" coordsize="21600,21600">
            <v:path/>
            <v:fill on="f" focussize="0,0"/>
            <v:stroke on="f"/>
            <v:imagedata r:id="rId28" o:title=""/>
            <o:lock v:ext="edit" aspectratio="t"/>
            <w10:wrap type="none"/>
            <w10:anchorlock/>
          </v:shape>
          <o:OLEObject Type="Embed" ProgID="Equation.KSEE3" ShapeID="_x0000_i1028" DrawAspect="Content" ObjectID="_1468075728" r:id="rId27">
            <o:LockedField>false</o:LockedField>
          </o:OLEObject>
        </w:object>
      </w:r>
    </w:p>
    <w:p>
      <w:pPr>
        <w:pStyle w:val="25"/>
        <w:bidi w:val="0"/>
        <w:jc w:val="left"/>
        <w:rPr>
          <w:rFonts w:hint="eastAsia"/>
          <w:lang w:val="en-US" w:eastAsia="zh-CN"/>
        </w:rPr>
      </w:pPr>
      <w:r>
        <w:rPr>
          <w:rFonts w:hint="eastAsia"/>
          <w:lang w:val="en-US" w:eastAsia="zh-CN"/>
        </w:rPr>
        <w:t>即只需要约92.16MB内存即可。</w:t>
      </w:r>
    </w:p>
    <w:p>
      <w:pPr>
        <w:pStyle w:val="25"/>
        <w:bidi w:val="0"/>
        <w:jc w:val="left"/>
        <w:rPr>
          <w:rFonts w:hint="eastAsia"/>
          <w:lang w:val="en-US" w:eastAsia="zh-CN"/>
        </w:rPr>
      </w:pPr>
    </w:p>
    <w:p>
      <w:pPr>
        <w:pStyle w:val="23"/>
        <w:spacing w:before="163" w:after="163"/>
        <w:jc w:val="center"/>
        <w:rPr>
          <w:rFonts w:hint="eastAsia" w:eastAsia="黑体" w:cs="Times New Roman"/>
          <w:szCs w:val="24"/>
          <w:lang w:val="en-US" w:eastAsia="zh-CN"/>
        </w:rPr>
      </w:pPr>
      <w:bookmarkStart w:id="26" w:name="_Toc22427"/>
      <w:r>
        <w:rPr>
          <w:rFonts w:cs="Times New Roman"/>
          <w:szCs w:val="24"/>
        </w:rPr>
        <w:t>5</w:t>
      </w:r>
      <w:r>
        <w:rPr>
          <w:rFonts w:hint="eastAsia" w:cs="Times New Roman"/>
          <w:szCs w:val="24"/>
          <w:lang w:val="en-US" w:eastAsia="zh-CN"/>
        </w:rPr>
        <w:t>总结</w:t>
      </w:r>
      <w:bookmarkEnd w:id="26"/>
    </w:p>
    <w:p>
      <w:pPr>
        <w:pStyle w:val="25"/>
        <w:ind w:firstLine="480"/>
      </w:pPr>
    </w:p>
    <w:p>
      <w:pPr>
        <w:pStyle w:val="25"/>
        <w:bidi w:val="0"/>
        <w:rPr>
          <w:rFonts w:hint="default"/>
          <w:lang w:val="en-US" w:eastAsia="zh-CN"/>
        </w:rPr>
      </w:pPr>
      <w:r>
        <w:rPr>
          <w:rFonts w:hint="eastAsia"/>
          <w:lang w:val="en-US" w:eastAsia="zh-CN"/>
        </w:rPr>
        <w:t>虽然这个程序对于我来说并不是特别困难，但是里面仍然有着许多值得去思考，去学习的地方。我也在制作程序的这段时间里了解到了许多新的知识，例如Python对于Excel表格的转换，以及如何才能去更好地进行代码重构，包装代码以及设计好这份小小的程序。此外，设计的过程中不同方法之间的对比和对程序时间、空间性能的追求也巩固了我所学的数据结构与算法。当我看到程序能够顺利地按照我的预期去运行的时候，一种喜悦感油然而生。</w:t>
      </w:r>
    </w:p>
    <w:p>
      <w:pPr>
        <w:pStyle w:val="25"/>
        <w:bidi w:val="0"/>
        <w:ind w:left="0" w:leftChars="0" w:firstLine="480" w:firstLineChars="200"/>
        <w:rPr>
          <w:rFonts w:hint="default"/>
          <w:lang w:val="en-US" w:eastAsia="zh-CN"/>
        </w:rPr>
        <w:sectPr>
          <w:footerReference r:id="rId3" w:type="default"/>
          <w:pgSz w:w="11906" w:h="16838"/>
          <w:pgMar w:top="1701" w:right="1134" w:bottom="1418" w:left="1701" w:header="851" w:footer="992" w:gutter="0"/>
          <w:pgNumType w:start="1"/>
          <w:cols w:space="425" w:num="1"/>
          <w:docGrid w:type="lines" w:linePitch="326" w:charSpace="0"/>
        </w:sectPr>
      </w:pPr>
      <w:r>
        <w:rPr>
          <w:rFonts w:hint="eastAsia"/>
          <w:lang w:val="en-US" w:eastAsia="zh-CN"/>
        </w:rPr>
        <w:t>因设计经验尚缺，故该程序依旧可能会出现一些不可预知的情况，请多多包涵。</w:t>
      </w:r>
    </w:p>
    <w:p>
      <w:pPr>
        <w:pStyle w:val="23"/>
        <w:spacing w:before="163" w:after="163"/>
        <w:rPr>
          <w:rFonts w:hint="eastAsia" w:cs="Times New Roman"/>
          <w:szCs w:val="24"/>
        </w:rPr>
      </w:pPr>
      <w:bookmarkStart w:id="27" w:name="_Toc2570"/>
      <w:r>
        <w:rPr>
          <w:rFonts w:hint="eastAsia" w:cs="Times New Roman"/>
          <w:szCs w:val="24"/>
        </w:rPr>
        <w:t>附录</w:t>
      </w:r>
      <w:bookmarkEnd w:id="27"/>
    </w:p>
    <w:p>
      <w:pPr>
        <w:pStyle w:val="23"/>
        <w:numPr>
          <w:ilvl w:val="0"/>
          <w:numId w:val="1"/>
        </w:numPr>
        <w:spacing w:before="163" w:after="163"/>
        <w:jc w:val="left"/>
        <w:rPr>
          <w:rFonts w:hint="eastAsia" w:cs="Times New Roman"/>
          <w:szCs w:val="24"/>
          <w:lang w:val="en-US" w:eastAsia="zh-CN"/>
        </w:rPr>
      </w:pPr>
      <w:bookmarkStart w:id="28" w:name="_Toc10476"/>
      <w:r>
        <w:rPr>
          <w:rFonts w:hint="eastAsia" w:cs="Times New Roman"/>
          <w:szCs w:val="24"/>
          <w:lang w:val="en-US" w:eastAsia="zh-CN"/>
        </w:rPr>
        <w:t>Sign-inTableConversion 签到表转换程序</w:t>
      </w:r>
      <w:bookmarkEnd w:id="28"/>
    </w:p>
    <w:p>
      <w:pPr>
        <w:pStyle w:val="23"/>
        <w:numPr>
          <w:ilvl w:val="0"/>
          <w:numId w:val="1"/>
        </w:numPr>
        <w:spacing w:before="163" w:after="163"/>
        <w:jc w:val="left"/>
        <w:rPr>
          <w:rFonts w:hint="eastAsia" w:cs="Times New Roman"/>
          <w:szCs w:val="24"/>
          <w:lang w:val="en-US" w:eastAsia="zh-CN"/>
        </w:rPr>
      </w:pPr>
      <w:bookmarkStart w:id="29" w:name="_Toc27047"/>
      <w:r>
        <w:rPr>
          <w:rFonts w:hint="eastAsia" w:cs="Times New Roman"/>
          <w:szCs w:val="24"/>
          <w:lang w:val="en-US" w:eastAsia="zh-CN"/>
        </w:rPr>
        <w:t>Sign-inTableConversion2.0 签到表转换程序</w:t>
      </w:r>
      <w:bookmarkEnd w:id="29"/>
    </w:p>
    <w:p>
      <w:pPr>
        <w:pStyle w:val="23"/>
        <w:numPr>
          <w:ilvl w:val="0"/>
          <w:numId w:val="0"/>
        </w:numPr>
        <w:spacing w:before="163" w:after="163"/>
        <w:jc w:val="both"/>
        <w:rPr>
          <w:rFonts w:hint="default" w:cs="Times New Roman"/>
          <w:szCs w:val="24"/>
          <w:lang w:val="en-US" w:eastAsia="zh-CN"/>
        </w:rPr>
      </w:pPr>
    </w:p>
    <w:sectPr>
      <w:footerReference r:id="rId4" w:type="default"/>
      <w:pgSz w:w="11906" w:h="16838"/>
      <w:pgMar w:top="1701" w:right="1134" w:bottom="1418"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隶书">
    <w:altName w:val="Malgun Gothic Semilight"/>
    <w:panose1 w:val="0201050906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22340"/>
    <w:multiLevelType w:val="singleLevel"/>
    <w:tmpl w:val="6322234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6F6"/>
    <w:rsid w:val="001B79A7"/>
    <w:rsid w:val="00364653"/>
    <w:rsid w:val="0042014F"/>
    <w:rsid w:val="004E3EAD"/>
    <w:rsid w:val="005E6B85"/>
    <w:rsid w:val="006F1B4D"/>
    <w:rsid w:val="00706FA9"/>
    <w:rsid w:val="0078584A"/>
    <w:rsid w:val="007C4146"/>
    <w:rsid w:val="007F2C82"/>
    <w:rsid w:val="0088219E"/>
    <w:rsid w:val="00A12B57"/>
    <w:rsid w:val="00A75389"/>
    <w:rsid w:val="00AF1B57"/>
    <w:rsid w:val="00D042D6"/>
    <w:rsid w:val="00E22F02"/>
    <w:rsid w:val="016C3E4E"/>
    <w:rsid w:val="018A5AA4"/>
    <w:rsid w:val="01F266E7"/>
    <w:rsid w:val="020A45D0"/>
    <w:rsid w:val="023A7529"/>
    <w:rsid w:val="0434715B"/>
    <w:rsid w:val="043574EB"/>
    <w:rsid w:val="057B65AA"/>
    <w:rsid w:val="066156F0"/>
    <w:rsid w:val="08C3219A"/>
    <w:rsid w:val="0A285935"/>
    <w:rsid w:val="0A5B5758"/>
    <w:rsid w:val="0C0D5BC4"/>
    <w:rsid w:val="0DEF4477"/>
    <w:rsid w:val="11AF5276"/>
    <w:rsid w:val="149856C2"/>
    <w:rsid w:val="162D48F5"/>
    <w:rsid w:val="1B4015DA"/>
    <w:rsid w:val="1DC5041A"/>
    <w:rsid w:val="1F4D448C"/>
    <w:rsid w:val="2109027E"/>
    <w:rsid w:val="23533295"/>
    <w:rsid w:val="23B0752F"/>
    <w:rsid w:val="24051B10"/>
    <w:rsid w:val="26241F88"/>
    <w:rsid w:val="27673C96"/>
    <w:rsid w:val="27D74C6E"/>
    <w:rsid w:val="2C041298"/>
    <w:rsid w:val="2EB31AE3"/>
    <w:rsid w:val="2F5E019A"/>
    <w:rsid w:val="30B26D1C"/>
    <w:rsid w:val="30DB5399"/>
    <w:rsid w:val="344573A6"/>
    <w:rsid w:val="3652240A"/>
    <w:rsid w:val="369A77D1"/>
    <w:rsid w:val="377D54A8"/>
    <w:rsid w:val="393E30DE"/>
    <w:rsid w:val="3BAF00E3"/>
    <w:rsid w:val="3C240816"/>
    <w:rsid w:val="3C7F511F"/>
    <w:rsid w:val="3CCE3506"/>
    <w:rsid w:val="3FB07A4B"/>
    <w:rsid w:val="420F1B39"/>
    <w:rsid w:val="43346647"/>
    <w:rsid w:val="444645C0"/>
    <w:rsid w:val="44C554C9"/>
    <w:rsid w:val="4503672A"/>
    <w:rsid w:val="46C63849"/>
    <w:rsid w:val="47780843"/>
    <w:rsid w:val="48271183"/>
    <w:rsid w:val="4E35659B"/>
    <w:rsid w:val="4EF13053"/>
    <w:rsid w:val="52644715"/>
    <w:rsid w:val="53470259"/>
    <w:rsid w:val="541620B7"/>
    <w:rsid w:val="55CE3347"/>
    <w:rsid w:val="56E402D7"/>
    <w:rsid w:val="586D160B"/>
    <w:rsid w:val="58832639"/>
    <w:rsid w:val="58C353F8"/>
    <w:rsid w:val="5B0648F5"/>
    <w:rsid w:val="5C215300"/>
    <w:rsid w:val="5F1175A6"/>
    <w:rsid w:val="6026642A"/>
    <w:rsid w:val="60C35AE5"/>
    <w:rsid w:val="643E2FE4"/>
    <w:rsid w:val="650A51DC"/>
    <w:rsid w:val="6C6F5614"/>
    <w:rsid w:val="6C841282"/>
    <w:rsid w:val="6E5073E1"/>
    <w:rsid w:val="6E5F1ECA"/>
    <w:rsid w:val="6ED17409"/>
    <w:rsid w:val="6EEE2A56"/>
    <w:rsid w:val="6F293619"/>
    <w:rsid w:val="6F2C3AF4"/>
    <w:rsid w:val="6FCB03C8"/>
    <w:rsid w:val="706F6FED"/>
    <w:rsid w:val="763E56E5"/>
    <w:rsid w:val="77494F1B"/>
    <w:rsid w:val="776D72C1"/>
    <w:rsid w:val="78C7544D"/>
    <w:rsid w:val="7AF92ACB"/>
    <w:rsid w:val="7B2C3175"/>
    <w:rsid w:val="7E59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nhideWhenUsed="0" w:uiPriority="0" w:semiHidden="0" w:name="Table Professional"/>
    <w:lsdException w:uiPriority="0" w:name="Table Subtle 1"/>
    <w:lsdException w:uiPriority="0" w:name="Table Subtle 2"/>
    <w:lsdException w:unhideWhenUsed="0" w:uiPriority="0" w:semiHidden="0" w:name="Table Web 1"/>
    <w:lsdException w:unhideWhenUsed="0" w:uiPriority="0" w:semiHidden="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1"/>
      <w:lang w:val="en-US" w:eastAsia="zh-CN" w:bidi="ar-SA"/>
    </w:rPr>
  </w:style>
  <w:style w:type="paragraph" w:styleId="2">
    <w:name w:val="heading 1"/>
    <w:basedOn w:val="1"/>
    <w:next w:val="1"/>
    <w:link w:val="3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semiHidden/>
    <w:unhideWhenUsed/>
    <w:qFormat/>
    <w:uiPriority w:val="0"/>
    <w:pPr>
      <w:keepNext/>
      <w:keepLines/>
      <w:spacing w:before="260" w:after="260" w:line="416" w:lineRule="auto"/>
      <w:outlineLvl w:val="1"/>
    </w:pPr>
    <w:rPr>
      <w:rFonts w:ascii="Calibri Light" w:hAnsi="Calibri Light" w:cstheme="majorBidi"/>
      <w:b/>
      <w:bCs/>
      <w:sz w:val="32"/>
      <w:szCs w:val="32"/>
    </w:rPr>
  </w:style>
  <w:style w:type="paragraph" w:styleId="4">
    <w:name w:val="heading 3"/>
    <w:basedOn w:val="1"/>
    <w:next w:val="1"/>
    <w:link w:val="30"/>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semiHidden/>
    <w:unhideWhenUsed/>
    <w:qFormat/>
    <w:uiPriority w:val="0"/>
    <w:pPr>
      <w:keepNext/>
      <w:keepLines/>
      <w:spacing w:before="280" w:after="290" w:line="376" w:lineRule="auto"/>
      <w:outlineLvl w:val="3"/>
    </w:pPr>
    <w:rPr>
      <w:rFonts w:ascii="Calibri Light" w:hAnsi="Calibri Light" w:cstheme="majorBidi"/>
      <w:b/>
      <w:bCs/>
      <w:sz w:val="28"/>
      <w:szCs w:val="28"/>
    </w:rPr>
  </w:style>
  <w:style w:type="paragraph" w:styleId="6">
    <w:name w:val="heading 5"/>
    <w:basedOn w:val="1"/>
    <w:next w:val="1"/>
    <w:link w:val="36"/>
    <w:semiHidden/>
    <w:unhideWhenUsed/>
    <w:qFormat/>
    <w:uiPriority w:val="0"/>
    <w:pPr>
      <w:keepNext/>
      <w:keepLines/>
      <w:spacing w:before="280" w:after="290" w:line="376" w:lineRule="auto"/>
      <w:outlineLvl w:val="4"/>
    </w:pPr>
    <w:rPr>
      <w:b/>
      <w:bCs/>
      <w:sz w:val="28"/>
      <w:szCs w:val="28"/>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qFormat/>
    <w:uiPriority w:val="39"/>
    <w:pPr>
      <w:ind w:left="100" w:leftChars="100"/>
    </w:pPr>
  </w:style>
  <w:style w:type="paragraph" w:styleId="9">
    <w:name w:val="Date"/>
    <w:basedOn w:val="1"/>
    <w:next w:val="1"/>
    <w:link w:val="39"/>
    <w:uiPriority w:val="0"/>
    <w:pPr>
      <w:ind w:left="100" w:leftChars="2500"/>
    </w:pPr>
  </w:style>
  <w:style w:type="paragraph" w:styleId="10">
    <w:name w:val="Balloon Text"/>
    <w:basedOn w:val="1"/>
    <w:link w:val="40"/>
    <w:qFormat/>
    <w:uiPriority w:val="0"/>
    <w:rPr>
      <w:sz w:val="18"/>
      <w:szCs w:val="18"/>
    </w:rPr>
  </w:style>
  <w:style w:type="paragraph" w:styleId="11">
    <w:name w:val="footer"/>
    <w:basedOn w:val="1"/>
    <w:link w:val="38"/>
    <w:qFormat/>
    <w:uiPriority w:val="99"/>
    <w:pPr>
      <w:tabs>
        <w:tab w:val="center" w:pos="4153"/>
        <w:tab w:val="right" w:pos="8306"/>
      </w:tabs>
      <w:snapToGrid w:val="0"/>
    </w:pPr>
    <w:rPr>
      <w:sz w:val="18"/>
      <w:szCs w:val="18"/>
    </w:rPr>
  </w:style>
  <w:style w:type="paragraph" w:styleId="12">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qFormat/>
    <w:uiPriority w:val="0"/>
    <w:pPr>
      <w:ind w:left="200" w:leftChars="200"/>
    </w:pPr>
  </w:style>
  <w:style w:type="paragraph" w:styleId="15">
    <w:name w:val="toc 6"/>
    <w:basedOn w:val="1"/>
    <w:next w:val="1"/>
    <w:uiPriority w:val="0"/>
    <w:pPr>
      <w:ind w:left="2100" w:leftChars="1000"/>
    </w:pPr>
  </w:style>
  <w:style w:type="paragraph" w:styleId="16">
    <w:name w:val="toc 2"/>
    <w:basedOn w:val="1"/>
    <w:next w:val="1"/>
    <w:uiPriority w:val="39"/>
    <w:rPr>
      <w:rFonts w:eastAsia="黑体"/>
      <w:b/>
    </w:rPr>
  </w:style>
  <w:style w:type="paragraph" w:styleId="17">
    <w:name w:val="Title"/>
    <w:basedOn w:val="1"/>
    <w:next w:val="1"/>
    <w:link w:val="43"/>
    <w:qFormat/>
    <w:uiPriority w:val="0"/>
    <w:pPr>
      <w:spacing w:before="240" w:after="60"/>
      <w:jc w:val="center"/>
      <w:outlineLvl w:val="0"/>
    </w:pPr>
    <w:rPr>
      <w:rFonts w:asciiTheme="majorHAnsi" w:hAnsiTheme="majorHAnsi" w:cstheme="majorBidi"/>
      <w:b/>
      <w:bCs/>
      <w:sz w:val="32"/>
      <w:szCs w:val="32"/>
    </w:rPr>
  </w:style>
  <w:style w:type="table" w:styleId="19">
    <w:name w:val="Table Grid"/>
    <w:basedOn w:val="18"/>
    <w:qFormat/>
    <w:uiPriority w:val="0"/>
    <w:rPr>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Emphasis"/>
    <w:basedOn w:val="20"/>
    <w:qFormat/>
    <w:uiPriority w:val="0"/>
    <w:rPr>
      <w:i/>
    </w:rPr>
  </w:style>
  <w:style w:type="character" w:styleId="22">
    <w:name w:val="Hyperlink"/>
    <w:unhideWhenUsed/>
    <w:uiPriority w:val="99"/>
    <w:rPr>
      <w:color w:val="0563C1"/>
      <w:u w:val="single"/>
    </w:rPr>
  </w:style>
  <w:style w:type="paragraph" w:customStyle="1" w:styleId="23">
    <w:name w:val="报告_章"/>
    <w:basedOn w:val="3"/>
    <w:link w:val="24"/>
    <w:qFormat/>
    <w:uiPriority w:val="0"/>
    <w:pPr>
      <w:spacing w:before="50" w:beforeLines="50" w:after="50" w:afterLines="50" w:line="360" w:lineRule="auto"/>
      <w:jc w:val="center"/>
    </w:pPr>
    <w:rPr>
      <w:rFonts w:ascii="Times New Roman" w:hAnsi="Times New Roman" w:eastAsia="黑体" w:cs="宋体"/>
      <w:bCs w:val="0"/>
    </w:rPr>
  </w:style>
  <w:style w:type="character" w:customStyle="1" w:styleId="24">
    <w:name w:val="报告_章 Char"/>
    <w:link w:val="23"/>
    <w:qFormat/>
    <w:uiPriority w:val="0"/>
    <w:rPr>
      <w:rFonts w:eastAsia="黑体" w:cs="宋体"/>
      <w:b/>
      <w:sz w:val="32"/>
      <w:szCs w:val="32"/>
    </w:rPr>
  </w:style>
  <w:style w:type="paragraph" w:customStyle="1" w:styleId="25">
    <w:name w:val="报告_正文"/>
    <w:basedOn w:val="1"/>
    <w:link w:val="26"/>
    <w:qFormat/>
    <w:uiPriority w:val="0"/>
    <w:pPr>
      <w:spacing w:line="360" w:lineRule="auto"/>
      <w:ind w:firstLine="200" w:firstLineChars="200"/>
    </w:pPr>
    <w:rPr>
      <w:rFonts w:cstheme="minorBidi"/>
    </w:rPr>
  </w:style>
  <w:style w:type="character" w:customStyle="1" w:styleId="26">
    <w:name w:val="报告_正文 Char"/>
    <w:link w:val="25"/>
    <w:qFormat/>
    <w:uiPriority w:val="0"/>
    <w:rPr>
      <w:rFonts w:cstheme="minorBidi"/>
      <w:sz w:val="24"/>
      <w:szCs w:val="21"/>
    </w:rPr>
  </w:style>
  <w:style w:type="character" w:customStyle="1" w:styleId="27">
    <w:name w:val="标题 2 字符"/>
    <w:link w:val="3"/>
    <w:semiHidden/>
    <w:qFormat/>
    <w:uiPriority w:val="0"/>
    <w:rPr>
      <w:rFonts w:ascii="Calibri Light" w:hAnsi="Calibri Light" w:cstheme="majorBidi"/>
      <w:b/>
      <w:bCs/>
      <w:sz w:val="32"/>
      <w:szCs w:val="32"/>
    </w:rPr>
  </w:style>
  <w:style w:type="paragraph" w:customStyle="1" w:styleId="28">
    <w:name w:val="报告_节"/>
    <w:basedOn w:val="4"/>
    <w:link w:val="29"/>
    <w:qFormat/>
    <w:uiPriority w:val="0"/>
    <w:pPr>
      <w:adjustRightInd w:val="0"/>
      <w:spacing w:before="163" w:beforeLines="50" w:after="163" w:afterLines="50" w:line="360" w:lineRule="auto"/>
    </w:pPr>
    <w:rPr>
      <w:rFonts w:eastAsia="黑体"/>
      <w:sz w:val="24"/>
    </w:rPr>
  </w:style>
  <w:style w:type="character" w:customStyle="1" w:styleId="29">
    <w:name w:val="报告_节 Char"/>
    <w:link w:val="28"/>
    <w:qFormat/>
    <w:uiPriority w:val="0"/>
    <w:rPr>
      <w:rFonts w:eastAsia="黑体"/>
      <w:b/>
      <w:bCs/>
      <w:sz w:val="24"/>
      <w:szCs w:val="32"/>
    </w:rPr>
  </w:style>
  <w:style w:type="character" w:customStyle="1" w:styleId="30">
    <w:name w:val="标题 3 字符"/>
    <w:link w:val="4"/>
    <w:semiHidden/>
    <w:qFormat/>
    <w:uiPriority w:val="0"/>
    <w:rPr>
      <w:b/>
      <w:bCs/>
      <w:sz w:val="32"/>
      <w:szCs w:val="32"/>
    </w:rPr>
  </w:style>
  <w:style w:type="paragraph" w:customStyle="1" w:styleId="31">
    <w:name w:val="报告_条"/>
    <w:basedOn w:val="5"/>
    <w:link w:val="32"/>
    <w:qFormat/>
    <w:uiPriority w:val="0"/>
    <w:pPr>
      <w:spacing w:before="163" w:beforeLines="50" w:after="163" w:afterLines="50" w:line="360" w:lineRule="auto"/>
    </w:pPr>
    <w:rPr>
      <w:rFonts w:ascii="Times New Roman" w:hAnsi="Times New Roman" w:eastAsia="黑体"/>
      <w:b w:val="0"/>
      <w:sz w:val="24"/>
    </w:rPr>
  </w:style>
  <w:style w:type="character" w:customStyle="1" w:styleId="32">
    <w:name w:val="报告_条 Char"/>
    <w:link w:val="31"/>
    <w:qFormat/>
    <w:uiPriority w:val="0"/>
    <w:rPr>
      <w:rFonts w:eastAsia="黑体" w:cstheme="majorBidi"/>
      <w:bCs/>
      <w:sz w:val="24"/>
      <w:szCs w:val="28"/>
    </w:rPr>
  </w:style>
  <w:style w:type="character" w:customStyle="1" w:styleId="33">
    <w:name w:val="标题 4 字符"/>
    <w:link w:val="5"/>
    <w:semiHidden/>
    <w:uiPriority w:val="0"/>
    <w:rPr>
      <w:rFonts w:ascii="Calibri Light" w:hAnsi="Calibri Light" w:cstheme="majorBidi"/>
      <w:b/>
      <w:bCs/>
      <w:sz w:val="28"/>
      <w:szCs w:val="28"/>
    </w:rPr>
  </w:style>
  <w:style w:type="table" w:customStyle="1" w:styleId="34">
    <w:name w:val="网格型1"/>
    <w:basedOn w:val="18"/>
    <w:qFormat/>
    <w:uiPriority w:val="59"/>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5">
    <w:name w:val="标题 1 字符"/>
    <w:basedOn w:val="20"/>
    <w:link w:val="2"/>
    <w:uiPriority w:val="0"/>
    <w:rPr>
      <w:b/>
      <w:bCs/>
      <w:kern w:val="44"/>
      <w:sz w:val="44"/>
      <w:szCs w:val="44"/>
    </w:rPr>
  </w:style>
  <w:style w:type="character" w:customStyle="1" w:styleId="36">
    <w:name w:val="标题 5 字符"/>
    <w:link w:val="6"/>
    <w:semiHidden/>
    <w:uiPriority w:val="0"/>
    <w:rPr>
      <w:b/>
      <w:bCs/>
      <w:sz w:val="28"/>
      <w:szCs w:val="28"/>
    </w:rPr>
  </w:style>
  <w:style w:type="character" w:customStyle="1" w:styleId="37">
    <w:name w:val="页眉 字符"/>
    <w:link w:val="12"/>
    <w:uiPriority w:val="99"/>
    <w:rPr>
      <w:sz w:val="18"/>
      <w:szCs w:val="18"/>
    </w:rPr>
  </w:style>
  <w:style w:type="character" w:customStyle="1" w:styleId="38">
    <w:name w:val="页脚 字符"/>
    <w:link w:val="11"/>
    <w:qFormat/>
    <w:uiPriority w:val="99"/>
    <w:rPr>
      <w:sz w:val="18"/>
      <w:szCs w:val="18"/>
    </w:rPr>
  </w:style>
  <w:style w:type="character" w:customStyle="1" w:styleId="39">
    <w:name w:val="日期 字符"/>
    <w:link w:val="9"/>
    <w:uiPriority w:val="0"/>
    <w:rPr>
      <w:sz w:val="24"/>
      <w:szCs w:val="21"/>
    </w:rPr>
  </w:style>
  <w:style w:type="character" w:customStyle="1" w:styleId="40">
    <w:name w:val="批注框文本 字符"/>
    <w:link w:val="10"/>
    <w:uiPriority w:val="0"/>
    <w:rPr>
      <w:sz w:val="18"/>
      <w:szCs w:val="18"/>
    </w:rPr>
  </w:style>
  <w:style w:type="character" w:styleId="41">
    <w:name w:val="Placeholder Text"/>
    <w:basedOn w:val="20"/>
    <w:semiHidden/>
    <w:qFormat/>
    <w:uiPriority w:val="99"/>
    <w:rPr>
      <w:color w:val="808080"/>
    </w:rPr>
  </w:style>
  <w:style w:type="paragraph" w:customStyle="1" w:styleId="42">
    <w:name w:val="TOC Heading"/>
    <w:basedOn w:val="2"/>
    <w:next w:val="1"/>
    <w:unhideWhenUsed/>
    <w:qFormat/>
    <w:uiPriority w:val="39"/>
    <w:pPr>
      <w:spacing w:before="240" w:after="0" w:line="259" w:lineRule="auto"/>
      <w:outlineLvl w:val="9"/>
    </w:pPr>
    <w:rPr>
      <w:rFonts w:ascii="Calibri Light" w:hAnsi="Calibri Light"/>
      <w:b w:val="0"/>
      <w:bCs w:val="0"/>
      <w:color w:val="2E74B5"/>
      <w:kern w:val="0"/>
      <w:sz w:val="32"/>
      <w:szCs w:val="32"/>
    </w:rPr>
  </w:style>
  <w:style w:type="character" w:customStyle="1" w:styleId="43">
    <w:name w:val="标题 字符"/>
    <w:basedOn w:val="20"/>
    <w:link w:val="17"/>
    <w:qFormat/>
    <w:uiPriority w:val="0"/>
    <w:rPr>
      <w:rFonts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19.wmf"/><Relationship Id="rId27" Type="http://schemas.openxmlformats.org/officeDocument/2006/relationships/oleObject" Target="embeddings/oleObject4.bin"/><Relationship Id="rId26" Type="http://schemas.openxmlformats.org/officeDocument/2006/relationships/image" Target="media/image18.wmf"/><Relationship Id="rId25" Type="http://schemas.openxmlformats.org/officeDocument/2006/relationships/oleObject" Target="embeddings/oleObject3.bin"/><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65005E-5951-4D8B-B634-32C060A45F0B}">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402</Words>
  <Characters>2295</Characters>
  <Lines>19</Lines>
  <Paragraphs>5</Paragraphs>
  <TotalTime>0</TotalTime>
  <ScaleCrop>false</ScaleCrop>
  <LinksUpToDate>false</LinksUpToDate>
  <CharactersWithSpaces>2692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2019-10-13T03:56:00Z</dcterms:created>
  <dc:creator>P WB5</dc:creator>
  <cp:lastModifiedBy>Elwin</cp:lastModifiedBy>
  <dcterms:modified xsi:type="dcterms:W3CDTF">2020-03-24T06:25:59Z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