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052A3DB" wp14:editId="0D64F489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D8" w:rsidRDefault="00CE1CD8" w:rsidP="00CE1CD8">
      <w:pPr>
        <w:adjustRightInd w:val="0"/>
        <w:snapToGrid w:val="0"/>
        <w:spacing w:line="360" w:lineRule="auto"/>
        <w:jc w:val="center"/>
      </w:pPr>
    </w:p>
    <w:p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:rsidR="00CE1CD8" w:rsidRDefault="00CE1CD8" w:rsidP="00CE1CD8">
      <w:pPr>
        <w:adjustRightInd w:val="0"/>
        <w:snapToGrid w:val="0"/>
        <w:spacing w:line="360" w:lineRule="auto"/>
      </w:pPr>
    </w:p>
    <w:p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70C79" w:rsidRPr="00D70C79">
        <w:rPr>
          <w:rFonts w:ascii="黑体" w:eastAsia="黑体" w:hAnsi="黑体" w:hint="eastAsia"/>
          <w:b/>
          <w:bCs/>
          <w:sz w:val="44"/>
          <w:szCs w:val="44"/>
          <w:u w:val="single"/>
        </w:rPr>
        <w:t>上海市历年居民消费价格指数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:rsidTr="00AD0AEE">
        <w:trPr>
          <w:trHeight w:val="558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:rsidTr="00AD0AEE">
        <w:trPr>
          <w:trHeight w:val="520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55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63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42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578"/>
        </w:trPr>
        <w:tc>
          <w:tcPr>
            <w:tcW w:w="421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:rsidTr="00AD0AEE">
        <w:trPr>
          <w:trHeight w:val="449"/>
        </w:trPr>
        <w:tc>
          <w:tcPr>
            <w:tcW w:w="4219" w:type="dxa"/>
            <w:vAlign w:val="center"/>
          </w:tcPr>
          <w:p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6307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6307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6307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6307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Pr="00E0347E" w:rsidRDefault="00C6307F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:rsidR="00CE1CD8" w:rsidRPr="00DD136F" w:rsidRDefault="00CE1CD8" w:rsidP="00DD13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D70C7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网络收集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D70C7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网络收集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下载</w:t>
      </w:r>
      <w:r w:rsidR="00D70C79" w:rsidRPr="00D70C7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上海市历年居民消费价格指数</w:t>
      </w:r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:rsidR="00D70C79" w:rsidRPr="00CE1CD8" w:rsidRDefault="00D70C79" w:rsidP="00D70C79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bookmarkStart w:id="2" w:name="_Toc88901139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:rsidR="00D70C79" w:rsidRPr="00CE1CD8" w:rsidRDefault="00D70C79" w:rsidP="00D70C79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Pr="00D70C79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D70C79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Pr="00D70C79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Pr="00D70C79">
        <w:rPr>
          <w:rFonts w:ascii="宋体" w:eastAsia="宋体" w:hAnsi="宋体" w:cs="宋体"/>
          <w:color w:val="181E33"/>
          <w:kern w:val="0"/>
          <w:sz w:val="28"/>
          <w:szCs w:val="28"/>
        </w:rPr>
        <w:t>('上海市历年居民消费价格指数.csv', encoding='</w:t>
      </w:r>
      <w:proofErr w:type="spellStart"/>
      <w:r w:rsidRPr="00D70C79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Pr="00D70C79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:rsidR="00CE1CD8" w:rsidRPr="00CE1CD8" w:rsidRDefault="00CE1CD8" w:rsidP="006A085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6A085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截取最近1</w:t>
      </w:r>
      <w:r w:rsidR="006A0855">
        <w:rPr>
          <w:rFonts w:ascii="宋体" w:eastAsia="宋体" w:hAnsi="宋体" w:cs="宋体"/>
          <w:color w:val="181E33"/>
          <w:kern w:val="0"/>
          <w:sz w:val="28"/>
          <w:szCs w:val="28"/>
        </w:rPr>
        <w:t>5</w:t>
      </w:r>
      <w:r w:rsidR="006A085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年数据</w:t>
      </w:r>
    </w:p>
    <w:p w:rsidR="00CE1CD8" w:rsidRPr="00CE1CD8" w:rsidRDefault="00CE1CD8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和</w:t>
      </w:r>
      <w:proofErr w:type="spellStart"/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numpy</w:t>
      </w:r>
      <w:proofErr w:type="spellEnd"/>
      <w:r w:rsidR="00280F6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</w:t>
      </w:r>
    </w:p>
    <w:p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x=[x for x in df1['时间']][::-1]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y=[float(y) for y in df1['指标']][::-1]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# 解决汉字显示乱码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']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# 设置画布大小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plt.subplots</w:t>
      </w:r>
      <w:proofErr w:type="spellEnd"/>
      <w:proofErr w:type="gram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(1, 1, 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=(10, 6), dpi=100)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color='red', marker='o', 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('居民消费价格指数', 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:rsidR="006A0855" w:rsidRPr="006A0855" w:rsidRDefault="006A0855" w:rsidP="006A085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6A085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:rsidR="00280F66" w:rsidRPr="006A0855" w:rsidRDefault="00280F66" w:rsidP="006A0855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6A085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xxxxx</w:t>
      </w:r>
      <w:bookmarkStart w:id="5" w:name="_GoBack"/>
      <w:bookmarkEnd w:id="5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:rsidR="00CE1CD8" w:rsidRPr="00CE1CD8" w:rsidRDefault="006A0855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45924A2" wp14:editId="68BCE5BF">
            <wp:extent cx="5274310" cy="3184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07F" w:rsidRDefault="00C6307F">
      <w:r>
        <w:separator/>
      </w:r>
    </w:p>
  </w:endnote>
  <w:endnote w:type="continuationSeparator" w:id="0">
    <w:p w:rsidR="00C6307F" w:rsidRDefault="00C6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C4B" w:rsidRDefault="00C6307F">
    <w:pPr>
      <w:pStyle w:val="a5"/>
      <w:jc w:val="center"/>
    </w:pPr>
  </w:p>
  <w:p w:rsidR="00805C4B" w:rsidRDefault="00C630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07F" w:rsidRDefault="00C6307F">
      <w:r>
        <w:separator/>
      </w:r>
    </w:p>
  </w:footnote>
  <w:footnote w:type="continuationSeparator" w:id="0">
    <w:p w:rsidR="00C6307F" w:rsidRDefault="00C63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80F66"/>
    <w:rsid w:val="002A38C0"/>
    <w:rsid w:val="00312D7E"/>
    <w:rsid w:val="005A5CAC"/>
    <w:rsid w:val="00622E14"/>
    <w:rsid w:val="006A0855"/>
    <w:rsid w:val="007506A7"/>
    <w:rsid w:val="00C52B73"/>
    <w:rsid w:val="00C6307F"/>
    <w:rsid w:val="00CD5468"/>
    <w:rsid w:val="00CE1CD8"/>
    <w:rsid w:val="00D70C79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0000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337</Words>
  <Characters>1921</Characters>
  <Application>Microsoft Office Word</Application>
  <DocSecurity>0</DocSecurity>
  <Lines>16</Lines>
  <Paragraphs>4</Paragraphs>
  <ScaleCrop>false</ScaleCrop>
  <Company>微软中国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9</cp:revision>
  <dcterms:created xsi:type="dcterms:W3CDTF">2022-05-16T11:55:00Z</dcterms:created>
  <dcterms:modified xsi:type="dcterms:W3CDTF">2022-05-29T08:14:00Z</dcterms:modified>
</cp:coreProperties>
</file>