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B7FA7" w14:textId="532715C5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36A06B2D" w:rsidR="00A564C9" w:rsidRPr="004A259C" w:rsidRDefault="00406C3A" w:rsidP="00A564C9">
      <w:pPr>
        <w:jc w:val="righ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Version 1</w:t>
      </w:r>
      <w:bookmarkStart w:id="0" w:name="_GoBack"/>
      <w:bookmarkEnd w:id="0"/>
      <w:r w:rsidR="00A564C9" w:rsidRPr="004A259C">
        <w:rPr>
          <w:b/>
          <w:sz w:val="20"/>
          <w:szCs w:val="20"/>
          <w:lang w:val="en-US"/>
        </w:rPr>
        <w:t>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  <w:r w:rsidRPr="00F94A61">
        <w:rPr>
          <w:b/>
          <w:sz w:val="20"/>
          <w:szCs w:val="20"/>
          <w:lang w:val="en-US"/>
        </w:rPr>
        <w:t>Prof. Andrea De Lucia</w:t>
      </w:r>
    </w:p>
    <w:p w14:paraId="384F6BBA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59E48DD8" w14:textId="77777777" w:rsidR="00A564C9" w:rsidRPr="00F94A61" w:rsidRDefault="00A564C9" w:rsidP="00A564C9">
      <w:pPr>
        <w:jc w:val="right"/>
        <w:rPr>
          <w:b/>
          <w:color w:val="4A86E8"/>
          <w:sz w:val="20"/>
          <w:szCs w:val="20"/>
          <w:lang w:val="en-US"/>
        </w:rPr>
      </w:pPr>
      <w:r w:rsidRPr="00F94A61">
        <w:rPr>
          <w:b/>
          <w:color w:val="4A86E8"/>
          <w:sz w:val="20"/>
          <w:szCs w:val="20"/>
          <w:lang w:val="en-US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0CBD664B" w:rsidR="00A564C9" w:rsidRDefault="00A564C9" w:rsidP="00A564C9">
      <w:pPr>
        <w:jc w:val="right"/>
        <w:rPr>
          <w:b/>
          <w:sz w:val="20"/>
          <w:szCs w:val="20"/>
        </w:rPr>
      </w:pPr>
    </w:p>
    <w:p w14:paraId="590A0C48" w14:textId="47A24288" w:rsidR="00406C3A" w:rsidRDefault="00406C3A" w:rsidP="00A564C9">
      <w:pPr>
        <w:jc w:val="right"/>
        <w:rPr>
          <w:b/>
          <w:sz w:val="20"/>
          <w:szCs w:val="20"/>
        </w:rPr>
      </w:pPr>
    </w:p>
    <w:p w14:paraId="36DF358C" w14:textId="77777777" w:rsidR="00406C3A" w:rsidRPr="004A259C" w:rsidRDefault="00406C3A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305E37D0" w14:textId="77777777" w:rsidR="00406C3A" w:rsidRDefault="00406C3A" w:rsidP="00A564C9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14:paraId="7D6B1E82" w14:textId="77777777" w:rsidR="00406C3A" w:rsidRDefault="00406C3A">
      <w:pPr>
        <w:spacing w:after="160"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14:paraId="4E4EC4C6" w14:textId="371D62FC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69C805E1" w:rsidR="00A564C9" w:rsidRPr="004A259C" w:rsidRDefault="00A564C9" w:rsidP="001278A9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</w:t>
            </w:r>
            <w:r w:rsidR="001278A9">
              <w:rPr>
                <w:rFonts w:eastAsia="Times New Roman"/>
                <w:color w:val="auto"/>
              </w:rPr>
              <w:t>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406C3A" w:rsidRPr="004A259C" w14:paraId="185C0FB7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4C0B" w14:textId="6B9A969F" w:rsidR="00406C3A" w:rsidRPr="004A259C" w:rsidRDefault="00406C3A" w:rsidP="001278A9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2D38" w14:textId="3472A6C7" w:rsidR="00406C3A" w:rsidRPr="004A259C" w:rsidRDefault="00406C3A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947D" w14:textId="01A34180" w:rsidR="00406C3A" w:rsidRPr="004A259C" w:rsidRDefault="00406C3A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Revisione generale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B6C" w14:textId="77777777" w:rsidR="00406C3A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14:paraId="2D2FE78D" w14:textId="77777777" w:rsidR="00406C3A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  <w:p w14:paraId="3D2A3C67" w14:textId="4C002944" w:rsidR="00406C3A" w:rsidRPr="004A259C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</w:tbl>
    <w:p w14:paraId="5884E64C" w14:textId="77777777" w:rsidR="00A564C9" w:rsidRPr="004A259C" w:rsidRDefault="00A564C9" w:rsidP="00A564C9"/>
    <w:p w14:paraId="1356B7E2" w14:textId="77777777" w:rsidR="00406C3A" w:rsidRDefault="00406C3A" w:rsidP="00406C3A">
      <w:pPr>
        <w:spacing w:after="160" w:line="259" w:lineRule="auto"/>
      </w:pPr>
    </w:p>
    <w:p w14:paraId="449D3F55" w14:textId="77777777" w:rsidR="00406C3A" w:rsidRDefault="00406C3A">
      <w:pPr>
        <w:spacing w:after="160" w:line="259" w:lineRule="auto"/>
      </w:pPr>
      <w:r>
        <w:br w:type="page"/>
      </w:r>
    </w:p>
    <w:p w14:paraId="2DD772A9" w14:textId="34F56129" w:rsidR="00A564C9" w:rsidRPr="00406C3A" w:rsidRDefault="00A564C9" w:rsidP="00406C3A">
      <w:pPr>
        <w:spacing w:after="160" w:line="259" w:lineRule="auto"/>
      </w:pPr>
      <w:r w:rsidRPr="00F03FFB">
        <w:rPr>
          <w:b/>
          <w:sz w:val="36"/>
          <w:szCs w:val="36"/>
          <w:highlight w:val="yellow"/>
        </w:rPr>
        <w:lastRenderedPageBreak/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6EF7B63B" w:rsidR="00D40941" w:rsidRPr="00F94A61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Introduzione</w:t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  <w:t>4</w:t>
      </w:r>
      <w:r w:rsidRPr="00F94A61">
        <w:rPr>
          <w:b/>
          <w:bCs/>
          <w:sz w:val="32"/>
          <w:szCs w:val="32"/>
        </w:rPr>
        <w:tab/>
      </w:r>
    </w:p>
    <w:p w14:paraId="534BDA7D" w14:textId="7809D2E4" w:rsidR="002B18E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Bug Report</w:t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  <w:t>4</w:t>
      </w:r>
    </w:p>
    <w:p w14:paraId="396789DA" w14:textId="5E68C7AE" w:rsidR="002B18EE" w:rsidRPr="00406C3A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Utente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4</w:t>
      </w:r>
    </w:p>
    <w:p w14:paraId="54204F81" w14:textId="695ED59C" w:rsidR="002B18EE" w:rsidRPr="00406C3A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Chitarra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7696FA80" w14:textId="0D5E4FB9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Personalizzazione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  <w:r w:rsidR="00406C3A" w:rsidRPr="00406C3A">
        <w:rPr>
          <w:bCs/>
          <w:sz w:val="28"/>
          <w:szCs w:val="28"/>
        </w:rPr>
        <w:tab/>
      </w:r>
    </w:p>
    <w:p w14:paraId="1914FD42" w14:textId="73B11375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Assistenza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  <w:r w:rsidR="00406C3A" w:rsidRPr="00406C3A">
        <w:rPr>
          <w:bCs/>
          <w:sz w:val="28"/>
          <w:szCs w:val="28"/>
        </w:rPr>
        <w:tab/>
      </w:r>
    </w:p>
    <w:p w14:paraId="55449116" w14:textId="6CFF993B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Carrello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427ED71A" w14:textId="0F19E8C1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Esperto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023153C6" w14:textId="2B82651B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Ordini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39B0F49B" w14:textId="429E564F" w:rsidR="0057495E" w:rsidRPr="00406C3A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28"/>
          <w:szCs w:val="32"/>
        </w:rPr>
      </w:pPr>
      <w:r w:rsidRPr="00406C3A">
        <w:rPr>
          <w:b/>
          <w:bCs/>
          <w:sz w:val="32"/>
          <w:szCs w:val="32"/>
        </w:rPr>
        <w:t>Glossario</w:t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28"/>
          <w:szCs w:val="32"/>
        </w:rPr>
        <w:t>6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Nel seguente documento si illustrano i bug individuati in Nashira Custom Guitars,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439DFD5F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Bug Report</w:t>
      </w:r>
    </w:p>
    <w:p w14:paraId="4C3BCFB9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Di seguito si elencano i bug riscontrati nel sistema, Per ognuno di essi di</w:t>
      </w:r>
    </w:p>
    <w:p w14:paraId="2D9CCD8A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descrive:</w:t>
      </w:r>
    </w:p>
    <w:p w14:paraId="7385FF19" w14:textId="4E5AB760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codice identificativo del bug; se esso deriva dalla fase di testing, allora il suo</w:t>
      </w:r>
    </w:p>
    <w:p w14:paraId="7698455C" w14:textId="77777777" w:rsidR="00F94A61" w:rsidRPr="00F94A61" w:rsidRDefault="00F94A61" w:rsidP="00F94A61">
      <w:pPr>
        <w:pStyle w:val="ListParagraph"/>
        <w:ind w:left="1003"/>
      </w:pPr>
      <w:r w:rsidRPr="00F94A61">
        <w:rPr>
          <w:rFonts w:eastAsia="Calibri"/>
        </w:rPr>
        <w:t>codice sarà lo stesso del Test Case che ne ha permesso la rilevazione.</w:t>
      </w:r>
    </w:p>
    <w:p w14:paraId="4AA9CE30" w14:textId="108FAC67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breve descrizione informale della failure.</w:t>
      </w:r>
    </w:p>
    <w:p w14:paraId="6F57D356" w14:textId="2C23E7E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sintetica procedura per riprodurre il bug.</w:t>
      </w:r>
    </w:p>
    <w:p w14:paraId="17538A86" w14:textId="20A1573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indicatore di priorità , che indica l’importanza dell’attività di risoluzione del fault in</w:t>
      </w:r>
    </w:p>
    <w:p w14:paraId="7AF5E8F4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questione; più in dettaglio, si possono riscontrare le priorità :</w:t>
      </w:r>
    </w:p>
    <w:p w14:paraId="46F6D446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1. Bassa: il fault non causa gravi malfunzionamenti al sistema e/o per la sua</w:t>
      </w:r>
    </w:p>
    <w:p w14:paraId="063A502F" w14:textId="5786A70C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non si ha un forte impatto sul codice;</w:t>
      </w:r>
    </w:p>
    <w:p w14:paraId="0622CAE2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Media: il fault non permette all’utente alcune operazioni e/o per la sua</w:t>
      </w:r>
    </w:p>
    <w:p w14:paraId="7FCDEF3A" w14:textId="268D832D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discreto impatto sul codice;</w:t>
      </w:r>
    </w:p>
    <w:p w14:paraId="1A5F8DF1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3. Alta: il fault causa gravi malfunzionamenti al sistema e/o per la sua</w:t>
      </w:r>
    </w:p>
    <w:p w14:paraId="5ED5126B" w14:textId="0D86FD66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forte impatto sul codice.</w:t>
      </w:r>
    </w:p>
    <w:p w14:paraId="2F3071BB" w14:textId="686278A9" w:rsidR="00F94A61" w:rsidRPr="00F94A61" w:rsidRDefault="00F94A61" w:rsidP="00F94A61">
      <w:pPr>
        <w:ind w:left="283"/>
      </w:pPr>
      <w:r w:rsidRPr="00F94A61">
        <w:rPr>
          <w:rFonts w:eastAsia="Calibri"/>
        </w:rPr>
        <w:t>●  Lo stato del bug, in particolare:</w:t>
      </w:r>
    </w:p>
    <w:p w14:paraId="7087EB1F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1. Rilevato: il bug e le sue cause sono state identificate nel sistema;</w:t>
      </w:r>
    </w:p>
    <w:p w14:paraId="2953FC73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Risolto: il bug è stato identificato e risolto</w:t>
      </w:r>
    </w:p>
    <w:p w14:paraId="6CC13C86" w14:textId="490673CD" w:rsidR="00F94A61" w:rsidRPr="00F94A61" w:rsidRDefault="00F94A61" w:rsidP="00F94A61">
      <w:pPr>
        <w:tabs>
          <w:tab w:val="center" w:pos="4935"/>
        </w:tabs>
        <w:jc w:val="both"/>
        <w:rPr>
          <w:bCs/>
          <w:sz w:val="28"/>
          <w:szCs w:val="28"/>
        </w:rPr>
      </w:pPr>
    </w:p>
    <w:p w14:paraId="303AF01A" w14:textId="27E7DC11" w:rsidR="00F05702" w:rsidRPr="00406C3A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406C3A">
        <w:rPr>
          <w:b/>
          <w:sz w:val="28"/>
          <w:szCs w:val="28"/>
        </w:rPr>
        <w:t>Gestione Utente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005F8CA9" w:rsidR="00F05702" w:rsidRPr="00F530AC" w:rsidRDefault="001278A9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eastAsia="Calibri" w:hAnsi="Calibri" w:cs="Calibri"/>
              </w:rPr>
              <w:t>TC_1.1_9</w:t>
            </w: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2BF4B406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27C69406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78A9" w:rsidRPr="00F530AC" w14:paraId="4A5DE5CC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8144F85" w14:textId="77777777" w:rsidR="001278A9" w:rsidRPr="00F05702" w:rsidRDefault="001278A9" w:rsidP="00965EDB">
            <w:pPr>
              <w:pStyle w:val="ListParagraph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E3B775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TC_1.1.11</w:t>
            </w:r>
          </w:p>
        </w:tc>
      </w:tr>
      <w:tr w:rsidR="001278A9" w:rsidRPr="00F530AC" w14:paraId="72AC746C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45AEE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F54C8E8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del carattere ‘@’</w:t>
            </w:r>
          </w:p>
        </w:tc>
      </w:tr>
      <w:tr w:rsidR="001278A9" w:rsidRPr="00F530AC" w14:paraId="4E62B947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CFB551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0FBFE97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email</w:t>
            </w:r>
          </w:p>
        </w:tc>
      </w:tr>
      <w:tr w:rsidR="001278A9" w:rsidRPr="00F530AC" w14:paraId="68D90B00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6AAB2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3344F7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78A9" w:rsidRPr="00F530AC" w14:paraId="6B7C2A56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87F47C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FBB320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08296BAC" w14:textId="77777777" w:rsidR="001278A9" w:rsidRDefault="001278A9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ListParagraph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A2FA7F1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598492B" w14:textId="559BFA3C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ListParagraph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6417A2C5" w14:textId="5BDBC3B6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Assistenza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4C171530" w:rsidR="0012146C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6BC1BEB" w14:textId="18EFF6E2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1378366" w14:textId="221D7605" w:rsidR="002B18EE" w:rsidRDefault="002B18EE">
      <w:pPr>
        <w:spacing w:after="160" w:line="259" w:lineRule="auto"/>
      </w:pPr>
    </w:p>
    <w:p w14:paraId="2535D97E" w14:textId="01BA446F" w:rsidR="002B18EE" w:rsidRPr="00F94A61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Glossario</w:t>
      </w:r>
    </w:p>
    <w:p w14:paraId="61E01171" w14:textId="125D656B" w:rsidR="002B18EE" w:rsidRDefault="002B18EE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240873A5" w14:textId="258BDFF2" w:rsidR="00406C3A" w:rsidRDefault="00406C3A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tbl>
      <w:tblPr>
        <w:tblStyle w:val="GridTable5Dark-Accent5"/>
        <w:tblW w:w="0" w:type="auto"/>
        <w:tblLook w:val="0600" w:firstRow="0" w:lastRow="0" w:firstColumn="0" w:lastColumn="0" w:noHBand="1" w:noVBand="1"/>
      </w:tblPr>
      <w:tblGrid>
        <w:gridCol w:w="4818"/>
        <w:gridCol w:w="4810"/>
      </w:tblGrid>
      <w:tr w:rsidR="00406C3A" w14:paraId="58346E3B" w14:textId="77777777" w:rsidTr="007A428B">
        <w:tc>
          <w:tcPr>
            <w:tcW w:w="4889" w:type="dxa"/>
            <w:tcBorders>
              <w:top w:val="threeDEmboss" w:sz="24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B964559" w14:textId="77777777" w:rsidR="00406C3A" w:rsidRPr="0064216B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Amministratore</w:t>
            </w:r>
          </w:p>
        </w:tc>
        <w:tc>
          <w:tcPr>
            <w:tcW w:w="4889" w:type="dxa"/>
            <w:tcBorders>
              <w:top w:val="threeDEmboss" w:sz="24" w:space="0" w:color="4472C4" w:themeColor="accent1"/>
              <w:left w:val="threeDEmboss" w:sz="6" w:space="0" w:color="4472C4" w:themeColor="accent1"/>
            </w:tcBorders>
            <w:shd w:val="clear" w:color="auto" w:fill="auto"/>
          </w:tcPr>
          <w:p w14:paraId="1EEF2A3F" w14:textId="77777777" w:rsidR="00406C3A" w:rsidRPr="003F14C1" w:rsidRDefault="00406C3A" w:rsidP="007A428B">
            <w:r w:rsidRPr="003F14C1">
              <w:t>Il termine indica una particolare tipologia di utente che si occupa dell’amministrazione del sistema e degli altri utenti.</w:t>
            </w:r>
          </w:p>
        </w:tc>
      </w:tr>
      <w:tr w:rsidR="00406C3A" w14:paraId="141FC8DC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6E75A1E0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Assistenza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31D0036A" w14:textId="77777777" w:rsidR="00406C3A" w:rsidRPr="003F14C1" w:rsidRDefault="00406C3A" w:rsidP="007A428B">
            <w:r>
              <w:t>Il termine identifica una richiesta di assistenza inviata nel sistema.</w:t>
            </w:r>
          </w:p>
        </w:tc>
      </w:tr>
      <w:tr w:rsidR="00406C3A" w14:paraId="288907F4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2269611D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Chitarra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auto"/>
          </w:tcPr>
          <w:p w14:paraId="3FBF4A0F" w14:textId="77777777" w:rsidR="00406C3A" w:rsidRPr="003F14C1" w:rsidRDefault="00406C3A" w:rsidP="007A428B">
            <w:r>
              <w:t>Il termine indica una chitarra pubblicata nel sistema.</w:t>
            </w:r>
          </w:p>
        </w:tc>
      </w:tr>
      <w:tr w:rsidR="00406C3A" w14:paraId="688AE650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2C02E1B3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Esperto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05996380" w14:textId="77777777" w:rsidR="00406C3A" w:rsidRPr="003F14C1" w:rsidRDefault="00406C3A" w:rsidP="007A428B">
            <w:r w:rsidRPr="003F14C1">
              <w:t>Il termine indica una particolare tipologia di utente che si occupa della gestione dell’assistenza.</w:t>
            </w:r>
          </w:p>
        </w:tc>
      </w:tr>
      <w:tr w:rsidR="00406C3A" w14:paraId="33848C94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33B26979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Nashira Custom Guitars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FFFFFF" w:themeFill="background1"/>
          </w:tcPr>
          <w:p w14:paraId="5E851BB3" w14:textId="77777777" w:rsidR="00406C3A" w:rsidRPr="003F14C1" w:rsidRDefault="00406C3A" w:rsidP="007A428B">
            <w:r>
              <w:t>Nome del sistema che verrà sviluppato</w:t>
            </w:r>
          </w:p>
        </w:tc>
      </w:tr>
      <w:tr w:rsidR="00406C3A" w14:paraId="37FCF427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7F11C87A" w14:textId="77777777" w:rsidR="00406C3A" w:rsidRPr="003F14C1" w:rsidRDefault="00406C3A" w:rsidP="007A428B">
            <w:pPr>
              <w:rPr>
                <w:b/>
                <w:sz w:val="28"/>
              </w:rPr>
            </w:pPr>
            <w:r w:rsidRPr="003F14C1">
              <w:rPr>
                <w:b/>
                <w:sz w:val="28"/>
              </w:rPr>
              <w:t>Personalizzazione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6844F1CB" w14:textId="77777777" w:rsidR="00406C3A" w:rsidRPr="003F14C1" w:rsidRDefault="00406C3A" w:rsidP="007A428B">
            <w:r>
              <w:t xml:space="preserve">Il termine </w:t>
            </w:r>
            <w:r w:rsidRPr="003F14C1">
              <w:rPr>
                <w:shd w:val="clear" w:color="auto" w:fill="8EAADB" w:themeFill="accent1" w:themeFillTint="99"/>
              </w:rPr>
              <w:t>indica una personalizzazione allegata ad una delle chitarre</w:t>
            </w:r>
          </w:p>
        </w:tc>
      </w:tr>
      <w:tr w:rsidR="00406C3A" w14:paraId="51D0E371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7E2F5C39" w14:textId="77777777" w:rsidR="00406C3A" w:rsidRDefault="00406C3A" w:rsidP="007A428B">
            <w:pPr>
              <w:rPr>
                <w:b/>
                <w:sz w:val="32"/>
              </w:rPr>
            </w:pPr>
            <w:r w:rsidRPr="003F14C1">
              <w:rPr>
                <w:b/>
                <w:sz w:val="28"/>
              </w:rPr>
              <w:t>Utente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FFFFFF" w:themeFill="background1"/>
          </w:tcPr>
          <w:p w14:paraId="79F1F1A9" w14:textId="77777777" w:rsidR="00406C3A" w:rsidRPr="003F14C1" w:rsidRDefault="00406C3A" w:rsidP="007A428B">
            <w:r>
              <w:t>Il termine indica l’utente generico che usufruisce del sistema</w:t>
            </w:r>
          </w:p>
        </w:tc>
      </w:tr>
      <w:tr w:rsidR="00406C3A" w14:paraId="4CF021BF" w14:textId="77777777" w:rsidTr="00406C3A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15A4A289" w14:textId="0B0C051C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TCS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67FC164B" w14:textId="500B1BC6" w:rsidR="00406C3A" w:rsidRDefault="00406C3A" w:rsidP="007A428B">
            <w:r>
              <w:t>Il Documento di Test Case Specification è un’attività preliminare allo sviluppo si un sistema software. Lo scopo del documento è quello di definire i vari casi di test.</w:t>
            </w:r>
          </w:p>
        </w:tc>
      </w:tr>
    </w:tbl>
    <w:p w14:paraId="1843F27C" w14:textId="1F2D6AF6" w:rsidR="002B18EE" w:rsidRDefault="002B18EE"/>
    <w:sectPr w:rsidR="002B18E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5A196" w14:textId="77777777" w:rsidR="00703326" w:rsidRDefault="00703326" w:rsidP="00406C3A">
      <w:pPr>
        <w:spacing w:line="240" w:lineRule="auto"/>
      </w:pPr>
      <w:r>
        <w:separator/>
      </w:r>
    </w:p>
  </w:endnote>
  <w:endnote w:type="continuationSeparator" w:id="0">
    <w:p w14:paraId="02A25FD4" w14:textId="77777777" w:rsidR="00703326" w:rsidRDefault="00703326" w:rsidP="00406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4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A2AA8" w14:textId="5C181BCC" w:rsidR="00406C3A" w:rsidRDefault="00406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DF4E3" w14:textId="77777777" w:rsidR="00406C3A" w:rsidRDefault="0040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A16F" w14:textId="77777777" w:rsidR="00703326" w:rsidRDefault="00703326" w:rsidP="00406C3A">
      <w:pPr>
        <w:spacing w:line="240" w:lineRule="auto"/>
      </w:pPr>
      <w:r>
        <w:separator/>
      </w:r>
    </w:p>
  </w:footnote>
  <w:footnote w:type="continuationSeparator" w:id="0">
    <w:p w14:paraId="7F862F95" w14:textId="77777777" w:rsidR="00703326" w:rsidRDefault="00703326" w:rsidP="00406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59E3" w14:textId="77777777" w:rsidR="00406C3A" w:rsidRDefault="00406C3A" w:rsidP="00406C3A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78813FD7" wp14:editId="117B097A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14:paraId="2E331389" w14:textId="77777777" w:rsidR="00406C3A" w:rsidRDefault="00406C3A" w:rsidP="00406C3A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14:paraId="5F5578A6" w14:textId="77777777" w:rsidR="00406C3A" w:rsidRDefault="00406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9296186A"/>
    <w:lvl w:ilvl="0">
      <w:start w:val="1"/>
      <w:numFmt w:val="decimal"/>
      <w:lvlText w:val="%1."/>
      <w:lvlJc w:val="left"/>
      <w:pPr>
        <w:ind w:left="643" w:hanging="360"/>
      </w:pPr>
      <w:rPr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38C11C3"/>
    <w:multiLevelType w:val="hybridMultilevel"/>
    <w:tmpl w:val="2026D56C"/>
    <w:lvl w:ilvl="0" w:tplc="1E863E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5"/>
    <w:rsid w:val="0012146C"/>
    <w:rsid w:val="001278A9"/>
    <w:rsid w:val="002B18EE"/>
    <w:rsid w:val="0030196A"/>
    <w:rsid w:val="003E0F30"/>
    <w:rsid w:val="00406C3A"/>
    <w:rsid w:val="0057495E"/>
    <w:rsid w:val="00703326"/>
    <w:rsid w:val="00A564C9"/>
    <w:rsid w:val="00B76B05"/>
    <w:rsid w:val="00CF214B"/>
    <w:rsid w:val="00D40941"/>
    <w:rsid w:val="00E27719"/>
    <w:rsid w:val="00F05702"/>
    <w:rsid w:val="00F530AC"/>
    <w:rsid w:val="00F94A6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C9"/>
    <w:pPr>
      <w:ind w:left="720"/>
      <w:contextualSpacing/>
    </w:pPr>
  </w:style>
  <w:style w:type="table" w:styleId="TableGrid">
    <w:name w:val="Table Grid"/>
    <w:basedOn w:val="TableNormal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06C3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3A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406C3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3A"/>
    <w:rPr>
      <w:rFonts w:ascii="Arial" w:eastAsia="Arial" w:hAnsi="Arial" w:cs="Arial"/>
      <w:color w:val="434343"/>
      <w:sz w:val="24"/>
      <w:szCs w:val="24"/>
      <w:lang w:eastAsia="it-IT"/>
    </w:rPr>
  </w:style>
  <w:style w:type="character" w:customStyle="1" w:styleId="Carpredefinitoparagrafo">
    <w:name w:val="Car. predefinito paragrafo"/>
    <w:rsid w:val="00406C3A"/>
  </w:style>
  <w:style w:type="paragraph" w:customStyle="1" w:styleId="Intestazione">
    <w:name w:val="Intestazione"/>
    <w:basedOn w:val="Normal"/>
    <w:rsid w:val="00406C3A"/>
    <w:pPr>
      <w:tabs>
        <w:tab w:val="center" w:pos="4819"/>
        <w:tab w:val="right" w:pos="9638"/>
      </w:tabs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table" w:styleId="GridTable5Dark-Accent5">
    <w:name w:val="Grid Table 5 Dark Accent 5"/>
    <w:basedOn w:val="TableNormal"/>
    <w:uiPriority w:val="50"/>
    <w:rsid w:val="00406C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10</cp:revision>
  <dcterms:created xsi:type="dcterms:W3CDTF">2020-02-17T11:29:00Z</dcterms:created>
  <dcterms:modified xsi:type="dcterms:W3CDTF">2020-02-17T23:49:00Z</dcterms:modified>
</cp:coreProperties>
</file>