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Paragrafoelenco"/>
        <w:numPr>
          <w:ilvl w:val="1"/>
          <w:numId w:val="2"/>
        </w:numPr>
        <w:tabs>
          <w:tab w:val="center" w:pos="4935"/>
        </w:tabs>
        <w:jc w:val="both"/>
      </w:pPr>
      <w:r>
        <w:t>Descrizione del Problema</w:t>
      </w:r>
    </w:p>
    <w:p w:rsidR="001A0904" w:rsidRDefault="001A0904" w:rsidP="001A0904">
      <w:pPr>
        <w:pStyle w:val="Paragrafoelenco"/>
        <w:numPr>
          <w:ilvl w:val="1"/>
          <w:numId w:val="2"/>
        </w:numPr>
        <w:tabs>
          <w:tab w:val="center" w:pos="4935"/>
        </w:tabs>
        <w:jc w:val="both"/>
      </w:pPr>
      <w:r>
        <w:t>Design Goals</w:t>
      </w:r>
    </w:p>
    <w:p w:rsidR="001A0904" w:rsidRDefault="001A0904" w:rsidP="001A0904">
      <w:pPr>
        <w:pStyle w:val="Paragrafoelenco"/>
        <w:numPr>
          <w:ilvl w:val="2"/>
          <w:numId w:val="2"/>
        </w:numPr>
        <w:tabs>
          <w:tab w:val="center" w:pos="4935"/>
        </w:tabs>
        <w:jc w:val="both"/>
      </w:pPr>
      <w:r>
        <w:t>DG_0 Criteri di Performance</w:t>
      </w:r>
    </w:p>
    <w:p w:rsidR="001A0904" w:rsidRDefault="001A0904" w:rsidP="001A0904">
      <w:pPr>
        <w:pStyle w:val="Paragrafoelenco"/>
        <w:numPr>
          <w:ilvl w:val="2"/>
          <w:numId w:val="2"/>
        </w:numPr>
        <w:tabs>
          <w:tab w:val="center" w:pos="4935"/>
        </w:tabs>
        <w:jc w:val="both"/>
      </w:pPr>
      <w:r>
        <w:t>DG_1 Criteri di Affidabilità</w:t>
      </w:r>
    </w:p>
    <w:p w:rsidR="001A0904" w:rsidRDefault="001A0904" w:rsidP="001A0904">
      <w:pPr>
        <w:pStyle w:val="Paragrafoelenco"/>
        <w:numPr>
          <w:ilvl w:val="2"/>
          <w:numId w:val="2"/>
        </w:numPr>
        <w:tabs>
          <w:tab w:val="center" w:pos="4935"/>
        </w:tabs>
        <w:jc w:val="both"/>
      </w:pPr>
      <w:r>
        <w:t>DG_2 Criteri di Costo</w:t>
      </w:r>
    </w:p>
    <w:p w:rsidR="001A0904" w:rsidRDefault="001A0904" w:rsidP="001A0904">
      <w:pPr>
        <w:pStyle w:val="Paragrafoelenco"/>
        <w:numPr>
          <w:ilvl w:val="2"/>
          <w:numId w:val="2"/>
        </w:numPr>
        <w:tabs>
          <w:tab w:val="center" w:pos="4935"/>
        </w:tabs>
        <w:jc w:val="both"/>
      </w:pPr>
      <w:r>
        <w:t>DG_2 Criteri di Mantenimento</w:t>
      </w:r>
    </w:p>
    <w:p w:rsidR="001A0904" w:rsidRPr="004A259C" w:rsidRDefault="001A0904" w:rsidP="001A0904">
      <w:pPr>
        <w:pStyle w:val="Paragrafoelenco"/>
        <w:numPr>
          <w:ilvl w:val="2"/>
          <w:numId w:val="2"/>
        </w:numPr>
        <w:tabs>
          <w:tab w:val="center" w:pos="4935"/>
        </w:tabs>
        <w:jc w:val="both"/>
      </w:pPr>
      <w:r>
        <w:t>DG_2 Criteri di Utente</w:t>
      </w:r>
    </w:p>
    <w:p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rsidR="001A0904" w:rsidRDefault="001A0904" w:rsidP="001A0904">
      <w:pPr>
        <w:pStyle w:val="Paragrafoelenco"/>
        <w:numPr>
          <w:ilvl w:val="1"/>
          <w:numId w:val="2"/>
        </w:numPr>
        <w:tabs>
          <w:tab w:val="center" w:pos="4935"/>
        </w:tabs>
        <w:jc w:val="both"/>
      </w:pPr>
      <w:r>
        <w:t>Riferimenti</w:t>
      </w:r>
    </w:p>
    <w:p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3E451C" w:rsidRDefault="001A0904" w:rsidP="003E451C">
      <w:pPr>
        <w:rPr>
          <w:b/>
          <w:sz w:val="28"/>
        </w:rPr>
      </w:pPr>
      <w:r w:rsidRPr="003E451C">
        <w:rPr>
          <w:b/>
          <w:sz w:val="28"/>
          <w:highlight w:val="yellow"/>
        </w:rPr>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 xml:space="preserve">Effettua </w:t>
      </w:r>
      <w:r>
        <w:t>r</w:t>
      </w:r>
      <w:r>
        <w:t>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t>6.2 Testing di integrazione</w:t>
      </w:r>
    </w:p>
    <w:p w:rsidR="00E04C7D" w:rsidRDefault="00E04C7D" w:rsidP="00E04C7D">
      <w:pPr>
        <w:rPr>
          <w:sz w:val="28"/>
        </w:rPr>
      </w:pPr>
      <w:r w:rsidRPr="00E04C7D">
        <w:rPr>
          <w:sz w:val="28"/>
        </w:rPr>
        <w:lastRenderedPageBreak/>
        <w:t>Questa fase ha lo scopo di integrare tutte le componenti di una funzionalità al fine di testarle nel complesso utilizzando una strategia Big Bang. L’approccio Big Bang mira a testare prima le componenti individualmente e poi tutte insieme, come un unico sistema.</w:t>
      </w:r>
    </w:p>
    <w:p w:rsidR="00E04C7D" w:rsidRDefault="00E04C7D" w:rsidP="00E04C7D">
      <w:pPr>
        <w:rPr>
          <w:sz w:val="28"/>
        </w:rPr>
      </w:pPr>
    </w:p>
    <w:p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lastRenderedPageBreak/>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t>Category partition</w:t>
      </w:r>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[error]</w:t>
            </w:r>
          </w:p>
          <w:p w:rsidR="00D5021A" w:rsidRDefault="00D5021A" w:rsidP="00972372">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lastRenderedPageBreak/>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972372">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lastRenderedPageBreak/>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18</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r w:rsidRPr="00972372">
        <w:rPr>
          <w:rFonts w:ascii="Calibri" w:hAnsi="Calibri" w:cs="Calibri"/>
          <w:b/>
          <w:bCs/>
        </w:rPr>
        <w:t>Category partition</w:t>
      </w:r>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[error]</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lastRenderedPageBreak/>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16</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6577CE" w:rsidRDefault="006577CE"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Pr>
          <w:b/>
          <w:sz w:val="28"/>
          <w:szCs w:val="28"/>
        </w:rPr>
        <w:t>Acquista chitarra</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Pr>
                <w:rFonts w:ascii="Calibri" w:eastAsia="Calibri" w:hAnsi="Calibri" w:cs="Calibri"/>
              </w:rPr>
              <w:t>]</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F5505D">
            <w:pPr>
              <w:rPr>
                <w:rFonts w:ascii="Calibri" w:eastAsia="Calibri" w:hAnsi="Calibri" w:cs="Calibri"/>
              </w:rPr>
            </w:pPr>
            <w:r w:rsidRPr="2D547223">
              <w:rPr>
                <w:rFonts w:ascii="Calibri" w:eastAsia="Calibri" w:hAnsi="Calibri" w:cs="Calibri"/>
              </w:rPr>
              <w:t>1. Rispecchia il formato</w:t>
            </w:r>
          </w:p>
          <w:p w:rsidR="003118B4" w:rsidRPr="00374046" w:rsidRDefault="003118B4" w:rsidP="00F5505D">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F5505D">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w:t>
            </w:r>
            <w:r>
              <w:rPr>
                <w:rFonts w:ascii="Calibri" w:eastAsia="Calibri" w:hAnsi="Calibri" w:cs="Calibri"/>
                <w:b/>
              </w:rPr>
              <w:t>rpo</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w:t>
            </w:r>
            <w:r>
              <w:rPr>
                <w:rFonts w:ascii="Calibri" w:eastAsia="Calibri" w:hAnsi="Calibri" w:cs="Calibri"/>
              </w:rPr>
              <w:t xml:space="preserve"> </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F5505D">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F5505D">
            <w:pPr>
              <w:rPr>
                <w:rFonts w:ascii="Calibri" w:eastAsia="Calibri" w:hAnsi="Calibri" w:cs="Calibri"/>
              </w:rPr>
            </w:pPr>
            <w:r w:rsidRPr="18007374">
              <w:rPr>
                <w:rFonts w:ascii="Calibri" w:eastAsia="Calibri" w:hAnsi="Calibri" w:cs="Calibri"/>
                <w:b/>
                <w:bCs/>
              </w:rPr>
              <w:t>Esito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F5505D">
            <w:pPr>
              <w:rPr>
                <w:rFonts w:ascii="Calibri" w:eastAsia="Calibri" w:hAnsi="Calibri" w:cs="Calibri"/>
              </w:rPr>
            </w:pPr>
            <w:r>
              <w:rPr>
                <w:rFonts w:ascii="Calibri" w:eastAsia="Calibri" w:hAnsi="Calibri" w:cs="Calibri"/>
              </w:rPr>
              <w:t>F</w:t>
            </w:r>
            <w:r>
              <w:rPr>
                <w:rFonts w:ascii="Calibri" w:eastAsia="Calibri" w:hAnsi="Calibri" w:cs="Calibri"/>
              </w:rPr>
              <w:t>iP2</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w:t>
            </w:r>
            <w:r>
              <w:rPr>
                <w:rFonts w:ascii="Calibri" w:eastAsia="Calibri" w:hAnsi="Calibri" w:cs="Calibri"/>
              </w:rPr>
              <w:t>3</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w:t>
            </w:r>
            <w:r>
              <w:rPr>
                <w:rFonts w:ascii="Calibri" w:eastAsia="Calibri" w:hAnsi="Calibri" w:cs="Calibri"/>
              </w:rPr>
              <w:t>1, FNome2</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F5505D">
            <w:pPr>
              <w:rPr>
                <w:rFonts w:ascii="Calibri" w:eastAsia="Calibri" w:hAnsi="Calibri" w:cs="Calibri"/>
              </w:rPr>
            </w:pPr>
            <w:r>
              <w:rPr>
                <w:rFonts w:ascii="Calibri" w:eastAsia="Calibri" w:hAnsi="Calibri" w:cs="Calibri"/>
              </w:rPr>
              <w:t>FiP1, FNome</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F5505D">
            <w:pPr>
              <w:rPr>
                <w:rFonts w:ascii="Calibri" w:eastAsia="Calibri" w:hAnsi="Calibri" w:cs="Calibri"/>
              </w:rPr>
            </w:pPr>
            <w:r>
              <w:rPr>
                <w:rFonts w:ascii="Calibri" w:eastAsia="Calibri" w:hAnsi="Calibri" w:cs="Calibri"/>
              </w:rPr>
              <w:t>FiP1, FNome</w:t>
            </w:r>
            <w:r>
              <w:rPr>
                <w:rFonts w:ascii="Calibri" w:eastAsia="Calibri" w:hAnsi="Calibri" w:cs="Calibri"/>
              </w:rPr>
              <w:t>1, FCorpo2</w:t>
            </w:r>
            <w:r>
              <w:rPr>
                <w:rFonts w:ascii="Calibri" w:eastAsia="Calibri" w:hAnsi="Calibri" w:cs="Calibri"/>
              </w:rPr>
              <w:t xml:space="preserve"> </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FiP1, FNome1, FCorpo</w:t>
            </w:r>
            <w:r>
              <w:rPr>
                <w:rFonts w:ascii="Calibri" w:eastAsia="Calibri" w:hAnsi="Calibri" w:cs="Calibri"/>
              </w:rPr>
              <w:t>3</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w:t>
            </w:r>
            <w:r>
              <w:rPr>
                <w:rFonts w:ascii="Calibri" w:eastAsia="Calibri" w:hAnsi="Calibri" w:cs="Calibri"/>
              </w:rPr>
              <w:t>1, FTastiera2</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lastRenderedPageBreak/>
              <w:t>TC_</w:t>
            </w:r>
            <w:r>
              <w:rPr>
                <w:rFonts w:ascii="Calibri" w:eastAsia="Calibri" w:hAnsi="Calibri" w:cs="Calibri"/>
              </w:rPr>
              <w:t>3</w:t>
            </w:r>
            <w:r>
              <w:rPr>
                <w:rFonts w:ascii="Calibri" w:eastAsia="Calibri" w:hAnsi="Calibri" w:cs="Calibri"/>
              </w:rPr>
              <w:t>.1_8</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t>TC_</w:t>
            </w:r>
            <w:r>
              <w:rPr>
                <w:rFonts w:ascii="Calibri" w:eastAsia="Calibri" w:hAnsi="Calibri" w:cs="Calibri"/>
              </w:rPr>
              <w:t>3</w:t>
            </w:r>
            <w:r>
              <w:rPr>
                <w:rFonts w:ascii="Calibri" w:eastAsia="Calibri" w:hAnsi="Calibri" w:cs="Calibri"/>
              </w:rPr>
              <w:t>.1_9</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w:t>
            </w:r>
            <w:r>
              <w:rPr>
                <w:rFonts w:ascii="Calibri" w:eastAsia="Calibri" w:hAnsi="Calibri" w:cs="Calibri"/>
              </w:rPr>
              <w:t>1, FTop2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t>TC_</w:t>
            </w:r>
            <w:r>
              <w:rPr>
                <w:rFonts w:ascii="Calibri" w:eastAsia="Calibri" w:hAnsi="Calibri" w:cs="Calibri"/>
              </w:rPr>
              <w:t>3</w:t>
            </w:r>
            <w:r>
              <w:rPr>
                <w:rFonts w:ascii="Calibri" w:eastAsia="Calibri" w:hAnsi="Calibri" w:cs="Calibri"/>
              </w:rPr>
              <w:t>.1_10</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w:t>
            </w:r>
            <w:r>
              <w:rPr>
                <w:rFonts w:ascii="Calibri" w:eastAsia="Calibri" w:hAnsi="Calibri" w:cs="Calibri"/>
              </w:rPr>
              <w:t>1, FPickup2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w:t>
            </w:r>
            <w:r>
              <w:rPr>
                <w:rFonts w:ascii="Calibri" w:eastAsia="Calibri" w:hAnsi="Calibri" w:cs="Calibri"/>
              </w:rPr>
              <w:t>1, FPrezzo2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w:t>
            </w:r>
            <w:r>
              <w:rPr>
                <w:rFonts w:ascii="Calibri" w:eastAsia="Calibri" w:hAnsi="Calibri" w:cs="Calibri"/>
              </w:rPr>
              <w:t>1, FQuantita2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FPrezzo1, FQuantita</w:t>
            </w:r>
            <w:r>
              <w:rPr>
                <w:rFonts w:ascii="Calibri" w:eastAsia="Calibri" w:hAnsi="Calibri" w:cs="Calibri"/>
              </w:rPr>
              <w:t>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FPrezzo1, FQuantita</w:t>
            </w:r>
            <w:r>
              <w:rPr>
                <w:rFonts w:ascii="Calibri" w:eastAsia="Calibri" w:hAnsi="Calibri" w:cs="Calibri"/>
              </w:rPr>
              <w:t>1</w:t>
            </w:r>
          </w:p>
        </w:tc>
        <w:tc>
          <w:tcPr>
            <w:tcW w:w="2732" w:type="dxa"/>
          </w:tcPr>
          <w:p w:rsidR="00F8422B" w:rsidRDefault="00F8422B" w:rsidP="00F5505D">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F5505D">
        <w:tc>
          <w:tcPr>
            <w:tcW w:w="9026" w:type="dxa"/>
            <w:gridSpan w:val="2"/>
          </w:tcPr>
          <w:p w:rsidR="00EA2C3F" w:rsidRDefault="00EA2C3F"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F5505D">
        <w:tc>
          <w:tcPr>
            <w:tcW w:w="4395" w:type="dxa"/>
          </w:tcPr>
          <w:p w:rsidR="00EA2C3F" w:rsidRDefault="00EA2C3F"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w:t>
            </w:r>
            <w:r>
              <w:rPr>
                <w:rFonts w:ascii="Calibri" w:eastAsia="Calibri" w:hAnsi="Calibri" w:cs="Calibri"/>
                <w:b/>
              </w:rPr>
              <w:t>Quantita</w:t>
            </w:r>
            <w:proofErr w:type="spellEnd"/>
            <w:r w:rsidRPr="00374046">
              <w:rPr>
                <w:rFonts w:ascii="Calibri" w:eastAsia="Calibri" w:hAnsi="Calibri" w:cs="Calibri"/>
                <w:b/>
              </w:rPr>
              <w:t>]</w:t>
            </w:r>
          </w:p>
        </w:tc>
        <w:tc>
          <w:tcPr>
            <w:tcW w:w="4631" w:type="dxa"/>
          </w:tcPr>
          <w:p w:rsidR="00EA2C3F" w:rsidRDefault="00EA2C3F" w:rsidP="00F5505D">
            <w:r w:rsidRPr="2D547223">
              <w:rPr>
                <w:rFonts w:ascii="Calibri" w:eastAsia="Calibri" w:hAnsi="Calibri" w:cs="Calibri"/>
              </w:rPr>
              <w:t>1. Rispecchia il formato</w:t>
            </w:r>
          </w:p>
          <w:p w:rsidR="00EA2C3F" w:rsidRDefault="00EA2C3F"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F5505D">
        <w:tc>
          <w:tcPr>
            <w:tcW w:w="3009" w:type="dxa"/>
          </w:tcPr>
          <w:p w:rsidR="00EA2C3F" w:rsidRDefault="00EA2C3F" w:rsidP="00F5505D">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F5505D">
            <w:pPr>
              <w:rPr>
                <w:rFonts w:ascii="Calibri" w:eastAsia="Calibri" w:hAnsi="Calibri" w:cs="Calibri"/>
              </w:rPr>
            </w:pPr>
            <w:r w:rsidRPr="18007374">
              <w:rPr>
                <w:rFonts w:ascii="Calibri" w:eastAsia="Calibri" w:hAnsi="Calibri" w:cs="Calibri"/>
                <w:b/>
                <w:bCs/>
              </w:rPr>
              <w:t>Esito</w:t>
            </w:r>
          </w:p>
        </w:tc>
      </w:tr>
      <w:tr w:rsidR="00EA2C3F" w:rsidTr="00F5505D">
        <w:tc>
          <w:tcPr>
            <w:tcW w:w="3009" w:type="dxa"/>
          </w:tcPr>
          <w:p w:rsidR="00EA2C3F"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F5505D">
            <w:pPr>
              <w:rPr>
                <w:rFonts w:ascii="Calibri" w:eastAsia="Calibri" w:hAnsi="Calibri" w:cs="Calibri"/>
              </w:rPr>
            </w:pPr>
            <w:r>
              <w:rPr>
                <w:rFonts w:ascii="Calibri" w:eastAsia="Calibri" w:hAnsi="Calibri" w:cs="Calibri"/>
              </w:rPr>
              <w:t>FMQuantita2</w:t>
            </w:r>
          </w:p>
        </w:tc>
        <w:tc>
          <w:tcPr>
            <w:tcW w:w="2732" w:type="dxa"/>
          </w:tcPr>
          <w:p w:rsidR="00EA2C3F" w:rsidRDefault="00EA2C3F" w:rsidP="00F5505D">
            <w:pPr>
              <w:rPr>
                <w:rFonts w:ascii="Calibri" w:eastAsia="Calibri" w:hAnsi="Calibri" w:cs="Calibri"/>
              </w:rPr>
            </w:pPr>
            <w:r w:rsidRPr="18007374">
              <w:rPr>
                <w:rFonts w:ascii="Calibri" w:eastAsia="Calibri" w:hAnsi="Calibri" w:cs="Calibri"/>
              </w:rPr>
              <w:t>Errato</w:t>
            </w:r>
          </w:p>
        </w:tc>
      </w:tr>
      <w:tr w:rsidR="00EA2C3F" w:rsidTr="00F5505D">
        <w:tc>
          <w:tcPr>
            <w:tcW w:w="3009" w:type="dxa"/>
          </w:tcPr>
          <w:p w:rsidR="00EA2C3F" w:rsidRPr="18007374"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F5505D">
            <w:pPr>
              <w:rPr>
                <w:rFonts w:ascii="Calibri" w:eastAsia="Calibri" w:hAnsi="Calibri" w:cs="Calibri"/>
              </w:rPr>
            </w:pPr>
            <w:r>
              <w:rPr>
                <w:rFonts w:ascii="Calibri" w:eastAsia="Calibri" w:hAnsi="Calibri" w:cs="Calibri"/>
              </w:rPr>
              <w:t>FMQuantita</w:t>
            </w:r>
            <w:r>
              <w:rPr>
                <w:rFonts w:ascii="Calibri" w:eastAsia="Calibri" w:hAnsi="Calibri" w:cs="Calibri"/>
              </w:rPr>
              <w:t>3</w:t>
            </w:r>
          </w:p>
        </w:tc>
        <w:tc>
          <w:tcPr>
            <w:tcW w:w="2732" w:type="dxa"/>
          </w:tcPr>
          <w:p w:rsidR="00EA2C3F" w:rsidRPr="18007374" w:rsidRDefault="00EA2C3F" w:rsidP="00F5505D">
            <w:pPr>
              <w:rPr>
                <w:rFonts w:ascii="Calibri" w:eastAsia="Calibri" w:hAnsi="Calibri" w:cs="Calibri"/>
              </w:rPr>
            </w:pPr>
            <w:r>
              <w:rPr>
                <w:rFonts w:ascii="Calibri" w:eastAsia="Calibri" w:hAnsi="Calibri" w:cs="Calibri"/>
              </w:rPr>
              <w:t>Errato</w:t>
            </w:r>
          </w:p>
        </w:tc>
      </w:tr>
      <w:tr w:rsidR="00EA2C3F" w:rsidTr="00F5505D">
        <w:tc>
          <w:tcPr>
            <w:tcW w:w="3009" w:type="dxa"/>
          </w:tcPr>
          <w:p w:rsidR="00EA2C3F" w:rsidRPr="18007374"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F5505D">
            <w:pPr>
              <w:rPr>
                <w:rFonts w:ascii="Calibri" w:eastAsia="Calibri" w:hAnsi="Calibri" w:cs="Calibri"/>
              </w:rPr>
            </w:pPr>
            <w:r>
              <w:rPr>
                <w:rFonts w:ascii="Calibri" w:eastAsia="Calibri" w:hAnsi="Calibri" w:cs="Calibri"/>
              </w:rPr>
              <w:t>FMQuantita</w:t>
            </w:r>
            <w:r>
              <w:rPr>
                <w:rFonts w:ascii="Calibri" w:eastAsia="Calibri" w:hAnsi="Calibri" w:cs="Calibri"/>
              </w:rPr>
              <w:t>1</w:t>
            </w:r>
          </w:p>
        </w:tc>
        <w:tc>
          <w:tcPr>
            <w:tcW w:w="2732" w:type="dxa"/>
          </w:tcPr>
          <w:p w:rsidR="00EA2C3F" w:rsidRPr="18007374" w:rsidRDefault="00EA2C3F" w:rsidP="00F5505D">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w:t>
      </w:r>
      <w:r>
        <w:rPr>
          <w:b/>
          <w:sz w:val="28"/>
          <w:szCs w:val="28"/>
        </w:rPr>
        <w:t>4</w:t>
      </w:r>
      <w:r>
        <w:rPr>
          <w:b/>
          <w:sz w:val="28"/>
          <w:szCs w:val="28"/>
        </w:rPr>
        <w:t xml:space="preserve"> </w:t>
      </w:r>
      <w:r>
        <w:rPr>
          <w:b/>
          <w:sz w:val="28"/>
          <w:szCs w:val="28"/>
        </w:rPr>
        <w:t>Gestione Vendita</w:t>
      </w:r>
    </w:p>
    <w:p w:rsidR="00EA2C3F" w:rsidRDefault="00EA2C3F" w:rsidP="00EA2C3F">
      <w:pPr>
        <w:spacing w:after="160" w:line="259" w:lineRule="auto"/>
        <w:rPr>
          <w:bCs/>
        </w:rPr>
      </w:pPr>
      <w:r w:rsidRPr="006577CE">
        <w:rPr>
          <w:bCs/>
        </w:rPr>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F5505D">
        <w:tc>
          <w:tcPr>
            <w:tcW w:w="9026" w:type="dxa"/>
            <w:gridSpan w:val="2"/>
          </w:tcPr>
          <w:p w:rsidR="00EA2C3F" w:rsidRDefault="00EA2C3F"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F5505D">
        <w:tc>
          <w:tcPr>
            <w:tcW w:w="4395" w:type="dxa"/>
          </w:tcPr>
          <w:p w:rsidR="00EA2C3F" w:rsidRDefault="00EA2C3F"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F5505D">
            <w:r w:rsidRPr="2D547223">
              <w:rPr>
                <w:rFonts w:ascii="Calibri" w:eastAsia="Calibri" w:hAnsi="Calibri" w:cs="Calibri"/>
              </w:rPr>
              <w:t>1. Rispecchia il formato</w:t>
            </w:r>
          </w:p>
          <w:p w:rsidR="00EA2C3F" w:rsidRDefault="00EA2C3F"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F5505D">
            <w:pPr>
              <w:rPr>
                <w:rFonts w:ascii="Calibri" w:eastAsia="Calibri" w:hAnsi="Calibri" w:cs="Calibri"/>
              </w:rPr>
            </w:pPr>
            <w:r>
              <w:rPr>
                <w:rFonts w:ascii="Calibri" w:eastAsia="Calibri" w:hAnsi="Calibri" w:cs="Calibri"/>
              </w:rPr>
              <w:t xml:space="preserve">4. Non </w:t>
            </w:r>
            <w:proofErr w:type="spellStart"/>
            <w:r>
              <w:rPr>
                <w:rFonts w:ascii="Calibri" w:eastAsia="Calibri" w:hAnsi="Calibri" w:cs="Calibri"/>
              </w:rPr>
              <w:t>esite</w:t>
            </w:r>
            <w:proofErr w:type="spellEnd"/>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F5505D">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F5505D">
        <w:tc>
          <w:tcPr>
            <w:tcW w:w="3009" w:type="dxa"/>
          </w:tcPr>
          <w:p w:rsidR="00DC5C5C" w:rsidRDefault="00DC5C5C" w:rsidP="00F5505D">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F5505D">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F5505D">
            <w:pPr>
              <w:rPr>
                <w:rFonts w:ascii="Calibri" w:eastAsia="Calibri" w:hAnsi="Calibri" w:cs="Calibri"/>
              </w:rPr>
            </w:pPr>
            <w:r w:rsidRPr="18007374">
              <w:rPr>
                <w:rFonts w:ascii="Calibri" w:eastAsia="Calibri" w:hAnsi="Calibri" w:cs="Calibri"/>
                <w:b/>
                <w:bCs/>
              </w:rPr>
              <w:t>Esito</w:t>
            </w:r>
          </w:p>
        </w:tc>
      </w:tr>
      <w:tr w:rsidR="00DC5C5C" w:rsidTr="00F5505D">
        <w:tc>
          <w:tcPr>
            <w:tcW w:w="3009" w:type="dxa"/>
          </w:tcPr>
          <w:p w:rsidR="00DC5C5C"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F5505D">
            <w:pPr>
              <w:rPr>
                <w:rFonts w:ascii="Calibri" w:eastAsia="Calibri" w:hAnsi="Calibri" w:cs="Calibri"/>
              </w:rPr>
            </w:pPr>
            <w:r>
              <w:rPr>
                <w:rFonts w:ascii="Calibri" w:eastAsia="Calibri" w:hAnsi="Calibri" w:cs="Calibri"/>
              </w:rPr>
              <w:t>FiP2</w:t>
            </w:r>
          </w:p>
        </w:tc>
        <w:tc>
          <w:tcPr>
            <w:tcW w:w="2732" w:type="dxa"/>
          </w:tcPr>
          <w:p w:rsidR="00DC5C5C" w:rsidRDefault="00DC5C5C" w:rsidP="00F5505D">
            <w:pPr>
              <w:rPr>
                <w:rFonts w:ascii="Calibri" w:eastAsia="Calibri" w:hAnsi="Calibri" w:cs="Calibri"/>
              </w:rPr>
            </w:pPr>
            <w:r w:rsidRPr="18007374">
              <w:rPr>
                <w:rFonts w:ascii="Calibri" w:eastAsia="Calibri" w:hAnsi="Calibri" w:cs="Calibri"/>
              </w:rPr>
              <w:t>Errato</w:t>
            </w:r>
          </w:p>
        </w:tc>
      </w:tr>
      <w:tr w:rsidR="00DC5C5C" w:rsidTr="00F5505D">
        <w:tc>
          <w:tcPr>
            <w:tcW w:w="3009" w:type="dxa"/>
          </w:tcPr>
          <w:p w:rsidR="00DC5C5C" w:rsidRPr="18007374"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F5505D">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F5505D">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F5505D">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F5505D">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w:t>
            </w:r>
            <w:r>
              <w:rPr>
                <w:rFonts w:ascii="Calibri" w:eastAsia="Calibri" w:hAnsi="Calibri" w:cs="Calibri"/>
              </w:rPr>
              <w:t>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 xml:space="preserve">FiP1, </w:t>
            </w:r>
            <w:r>
              <w:rPr>
                <w:rFonts w:ascii="Calibri" w:eastAsia="Calibri" w:hAnsi="Calibri" w:cs="Calibri"/>
              </w:rPr>
              <w:t>FiP</w:t>
            </w:r>
            <w:r>
              <w:rPr>
                <w:rFonts w:ascii="Calibri" w:eastAsia="Calibri" w:hAnsi="Calibri" w:cs="Calibri"/>
              </w:rPr>
              <w:t>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w:t>
            </w:r>
            <w:r>
              <w:rPr>
                <w:rFonts w:ascii="Calibri" w:eastAsia="Calibri" w:hAnsi="Calibri" w:cs="Calibri"/>
              </w:rPr>
              <w:t>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w:t>
            </w:r>
            <w:r>
              <w:rPr>
                <w:rFonts w:ascii="Calibri" w:eastAsia="Calibri" w:hAnsi="Calibri" w:cs="Calibri"/>
              </w:rPr>
              <w:t>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w:t>
            </w:r>
            <w:r>
              <w:rPr>
                <w:rFonts w:ascii="Calibri" w:eastAsia="Calibri" w:hAnsi="Calibri" w:cs="Calibri"/>
              </w:rPr>
              <w:t>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w:t>
      </w:r>
      <w:r>
        <w:rPr>
          <w:b/>
          <w:sz w:val="28"/>
          <w:szCs w:val="28"/>
        </w:rPr>
        <w:t>5</w:t>
      </w:r>
      <w:r>
        <w:rPr>
          <w:b/>
          <w:sz w:val="28"/>
          <w:szCs w:val="28"/>
        </w:rPr>
        <w:t xml:space="preserve"> Gestione </w:t>
      </w:r>
      <w:r>
        <w:rPr>
          <w:b/>
          <w:sz w:val="28"/>
          <w:szCs w:val="28"/>
        </w:rPr>
        <w:t>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Inoltra</w:t>
      </w:r>
      <w:r>
        <w:rPr>
          <w:bCs/>
        </w:rPr>
        <w:t xml:space="preserve"> chitarra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lastRenderedPageBreak/>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F5505D">
            <w:pPr>
              <w:rPr>
                <w:rFonts w:ascii="Calibri" w:eastAsia="Calibri" w:hAnsi="Calibri" w:cs="Calibri"/>
              </w:rPr>
            </w:pPr>
            <w:r w:rsidRPr="18007374">
              <w:rPr>
                <w:rFonts w:ascii="Calibri" w:eastAsia="Calibri" w:hAnsi="Calibri" w:cs="Calibri"/>
                <w:b/>
                <w:bCs/>
              </w:rPr>
              <w:t>Esito</w:t>
            </w:r>
          </w:p>
        </w:tc>
      </w:tr>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F5505D">
            <w:pPr>
              <w:rPr>
                <w:rFonts w:ascii="Calibri" w:eastAsia="Calibri" w:hAnsi="Calibri" w:cs="Calibri"/>
              </w:rPr>
            </w:pPr>
            <w:r>
              <w:rPr>
                <w:rFonts w:ascii="Calibri" w:eastAsia="Calibri" w:hAnsi="Calibri" w:cs="Calibri"/>
              </w:rPr>
              <w:t>Femail2</w:t>
            </w:r>
          </w:p>
        </w:tc>
        <w:tc>
          <w:tcPr>
            <w:tcW w:w="2732" w:type="dxa"/>
          </w:tcPr>
          <w:p w:rsidR="00EA22A3" w:rsidRDefault="00EA22A3" w:rsidP="00F5505D">
            <w:pPr>
              <w:rPr>
                <w:rFonts w:ascii="Calibri" w:eastAsia="Calibri" w:hAnsi="Calibri" w:cs="Calibri"/>
              </w:rPr>
            </w:pPr>
            <w:r w:rsidRPr="18007374">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w:t>
            </w:r>
            <w:r>
              <w:rPr>
                <w:rFonts w:ascii="Calibri" w:eastAsia="Calibri" w:hAnsi="Calibri" w:cs="Calibri"/>
              </w:rPr>
              <w:t>email3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w:t>
            </w:r>
            <w:r>
              <w:rPr>
                <w:rFonts w:ascii="Calibri" w:eastAsia="Calibri" w:hAnsi="Calibri" w:cs="Calibri"/>
              </w:rPr>
              <w:t>email1, Fmessaggio2</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w:t>
            </w:r>
            <w:r>
              <w:rPr>
                <w:rFonts w:ascii="Calibri" w:eastAsia="Calibri" w:hAnsi="Calibri" w:cs="Calibri"/>
              </w:rPr>
              <w:t>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w:t>
            </w:r>
            <w:r>
              <w:rPr>
                <w:rFonts w:ascii="Calibri" w:eastAsia="Calibri" w:hAnsi="Calibri" w:cs="Calibri"/>
              </w:rPr>
              <w:t>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bookmarkStart w:id="2" w:name="_GoBack"/>
      <w:bookmarkEnd w:id="2"/>
      <w:r>
        <w:rPr>
          <w:bCs/>
        </w:rPr>
        <w:t>ispondi</w:t>
      </w:r>
      <w:r>
        <w:rPr>
          <w:bCs/>
        </w:rPr>
        <w:t xml:space="preserve">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F5505D">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F5505D">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F5505D">
            <w:pPr>
              <w:rPr>
                <w:rFonts w:ascii="Calibri" w:eastAsia="Calibri" w:hAnsi="Calibri" w:cs="Calibri"/>
              </w:rPr>
            </w:pPr>
            <w:r>
              <w:rPr>
                <w:rFonts w:ascii="Calibri" w:eastAsia="Calibri" w:hAnsi="Calibri" w:cs="Calibri"/>
              </w:rPr>
              <w:t>Femail2</w:t>
            </w:r>
          </w:p>
        </w:tc>
        <w:tc>
          <w:tcPr>
            <w:tcW w:w="2732" w:type="dxa"/>
          </w:tcPr>
          <w:p w:rsidR="00EA22A3" w:rsidRDefault="00EA22A3" w:rsidP="00F5505D">
            <w:pPr>
              <w:rPr>
                <w:rFonts w:ascii="Calibri" w:eastAsia="Calibri" w:hAnsi="Calibri" w:cs="Calibri"/>
              </w:rPr>
            </w:pPr>
            <w:r w:rsidRPr="18007374">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F5505D">
            <w:pPr>
              <w:rPr>
                <w:rFonts w:ascii="Calibri" w:eastAsia="Calibri" w:hAnsi="Calibri" w:cs="Calibri"/>
              </w:rPr>
            </w:pPr>
            <w:r>
              <w:rPr>
                <w:rFonts w:ascii="Calibri" w:eastAsia="Calibri" w:hAnsi="Calibri" w:cs="Calibri"/>
              </w:rPr>
              <w:t>Femail4</w:t>
            </w:r>
          </w:p>
        </w:tc>
        <w:tc>
          <w:tcPr>
            <w:tcW w:w="2732" w:type="dxa"/>
          </w:tcPr>
          <w:p w:rsidR="00EA22A3"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Inoltra richiesta</w:t>
            </w:r>
          </w:p>
        </w:tc>
      </w:tr>
    </w:tbl>
    <w:p w:rsidR="00EA22A3" w:rsidRDefault="00EA22A3" w:rsidP="00EA22A3">
      <w:pPr>
        <w:rPr>
          <w:rFonts w:ascii="Calibri" w:eastAsia="Calibri" w:hAnsi="Calibri" w:cs="Calibri"/>
          <w:b/>
        </w:rPr>
      </w:pPr>
    </w:p>
    <w:p w:rsidR="008637F1" w:rsidRPr="008637F1" w:rsidRDefault="008637F1" w:rsidP="008637F1">
      <w:pPr>
        <w:rPr>
          <w:rFonts w:ascii="Calibri" w:hAnsi="Calibri" w:cs="Calibri"/>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Pr="000F0403" w:rsidRDefault="008637F1" w:rsidP="008637F1">
      <w:pPr>
        <w:spacing w:after="160" w:line="259" w:lineRule="auto"/>
      </w:pPr>
    </w:p>
    <w:p w:rsidR="0027208E" w:rsidRPr="0027208E" w:rsidRDefault="0027208E" w:rsidP="0027208E">
      <w:pPr>
        <w:pStyle w:val="Paragrafoelenco"/>
        <w:rPr>
          <w:rFonts w:ascii="Calibri" w:hAnsi="Calibri" w:cs="Calibri"/>
        </w:rPr>
      </w:pPr>
    </w:p>
    <w:p w:rsidR="0027208E" w:rsidRPr="0027208E" w:rsidRDefault="0027208E" w:rsidP="0027208E">
      <w:pPr>
        <w:spacing w:after="160" w:line="259" w:lineRule="auto"/>
        <w:rPr>
          <w:rFonts w:ascii="Calibri" w:hAnsi="Calibri" w:cs="Calibri"/>
        </w:rPr>
      </w:pPr>
    </w:p>
    <w:p w:rsidR="000F0403" w:rsidRPr="000F0403" w:rsidRDefault="000F0403" w:rsidP="000F0403">
      <w:pPr>
        <w:spacing w:after="160" w:line="259" w:lineRule="auto"/>
        <w:rPr>
          <w:b/>
          <w:sz w:val="28"/>
          <w:szCs w:val="28"/>
        </w:rPr>
      </w:pPr>
    </w:p>
    <w:p w:rsidR="000F0403" w:rsidRDefault="000F0403" w:rsidP="000F0403">
      <w:pPr>
        <w:rPr>
          <w:b/>
          <w:color w:val="000000" w:themeColor="text1"/>
          <w:sz w:val="28"/>
        </w:rPr>
      </w:pPr>
    </w:p>
    <w:p w:rsidR="000F0403" w:rsidRDefault="000F0403" w:rsidP="003E451C"/>
    <w:p w:rsidR="003E451C" w:rsidRPr="003E451C" w:rsidRDefault="003E451C" w:rsidP="003E451C"/>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779A"/>
    <w:rsid w:val="00C35174"/>
    <w:rsid w:val="00C45093"/>
    <w:rsid w:val="00C64CCD"/>
    <w:rsid w:val="00C664E2"/>
    <w:rsid w:val="00C94836"/>
    <w:rsid w:val="00CF6B7D"/>
    <w:rsid w:val="00D32300"/>
    <w:rsid w:val="00D44AA9"/>
    <w:rsid w:val="00D5021A"/>
    <w:rsid w:val="00D74218"/>
    <w:rsid w:val="00DC413C"/>
    <w:rsid w:val="00DC5C5C"/>
    <w:rsid w:val="00DE3253"/>
    <w:rsid w:val="00DE60D5"/>
    <w:rsid w:val="00DF0B5D"/>
    <w:rsid w:val="00DF7233"/>
    <w:rsid w:val="00E04C7D"/>
    <w:rsid w:val="00E07E3F"/>
    <w:rsid w:val="00E37029"/>
    <w:rsid w:val="00E455E6"/>
    <w:rsid w:val="00E56303"/>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423D"/>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C22351-D648-6642-B050-DAEB10B6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18</Pages>
  <Words>3012</Words>
  <Characters>17172</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92</cp:revision>
  <dcterms:created xsi:type="dcterms:W3CDTF">2019-11-12T10:34:00Z</dcterms:created>
  <dcterms:modified xsi:type="dcterms:W3CDTF">2020-02-17T22:12:00Z</dcterms:modified>
</cp:coreProperties>
</file>