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6548BB8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F47AEE">
          <w:rPr>
            <w:noProof/>
            <w:webHidden/>
          </w:rPr>
          <w:t>I</w:t>
        </w:r>
        <w:r w:rsidR="00B21473">
          <w:rPr>
            <w:noProof/>
            <w:webHidden/>
          </w:rPr>
          <w:fldChar w:fldCharType="end"/>
        </w:r>
      </w:hyperlink>
    </w:p>
    <w:p w14:paraId="04465EB0" w14:textId="22A167E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sidR="00F47AEE">
          <w:rPr>
            <w:noProof/>
            <w:webHidden/>
          </w:rPr>
          <w:t>1</w:t>
        </w:r>
        <w:r>
          <w:rPr>
            <w:noProof/>
            <w:webHidden/>
          </w:rPr>
          <w:fldChar w:fldCharType="end"/>
        </w:r>
      </w:hyperlink>
    </w:p>
    <w:p w14:paraId="1AAB275C" w14:textId="5B94D98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sidR="00F47AEE">
          <w:rPr>
            <w:noProof/>
            <w:webHidden/>
          </w:rPr>
          <w:t>1</w:t>
        </w:r>
        <w:r>
          <w:rPr>
            <w:noProof/>
            <w:webHidden/>
          </w:rPr>
          <w:fldChar w:fldCharType="end"/>
        </w:r>
      </w:hyperlink>
    </w:p>
    <w:p w14:paraId="3311A859" w14:textId="0D8FAAB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sidR="00F47AEE">
          <w:rPr>
            <w:noProof/>
            <w:webHidden/>
          </w:rPr>
          <w:t>2</w:t>
        </w:r>
        <w:r>
          <w:rPr>
            <w:noProof/>
            <w:webHidden/>
          </w:rPr>
          <w:fldChar w:fldCharType="end"/>
        </w:r>
      </w:hyperlink>
    </w:p>
    <w:p w14:paraId="47743373" w14:textId="6CF1985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sidR="00F47AEE">
          <w:rPr>
            <w:noProof/>
            <w:webHidden/>
          </w:rPr>
          <w:t>1</w:t>
        </w:r>
        <w:r>
          <w:rPr>
            <w:noProof/>
            <w:webHidden/>
          </w:rPr>
          <w:fldChar w:fldCharType="end"/>
        </w:r>
      </w:hyperlink>
    </w:p>
    <w:p w14:paraId="4FE6A9CE" w14:textId="0D80C78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sidR="00F47AEE">
          <w:rPr>
            <w:noProof/>
            <w:webHidden/>
          </w:rPr>
          <w:t>3</w:t>
        </w:r>
        <w:r>
          <w:rPr>
            <w:noProof/>
            <w:webHidden/>
          </w:rPr>
          <w:fldChar w:fldCharType="end"/>
        </w:r>
      </w:hyperlink>
    </w:p>
    <w:p w14:paraId="5F0D144F" w14:textId="7EF11AC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sidR="00F47AEE">
          <w:rPr>
            <w:noProof/>
            <w:webHidden/>
          </w:rPr>
          <w:t>4</w:t>
        </w:r>
        <w:r>
          <w:rPr>
            <w:noProof/>
            <w:webHidden/>
          </w:rPr>
          <w:fldChar w:fldCharType="end"/>
        </w:r>
      </w:hyperlink>
    </w:p>
    <w:p w14:paraId="13D0F7B0" w14:textId="0D922A1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sidR="00F47AEE">
          <w:rPr>
            <w:noProof/>
            <w:webHidden/>
          </w:rPr>
          <w:t>10</w:t>
        </w:r>
        <w:r>
          <w:rPr>
            <w:noProof/>
            <w:webHidden/>
          </w:rPr>
          <w:fldChar w:fldCharType="end"/>
        </w:r>
      </w:hyperlink>
    </w:p>
    <w:p w14:paraId="52BADE5F" w14:textId="29B2355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sidR="00F47AEE">
          <w:rPr>
            <w:noProof/>
            <w:webHidden/>
          </w:rPr>
          <w:t>11</w:t>
        </w:r>
        <w:r>
          <w:rPr>
            <w:noProof/>
            <w:webHidden/>
          </w:rPr>
          <w:fldChar w:fldCharType="end"/>
        </w:r>
      </w:hyperlink>
    </w:p>
    <w:p w14:paraId="65F1CEA2" w14:textId="2E5387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sidR="00F47AEE">
          <w:rPr>
            <w:noProof/>
            <w:webHidden/>
          </w:rPr>
          <w:t>17</w:t>
        </w:r>
        <w:r>
          <w:rPr>
            <w:noProof/>
            <w:webHidden/>
          </w:rPr>
          <w:fldChar w:fldCharType="end"/>
        </w:r>
      </w:hyperlink>
    </w:p>
    <w:p w14:paraId="0890FAD1" w14:textId="4F3EB78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sidR="00F47AEE">
          <w:rPr>
            <w:noProof/>
            <w:webHidden/>
          </w:rPr>
          <w:t>20</w:t>
        </w:r>
        <w:r>
          <w:rPr>
            <w:noProof/>
            <w:webHidden/>
          </w:rPr>
          <w:fldChar w:fldCharType="end"/>
        </w:r>
      </w:hyperlink>
    </w:p>
    <w:p w14:paraId="3CF2CEDC" w14:textId="4D3896B7"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sidR="00F47AEE">
          <w:rPr>
            <w:noProof/>
            <w:webHidden/>
          </w:rPr>
          <w:t>21</w:t>
        </w:r>
        <w:r>
          <w:rPr>
            <w:noProof/>
            <w:webHidden/>
          </w:rPr>
          <w:fldChar w:fldCharType="end"/>
        </w:r>
      </w:hyperlink>
    </w:p>
    <w:p w14:paraId="49F6AAD5" w14:textId="44E89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sidR="00F47AEE">
          <w:rPr>
            <w:noProof/>
            <w:webHidden/>
          </w:rPr>
          <w:t>24</w:t>
        </w:r>
        <w:r>
          <w:rPr>
            <w:noProof/>
            <w:webHidden/>
          </w:rPr>
          <w:fldChar w:fldCharType="end"/>
        </w:r>
      </w:hyperlink>
    </w:p>
    <w:p w14:paraId="17049036" w14:textId="41E67A4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sidR="00F47AEE">
          <w:rPr>
            <w:noProof/>
            <w:webHidden/>
          </w:rPr>
          <w:t>24</w:t>
        </w:r>
        <w:r>
          <w:rPr>
            <w:noProof/>
            <w:webHidden/>
          </w:rPr>
          <w:fldChar w:fldCharType="end"/>
        </w:r>
      </w:hyperlink>
    </w:p>
    <w:p w14:paraId="251D3180" w14:textId="07D70A1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sidR="00F47AEE">
          <w:rPr>
            <w:noProof/>
            <w:webHidden/>
          </w:rPr>
          <w:t>25</w:t>
        </w:r>
        <w:r>
          <w:rPr>
            <w:noProof/>
            <w:webHidden/>
          </w:rPr>
          <w:fldChar w:fldCharType="end"/>
        </w:r>
      </w:hyperlink>
    </w:p>
    <w:p w14:paraId="6C00B2B8" w14:textId="4A029EB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sidR="00F47AEE">
          <w:rPr>
            <w:noProof/>
            <w:webHidden/>
          </w:rPr>
          <w:t>25</w:t>
        </w:r>
        <w:r>
          <w:rPr>
            <w:noProof/>
            <w:webHidden/>
          </w:rPr>
          <w:fldChar w:fldCharType="end"/>
        </w:r>
      </w:hyperlink>
    </w:p>
    <w:p w14:paraId="71D53806" w14:textId="0EF5B88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sidR="00F47AEE">
          <w:rPr>
            <w:noProof/>
            <w:webHidden/>
          </w:rPr>
          <w:t>25</w:t>
        </w:r>
        <w:r>
          <w:rPr>
            <w:noProof/>
            <w:webHidden/>
          </w:rPr>
          <w:fldChar w:fldCharType="end"/>
        </w:r>
      </w:hyperlink>
    </w:p>
    <w:p w14:paraId="1BD32FB3" w14:textId="719CDC6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sidR="00F47AEE">
          <w:rPr>
            <w:noProof/>
            <w:webHidden/>
          </w:rPr>
          <w:t>26</w:t>
        </w:r>
        <w:r>
          <w:rPr>
            <w:noProof/>
            <w:webHidden/>
          </w:rPr>
          <w:fldChar w:fldCharType="end"/>
        </w:r>
      </w:hyperlink>
    </w:p>
    <w:p w14:paraId="0FD9A0B3" w14:textId="6093DE3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sidR="00F47AEE">
          <w:rPr>
            <w:noProof/>
            <w:webHidden/>
          </w:rPr>
          <w:t>27</w:t>
        </w:r>
        <w:r>
          <w:rPr>
            <w:noProof/>
            <w:webHidden/>
          </w:rPr>
          <w:fldChar w:fldCharType="end"/>
        </w:r>
      </w:hyperlink>
    </w:p>
    <w:p w14:paraId="2AF6AF1F" w14:textId="4D3AB3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sidR="00F47AEE">
          <w:rPr>
            <w:noProof/>
            <w:webHidden/>
          </w:rPr>
          <w:t>27</w:t>
        </w:r>
        <w:r>
          <w:rPr>
            <w:noProof/>
            <w:webHidden/>
          </w:rPr>
          <w:fldChar w:fldCharType="end"/>
        </w:r>
      </w:hyperlink>
    </w:p>
    <w:p w14:paraId="54A905A9" w14:textId="13981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sidR="00F47AEE">
          <w:rPr>
            <w:noProof/>
            <w:webHidden/>
          </w:rPr>
          <w:t>37</w:t>
        </w:r>
        <w:r>
          <w:rPr>
            <w:noProof/>
            <w:webHidden/>
          </w:rPr>
          <w:fldChar w:fldCharType="end"/>
        </w:r>
      </w:hyperlink>
    </w:p>
    <w:p w14:paraId="734B1695" w14:textId="19B96B4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sidR="00F47AEE">
          <w:rPr>
            <w:noProof/>
            <w:webHidden/>
          </w:rPr>
          <w:t>43</w:t>
        </w:r>
        <w:r>
          <w:rPr>
            <w:noProof/>
            <w:webHidden/>
          </w:rPr>
          <w:fldChar w:fldCharType="end"/>
        </w:r>
      </w:hyperlink>
    </w:p>
    <w:p w14:paraId="22AE4B71" w14:textId="31917F8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sidR="00F47AEE">
          <w:rPr>
            <w:noProof/>
            <w:webHidden/>
          </w:rPr>
          <w:t>45</w:t>
        </w:r>
        <w:r>
          <w:rPr>
            <w:noProof/>
            <w:webHidden/>
          </w:rPr>
          <w:fldChar w:fldCharType="end"/>
        </w:r>
      </w:hyperlink>
    </w:p>
    <w:p w14:paraId="1390E487" w14:textId="04D4C1E1"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sidR="00F47AEE">
          <w:rPr>
            <w:noProof/>
            <w:webHidden/>
          </w:rPr>
          <w:t>51</w:t>
        </w:r>
        <w:r>
          <w:rPr>
            <w:noProof/>
            <w:webHidden/>
          </w:rPr>
          <w:fldChar w:fldCharType="end"/>
        </w:r>
      </w:hyperlink>
    </w:p>
    <w:p w14:paraId="389BC48B" w14:textId="399C0BD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sidR="00F47AEE">
          <w:rPr>
            <w:noProof/>
            <w:webHidden/>
          </w:rPr>
          <w:t>57</w:t>
        </w:r>
        <w:r>
          <w:rPr>
            <w:noProof/>
            <w:webHidden/>
          </w:rPr>
          <w:fldChar w:fldCharType="end"/>
        </w:r>
      </w:hyperlink>
    </w:p>
    <w:p w14:paraId="4ACFD67F" w14:textId="3D0ABCC9"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sidR="00F47AEE">
          <w:rPr>
            <w:noProof/>
            <w:webHidden/>
          </w:rPr>
          <w:t>59</w:t>
        </w:r>
        <w:r>
          <w:rPr>
            <w:noProof/>
            <w:webHidden/>
          </w:rPr>
          <w:fldChar w:fldCharType="end"/>
        </w:r>
      </w:hyperlink>
    </w:p>
    <w:p w14:paraId="2264A35A" w14:textId="77524EE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sidR="00F47AEE">
          <w:rPr>
            <w:noProof/>
            <w:webHidden/>
          </w:rPr>
          <w:t>59</w:t>
        </w:r>
        <w:r>
          <w:rPr>
            <w:noProof/>
            <w:webHidden/>
          </w:rPr>
          <w:fldChar w:fldCharType="end"/>
        </w:r>
      </w:hyperlink>
    </w:p>
    <w:p w14:paraId="09DB65AD" w14:textId="4B3978C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sidR="00F47AEE">
          <w:rPr>
            <w:noProof/>
            <w:webHidden/>
          </w:rPr>
          <w:t>59</w:t>
        </w:r>
        <w:r>
          <w:rPr>
            <w:noProof/>
            <w:webHidden/>
          </w:rPr>
          <w:fldChar w:fldCharType="end"/>
        </w:r>
      </w:hyperlink>
    </w:p>
    <w:p w14:paraId="40D8573E" w14:textId="77F9A91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sidR="00F47AEE">
          <w:rPr>
            <w:noProof/>
            <w:webHidden/>
          </w:rPr>
          <w:t>59</w:t>
        </w:r>
        <w:r>
          <w:rPr>
            <w:noProof/>
            <w:webHidden/>
          </w:rPr>
          <w:fldChar w:fldCharType="end"/>
        </w:r>
      </w:hyperlink>
    </w:p>
    <w:p w14:paraId="4697C49B" w14:textId="0C11EB1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sidR="00F47AEE">
          <w:rPr>
            <w:noProof/>
            <w:webHidden/>
          </w:rPr>
          <w:t>59</w:t>
        </w:r>
        <w:r>
          <w:rPr>
            <w:noProof/>
            <w:webHidden/>
          </w:rPr>
          <w:fldChar w:fldCharType="end"/>
        </w:r>
      </w:hyperlink>
    </w:p>
    <w:p w14:paraId="475E5B67" w14:textId="49C606A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sidR="00F47AEE">
          <w:rPr>
            <w:noProof/>
            <w:webHidden/>
          </w:rPr>
          <w:t>59</w:t>
        </w:r>
        <w:r>
          <w:rPr>
            <w:noProof/>
            <w:webHidden/>
          </w:rPr>
          <w:fldChar w:fldCharType="end"/>
        </w:r>
      </w:hyperlink>
    </w:p>
    <w:p w14:paraId="09E56A3E" w14:textId="1EB24AB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sidR="00F47AEE">
          <w:rPr>
            <w:noProof/>
            <w:webHidden/>
          </w:rPr>
          <w:t>60</w:t>
        </w:r>
        <w:r>
          <w:rPr>
            <w:noProof/>
            <w:webHidden/>
          </w:rPr>
          <w:fldChar w:fldCharType="end"/>
        </w:r>
      </w:hyperlink>
    </w:p>
    <w:p w14:paraId="41298E9C" w14:textId="57FB0ADD"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sidR="00F47AEE">
          <w:rPr>
            <w:noProof/>
            <w:webHidden/>
          </w:rPr>
          <w:t>60</w:t>
        </w:r>
        <w:r>
          <w:rPr>
            <w:noProof/>
            <w:webHidden/>
          </w:rPr>
          <w:fldChar w:fldCharType="end"/>
        </w:r>
      </w:hyperlink>
    </w:p>
    <w:p w14:paraId="7250D873" w14:textId="30B510E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sidR="00F47AEE">
          <w:rPr>
            <w:noProof/>
            <w:webHidden/>
          </w:rPr>
          <w:t>60</w:t>
        </w:r>
        <w:r>
          <w:rPr>
            <w:noProof/>
            <w:webHidden/>
          </w:rPr>
          <w:fldChar w:fldCharType="end"/>
        </w:r>
      </w:hyperlink>
    </w:p>
    <w:p w14:paraId="228CB58E" w14:textId="6652DDE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sidR="00F47AEE">
          <w:rPr>
            <w:noProof/>
            <w:webHidden/>
          </w:rPr>
          <w:t>60</w:t>
        </w:r>
        <w:r>
          <w:rPr>
            <w:noProof/>
            <w:webHidden/>
          </w:rPr>
          <w:fldChar w:fldCharType="end"/>
        </w:r>
      </w:hyperlink>
    </w:p>
    <w:p w14:paraId="0B1DD325" w14:textId="46658FA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sidR="00F47AEE">
          <w:rPr>
            <w:noProof/>
            <w:webHidden/>
          </w:rPr>
          <w:t>60</w:t>
        </w:r>
        <w:r>
          <w:rPr>
            <w:noProof/>
            <w:webHidden/>
          </w:rPr>
          <w:fldChar w:fldCharType="end"/>
        </w:r>
      </w:hyperlink>
    </w:p>
    <w:p w14:paraId="1239DBA8" w14:textId="7AFC6EF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sidR="00F47AEE">
          <w:rPr>
            <w:noProof/>
            <w:webHidden/>
          </w:rPr>
          <w:t>61</w:t>
        </w:r>
        <w:r>
          <w:rPr>
            <w:noProof/>
            <w:webHidden/>
          </w:rPr>
          <w:fldChar w:fldCharType="end"/>
        </w:r>
      </w:hyperlink>
    </w:p>
    <w:p w14:paraId="50AC6BC3" w14:textId="5B7D4A2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sidR="00F47AEE">
          <w:rPr>
            <w:noProof/>
            <w:webHidden/>
          </w:rPr>
          <w:t>62</w:t>
        </w:r>
        <w:r>
          <w:rPr>
            <w:noProof/>
            <w:webHidden/>
          </w:rPr>
          <w:fldChar w:fldCharType="end"/>
        </w:r>
      </w:hyperlink>
    </w:p>
    <w:p w14:paraId="01AEE65E" w14:textId="5F5CB350"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sidR="00F47AEE">
          <w:rPr>
            <w:noProof/>
            <w:webHidden/>
          </w:rPr>
          <w:t>64</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2C43665C" w14:textId="770B8A85" w:rsidR="003F4012"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950050" w:history="1">
        <w:r w:rsidR="003F4012" w:rsidRPr="00353E8B">
          <w:rPr>
            <w:rStyle w:val="Collegamentoipertestuale"/>
          </w:rPr>
          <w:t>Tabella 1: Tabella riassuntiva della strumentazione necessaria in base all</w:t>
        </w:r>
        <w:r w:rsidR="003F4012" w:rsidRPr="00353E8B">
          <w:rPr>
            <w:rStyle w:val="Collegamentoipertestuale"/>
            <w:rFonts w:hint="eastAsia"/>
          </w:rPr>
          <w:t>’</w:t>
        </w:r>
        <w:r w:rsidR="003F4012" w:rsidRPr="00353E8B">
          <w:rPr>
            <w:rStyle w:val="Collegamentoipertestuale"/>
          </w:rPr>
          <w:t>approccio scelto.</w:t>
        </w:r>
        <w:r w:rsidR="003F4012">
          <w:rPr>
            <w:webHidden/>
          </w:rPr>
          <w:tab/>
        </w:r>
        <w:r w:rsidR="003F4012">
          <w:rPr>
            <w:webHidden/>
          </w:rPr>
          <w:fldChar w:fldCharType="begin"/>
        </w:r>
        <w:r w:rsidR="003F4012">
          <w:rPr>
            <w:webHidden/>
          </w:rPr>
          <w:instrText xml:space="preserve"> PAGEREF _Toc211950050 \h </w:instrText>
        </w:r>
        <w:r w:rsidR="003F4012">
          <w:rPr>
            <w:webHidden/>
          </w:rPr>
        </w:r>
        <w:r w:rsidR="003F4012">
          <w:rPr>
            <w:webHidden/>
          </w:rPr>
          <w:fldChar w:fldCharType="separate"/>
        </w:r>
        <w:r w:rsidR="003F4012">
          <w:rPr>
            <w:webHidden/>
          </w:rPr>
          <w:t>6</w:t>
        </w:r>
        <w:r w:rsidR="003F4012">
          <w:rPr>
            <w:webHidden/>
          </w:rPr>
          <w:fldChar w:fldCharType="end"/>
        </w:r>
      </w:hyperlink>
    </w:p>
    <w:p w14:paraId="30BA9384" w14:textId="4A2369AB" w:rsidR="003F4012" w:rsidRDefault="003F4012" w:rsidP="00A96D32">
      <w:pPr>
        <w:pStyle w:val="Indicedellefigure"/>
        <w:ind w:right="991"/>
        <w:rPr>
          <w:rFonts w:asciiTheme="minorHAnsi" w:eastAsiaTheme="minorEastAsia" w:hAnsiTheme="minorHAnsi" w:cstheme="minorBidi"/>
          <w:kern w:val="2"/>
          <w:sz w:val="24"/>
          <w:szCs w:val="24"/>
          <w14:ligatures w14:val="standardContextual"/>
        </w:rPr>
      </w:pPr>
      <w:hyperlink w:anchor="_Toc211950051" w:history="1">
        <w:r w:rsidRPr="00353E8B">
          <w:rPr>
            <w:rStyle w:val="Collegamentoipertestuale"/>
            <w:rFonts w:ascii="Times New Roman" w:hAnsi="Times New Roman"/>
          </w:rPr>
          <w:t>Tabella 2: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_Toc211950051 \h </w:instrText>
        </w:r>
        <w:r>
          <w:rPr>
            <w:webHidden/>
          </w:rPr>
        </w:r>
        <w:r>
          <w:rPr>
            <w:webHidden/>
          </w:rPr>
          <w:fldChar w:fldCharType="separate"/>
        </w:r>
        <w:r>
          <w:rPr>
            <w:webHidden/>
          </w:rPr>
          <w:t>31</w:t>
        </w:r>
        <w:r>
          <w:rPr>
            <w:webHidden/>
          </w:rPr>
          <w:fldChar w:fldCharType="end"/>
        </w:r>
      </w:hyperlink>
    </w:p>
    <w:p w14:paraId="6E3A85AD" w14:textId="00B9FC5C"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06C6C6FC" w14:textId="0A1AC4A6" w:rsidR="002A20CA" w:rsidRDefault="003F4012">
      <w:pPr>
        <w:pStyle w:val="Indicedellefigure"/>
        <w:rPr>
          <w:rFonts w:asciiTheme="minorHAnsi" w:eastAsiaTheme="minorEastAsia" w:hAnsiTheme="minorHAnsi" w:cstheme="minorBidi"/>
          <w:kern w:val="2"/>
          <w:sz w:val="24"/>
          <w:szCs w:val="24"/>
          <w14:ligatures w14:val="standardContextual"/>
        </w:rPr>
      </w:pPr>
      <w:r>
        <w:rPr>
          <w:rFonts w:ascii="Times New Roman" w:hAnsi="Times New Roman"/>
          <w:b/>
          <w:caps/>
        </w:rPr>
        <w:fldChar w:fldCharType="begin"/>
      </w:r>
      <w:r>
        <w:rPr>
          <w:rFonts w:ascii="Times New Roman" w:hAnsi="Times New Roman"/>
          <w:b/>
          <w:caps/>
        </w:rPr>
        <w:instrText xml:space="preserve"> TOC \h \z \c "Figura" </w:instrText>
      </w:r>
      <w:r>
        <w:rPr>
          <w:rFonts w:ascii="Times New Roman" w:hAnsi="Times New Roman"/>
          <w:b/>
          <w:caps/>
        </w:rPr>
        <w:fldChar w:fldCharType="separate"/>
      </w:r>
      <w:hyperlink w:anchor="_Toc211951207" w:history="1">
        <w:r w:rsidR="002A20CA" w:rsidRPr="009473BF">
          <w:rPr>
            <w:rStyle w:val="Collegamentoipertestuale"/>
          </w:rPr>
          <w:t>Figura 1: Schema ottico di un rifrattore. Fonte: G. Cutispoto, Telescopi astronomici, 2024. Consultato il 20/10/2025</w:t>
        </w:r>
        <w:r w:rsidR="002A20CA">
          <w:rPr>
            <w:webHidden/>
          </w:rPr>
          <w:tab/>
        </w:r>
        <w:r w:rsidR="002A20CA">
          <w:rPr>
            <w:webHidden/>
          </w:rPr>
          <w:fldChar w:fldCharType="begin"/>
        </w:r>
        <w:r w:rsidR="002A20CA">
          <w:rPr>
            <w:webHidden/>
          </w:rPr>
          <w:instrText xml:space="preserve"> PAGEREF _Toc211951207 \h </w:instrText>
        </w:r>
        <w:r w:rsidR="002A20CA">
          <w:rPr>
            <w:webHidden/>
          </w:rPr>
        </w:r>
        <w:r w:rsidR="002A20CA">
          <w:rPr>
            <w:webHidden/>
          </w:rPr>
          <w:fldChar w:fldCharType="separate"/>
        </w:r>
        <w:r w:rsidR="002A20CA">
          <w:rPr>
            <w:webHidden/>
          </w:rPr>
          <w:t>6</w:t>
        </w:r>
        <w:r w:rsidR="002A20CA">
          <w:rPr>
            <w:webHidden/>
          </w:rPr>
          <w:fldChar w:fldCharType="end"/>
        </w:r>
      </w:hyperlink>
    </w:p>
    <w:p w14:paraId="12CC5A16" w14:textId="7827832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8" w:history="1">
        <w:r w:rsidRPr="009473BF">
          <w:rPr>
            <w:rStyle w:val="Collegamentoipertestuale"/>
            <w:rFonts w:ascii="Times New Roman" w:hAnsi="Times New Roman"/>
          </w:rPr>
          <w:t>Figura 2: Telescopio Celestron C14, Osservatorio Astronomico G.V. Schiaparelli. Fonte: fotografia dell</w:t>
        </w:r>
        <w:r w:rsidRPr="009473BF">
          <w:rPr>
            <w:rStyle w:val="Collegamentoipertestuale"/>
            <w:rFonts w:ascii="Times New Roman" w:hAnsi="Times New Roman" w:hint="eastAsia"/>
          </w:rPr>
          <w:t>’</w:t>
        </w:r>
        <w:r w:rsidRPr="009473BF">
          <w:rPr>
            <w:rStyle w:val="Collegamentoipertestuale"/>
            <w:rFonts w:ascii="Times New Roman" w:hAnsi="Times New Roman"/>
          </w:rPr>
          <w:t>autore, 02/08/2025.</w:t>
        </w:r>
        <w:r>
          <w:rPr>
            <w:webHidden/>
          </w:rPr>
          <w:tab/>
        </w:r>
        <w:r>
          <w:rPr>
            <w:webHidden/>
          </w:rPr>
          <w:fldChar w:fldCharType="begin"/>
        </w:r>
        <w:r>
          <w:rPr>
            <w:webHidden/>
          </w:rPr>
          <w:instrText xml:space="preserve"> PAGEREF _Toc211951208 \h </w:instrText>
        </w:r>
        <w:r>
          <w:rPr>
            <w:webHidden/>
          </w:rPr>
        </w:r>
        <w:r>
          <w:rPr>
            <w:webHidden/>
          </w:rPr>
          <w:fldChar w:fldCharType="separate"/>
        </w:r>
        <w:r>
          <w:rPr>
            <w:webHidden/>
          </w:rPr>
          <w:t>9</w:t>
        </w:r>
        <w:r>
          <w:rPr>
            <w:webHidden/>
          </w:rPr>
          <w:fldChar w:fldCharType="end"/>
        </w:r>
      </w:hyperlink>
    </w:p>
    <w:p w14:paraId="44A8BBBC" w14:textId="0B05DCF7"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9" w:history="1">
        <w:r w:rsidRPr="009473BF">
          <w:rPr>
            <w:rStyle w:val="Collegamentoipertestuale"/>
            <w:rFonts w:ascii="Times New Roman" w:hAnsi="Times New Roman"/>
          </w:rPr>
          <w:t>Figura 3: Scala di Antoniadi. Fonte: https://sky-route.ru/shkala-antoniadi/, consultato il 23/09/2025.</w:t>
        </w:r>
        <w:r>
          <w:rPr>
            <w:webHidden/>
          </w:rPr>
          <w:tab/>
        </w:r>
        <w:r>
          <w:rPr>
            <w:webHidden/>
          </w:rPr>
          <w:fldChar w:fldCharType="begin"/>
        </w:r>
        <w:r>
          <w:rPr>
            <w:webHidden/>
          </w:rPr>
          <w:instrText xml:space="preserve"> PAGEREF _Toc211951209 \h </w:instrText>
        </w:r>
        <w:r>
          <w:rPr>
            <w:webHidden/>
          </w:rPr>
        </w:r>
        <w:r>
          <w:rPr>
            <w:webHidden/>
          </w:rPr>
          <w:fldChar w:fldCharType="separate"/>
        </w:r>
        <w:r>
          <w:rPr>
            <w:webHidden/>
          </w:rPr>
          <w:t>11</w:t>
        </w:r>
        <w:r>
          <w:rPr>
            <w:webHidden/>
          </w:rPr>
          <w:fldChar w:fldCharType="end"/>
        </w:r>
      </w:hyperlink>
    </w:p>
    <w:p w14:paraId="1836E88D" w14:textId="7B48A5F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0" w:history="1">
        <w:r w:rsidRPr="009473BF">
          <w:rPr>
            <w:rStyle w:val="Collegamentoipertestuale"/>
            <w:rFonts w:ascii="Times New Roman" w:hAnsi="Times New Roman"/>
          </w:rPr>
          <w:t>Figura 4: Scala di Pickering. Fonte: https://www.cloudynights.com/topic/349405-pickerings-seeing-scale/, consultato il 23/09/2025.</w:t>
        </w:r>
        <w:r>
          <w:rPr>
            <w:webHidden/>
          </w:rPr>
          <w:tab/>
        </w:r>
        <w:r>
          <w:rPr>
            <w:webHidden/>
          </w:rPr>
          <w:fldChar w:fldCharType="begin"/>
        </w:r>
        <w:r>
          <w:rPr>
            <w:webHidden/>
          </w:rPr>
          <w:instrText xml:space="preserve"> PAGEREF _Toc211951210 \h </w:instrText>
        </w:r>
        <w:r>
          <w:rPr>
            <w:webHidden/>
          </w:rPr>
        </w:r>
        <w:r>
          <w:rPr>
            <w:webHidden/>
          </w:rPr>
          <w:fldChar w:fldCharType="separate"/>
        </w:r>
        <w:r>
          <w:rPr>
            <w:webHidden/>
          </w:rPr>
          <w:t>12</w:t>
        </w:r>
        <w:r>
          <w:rPr>
            <w:webHidden/>
          </w:rPr>
          <w:fldChar w:fldCharType="end"/>
        </w:r>
      </w:hyperlink>
    </w:p>
    <w:p w14:paraId="0D84271E" w14:textId="5A8C90B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1" w:history="1">
        <w:r w:rsidRPr="009473BF">
          <w:rPr>
            <w:rStyle w:val="Collegamentoipertestuale"/>
            <w:rFonts w:ascii="Times New Roman" w:hAnsi="Times New Roman"/>
          </w:rPr>
          <w:t>Figura 5: Scala di Bortle. Fonte: https://www.tensixphotography.com/eclipse-blog/frlju22fyq0drtkg3s9nt4jzzujene, consultato il 13/08/2025.</w:t>
        </w:r>
        <w:r>
          <w:rPr>
            <w:webHidden/>
          </w:rPr>
          <w:tab/>
        </w:r>
        <w:r>
          <w:rPr>
            <w:webHidden/>
          </w:rPr>
          <w:fldChar w:fldCharType="begin"/>
        </w:r>
        <w:r>
          <w:rPr>
            <w:webHidden/>
          </w:rPr>
          <w:instrText xml:space="preserve"> PAGEREF _Toc211951211 \h </w:instrText>
        </w:r>
        <w:r>
          <w:rPr>
            <w:webHidden/>
          </w:rPr>
        </w:r>
        <w:r>
          <w:rPr>
            <w:webHidden/>
          </w:rPr>
          <w:fldChar w:fldCharType="separate"/>
        </w:r>
        <w:r>
          <w:rPr>
            <w:webHidden/>
          </w:rPr>
          <w:t>13</w:t>
        </w:r>
        <w:r>
          <w:rPr>
            <w:webHidden/>
          </w:rPr>
          <w:fldChar w:fldCharType="end"/>
        </w:r>
      </w:hyperlink>
    </w:p>
    <w:p w14:paraId="21DD5EBA" w14:textId="4EB264DD"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2" w:history="1">
        <w:r w:rsidRPr="009473BF">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_Toc211951212 \h </w:instrText>
        </w:r>
        <w:r>
          <w:rPr>
            <w:webHidden/>
          </w:rPr>
        </w:r>
        <w:r>
          <w:rPr>
            <w:webHidden/>
          </w:rPr>
          <w:fldChar w:fldCharType="separate"/>
        </w:r>
        <w:r>
          <w:rPr>
            <w:webHidden/>
          </w:rPr>
          <w:t>14</w:t>
        </w:r>
        <w:r>
          <w:rPr>
            <w:webHidden/>
          </w:rPr>
          <w:fldChar w:fldCharType="end"/>
        </w:r>
      </w:hyperlink>
    </w:p>
    <w:p w14:paraId="4487BB38" w14:textId="6AB234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3" w:history="1">
        <w:r w:rsidRPr="009473BF">
          <w:rPr>
            <w:rStyle w:val="Collegamentoipertestuale"/>
            <w:rFonts w:ascii="Times New Roman" w:hAnsi="Times New Roman"/>
          </w:rPr>
          <w:t>Figura 7: Livello di inquinamento luminoso all</w:t>
        </w:r>
        <w:r w:rsidRPr="009473BF">
          <w:rPr>
            <w:rStyle w:val="Collegamentoipertestuale"/>
            <w:rFonts w:ascii="Times New Roman" w:hAnsi="Times New Roman" w:hint="eastAsia"/>
          </w:rPr>
          <w:t>’</w:t>
        </w:r>
        <w:r w:rsidRPr="009473BF">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_Toc211951213 \h </w:instrText>
        </w:r>
        <w:r>
          <w:rPr>
            <w:webHidden/>
          </w:rPr>
        </w:r>
        <w:r>
          <w:rPr>
            <w:webHidden/>
          </w:rPr>
          <w:fldChar w:fldCharType="separate"/>
        </w:r>
        <w:r>
          <w:rPr>
            <w:webHidden/>
          </w:rPr>
          <w:t>14</w:t>
        </w:r>
        <w:r>
          <w:rPr>
            <w:webHidden/>
          </w:rPr>
          <w:fldChar w:fldCharType="end"/>
        </w:r>
      </w:hyperlink>
    </w:p>
    <w:p w14:paraId="26262F48" w14:textId="02B9A26C"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4" w:history="1">
        <w:r w:rsidRPr="009473BF">
          <w:rPr>
            <w:rStyle w:val="Collegamentoipertestuale"/>
            <w:rFonts w:ascii="Times New Roman" w:hAnsi="Times New Roman"/>
          </w:rPr>
          <w:t>Figura 8: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_Toc211951214 \h </w:instrText>
        </w:r>
        <w:r>
          <w:rPr>
            <w:webHidden/>
          </w:rPr>
        </w:r>
        <w:r>
          <w:rPr>
            <w:webHidden/>
          </w:rPr>
          <w:fldChar w:fldCharType="separate"/>
        </w:r>
        <w:r>
          <w:rPr>
            <w:webHidden/>
          </w:rPr>
          <w:t>16</w:t>
        </w:r>
        <w:r>
          <w:rPr>
            <w:webHidden/>
          </w:rPr>
          <w:fldChar w:fldCharType="end"/>
        </w:r>
      </w:hyperlink>
    </w:p>
    <w:p w14:paraId="21F0B221" w14:textId="4E32F0C8"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5" w:history="1">
        <w:r w:rsidRPr="009473BF">
          <w:rPr>
            <w:rStyle w:val="Collegamentoipertestuale"/>
            <w:rFonts w:ascii="Times New Roman" w:hAnsi="Times New Roman"/>
          </w:rPr>
          <w:t>Figura 9: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_Toc211951215 \h </w:instrText>
        </w:r>
        <w:r>
          <w:rPr>
            <w:webHidden/>
          </w:rPr>
        </w:r>
        <w:r>
          <w:rPr>
            <w:webHidden/>
          </w:rPr>
          <w:fldChar w:fldCharType="separate"/>
        </w:r>
        <w:r>
          <w:rPr>
            <w:webHidden/>
          </w:rPr>
          <w:t>18</w:t>
        </w:r>
        <w:r>
          <w:rPr>
            <w:webHidden/>
          </w:rPr>
          <w:fldChar w:fldCharType="end"/>
        </w:r>
      </w:hyperlink>
    </w:p>
    <w:p w14:paraId="29EE4EB7" w14:textId="64DDA142"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6" w:history="1">
        <w:r w:rsidRPr="009473BF">
          <w:rPr>
            <w:rStyle w:val="Collegamentoipertestuale"/>
            <w:rFonts w:ascii="Times New Roman" w:hAnsi="Times New Roman"/>
          </w:rPr>
          <w:t>Figura 10: Manifestazione della Coma. Fonte: https://www.fotografareindigitale.com/cose-la-coma/23900, consultato il 24/09/25</w:t>
        </w:r>
        <w:r>
          <w:rPr>
            <w:webHidden/>
          </w:rPr>
          <w:tab/>
        </w:r>
        <w:r>
          <w:rPr>
            <w:webHidden/>
          </w:rPr>
          <w:fldChar w:fldCharType="begin"/>
        </w:r>
        <w:r>
          <w:rPr>
            <w:webHidden/>
          </w:rPr>
          <w:instrText xml:space="preserve"> PAGEREF _Toc211951216 \h </w:instrText>
        </w:r>
        <w:r>
          <w:rPr>
            <w:webHidden/>
          </w:rPr>
        </w:r>
        <w:r>
          <w:rPr>
            <w:webHidden/>
          </w:rPr>
          <w:fldChar w:fldCharType="separate"/>
        </w:r>
        <w:r>
          <w:rPr>
            <w:webHidden/>
          </w:rPr>
          <w:t>20</w:t>
        </w:r>
        <w:r>
          <w:rPr>
            <w:webHidden/>
          </w:rPr>
          <w:fldChar w:fldCharType="end"/>
        </w:r>
      </w:hyperlink>
    </w:p>
    <w:p w14:paraId="364E9B32" w14:textId="4448EAF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7" w:history="1">
        <w:r w:rsidRPr="009473BF">
          <w:rPr>
            <w:rStyle w:val="Collegamentoipertestuale"/>
            <w:rFonts w:ascii="Times New Roman" w:hAnsi="Times New Roman"/>
          </w:rPr>
          <w:t>Figura 11: Deformazioni geometriche causate dalla distorsione. Fonte: https://it.wikipedia.org/wiki/Aberrazione_(ottica), consultato il 24/09/25</w:t>
        </w:r>
        <w:r>
          <w:rPr>
            <w:webHidden/>
          </w:rPr>
          <w:tab/>
        </w:r>
        <w:r>
          <w:rPr>
            <w:webHidden/>
          </w:rPr>
          <w:fldChar w:fldCharType="begin"/>
        </w:r>
        <w:r>
          <w:rPr>
            <w:webHidden/>
          </w:rPr>
          <w:instrText xml:space="preserve"> PAGEREF _Toc211951217 \h </w:instrText>
        </w:r>
        <w:r>
          <w:rPr>
            <w:webHidden/>
          </w:rPr>
        </w:r>
        <w:r>
          <w:rPr>
            <w:webHidden/>
          </w:rPr>
          <w:fldChar w:fldCharType="separate"/>
        </w:r>
        <w:r>
          <w:rPr>
            <w:webHidden/>
          </w:rPr>
          <w:t>21</w:t>
        </w:r>
        <w:r>
          <w:rPr>
            <w:webHidden/>
          </w:rPr>
          <w:fldChar w:fldCharType="end"/>
        </w:r>
      </w:hyperlink>
    </w:p>
    <w:p w14:paraId="00A4A968" w14:textId="14565A5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8" w:history="1">
        <w:r w:rsidRPr="009473BF">
          <w:rPr>
            <w:rStyle w:val="Collegamentoipertestuale"/>
            <w:rFonts w:ascii="Times New Roman" w:hAnsi="Times New Roman"/>
          </w:rPr>
          <w:t>Figura 12: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_Toc211951218 \h </w:instrText>
        </w:r>
        <w:r>
          <w:rPr>
            <w:webHidden/>
          </w:rPr>
        </w:r>
        <w:r>
          <w:rPr>
            <w:webHidden/>
          </w:rPr>
          <w:fldChar w:fldCharType="separate"/>
        </w:r>
        <w:r>
          <w:rPr>
            <w:webHidden/>
          </w:rPr>
          <w:t>28</w:t>
        </w:r>
        <w:r>
          <w:rPr>
            <w:webHidden/>
          </w:rPr>
          <w:fldChar w:fldCharType="end"/>
        </w:r>
      </w:hyperlink>
    </w:p>
    <w:p w14:paraId="48039EE6" w14:textId="7C1352D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9" w:history="1">
        <w:r w:rsidRPr="009473BF">
          <w:rPr>
            <w:rStyle w:val="Collegamentoipertestuale"/>
            <w:rFonts w:ascii="Times New Roman" w:hAnsi="Times New Roman"/>
          </w:rPr>
          <w:t>Figura 13: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_Toc211951219 \h </w:instrText>
        </w:r>
        <w:r>
          <w:rPr>
            <w:webHidden/>
          </w:rPr>
        </w:r>
        <w:r>
          <w:rPr>
            <w:webHidden/>
          </w:rPr>
          <w:fldChar w:fldCharType="separate"/>
        </w:r>
        <w:r>
          <w:rPr>
            <w:webHidden/>
          </w:rPr>
          <w:t>29</w:t>
        </w:r>
        <w:r>
          <w:rPr>
            <w:webHidden/>
          </w:rPr>
          <w:fldChar w:fldCharType="end"/>
        </w:r>
      </w:hyperlink>
    </w:p>
    <w:p w14:paraId="4DF3A629" w14:textId="6C20E35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0" w:history="1">
        <w:r w:rsidRPr="009473BF">
          <w:rPr>
            <w:rStyle w:val="Collegamentoipertestuale"/>
            <w:rFonts w:ascii="Times New Roman" w:hAnsi="Times New Roman"/>
          </w:rPr>
          <w:t>Figura 14: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_Toc211951220 \h </w:instrText>
        </w:r>
        <w:r>
          <w:rPr>
            <w:webHidden/>
          </w:rPr>
        </w:r>
        <w:r>
          <w:rPr>
            <w:webHidden/>
          </w:rPr>
          <w:fldChar w:fldCharType="separate"/>
        </w:r>
        <w:r>
          <w:rPr>
            <w:webHidden/>
          </w:rPr>
          <w:t>30</w:t>
        </w:r>
        <w:r>
          <w:rPr>
            <w:webHidden/>
          </w:rPr>
          <w:fldChar w:fldCharType="end"/>
        </w:r>
      </w:hyperlink>
    </w:p>
    <w:p w14:paraId="173A5893" w14:textId="38100DC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1" w:history="1">
        <w:r w:rsidRPr="009473BF">
          <w:rPr>
            <w:rStyle w:val="Collegamentoipertestuale"/>
            <w:rFonts w:ascii="Times New Roman" w:hAnsi="Times New Roman"/>
          </w:rPr>
          <w:t>Figura 15: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_Toc211951221 \h </w:instrText>
        </w:r>
        <w:r>
          <w:rPr>
            <w:webHidden/>
          </w:rPr>
        </w:r>
        <w:r>
          <w:rPr>
            <w:webHidden/>
          </w:rPr>
          <w:fldChar w:fldCharType="separate"/>
        </w:r>
        <w:r>
          <w:rPr>
            <w:webHidden/>
          </w:rPr>
          <w:t>31</w:t>
        </w:r>
        <w:r>
          <w:rPr>
            <w:webHidden/>
          </w:rPr>
          <w:fldChar w:fldCharType="end"/>
        </w:r>
      </w:hyperlink>
    </w:p>
    <w:p w14:paraId="3464C589" w14:textId="392BFDB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2" w:history="1">
        <w:r w:rsidRPr="009473BF">
          <w:rPr>
            <w:rStyle w:val="Collegamentoipertestuale"/>
            <w:rFonts w:ascii="Times New Roman" w:hAnsi="Times New Roman"/>
          </w:rPr>
          <w:t>Figura 16: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_Toc211951222 \h </w:instrText>
        </w:r>
        <w:r>
          <w:rPr>
            <w:webHidden/>
          </w:rPr>
        </w:r>
        <w:r>
          <w:rPr>
            <w:webHidden/>
          </w:rPr>
          <w:fldChar w:fldCharType="separate"/>
        </w:r>
        <w:r>
          <w:rPr>
            <w:webHidden/>
          </w:rPr>
          <w:t>32</w:t>
        </w:r>
        <w:r>
          <w:rPr>
            <w:webHidden/>
          </w:rPr>
          <w:fldChar w:fldCharType="end"/>
        </w:r>
      </w:hyperlink>
    </w:p>
    <w:p w14:paraId="18FAF336" w14:textId="20F8F2A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3" w:history="1">
        <w:r w:rsidRPr="009473BF">
          <w:rPr>
            <w:rStyle w:val="Collegamentoipertestuale"/>
            <w:rFonts w:ascii="Times New Roman" w:hAnsi="Times New Roman"/>
          </w:rPr>
          <w:t>Figura 17: Esempio di albero decisionale. Fonte: https://www.andreaminini.com/ai/machine-learning/alberi-di-decisione, consultato il 13/10/2025.</w:t>
        </w:r>
        <w:r>
          <w:rPr>
            <w:webHidden/>
          </w:rPr>
          <w:tab/>
        </w:r>
        <w:r>
          <w:rPr>
            <w:webHidden/>
          </w:rPr>
          <w:fldChar w:fldCharType="begin"/>
        </w:r>
        <w:r>
          <w:rPr>
            <w:webHidden/>
          </w:rPr>
          <w:instrText xml:space="preserve"> PAGEREF _Toc211951223 \h </w:instrText>
        </w:r>
        <w:r>
          <w:rPr>
            <w:webHidden/>
          </w:rPr>
        </w:r>
        <w:r>
          <w:rPr>
            <w:webHidden/>
          </w:rPr>
          <w:fldChar w:fldCharType="separate"/>
        </w:r>
        <w:r>
          <w:rPr>
            <w:webHidden/>
          </w:rPr>
          <w:t>32</w:t>
        </w:r>
        <w:r>
          <w:rPr>
            <w:webHidden/>
          </w:rPr>
          <w:fldChar w:fldCharType="end"/>
        </w:r>
      </w:hyperlink>
    </w:p>
    <w:p w14:paraId="6E511B4E" w14:textId="2866BC8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4" w:history="1">
        <w:r w:rsidRPr="009473BF">
          <w:rPr>
            <w:rStyle w:val="Collegamentoipertestuale"/>
            <w:rFonts w:ascii="Times New Roman" w:hAnsi="Times New Roman"/>
          </w:rPr>
          <w:t>Figura 18: Esempio di random forest. Fonte: https://www.ibm.com/it-it/think/topics/random-forest, consultato il 13/10/2025.</w:t>
        </w:r>
        <w:r>
          <w:rPr>
            <w:webHidden/>
          </w:rPr>
          <w:tab/>
        </w:r>
        <w:r>
          <w:rPr>
            <w:webHidden/>
          </w:rPr>
          <w:fldChar w:fldCharType="begin"/>
        </w:r>
        <w:r>
          <w:rPr>
            <w:webHidden/>
          </w:rPr>
          <w:instrText xml:space="preserve"> PAGEREF _Toc211951224 \h </w:instrText>
        </w:r>
        <w:r>
          <w:rPr>
            <w:webHidden/>
          </w:rPr>
        </w:r>
        <w:r>
          <w:rPr>
            <w:webHidden/>
          </w:rPr>
          <w:fldChar w:fldCharType="separate"/>
        </w:r>
        <w:r>
          <w:rPr>
            <w:webHidden/>
          </w:rPr>
          <w:t>33</w:t>
        </w:r>
        <w:r>
          <w:rPr>
            <w:webHidden/>
          </w:rPr>
          <w:fldChar w:fldCharType="end"/>
        </w:r>
      </w:hyperlink>
    </w:p>
    <w:p w14:paraId="3891847C" w14:textId="4039EA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5" w:history="1">
        <w:r w:rsidRPr="009473BF">
          <w:rPr>
            <w:rStyle w:val="Collegamentoipertestuale"/>
            <w:rFonts w:ascii="Times New Roman" w:hAnsi="Times New Roman"/>
          </w:rPr>
          <w:t>Figura 19: Punto di convergenza della correzione dei pesi. Fonte: https://www.ibm.com/it-it/think/topics/neural-networks, consultato il 13/10/25.</w:t>
        </w:r>
        <w:r>
          <w:rPr>
            <w:webHidden/>
          </w:rPr>
          <w:tab/>
        </w:r>
        <w:r>
          <w:rPr>
            <w:webHidden/>
          </w:rPr>
          <w:fldChar w:fldCharType="begin"/>
        </w:r>
        <w:r>
          <w:rPr>
            <w:webHidden/>
          </w:rPr>
          <w:instrText xml:space="preserve"> PAGEREF _Toc211951225 \h </w:instrText>
        </w:r>
        <w:r>
          <w:rPr>
            <w:webHidden/>
          </w:rPr>
        </w:r>
        <w:r>
          <w:rPr>
            <w:webHidden/>
          </w:rPr>
          <w:fldChar w:fldCharType="separate"/>
        </w:r>
        <w:r>
          <w:rPr>
            <w:webHidden/>
          </w:rPr>
          <w:t>36</w:t>
        </w:r>
        <w:r>
          <w:rPr>
            <w:webHidden/>
          </w:rPr>
          <w:fldChar w:fldCharType="end"/>
        </w:r>
      </w:hyperlink>
    </w:p>
    <w:p w14:paraId="41945A58" w14:textId="24DC517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6" w:history="1">
        <w:r w:rsidRPr="009473BF">
          <w:rPr>
            <w:rStyle w:val="Collegamentoipertestuale"/>
            <w:rFonts w:ascii="Times New Roman" w:hAnsi="Times New Roman"/>
          </w:rPr>
          <w:t>Figura 20: Esempio di estrazione di caratteristiche rilevanti per l</w:t>
        </w:r>
        <w:r w:rsidRPr="009473BF">
          <w:rPr>
            <w:rStyle w:val="Collegamentoipertestuale"/>
            <w:rFonts w:ascii="Times New Roman" w:hAnsi="Times New Roman" w:hint="eastAsia"/>
          </w:rPr>
          <w:t>’</w:t>
        </w:r>
        <w:r w:rsidRPr="009473BF">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_Toc211951226 \h </w:instrText>
        </w:r>
        <w:r>
          <w:rPr>
            <w:webHidden/>
          </w:rPr>
        </w:r>
        <w:r>
          <w:rPr>
            <w:webHidden/>
          </w:rPr>
          <w:fldChar w:fldCharType="separate"/>
        </w:r>
        <w:r>
          <w:rPr>
            <w:webHidden/>
          </w:rPr>
          <w:t>37</w:t>
        </w:r>
        <w:r>
          <w:rPr>
            <w:webHidden/>
          </w:rPr>
          <w:fldChar w:fldCharType="end"/>
        </w:r>
      </w:hyperlink>
    </w:p>
    <w:p w14:paraId="735ABEE1" w14:textId="155A9896"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7" w:history="1">
        <w:r w:rsidRPr="009473BF">
          <w:rPr>
            <w:rStyle w:val="Collegamentoipertestuale"/>
            <w:rFonts w:ascii="Times New Roman" w:hAnsi="Times New Roman"/>
          </w:rPr>
          <w:t>Figura 21: Diagramma di una rete neurale ricorrente a una unit</w:t>
        </w:r>
        <w:r w:rsidRPr="009473BF">
          <w:rPr>
            <w:rStyle w:val="Collegamentoipertestuale"/>
            <w:rFonts w:ascii="Times New Roman" w:hAnsi="Times New Roman" w:hint="eastAsia"/>
          </w:rPr>
          <w:t>à</w:t>
        </w:r>
        <w:r w:rsidRPr="009473BF">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_Toc211951227 \h </w:instrText>
        </w:r>
        <w:r>
          <w:rPr>
            <w:webHidden/>
          </w:rPr>
        </w:r>
        <w:r>
          <w:rPr>
            <w:webHidden/>
          </w:rPr>
          <w:fldChar w:fldCharType="separate"/>
        </w:r>
        <w:r>
          <w:rPr>
            <w:webHidden/>
          </w:rPr>
          <w:t>37</w:t>
        </w:r>
        <w:r>
          <w:rPr>
            <w:webHidden/>
          </w:rPr>
          <w:fldChar w:fldCharType="end"/>
        </w:r>
      </w:hyperlink>
    </w:p>
    <w:p w14:paraId="7B59A091" w14:textId="4195A38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8" w:history="1">
        <w:r w:rsidRPr="009473BF">
          <w:rPr>
            <w:rStyle w:val="Collegamentoipertestuale"/>
            <w:rFonts w:ascii="Times New Roman" w:hAnsi="Times New Roman"/>
          </w:rPr>
          <w:t xml:space="preserve">Figura 22: Esempio di rete neurale </w:t>
        </w:r>
        <w:r w:rsidRPr="009473BF">
          <w:rPr>
            <w:rStyle w:val="Collegamentoipertestuale"/>
            <w:rFonts w:ascii="Times New Roman" w:hAnsi="Times New Roman" w:hint="eastAsia"/>
          </w:rPr>
          <w:t>“</w:t>
        </w:r>
        <w:r w:rsidRPr="009473BF">
          <w:rPr>
            <w:rStyle w:val="Collegamentoipertestuale"/>
            <w:rFonts w:ascii="Times New Roman" w:hAnsi="Times New Roman"/>
          </w:rPr>
          <w:t>profonda</w:t>
        </w:r>
        <w:r w:rsidRPr="009473BF">
          <w:rPr>
            <w:rStyle w:val="Collegamentoipertestuale"/>
            <w:rFonts w:ascii="Times New Roman" w:hAnsi="Times New Roman" w:hint="eastAsia"/>
          </w:rPr>
          <w:t>”</w:t>
        </w:r>
        <w:r w:rsidRPr="009473BF">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_Toc211951228 \h </w:instrText>
        </w:r>
        <w:r>
          <w:rPr>
            <w:webHidden/>
          </w:rPr>
        </w:r>
        <w:r>
          <w:rPr>
            <w:webHidden/>
          </w:rPr>
          <w:fldChar w:fldCharType="separate"/>
        </w:r>
        <w:r>
          <w:rPr>
            <w:webHidden/>
          </w:rPr>
          <w:t>38</w:t>
        </w:r>
        <w:r>
          <w:rPr>
            <w:webHidden/>
          </w:rPr>
          <w:fldChar w:fldCharType="end"/>
        </w:r>
      </w:hyperlink>
    </w:p>
    <w:p w14:paraId="49A58CEE" w14:textId="3871CAFE" w:rsidR="00374B79" w:rsidRPr="00B634CB" w:rsidRDefault="003F4012" w:rsidP="003F4012">
      <w:pPr>
        <w:pStyle w:val="Titolo1"/>
        <w:numPr>
          <w:ilvl w:val="0"/>
          <w:numId w:val="0"/>
        </w:numPr>
        <w:ind w:left="4678"/>
        <w:jc w:val="left"/>
        <w:rPr>
          <w:rFonts w:ascii="Times New Roman" w:hAnsi="Times New Roman"/>
        </w:rPr>
        <w:sectPr w:rsidR="00374B79" w:rsidRPr="00B634CB" w:rsidSect="003F4012">
          <w:endnotePr>
            <w:numFmt w:val="decimal"/>
          </w:endnotePr>
          <w:type w:val="oddPage"/>
          <w:pgSz w:w="11906" w:h="16838" w:code="9"/>
          <w:pgMar w:top="1134" w:right="1134" w:bottom="1134" w:left="1134" w:header="567" w:footer="567" w:gutter="0"/>
          <w:pgNumType w:start="1"/>
          <w:cols w:space="720"/>
          <w:titlePg/>
        </w:sectPr>
      </w:pPr>
      <w:r>
        <w:rPr>
          <w:rFonts w:ascii="Times New Roman" w:hAnsi="Times New Roman"/>
          <w:b w:val="0"/>
          <w:caps w:val="0"/>
          <w:noProof/>
          <w:snapToGrid/>
          <w:sz w:val="20"/>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bookmarkStart w:id="6" w:name="_Hlk211864634"/>
      <w:r w:rsidRPr="00B634CB">
        <w:rPr>
          <w:rFonts w:ascii="Times New Roman" w:hAnsi="Times New Roman"/>
        </w:rPr>
        <w:lastRenderedPageBreak/>
        <w:t>Introduzione</w:t>
      </w:r>
      <w:bookmarkEnd w:id="2"/>
      <w:bookmarkEnd w:id="5"/>
    </w:p>
    <w:p w14:paraId="51A456C4" w14:textId="13877B9E" w:rsidR="008A1168" w:rsidRPr="00932DA1" w:rsidRDefault="005A4EDB" w:rsidP="00EF02C6">
      <w:pPr>
        <w:pStyle w:val="primoparagrafo"/>
        <w:rPr>
          <w:rFonts w:ascii="Times New Roman" w:hAnsi="Times New Roman"/>
          <w:sz w:val="24"/>
          <w:szCs w:val="24"/>
        </w:rPr>
      </w:pPr>
      <w:bookmarkStart w:id="7" w:name="_Hlk211415647"/>
      <w:r w:rsidRPr="00932DA1">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932DA1">
        <w:rPr>
          <w:rFonts w:ascii="Times New Roman" w:hAnsi="Times New Roman"/>
          <w:sz w:val="24"/>
          <w:szCs w:val="24"/>
        </w:rPr>
        <w:t>e a una maggiore disponibilità degli strumenti</w:t>
      </w:r>
      <w:r w:rsidRPr="00932DA1">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932DA1">
        <w:rPr>
          <w:rFonts w:ascii="Times New Roman" w:hAnsi="Times New Roman"/>
          <w:sz w:val="24"/>
          <w:szCs w:val="24"/>
        </w:rPr>
        <w:t>.</w:t>
      </w:r>
      <w:sdt>
        <w:sdtPr>
          <w:rPr>
            <w:rFonts w:ascii="Times New Roman" w:hAnsi="Times New Roman"/>
            <w:sz w:val="24"/>
            <w:szCs w:val="24"/>
          </w:rPr>
          <w:id w:val="-429507788"/>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Red25 \l 1040 </w:instrText>
          </w:r>
          <w:r w:rsidR="00511528" w:rsidRPr="00932DA1">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[1]</w:t>
          </w:r>
          <w:r w:rsidR="00511528" w:rsidRPr="00932DA1">
            <w:rPr>
              <w:rFonts w:ascii="Times New Roman" w:hAnsi="Times New Roman"/>
              <w:sz w:val="24"/>
              <w:szCs w:val="24"/>
            </w:rPr>
            <w:fldChar w:fldCharType="end"/>
          </w:r>
        </w:sdtContent>
      </w:sdt>
      <w:r w:rsidR="00822802" w:rsidRPr="00932DA1">
        <w:rPr>
          <w:rFonts w:ascii="Times New Roman" w:hAnsi="Times New Roman"/>
          <w:sz w:val="24"/>
          <w:szCs w:val="24"/>
        </w:rPr>
        <w:t xml:space="preserve"> L’introduzione dell’intelligenza artificiale sta rivoluzionando l’acquisizione </w:t>
      </w:r>
      <w:r w:rsidR="00DC0AA8" w:rsidRPr="00932DA1">
        <w:rPr>
          <w:rFonts w:ascii="Times New Roman" w:hAnsi="Times New Roman"/>
          <w:sz w:val="24"/>
          <w:szCs w:val="24"/>
        </w:rPr>
        <w:t>ed</w:t>
      </w:r>
      <w:r w:rsidR="00822802" w:rsidRPr="00932DA1">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932DA1">
        <w:rPr>
          <w:rFonts w:ascii="Times New Roman" w:hAnsi="Times New Roman"/>
          <w:sz w:val="24"/>
          <w:szCs w:val="24"/>
        </w:rPr>
        <w:t>.</w:t>
      </w:r>
      <w:r w:rsidR="00511528" w:rsidRPr="00932DA1">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Acq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[2]</w:t>
          </w:r>
          <w:r w:rsidR="00511528" w:rsidRPr="00932DA1">
            <w:rPr>
              <w:rFonts w:ascii="Times New Roman" w:hAnsi="Times New Roman"/>
              <w:sz w:val="24"/>
              <w:szCs w:val="24"/>
            </w:rPr>
            <w:fldChar w:fldCharType="end"/>
          </w:r>
        </w:sdtContent>
      </w:sdt>
    </w:p>
    <w:p w14:paraId="00678F57" w14:textId="77777777" w:rsidR="00EF02C6" w:rsidRPr="00932DA1" w:rsidRDefault="00EF02C6" w:rsidP="00EF02C6">
      <w:pPr>
        <w:pStyle w:val="Corpotesto"/>
      </w:pPr>
    </w:p>
    <w:p w14:paraId="2D755BE3" w14:textId="53A6B236" w:rsidR="001B7C06" w:rsidRPr="00932DA1" w:rsidRDefault="001B7C06" w:rsidP="001B7C06">
      <w:pPr>
        <w:pStyle w:val="primoparagrafo"/>
        <w:rPr>
          <w:rFonts w:ascii="Times New Roman" w:hAnsi="Times New Roman"/>
          <w:sz w:val="24"/>
          <w:szCs w:val="24"/>
        </w:rPr>
      </w:pPr>
      <w:r w:rsidRPr="00932DA1">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932DA1">
        <w:rPr>
          <w:rFonts w:ascii="Times New Roman" w:hAnsi="Times New Roman"/>
          <w:sz w:val="24"/>
          <w:szCs w:val="24"/>
        </w:rPr>
        <w:t>un maggior numero di</w:t>
      </w:r>
      <w:r w:rsidRPr="00932DA1">
        <w:rPr>
          <w:rFonts w:ascii="Times New Roman" w:hAnsi="Times New Roman"/>
          <w:sz w:val="24"/>
          <w:szCs w:val="24"/>
        </w:rPr>
        <w:t xml:space="preserve"> livelli, permettendogli di affrontare problemi </w:t>
      </w:r>
      <w:r w:rsidR="00F67EAF" w:rsidRPr="00932DA1">
        <w:rPr>
          <w:rFonts w:ascii="Times New Roman" w:hAnsi="Times New Roman"/>
          <w:sz w:val="24"/>
          <w:szCs w:val="24"/>
        </w:rPr>
        <w:t xml:space="preserve">più </w:t>
      </w:r>
      <w:r w:rsidRPr="00932DA1">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932DA1">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IBM \l 1040 </w:instrText>
          </w:r>
          <w:r w:rsidR="00511528" w:rsidRPr="00932DA1">
            <w:rPr>
              <w:rFonts w:ascii="Times New Roman" w:hAnsi="Times New Roman"/>
              <w:sz w:val="24"/>
              <w:szCs w:val="24"/>
            </w:rPr>
            <w:fldChar w:fldCharType="separate"/>
          </w:r>
          <w:r w:rsidR="00A92AF7" w:rsidRPr="00A92AF7">
            <w:rPr>
              <w:rFonts w:ascii="Times New Roman" w:hAnsi="Times New Roman"/>
              <w:noProof/>
              <w:sz w:val="24"/>
              <w:szCs w:val="24"/>
            </w:rPr>
            <w:t>[3]</w:t>
          </w:r>
          <w:r w:rsidR="00511528" w:rsidRPr="00932DA1">
            <w:rPr>
              <w:rFonts w:ascii="Times New Roman" w:hAnsi="Times New Roman"/>
              <w:sz w:val="24"/>
              <w:szCs w:val="24"/>
            </w:rPr>
            <w:fldChar w:fldCharType="end"/>
          </w:r>
        </w:sdtContent>
      </w:sdt>
    </w:p>
    <w:bookmarkEnd w:id="7"/>
    <w:p w14:paraId="4DAF52B1" w14:textId="6F32DD55" w:rsidR="002929F6" w:rsidRPr="00932DA1" w:rsidRDefault="002929F6" w:rsidP="002929F6">
      <w:pPr>
        <w:pStyle w:val="Corpotesto"/>
        <w:rPr>
          <w:rFonts w:ascii="Times New Roman" w:hAnsi="Times New Roman"/>
          <w:sz w:val="24"/>
          <w:szCs w:val="24"/>
        </w:rPr>
      </w:pPr>
    </w:p>
    <w:p w14:paraId="793E75AE" w14:textId="09C963EC" w:rsidR="0094643E" w:rsidRPr="00932DA1" w:rsidRDefault="0094643E" w:rsidP="0094643E">
      <w:pPr>
        <w:pStyle w:val="primoparagrafo"/>
        <w:rPr>
          <w:rFonts w:ascii="Times New Roman" w:hAnsi="Times New Roman"/>
          <w:sz w:val="24"/>
          <w:szCs w:val="24"/>
        </w:rPr>
      </w:pPr>
      <w:bookmarkStart w:id="8" w:name="_Hlk211415660"/>
      <w:r w:rsidRPr="00932DA1">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932DA1">
        <w:rPr>
          <w:rFonts w:ascii="Times New Roman" w:hAnsi="Times New Roman"/>
          <w:sz w:val="24"/>
          <w:szCs w:val="24"/>
        </w:rPr>
        <w:t xml:space="preserve"> di Varese</w:t>
      </w:r>
      <w:r w:rsidRPr="00932DA1">
        <w:rPr>
          <w:rFonts w:ascii="Times New Roman" w:hAnsi="Times New Roman"/>
          <w:sz w:val="24"/>
          <w:szCs w:val="24"/>
        </w:rPr>
        <w:t xml:space="preserve">, è stato possibile valutare in modo concreto l’impatto sull’elaborazione delle immagini astronomiche, realizzando un’analisi completa del ruolo </w:t>
      </w:r>
      <w:r w:rsidRPr="00932DA1">
        <w:rPr>
          <w:rFonts w:ascii="Times New Roman" w:hAnsi="Times New Roman"/>
          <w:sz w:val="24"/>
          <w:szCs w:val="24"/>
        </w:rPr>
        <w:lastRenderedPageBreak/>
        <w:t>dell’intelligenza artificiale nell’astrofotografia, promuovendo nuove soluzioni e indicando potenziali sviluppi futuri.</w:t>
      </w:r>
    </w:p>
    <w:bookmarkEnd w:id="6"/>
    <w:bookmarkEnd w:id="8"/>
    <w:p w14:paraId="4D3D37F5" w14:textId="77777777" w:rsidR="0051690F" w:rsidRPr="00B634CB" w:rsidRDefault="0051690F" w:rsidP="007F6AC5">
      <w:pPr>
        <w:pStyle w:val="Corpotesto"/>
        <w:rPr>
          <w:rFonts w:ascii="Times New Roman" w:hAnsi="Times New Roman"/>
        </w:rPr>
        <w:sectPr w:rsidR="0051690F" w:rsidRPr="00B634CB"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5314B2" w:rsidRDefault="003B6EB8" w:rsidP="003F1459">
      <w:pPr>
        <w:pStyle w:val="Titolo1"/>
        <w:numPr>
          <w:ilvl w:val="0"/>
          <w:numId w:val="0"/>
        </w:numPr>
        <w:ind w:left="-624"/>
        <w:rPr>
          <w:rFonts w:ascii="Times New Roman" w:hAnsi="Times New Roman"/>
        </w:rPr>
      </w:pPr>
      <w:bookmarkStart w:id="9" w:name="_Toc211526036"/>
      <w:r w:rsidRPr="00B634CB">
        <w:rPr>
          <w:rFonts w:ascii="Times New Roman" w:hAnsi="Times New Roman"/>
        </w:rPr>
        <w:lastRenderedPageBreak/>
        <w:t>CAPITOLO 1</w:t>
      </w:r>
      <w:r w:rsidR="008A5152" w:rsidRPr="00B634CB">
        <w:rPr>
          <w:rFonts w:ascii="Times New Roman" w:hAnsi="Times New Roman"/>
        </w:rPr>
        <w:br/>
      </w:r>
      <w:r w:rsidR="009F517C" w:rsidRPr="005314B2">
        <w:rPr>
          <w:rFonts w:ascii="Times New Roman" w:hAnsi="Times New Roman"/>
        </w:rPr>
        <w:t>Astrofotografia</w:t>
      </w:r>
      <w:bookmarkEnd w:id="9"/>
    </w:p>
    <w:p w14:paraId="567F7765" w14:textId="4D13B870" w:rsidR="00E96C65" w:rsidRPr="005314B2" w:rsidRDefault="00E96C65" w:rsidP="00E96C65">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5314B2">
            <w:rPr>
              <w:rFonts w:ascii="Times New Roman" w:hAnsi="Times New Roman"/>
              <w:sz w:val="24"/>
              <w:szCs w:val="24"/>
            </w:rPr>
            <w:fldChar w:fldCharType="begin"/>
          </w:r>
          <w:r w:rsidR="0088651F" w:rsidRPr="005314B2">
            <w:rPr>
              <w:rFonts w:ascii="Times New Roman" w:hAnsi="Times New Roman"/>
              <w:sz w:val="24"/>
              <w:szCs w:val="24"/>
            </w:rPr>
            <w:instrText xml:space="preserve">CITATION Pickering \l 1040 </w:instrText>
          </w:r>
          <w:r w:rsidR="0088651F"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[4]</w:t>
          </w:r>
          <w:r w:rsidR="0088651F"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w:t>
      </w:r>
      <w:r w:rsidR="002940EF" w:rsidRPr="005314B2">
        <w:rPr>
          <w:rFonts w:ascii="Times New Roman" w:hAnsi="Times New Roman"/>
          <w:sz w:val="24"/>
          <w:szCs w:val="24"/>
        </w:rPr>
        <w:t>h</w:t>
      </w:r>
      <w:r w:rsidRPr="005314B2">
        <w:rPr>
          <w:rFonts w:ascii="Times New Roman" w:hAnsi="Times New Roman"/>
          <w:sz w:val="24"/>
          <w:szCs w:val="24"/>
        </w:rPr>
        <w:t>a permesso di raggiungere nuovi livelli nello studio delle stelle e dello spazio che circonda il pianeta Terra</w:t>
      </w:r>
      <w:r w:rsidR="002940EF" w:rsidRPr="005314B2">
        <w:rPr>
          <w:rFonts w:ascii="Times New Roman" w:hAnsi="Times New Roman"/>
          <w:sz w:val="24"/>
          <w:szCs w:val="24"/>
        </w:rPr>
        <w:t xml:space="preserve"> arrivando fino a poter osservare ciò che si nasconde nello spazio profondo</w:t>
      </w:r>
      <w:r w:rsidRPr="005314B2">
        <w:rPr>
          <w:rFonts w:ascii="Times New Roman" w:hAnsi="Times New Roman"/>
          <w:sz w:val="24"/>
          <w:szCs w:val="24"/>
        </w:rPr>
        <w:t>.</w:t>
      </w:r>
    </w:p>
    <w:p w14:paraId="76E5A91D" w14:textId="77777777" w:rsidR="003A0021" w:rsidRPr="005314B2" w:rsidRDefault="003A0021" w:rsidP="003A0021">
      <w:pPr>
        <w:pStyle w:val="Corpotesto"/>
      </w:pPr>
    </w:p>
    <w:p w14:paraId="16D6C4B7" w14:textId="38F0DF66" w:rsidR="00DD0D26"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trail e alle foto della Luna in ambienti terrestri. La fotografia astronomica si articola così in tre principali categorie:</w:t>
      </w:r>
    </w:p>
    <w:p w14:paraId="0D5DA68C" w14:textId="389E77A3"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3B30A758" w14:textId="1E1D3E8D"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5314B2" w:rsidRDefault="00CA67CB" w:rsidP="0012011D">
      <w:pPr>
        <w:pStyle w:val="primoparagrafo"/>
        <w:numPr>
          <w:ilvl w:val="0"/>
          <w:numId w:val="25"/>
        </w:numPr>
        <w:rPr>
          <w:rFonts w:ascii="Times New Roman" w:hAnsi="Times New Roman"/>
          <w:sz w:val="24"/>
          <w:szCs w:val="24"/>
        </w:rPr>
      </w:pPr>
      <w:r w:rsidRPr="005314B2">
        <w:rPr>
          <w:rFonts w:ascii="Times New Roman" w:hAnsi="Times New Roman"/>
          <w:sz w:val="24"/>
          <w:szCs w:val="24"/>
        </w:rPr>
        <w:t>Astrofotografia del profondo cielo</w:t>
      </w:r>
      <w:r w:rsidR="007B4D50" w:rsidRPr="005314B2">
        <w:rPr>
          <w:rFonts w:ascii="Times New Roman" w:hAnsi="Times New Roman"/>
          <w:sz w:val="24"/>
          <w:szCs w:val="24"/>
        </w:rPr>
        <w:t xml:space="preserve">, o </w:t>
      </w:r>
      <w:r w:rsidRPr="005314B2">
        <w:rPr>
          <w:rFonts w:ascii="Times New Roman" w:hAnsi="Times New Roman"/>
          <w:sz w:val="24"/>
          <w:szCs w:val="24"/>
        </w:rPr>
        <w:t>deep sky, focalizzata sull’osservazione di oggetti remoti come nebulose e galassie.</w:t>
      </w:r>
    </w:p>
    <w:p w14:paraId="6A4723A2" w14:textId="0DB85F48" w:rsidR="000635C0"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[5]</w:t>
          </w:r>
          <w:r w:rsidRPr="005314B2">
            <w:rPr>
              <w:rFonts w:ascii="Times New Roman" w:hAnsi="Times New Roman"/>
              <w:sz w:val="24"/>
              <w:szCs w:val="24"/>
            </w:rPr>
            <w:fldChar w:fldCharType="end"/>
          </w:r>
        </w:sdtContent>
      </w:sdt>
    </w:p>
    <w:p w14:paraId="2F2C4C00" w14:textId="77777777" w:rsidR="00CA67CB" w:rsidRPr="005314B2" w:rsidRDefault="00CA67CB" w:rsidP="00CA67CB">
      <w:pPr>
        <w:pStyle w:val="Corpotesto"/>
      </w:pPr>
    </w:p>
    <w:p w14:paraId="3D9A9580" w14:textId="728A0023" w:rsidR="008C1154" w:rsidRPr="005314B2" w:rsidRDefault="00D9339A" w:rsidP="002940EF">
      <w:pPr>
        <w:pStyle w:val="primoparagrafo"/>
        <w:rPr>
          <w:rFonts w:ascii="Times New Roman" w:hAnsi="Times New Roman"/>
          <w:sz w:val="24"/>
          <w:szCs w:val="24"/>
        </w:rPr>
      </w:pPr>
      <w:r w:rsidRPr="005314B2">
        <w:rPr>
          <w:rFonts w:ascii="Times New Roman" w:hAnsi="Times New Roman"/>
          <w:sz w:val="24"/>
          <w:szCs w:val="24"/>
        </w:rPr>
        <w:t>L’astrofotografia si ripromette</w:t>
      </w:r>
      <w:r w:rsidR="003A0021" w:rsidRPr="005314B2">
        <w:rPr>
          <w:rFonts w:ascii="Times New Roman" w:hAnsi="Times New Roman"/>
          <w:sz w:val="24"/>
          <w:szCs w:val="24"/>
        </w:rPr>
        <w:t xml:space="preserve"> quindi</w:t>
      </w:r>
      <w:r w:rsidRPr="005314B2">
        <w:rPr>
          <w:rFonts w:ascii="Times New Roman" w:hAnsi="Times New Roman"/>
          <w:sz w:val="24"/>
          <w:szCs w:val="24"/>
        </w:rPr>
        <w:t xml:space="preserve"> di raggiungere scopi</w:t>
      </w:r>
      <w:r w:rsidR="008C1154" w:rsidRPr="005314B2">
        <w:rPr>
          <w:rFonts w:ascii="Times New Roman" w:hAnsi="Times New Roman"/>
          <w:sz w:val="24"/>
          <w:szCs w:val="24"/>
        </w:rPr>
        <w:t xml:space="preserve"> ben</w:t>
      </w:r>
      <w:r w:rsidRPr="005314B2">
        <w:rPr>
          <w:rFonts w:ascii="Times New Roman" w:hAnsi="Times New Roman"/>
          <w:sz w:val="24"/>
          <w:szCs w:val="24"/>
        </w:rPr>
        <w:t xml:space="preserve"> più ambiziosi della </w:t>
      </w:r>
      <w:r w:rsidR="000B7D23" w:rsidRPr="005314B2">
        <w:rPr>
          <w:rFonts w:ascii="Times New Roman" w:hAnsi="Times New Roman"/>
          <w:sz w:val="24"/>
          <w:szCs w:val="24"/>
        </w:rPr>
        <w:t xml:space="preserve">fotografia </w:t>
      </w:r>
      <w:r w:rsidR="008C1154" w:rsidRPr="005314B2">
        <w:rPr>
          <w:rFonts w:ascii="Times New Roman" w:hAnsi="Times New Roman"/>
          <w:sz w:val="24"/>
          <w:szCs w:val="24"/>
        </w:rPr>
        <w:t>tradizionale</w:t>
      </w:r>
      <w:r w:rsidR="00806A5E" w:rsidRPr="005314B2">
        <w:rPr>
          <w:rFonts w:ascii="Times New Roman" w:hAnsi="Times New Roman"/>
          <w:sz w:val="24"/>
          <w:szCs w:val="24"/>
        </w:rPr>
        <w:t xml:space="preserve">. </w:t>
      </w:r>
      <w:r w:rsidR="008C1154" w:rsidRPr="005314B2">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10" w:name="_Toc211526037"/>
      <w:r>
        <w:rPr>
          <w:rFonts w:ascii="Times New Roman" w:hAnsi="Times New Roman"/>
        </w:rPr>
        <w:lastRenderedPageBreak/>
        <w:t>Strumentazione</w:t>
      </w:r>
      <w:bookmarkEnd w:id="10"/>
    </w:p>
    <w:p w14:paraId="1C03B984" w14:textId="36532D9E"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3BD94CE1"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Pr>
          <w:rFonts w:ascii="Times New Roman" w:hAnsi="Times New Roman"/>
          <w:color w:val="000000" w:themeColor="text1"/>
          <w:sz w:val="24"/>
          <w:szCs w:val="24"/>
        </w:rPr>
        <w:t>p</w:t>
      </w:r>
      <w:r w:rsidRPr="004654D4">
        <w:rPr>
          <w:rFonts w:ascii="Times New Roman" w:hAnsi="Times New Roman"/>
          <w:color w:val="000000" w:themeColor="text1"/>
          <w:sz w:val="24"/>
          <w:szCs w:val="24"/>
        </w:rPr>
        <w:t>i di esposizione significativamente più lunghi rispetto alla fotografia diurna</w:t>
      </w:r>
      <w:r w:rsidR="000731AF" w:rsidRPr="004654D4">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2AC98EDC"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Il livello di difficoltà successivo è dato dalla fotografia delle tracce stellari, o star tra</w:t>
      </w:r>
      <w:r w:rsidR="00972FA8">
        <w:rPr>
          <w:rFonts w:ascii="Times New Roman" w:hAnsi="Times New Roman"/>
          <w:color w:val="000000" w:themeColor="text1"/>
          <w:sz w:val="24"/>
          <w:szCs w:val="24"/>
        </w:rPr>
        <w:t>i</w:t>
      </w:r>
      <w:r w:rsidRPr="004654D4">
        <w:rPr>
          <w:rFonts w:ascii="Times New Roman" w:hAnsi="Times New Roman"/>
          <w:color w:val="000000" w:themeColor="text1"/>
          <w:sz w:val="24"/>
          <w:szCs w:val="24"/>
        </w:rPr>
        <w:t>l, dove si sfrutta il movimento apparente delle stelle generato dalla rotazione terrestre. Si utilizza la stessa attrezzatura di base della fotografia delle costellazioni, 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442C66E7"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astroinseguitore,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6A9DE022" w14:textId="3C3E9A54" w:rsidR="000412EE" w:rsidRDefault="004654D4" w:rsidP="002A20CA">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Pr>
          <w:rFonts w:ascii="Times New Roman" w:hAnsi="Times New Roman"/>
          <w:color w:val="000000" w:themeColor="text1"/>
          <w:sz w:val="24"/>
          <w:szCs w:val="24"/>
        </w:rPr>
        <w:t>no</w:t>
      </w:r>
      <w:r w:rsidRPr="004654D4">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Pr>
          <w:rFonts w:ascii="Times New Roman" w:hAnsi="Times New Roman"/>
          <w:color w:val="000000" w:themeColor="text1"/>
          <w:sz w:val="24"/>
          <w:szCs w:val="24"/>
        </w:rPr>
        <w:t xml:space="preserve"> Le principali difficolt</w:t>
      </w:r>
      <w:r w:rsidR="00972FA8">
        <w:rPr>
          <w:rFonts w:ascii="Times New Roman" w:hAnsi="Times New Roman"/>
          <w:color w:val="000000" w:themeColor="text1"/>
          <w:sz w:val="24"/>
          <w:szCs w:val="24"/>
        </w:rPr>
        <w:t>à</w:t>
      </w:r>
      <w:r w:rsidR="00C47E02">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2E7EC0E"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2A20CA">
        <w:trPr>
          <w:jc w:val="center"/>
        </w:trPr>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2A20CA">
        <w:trPr>
          <w:jc w:val="center"/>
        </w:trPr>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12011D">
            <w:pPr>
              <w:pStyle w:val="Corpotesto"/>
              <w:numPr>
                <w:ilvl w:val="0"/>
                <w:numId w:val="26"/>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12011D">
            <w:pPr>
              <w:pStyle w:val="Corpotesto"/>
              <w:numPr>
                <w:ilvl w:val="0"/>
                <w:numId w:val="26"/>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2A20CA">
        <w:trPr>
          <w:jc w:val="center"/>
        </w:trPr>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12011D">
            <w:pPr>
              <w:pStyle w:val="Corpotesto"/>
              <w:numPr>
                <w:ilvl w:val="0"/>
                <w:numId w:val="26"/>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12011D">
            <w:pPr>
              <w:pStyle w:val="Corpotesto"/>
              <w:numPr>
                <w:ilvl w:val="0"/>
                <w:numId w:val="26"/>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2A20CA">
        <w:trPr>
          <w:jc w:val="center"/>
        </w:trPr>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t>Fotografia a grande campo con astroinseguitore</w:t>
            </w:r>
          </w:p>
        </w:tc>
        <w:tc>
          <w:tcPr>
            <w:tcW w:w="4106" w:type="dxa"/>
          </w:tcPr>
          <w:p w14:paraId="6964F8F3" w14:textId="77777777" w:rsidR="004654D4" w:rsidRDefault="004654D4"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Astroinseguitore</w:t>
            </w:r>
          </w:p>
        </w:tc>
      </w:tr>
      <w:tr w:rsidR="00FC2063" w14:paraId="422821DA" w14:textId="77777777" w:rsidTr="002A20CA">
        <w:trPr>
          <w:jc w:val="center"/>
        </w:trPr>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15FD9A03"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w:t>
            </w:r>
            <w:r w:rsidR="00972FA8">
              <w:rPr>
                <w:rFonts w:ascii="Times New Roman" w:hAnsi="Times New Roman"/>
                <w:sz w:val="24"/>
                <w:szCs w:val="24"/>
              </w:rPr>
              <w:t>r</w:t>
            </w:r>
            <w:r>
              <w:rPr>
                <w:rFonts w:ascii="Times New Roman" w:hAnsi="Times New Roman"/>
                <w:sz w:val="24"/>
                <w:szCs w:val="24"/>
              </w:rPr>
              <w:t>less</w:t>
            </w:r>
          </w:p>
          <w:p w14:paraId="6400ED5F" w14:textId="206DB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12011D">
            <w:pPr>
              <w:pStyle w:val="Corpotesto"/>
              <w:numPr>
                <w:ilvl w:val="0"/>
                <w:numId w:val="27"/>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2A20CA">
        <w:trPr>
          <w:jc w:val="center"/>
        </w:trPr>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12011D">
            <w:pPr>
              <w:pStyle w:val="Corpotesto"/>
              <w:numPr>
                <w:ilvl w:val="0"/>
                <w:numId w:val="28"/>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0B9B8B1A" w:rsidR="00326B86" w:rsidRPr="00492CB6" w:rsidRDefault="000412EE" w:rsidP="000412EE">
      <w:pPr>
        <w:pStyle w:val="Corpotesto"/>
        <w:jc w:val="center"/>
        <w:rPr>
          <w:rFonts w:ascii="Times New Roman" w:hAnsi="Times New Roman"/>
        </w:rPr>
      </w:pPr>
      <w:bookmarkStart w:id="11" w:name="_Toc211950050"/>
      <w:r w:rsidRPr="00492CB6">
        <w:rPr>
          <w:rFonts w:ascii="Times New Roman" w:hAnsi="Times New Roman"/>
        </w:rPr>
        <w:t xml:space="preserve">Tabella </w:t>
      </w:r>
      <w:r w:rsidRPr="00492CB6">
        <w:rPr>
          <w:rFonts w:ascii="Times New Roman" w:hAnsi="Times New Roman"/>
        </w:rPr>
        <w:fldChar w:fldCharType="begin"/>
      </w:r>
      <w:r w:rsidRPr="00492CB6">
        <w:rPr>
          <w:rFonts w:ascii="Times New Roman" w:hAnsi="Times New Roman"/>
        </w:rPr>
        <w:instrText xml:space="preserve"> SEQ Tabella \* ARABIC </w:instrText>
      </w:r>
      <w:r w:rsidRPr="00492CB6">
        <w:rPr>
          <w:rFonts w:ascii="Times New Roman" w:hAnsi="Times New Roman"/>
        </w:rPr>
        <w:fldChar w:fldCharType="separate"/>
      </w:r>
      <w:r w:rsidR="00255625" w:rsidRPr="00492CB6">
        <w:rPr>
          <w:rFonts w:ascii="Times New Roman" w:hAnsi="Times New Roman"/>
          <w:noProof/>
        </w:rPr>
        <w:t>1</w:t>
      </w:r>
      <w:r w:rsidRPr="00492CB6">
        <w:rPr>
          <w:rFonts w:ascii="Times New Roman" w:hAnsi="Times New Roman"/>
        </w:rPr>
        <w:fldChar w:fldCharType="end"/>
      </w:r>
      <w:r w:rsidRPr="00492CB6">
        <w:rPr>
          <w:rFonts w:ascii="Times New Roman" w:hAnsi="Times New Roman"/>
        </w:rPr>
        <w:t>: Tabella riassuntiva della strumentazione necessaria in base all’approccio scelto.</w:t>
      </w:r>
      <w:bookmarkEnd w:id="11"/>
    </w:p>
    <w:p w14:paraId="4AB573EB" w14:textId="77777777" w:rsidR="008B763C" w:rsidRDefault="008B763C" w:rsidP="008B763C">
      <w:pPr>
        <w:pStyle w:val="primoparagrafo"/>
        <w:rPr>
          <w:rFonts w:ascii="Times New Roman" w:hAnsi="Times New Roman"/>
          <w:color w:val="000000" w:themeColor="text1"/>
          <w:sz w:val="24"/>
          <w:szCs w:val="24"/>
        </w:rPr>
      </w:pPr>
    </w:p>
    <w:p w14:paraId="20B494F4" w14:textId="7334C6A4" w:rsidR="00F47AEE" w:rsidRPr="008B763C" w:rsidRDefault="008B763C" w:rsidP="008B763C">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Default="00484539" w:rsidP="00484539">
      <w:pPr>
        <w:pStyle w:val="Titolo3"/>
      </w:pPr>
      <w:r>
        <w:t>Fotografia astronomica avanzata</w:t>
      </w:r>
    </w:p>
    <w:p w14:paraId="6ECE6888" w14:textId="57E71DDF" w:rsidR="009D6E51" w:rsidRPr="005D7C37" w:rsidRDefault="00972FA8" w:rsidP="005D7C37">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w:t>
      </w:r>
      <w:r w:rsidR="009D6E51" w:rsidRPr="005D7C37">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Default="00E83C5A" w:rsidP="00E83C5A">
      <w:pPr>
        <w:pStyle w:val="Corpotesto"/>
      </w:pPr>
    </w:p>
    <w:p w14:paraId="16FE3282" w14:textId="0940B564" w:rsidR="008303E3" w:rsidRPr="00143C0D" w:rsidRDefault="008303E3" w:rsidP="00CC565F">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361C2599" w:rsidR="008303E3"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CC565F">
        <w:rPr>
          <w:color w:val="000000" w:themeColor="text1"/>
          <w:vertAlign w:val="superscript"/>
        </w:rPr>
        <w:footnoteReference w:id="1"/>
      </w:r>
      <w:r w:rsidRPr="00143C0D">
        <w:rPr>
          <w:rFonts w:ascii="Times New Roman" w:hAnsi="Times New Roman"/>
          <w:color w:val="000000" w:themeColor="text1"/>
          <w:sz w:val="24"/>
          <w:szCs w:val="24"/>
        </w:rPr>
        <w:t>, inferiore a 200-300mm</w:t>
      </w:r>
      <w:r w:rsidR="00492C41" w:rsidRPr="00143C0D">
        <w:rPr>
          <w:rFonts w:ascii="Times New Roman" w:hAnsi="Times New Roman"/>
          <w:color w:val="000000" w:themeColor="text1"/>
          <w:sz w:val="24"/>
          <w:szCs w:val="24"/>
        </w:rPr>
        <w:t xml:space="preserve">, risultano adeguati gli astroinseguitori compatti montabili su treppiedi fotografici standard. </w:t>
      </w:r>
      <w:r w:rsidR="00143C0D" w:rsidRPr="00143C0D">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Pr>
          <w:rFonts w:ascii="Times New Roman" w:hAnsi="Times New Roman"/>
          <w:color w:val="000000" w:themeColor="text1"/>
          <w:sz w:val="24"/>
          <w:szCs w:val="24"/>
        </w:rPr>
        <w:t>, ascensione retta e declinazione</w:t>
      </w:r>
      <w:r w:rsidR="00972FA8">
        <w:rPr>
          <w:rStyle w:val="Rimandonotaapidipagina"/>
          <w:rFonts w:ascii="Times New Roman" w:hAnsi="Times New Roman"/>
          <w:color w:val="000000" w:themeColor="text1"/>
          <w:sz w:val="24"/>
          <w:szCs w:val="24"/>
        </w:rPr>
        <w:footnoteReference w:id="2"/>
      </w:r>
      <w:r w:rsidR="00972FA8">
        <w:rPr>
          <w:rFonts w:ascii="Times New Roman" w:hAnsi="Times New Roman"/>
          <w:color w:val="000000" w:themeColor="text1"/>
          <w:sz w:val="24"/>
          <w:szCs w:val="24"/>
        </w:rPr>
        <w:t>,</w:t>
      </w:r>
      <w:r w:rsidR="00143C0D" w:rsidRPr="00143C0D">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143C0D">
            <w:rPr>
              <w:rFonts w:ascii="Times New Roman" w:hAnsi="Times New Roman"/>
              <w:sz w:val="24"/>
              <w:szCs w:val="24"/>
            </w:rPr>
            <w:fldChar w:fldCharType="begin"/>
          </w:r>
          <w:r w:rsidR="00143C0D" w:rsidRPr="00143C0D">
            <w:rPr>
              <w:rFonts w:ascii="Times New Roman" w:hAnsi="Times New Roman"/>
              <w:sz w:val="24"/>
              <w:szCs w:val="24"/>
            </w:rPr>
            <w:instrText xml:space="preserve">CITATION Dan15 \l 1040 </w:instrText>
          </w:r>
          <w:r w:rsidR="00143C0D" w:rsidRPr="00143C0D">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[6]</w:t>
          </w:r>
          <w:r w:rsidR="00143C0D" w:rsidRPr="00143C0D">
            <w:rPr>
              <w:rFonts w:ascii="Times New Roman" w:hAnsi="Times New Roman"/>
              <w:sz w:val="24"/>
              <w:szCs w:val="24"/>
            </w:rPr>
            <w:fldChar w:fldCharType="end"/>
          </w:r>
        </w:sdtContent>
      </w:sdt>
    </w:p>
    <w:p w14:paraId="72C45425" w14:textId="0E80C8DE" w:rsidR="005D7C37" w:rsidRDefault="005D7C37" w:rsidP="002940EF">
      <w:pPr>
        <w:pStyle w:val="Corpotesto"/>
        <w:rPr>
          <w:rFonts w:ascii="Times New Roman" w:hAnsi="Times New Roman"/>
          <w:sz w:val="24"/>
          <w:szCs w:val="24"/>
        </w:rPr>
      </w:pPr>
    </w:p>
    <w:p w14:paraId="4AC1B5C3" w14:textId="468DDC41" w:rsidR="00A642E7" w:rsidRPr="00A642E7" w:rsidRDefault="00A642E7" w:rsidP="00A642E7">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sidR="00DC56A2">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sidR="00DC56A2">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impiegano delle lenti come elemento primario</w:t>
      </w:r>
      <w:r w:rsidRPr="00A642E7">
        <w:rPr>
          <w:rFonts w:ascii="Times New Roman" w:hAnsi="Times New Roman"/>
          <w:color w:val="000000" w:themeColor="text1"/>
          <w:sz w:val="24"/>
          <w:szCs w:val="24"/>
        </w:rPr>
        <w:t>;</w:t>
      </w:r>
    </w:p>
    <w:p w14:paraId="7760910E" w14:textId="6F2C471C" w:rsidR="00A642E7" w:rsidRP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sidR="00DC56A2">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4EA9AADD" w14:textId="105B76C0" w:rsidR="00A642E7" w:rsidRDefault="00A642E7" w:rsidP="0012011D">
      <w:pPr>
        <w:pStyle w:val="primoparagrafo"/>
        <w:numPr>
          <w:ilvl w:val="0"/>
          <w:numId w:val="29"/>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sidR="00DC56A2">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12072C45" w14:textId="050C1C86" w:rsidR="00DC56A2" w:rsidRPr="00DC56A2" w:rsidRDefault="00DC56A2" w:rsidP="00DC56A2">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52677F">
            <w:rPr>
              <w:rFonts w:ascii="Times New Roman" w:hAnsi="Times New Roman"/>
              <w:sz w:val="24"/>
              <w:szCs w:val="24"/>
            </w:rPr>
            <w:fldChar w:fldCharType="begin"/>
          </w:r>
          <w:r w:rsidR="0052677F" w:rsidRPr="0052677F">
            <w:rPr>
              <w:rFonts w:ascii="Times New Roman" w:hAnsi="Times New Roman"/>
              <w:sz w:val="24"/>
              <w:szCs w:val="24"/>
            </w:rPr>
            <w:instrText xml:space="preserve"> CITATION Giu12 \l 1040 </w:instrText>
          </w:r>
          <w:r w:rsidR="0052677F" w:rsidRPr="0052677F">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[7]</w:t>
          </w:r>
          <w:r w:rsidR="0052677F" w:rsidRPr="0052677F">
            <w:rPr>
              <w:rFonts w:ascii="Times New Roman" w:hAnsi="Times New Roman"/>
              <w:sz w:val="24"/>
              <w:szCs w:val="24"/>
            </w:rPr>
            <w:fldChar w:fldCharType="end"/>
          </w:r>
        </w:sdtContent>
      </w:sdt>
    </w:p>
    <w:p w14:paraId="1471CFE1"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14:paraId="3B7C462D" w14:textId="77777777" w:rsidTr="002A20CA">
        <w:trPr>
          <w:jc w:val="center"/>
        </w:trPr>
        <w:tc>
          <w:tcPr>
            <w:tcW w:w="9628" w:type="dxa"/>
            <w:vAlign w:val="center"/>
          </w:tcPr>
          <w:p w14:paraId="43257D15" w14:textId="77777777" w:rsidR="002A20CA" w:rsidRDefault="00A642E7" w:rsidP="002A20CA">
            <w:pPr>
              <w:pStyle w:val="Corpotesto"/>
              <w:keepNext/>
              <w:jc w:val="center"/>
            </w:pPr>
            <w:r w:rsidRPr="009E167F">
              <w:rPr>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Default="00A642E7" w:rsidP="002A20CA">
            <w:pPr>
              <w:pStyle w:val="Didascalia"/>
            </w:pPr>
          </w:p>
        </w:tc>
      </w:tr>
      <w:tr w:rsidR="00A642E7" w14:paraId="0825AF90" w14:textId="77777777" w:rsidTr="002A20CA">
        <w:trPr>
          <w:jc w:val="center"/>
        </w:trPr>
        <w:tc>
          <w:tcPr>
            <w:tcW w:w="9628" w:type="dxa"/>
            <w:vAlign w:val="center"/>
          </w:tcPr>
          <w:p w14:paraId="299D0716" w14:textId="2F7A28E1" w:rsidR="00A642E7" w:rsidRDefault="002A20CA" w:rsidP="00A642E7">
            <w:pPr>
              <w:pStyle w:val="Corpotesto"/>
              <w:jc w:val="center"/>
            </w:pPr>
            <w:bookmarkStart w:id="12" w:name="_Toc211951207"/>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Schema ottico di un rifrattore. Fonte: G. Cutispoto, Telescopi astronomici, 20</w:t>
            </w:r>
            <w:r>
              <w:rPr>
                <w:rFonts w:ascii="Times New Roman" w:hAnsi="Times New Roman"/>
              </w:rPr>
              <w:t>12</w:t>
            </w:r>
            <w:r w:rsidRPr="002A20CA">
              <w:rPr>
                <w:rFonts w:ascii="Times New Roman" w:hAnsi="Times New Roman"/>
              </w:rPr>
              <w:t>. Consultato il 20/10/2025</w:t>
            </w:r>
            <w:bookmarkEnd w:id="12"/>
          </w:p>
        </w:tc>
      </w:tr>
    </w:tbl>
    <w:p w14:paraId="09C0B498" w14:textId="77777777" w:rsidR="00A642E7" w:rsidRPr="00A642E7" w:rsidRDefault="00A642E7" w:rsidP="00A642E7">
      <w:pPr>
        <w:pStyle w:val="Corpotesto"/>
      </w:pPr>
    </w:p>
    <w:p w14:paraId="6274BFAE" w14:textId="75CC0875" w:rsidR="0052677F" w:rsidRPr="00CC565F" w:rsidRDefault="00647274" w:rsidP="00CC565F">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sidR="00DC56A2">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sidR="00DC56A2">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sidR="00DC56A2">
        <w:rPr>
          <w:rFonts w:ascii="Times New Roman" w:hAnsi="Times New Roman"/>
          <w:color w:val="000000" w:themeColor="text1"/>
          <w:sz w:val="24"/>
          <w:szCs w:val="24"/>
        </w:rPr>
        <w:t>caratterizzati da un’elevata apertura relativa</w:t>
      </w:r>
      <w:r w:rsidR="00972FA8">
        <w:rPr>
          <w:rStyle w:val="Rimandonotaapidipagina"/>
          <w:rFonts w:ascii="Times New Roman" w:hAnsi="Times New Roman"/>
          <w:color w:val="000000" w:themeColor="text1"/>
          <w:sz w:val="24"/>
          <w:szCs w:val="24"/>
        </w:rPr>
        <w:footnoteReference w:id="3"/>
      </w:r>
      <w:r w:rsidR="00143C0D">
        <w:rPr>
          <w:rFonts w:ascii="Times New Roman" w:hAnsi="Times New Roman"/>
          <w:color w:val="FFC000"/>
          <w:sz w:val="24"/>
          <w:szCs w:val="24"/>
        </w:rPr>
        <w:t xml:space="preserve"> </w:t>
      </w:r>
      <w:r w:rsidR="00DC56A2">
        <w:rPr>
          <w:rFonts w:ascii="Times New Roman" w:hAnsi="Times New Roman"/>
          <w:color w:val="000000" w:themeColor="text1"/>
          <w:sz w:val="24"/>
          <w:szCs w:val="24"/>
        </w:rPr>
        <w:t>e da un basso rapporto focale, che consentono tempi di esposizione più brevi a parità di segnale</w:t>
      </w:r>
      <w:r w:rsidRPr="00647274">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4654D4">
            <w:rPr>
              <w:rFonts w:ascii="Times New Roman" w:hAnsi="Times New Roman"/>
              <w:color w:val="000000" w:themeColor="text1"/>
              <w:sz w:val="24"/>
              <w:szCs w:val="24"/>
            </w:rPr>
            <w:fldChar w:fldCharType="begin"/>
          </w:r>
          <w:r w:rsidR="0052677F">
            <w:rPr>
              <w:rFonts w:ascii="Times New Roman" w:hAnsi="Times New Roman"/>
              <w:color w:val="000000" w:themeColor="text1"/>
              <w:sz w:val="24"/>
              <w:szCs w:val="24"/>
            </w:rPr>
            <w:instrText xml:space="preserve">CITATION Dan15 \l 1040 </w:instrText>
          </w:r>
          <w:r w:rsidR="0052677F" w:rsidRPr="004654D4">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52677F" w:rsidRPr="004654D4">
            <w:rPr>
              <w:rFonts w:ascii="Times New Roman" w:hAnsi="Times New Roman"/>
              <w:color w:val="000000" w:themeColor="text1"/>
              <w:sz w:val="24"/>
              <w:szCs w:val="24"/>
            </w:rPr>
            <w:fldChar w:fldCharType="end"/>
          </w:r>
        </w:sdtContent>
      </w:sdt>
    </w:p>
    <w:p w14:paraId="414F9A66" w14:textId="0FC14862" w:rsidR="0052677F" w:rsidRPr="0052677F" w:rsidRDefault="0052677F" w:rsidP="0052677F">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Pr>
          <w:rFonts w:ascii="Times New Roman" w:hAnsi="Times New Roman"/>
          <w:color w:val="000000" w:themeColor="text1"/>
          <w:sz w:val="24"/>
          <w:szCs w:val="24"/>
        </w:rPr>
        <w:t>à</w:t>
      </w:r>
      <w:r w:rsidRPr="0052677F">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9C1243A" w14:textId="77777777" w:rsidR="0052677F" w:rsidRDefault="0052677F" w:rsidP="0052677F">
      <w:pPr>
        <w:pStyle w:val="Corpotesto"/>
      </w:pPr>
    </w:p>
    <w:p w14:paraId="206AD68F" w14:textId="477B28E7" w:rsidR="0055480B" w:rsidRPr="00CC565F" w:rsidRDefault="007B7108" w:rsidP="00CC565F">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sidR="00CC565F">
        <w:rPr>
          <w:rStyle w:val="Rimandonotaapidipagina"/>
          <w:rFonts w:ascii="Times New Roman" w:hAnsi="Times New Roman"/>
          <w:b/>
          <w:bCs/>
          <w:color w:val="000000" w:themeColor="text1"/>
          <w:sz w:val="24"/>
          <w:szCs w:val="24"/>
        </w:rPr>
        <w:footnoteReference w:id="4"/>
      </w:r>
      <w:r w:rsidRPr="007B7108">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D8C9947" w14:textId="250C26AA"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w:t>
      </w:r>
      <w:r w:rsidR="00972FA8">
        <w:rPr>
          <w:rFonts w:ascii="Times New Roman" w:hAnsi="Times New Roman"/>
          <w:color w:val="000000" w:themeColor="text1"/>
          <w:sz w:val="24"/>
          <w:szCs w:val="24"/>
        </w:rPr>
        <w:t>s</w:t>
      </w:r>
      <w:r w:rsidRPr="00A249DC">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A249DC" w:rsidRDefault="00E96E9F" w:rsidP="00A249DC">
      <w:pPr>
        <w:pStyle w:val="primoparagrafo"/>
        <w:rPr>
          <w:rFonts w:ascii="Times New Roman" w:hAnsi="Times New Roman"/>
          <w:color w:val="000000" w:themeColor="text1"/>
          <w:sz w:val="24"/>
          <w:szCs w:val="24"/>
        </w:rPr>
      </w:pPr>
    </w:p>
    <w:p w14:paraId="0BA17DAD" w14:textId="43DF4DC0"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lastRenderedPageBreak/>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IR-cut di fabbrica. Dal punto di vista operativo, le reflex richiedono alcuni accessori essenziali: un telecomando per lo scatto remoto, che minimizza le vibrazioni durante l’esposizione, e batterie di riserva per garantire l’autonomi</w:t>
      </w:r>
      <w:r w:rsidR="00972FA8">
        <w:rPr>
          <w:rFonts w:ascii="Times New Roman" w:hAnsi="Times New Roman"/>
          <w:color w:val="000000" w:themeColor="text1"/>
          <w:sz w:val="24"/>
          <w:szCs w:val="24"/>
        </w:rPr>
        <w:t>a</w:t>
      </w:r>
      <w:r w:rsidRPr="00A249DC">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Pr>
              <w:rFonts w:ascii="Times New Roman" w:hAnsi="Times New Roman"/>
              <w:color w:val="000000" w:themeColor="text1"/>
              <w:sz w:val="24"/>
              <w:szCs w:val="24"/>
            </w:rPr>
            <w:fldChar w:fldCharType="begin"/>
          </w:r>
          <w:r w:rsidR="00A249DC">
            <w:rPr>
              <w:rFonts w:ascii="Times New Roman" w:hAnsi="Times New Roman"/>
              <w:color w:val="000000" w:themeColor="text1"/>
              <w:sz w:val="24"/>
              <w:szCs w:val="24"/>
            </w:rPr>
            <w:instrText xml:space="preserve">CITATION Dan15 \l 1040 </w:instrText>
          </w:r>
          <w:r w:rsidR="00A249D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A249DC">
            <w:rPr>
              <w:rFonts w:ascii="Times New Roman" w:hAnsi="Times New Roman"/>
              <w:color w:val="000000" w:themeColor="text1"/>
              <w:sz w:val="24"/>
              <w:szCs w:val="24"/>
            </w:rPr>
            <w:fldChar w:fldCharType="end"/>
          </w:r>
        </w:sdtContent>
      </w:sdt>
    </w:p>
    <w:p w14:paraId="6567D097" w14:textId="77777777" w:rsidR="00E96E9F" w:rsidRPr="00A249DC" w:rsidRDefault="00E96E9F" w:rsidP="00A249DC">
      <w:pPr>
        <w:pStyle w:val="primoparagrafo"/>
        <w:rPr>
          <w:rFonts w:ascii="Times New Roman" w:hAnsi="Times New Roman"/>
          <w:color w:val="000000" w:themeColor="text1"/>
          <w:sz w:val="24"/>
          <w:szCs w:val="24"/>
        </w:rPr>
      </w:pPr>
    </w:p>
    <w:p w14:paraId="6A485550" w14:textId="3535E375" w:rsidR="00A249DC"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A249DC">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Pr>
          <w:rFonts w:ascii="Times New Roman" w:hAnsi="Times New Roman"/>
          <w:color w:val="000000" w:themeColor="text1"/>
          <w:sz w:val="24"/>
          <w:szCs w:val="24"/>
        </w:rPr>
        <w:t xml:space="preserve"> </w:t>
      </w:r>
      <w:r w:rsidR="00A249DC"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sdt>
        <w:sdtPr>
          <w:rPr>
            <w:rFonts w:ascii="Times New Roman" w:hAnsi="Times New Roman"/>
            <w:color w:val="000000" w:themeColor="text1"/>
            <w:sz w:val="24"/>
            <w:szCs w:val="24"/>
          </w:rPr>
          <w:id w:val="-228772098"/>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0E4684E3" w14:textId="77777777" w:rsidR="00A249DC" w:rsidRPr="00A249DC" w:rsidRDefault="00A249DC" w:rsidP="00A249DC">
      <w:pPr>
        <w:pStyle w:val="primoparagrafo"/>
        <w:rPr>
          <w:rFonts w:ascii="Times New Roman" w:hAnsi="Times New Roman"/>
          <w:color w:val="000000" w:themeColor="text1"/>
          <w:sz w:val="24"/>
          <w:szCs w:val="24"/>
        </w:rPr>
      </w:pPr>
    </w:p>
    <w:p w14:paraId="2E276B91" w14:textId="0669029C" w:rsidR="00A249DC" w:rsidRPr="00A249DC" w:rsidRDefault="00A249DC"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A249DC">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A92AF7">
            <w:rPr>
              <w:rFonts w:ascii="Times New Roman" w:hAnsi="Times New Roman"/>
              <w:noProof/>
              <w:color w:val="000000" w:themeColor="text1"/>
              <w:sz w:val="24"/>
              <w:szCs w:val="24"/>
            </w:rPr>
            <w:t xml:space="preserve"> </w:t>
          </w:r>
          <w:r w:rsidR="00A92AF7" w:rsidRPr="00A92AF7">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7A769E5B" w14:textId="77777777" w:rsidR="0070603A" w:rsidRDefault="0070603A" w:rsidP="003C69F5">
      <w:pPr>
        <w:pStyle w:val="Corpotesto"/>
        <w:rPr>
          <w:rFonts w:ascii="Times New Roman" w:hAnsi="Times New Roman"/>
          <w:sz w:val="24"/>
          <w:szCs w:val="24"/>
        </w:rPr>
      </w:pPr>
    </w:p>
    <w:p w14:paraId="28BF5944" w14:textId="6329743E" w:rsidR="003C69F5" w:rsidRDefault="0070603A" w:rsidP="003C69F5">
      <w:pPr>
        <w:pStyle w:val="Corpotesto"/>
        <w:rPr>
          <w:rFonts w:ascii="Times New Roman" w:hAnsi="Times New Roman"/>
          <w:sz w:val="24"/>
          <w:szCs w:val="24"/>
        </w:rPr>
      </w:pPr>
      <w:r>
        <w:rPr>
          <w:rFonts w:ascii="Times New Roman" w:hAnsi="Times New Roman"/>
          <w:sz w:val="24"/>
          <w:szCs w:val="24"/>
        </w:rPr>
        <w:t>La selezione della strumentazione astrofotografica più adatta richiede una valutazione ponderata di molteplici fattori</w:t>
      </w:r>
      <w:r w:rsidR="00AF6CD5">
        <w:rPr>
          <w:rFonts w:ascii="Times New Roman" w:hAnsi="Times New Roman"/>
          <w:sz w:val="24"/>
          <w:szCs w:val="24"/>
        </w:rPr>
        <w:t>:</w:t>
      </w:r>
    </w:p>
    <w:p w14:paraId="3FE1501C" w14:textId="4C482021"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Tipo di fotografia</w:t>
      </w:r>
      <w:r w:rsidR="00CC565F">
        <w:rPr>
          <w:rFonts w:ascii="Times New Roman" w:hAnsi="Times New Roman"/>
          <w:sz w:val="24"/>
          <w:szCs w:val="24"/>
        </w:rPr>
        <w:t>:</w:t>
      </w:r>
      <w:r>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Budget disponibile</w:t>
      </w:r>
      <w:r w:rsidR="00CC565F">
        <w:rPr>
          <w:rFonts w:ascii="Times New Roman" w:hAnsi="Times New Roman"/>
          <w:sz w:val="24"/>
          <w:szCs w:val="24"/>
        </w:rPr>
        <w:t>:</w:t>
      </w:r>
      <w:r>
        <w:rPr>
          <w:rFonts w:ascii="Times New Roman" w:hAnsi="Times New Roman"/>
          <w:sz w:val="24"/>
          <w:szCs w:val="24"/>
        </w:rPr>
        <w:t xml:space="preserve"> è necessario bilanciare le aspirazioni qualitative con le risorse disponibili;</w:t>
      </w:r>
    </w:p>
    <w:p w14:paraId="603BAC34" w14:textId="35A731E5" w:rsidR="00C02DAA" w:rsidRDefault="00AF6CD5" w:rsidP="0012011D">
      <w:pPr>
        <w:pStyle w:val="Corpotesto"/>
        <w:numPr>
          <w:ilvl w:val="0"/>
          <w:numId w:val="30"/>
        </w:numPr>
        <w:rPr>
          <w:rFonts w:ascii="Times New Roman" w:hAnsi="Times New Roman"/>
          <w:sz w:val="24"/>
          <w:szCs w:val="24"/>
        </w:rPr>
      </w:pPr>
      <w:r>
        <w:rPr>
          <w:rFonts w:ascii="Times New Roman" w:hAnsi="Times New Roman"/>
          <w:sz w:val="24"/>
          <w:szCs w:val="24"/>
        </w:rPr>
        <w:t>Qualità del cielo</w:t>
      </w:r>
      <w:r w:rsidR="00CC565F">
        <w:rPr>
          <w:rFonts w:ascii="Times New Roman" w:hAnsi="Times New Roman"/>
          <w:sz w:val="24"/>
          <w:szCs w:val="24"/>
        </w:rPr>
        <w:t>:</w:t>
      </w:r>
      <w:r>
        <w:rPr>
          <w:rFonts w:ascii="Times New Roman" w:hAnsi="Times New Roman"/>
          <w:sz w:val="24"/>
          <w:szCs w:val="24"/>
        </w:rPr>
        <w:t xml:space="preserve"> in presenza di inquinamento luminoso, l’utilizzo di filtri a banda stretta e di sensori monocromatici </w:t>
      </w:r>
      <w:r w:rsidR="00C02DAA">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Default="00C02DAA" w:rsidP="0012011D">
      <w:pPr>
        <w:pStyle w:val="Corpotesto"/>
        <w:numPr>
          <w:ilvl w:val="0"/>
          <w:numId w:val="30"/>
        </w:numPr>
        <w:rPr>
          <w:rFonts w:ascii="Times New Roman" w:hAnsi="Times New Roman"/>
          <w:sz w:val="24"/>
          <w:szCs w:val="24"/>
        </w:rPr>
      </w:pPr>
      <w:r>
        <w:rPr>
          <w:rFonts w:ascii="Times New Roman" w:hAnsi="Times New Roman"/>
          <w:sz w:val="24"/>
          <w:szCs w:val="24"/>
        </w:rPr>
        <w:t>Possibilità di traspo</w:t>
      </w:r>
      <w:r w:rsidR="00972FA8">
        <w:rPr>
          <w:rFonts w:ascii="Times New Roman" w:hAnsi="Times New Roman"/>
          <w:sz w:val="24"/>
          <w:szCs w:val="24"/>
        </w:rPr>
        <w:t>r</w:t>
      </w:r>
      <w:r>
        <w:rPr>
          <w:rFonts w:ascii="Times New Roman" w:hAnsi="Times New Roman"/>
          <w:sz w:val="24"/>
          <w:szCs w:val="24"/>
        </w:rPr>
        <w:t>to</w:t>
      </w:r>
      <w:r w:rsidR="00CC565F">
        <w:rPr>
          <w:rFonts w:ascii="Times New Roman" w:hAnsi="Times New Roman"/>
          <w:sz w:val="24"/>
          <w:szCs w:val="24"/>
        </w:rPr>
        <w:t>:</w:t>
      </w:r>
      <w:r>
        <w:rPr>
          <w:rFonts w:ascii="Times New Roman" w:hAnsi="Times New Roman"/>
          <w:sz w:val="24"/>
          <w:szCs w:val="24"/>
        </w:rPr>
        <w:t xml:space="preserve"> </w:t>
      </w:r>
      <w:r w:rsidR="00972FA8">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Default="00CC565F" w:rsidP="00CC565F">
      <w:pPr>
        <w:pStyle w:val="Corpotesto"/>
        <w:rPr>
          <w:rFonts w:ascii="Times New Roman" w:hAnsi="Times New Roman"/>
          <w:sz w:val="24"/>
          <w:szCs w:val="24"/>
        </w:rPr>
      </w:pPr>
    </w:p>
    <w:p w14:paraId="03069892" w14:textId="706C95A6" w:rsidR="00CC565F" w:rsidRP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Default="00DC35D0" w:rsidP="00CC565F">
      <w:pPr>
        <w:pStyle w:val="Titolo3"/>
      </w:pPr>
      <w:r>
        <w:t>Osservatorio astronomico G.V. Schiaparelli</w:t>
      </w:r>
    </w:p>
    <w:p w14:paraId="22D1B576" w14:textId="0704C517" w:rsidR="00CC565F" w:rsidRDefault="00CC565F" w:rsidP="00CC565F">
      <w:pPr>
        <w:pStyle w:val="primoparagrafo"/>
        <w:rPr>
          <w:rFonts w:ascii="Times New Roman" w:hAnsi="Times New Roman"/>
          <w:color w:val="000000" w:themeColor="text1"/>
          <w:sz w:val="24"/>
          <w:szCs w:val="24"/>
        </w:rPr>
      </w:pPr>
      <w:r w:rsidRPr="00CC565F">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CC565F" w:rsidRDefault="00CC565F" w:rsidP="00CC565F">
      <w:pPr>
        <w:pStyle w:val="Corpotesto"/>
      </w:pPr>
    </w:p>
    <w:p w14:paraId="34A8BC74" w14:textId="5823D990" w:rsidR="00A00FF8" w:rsidRPr="00B634CB" w:rsidRDefault="00A00FF8" w:rsidP="0012011D">
      <w:pPr>
        <w:pStyle w:val="Corpotesto"/>
        <w:numPr>
          <w:ilvl w:val="0"/>
          <w:numId w:val="31"/>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Focheggiatore</w:t>
      </w:r>
    </w:p>
    <w:p w14:paraId="3C7387B2" w14:textId="2DDCA1EE" w:rsidR="00A00FF8" w:rsidRPr="00B634CB" w:rsidRDefault="00597B83"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Sistema di filtri automatico</w:t>
      </w:r>
      <w:r w:rsidR="00CC565F">
        <w:rPr>
          <w:rFonts w:ascii="Times New Roman" w:hAnsi="Times New Roman"/>
          <w:sz w:val="24"/>
          <w:szCs w:val="24"/>
        </w:rPr>
        <w:t xml:space="preserve"> (ruota portafiltri)</w:t>
      </w:r>
    </w:p>
    <w:p w14:paraId="02D6A1AB" w14:textId="72C335F9" w:rsidR="00A00FF8" w:rsidRPr="00B634CB" w:rsidRDefault="00A00FF8"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6CDE1245" w:rsidR="00455FA5" w:rsidRPr="00B634CB" w:rsidRDefault="00455FA5" w:rsidP="0012011D">
      <w:pPr>
        <w:pStyle w:val="Corpotesto"/>
        <w:numPr>
          <w:ilvl w:val="0"/>
          <w:numId w:val="4"/>
        </w:numPr>
        <w:rPr>
          <w:rFonts w:ascii="Times New Roman" w:hAnsi="Times New Roman"/>
          <w:sz w:val="24"/>
          <w:szCs w:val="24"/>
        </w:rPr>
      </w:pPr>
      <w:r w:rsidRPr="00B634CB">
        <w:rPr>
          <w:rFonts w:ascii="Times New Roman" w:hAnsi="Times New Roman"/>
          <w:sz w:val="24"/>
          <w:szCs w:val="24"/>
        </w:rPr>
        <w:t>Montatura equatoriale a due</w:t>
      </w:r>
      <w:r w:rsidR="00CC565F">
        <w:rPr>
          <w:rFonts w:ascii="Times New Roman" w:hAnsi="Times New Roman"/>
          <w:sz w:val="24"/>
          <w:szCs w:val="24"/>
        </w:rPr>
        <w:t xml:space="preserve"> assi</w:t>
      </w:r>
      <w:r w:rsidRPr="00B634CB">
        <w:rPr>
          <w:rFonts w:ascii="Times New Roman" w:hAnsi="Times New Roman"/>
          <w:sz w:val="24"/>
          <w:szCs w:val="24"/>
        </w:rPr>
        <w:t xml:space="preserve"> motori</w:t>
      </w:r>
      <w:r w:rsidR="00CC565F">
        <w:rPr>
          <w:rFonts w:ascii="Times New Roman" w:hAnsi="Times New Roman"/>
          <w:sz w:val="24"/>
          <w:szCs w:val="24"/>
        </w:rPr>
        <w:t>zzati</w:t>
      </w:r>
    </w:p>
    <w:p w14:paraId="0B60DF8B" w14:textId="77777777" w:rsidR="00BE1FC8" w:rsidRPr="00B634CB" w:rsidRDefault="00BE1FC8" w:rsidP="003C69F5">
      <w:pPr>
        <w:pStyle w:val="Corpotesto"/>
        <w:rPr>
          <w:rFonts w:ascii="Times New Roman" w:hAnsi="Times New Roman"/>
          <w:sz w:val="24"/>
          <w:szCs w:val="24"/>
        </w:rPr>
      </w:pPr>
    </w:p>
    <w:p w14:paraId="29FB6528" w14:textId="5B12D89F" w:rsidR="00DC35D0" w:rsidRDefault="00A00FF8" w:rsidP="00484539">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w:t>
      </w:r>
      <w:r w:rsidR="00CC565F">
        <w:rPr>
          <w:rFonts w:ascii="Times New Roman" w:hAnsi="Times New Roman"/>
          <w:sz w:val="24"/>
          <w:szCs w:val="24"/>
        </w:rPr>
        <w:t>appartiene</w:t>
      </w:r>
      <w:r w:rsidRPr="00B634CB">
        <w:rPr>
          <w:rFonts w:ascii="Times New Roman" w:hAnsi="Times New Roman"/>
          <w:sz w:val="24"/>
          <w:szCs w:val="24"/>
        </w:rPr>
        <w:t xml:space="preserve"> </w:t>
      </w:r>
      <w:r w:rsidR="00CC565F">
        <w:rPr>
          <w:rFonts w:ascii="Times New Roman" w:hAnsi="Times New Roman"/>
          <w:sz w:val="24"/>
          <w:szCs w:val="24"/>
        </w:rPr>
        <w:t>a</w:t>
      </w:r>
      <w:r w:rsidRPr="00B634CB">
        <w:rPr>
          <w:rFonts w:ascii="Times New Roman" w:hAnsi="Times New Roman"/>
          <w:sz w:val="24"/>
          <w:szCs w:val="24"/>
        </w:rPr>
        <w:t xml:space="preserve">lla famiglia dei </w:t>
      </w:r>
      <w:r w:rsidRPr="00380624">
        <w:rPr>
          <w:rFonts w:ascii="Times New Roman" w:hAnsi="Times New Roman"/>
          <w:sz w:val="24"/>
          <w:szCs w:val="24"/>
        </w:rPr>
        <w:t>telescopi Schmidt-Cassegrain</w:t>
      </w:r>
      <w:r w:rsidR="00380624">
        <w:rPr>
          <w:rFonts w:ascii="Times New Roman" w:hAnsi="Times New Roman"/>
          <w:sz w:val="24"/>
          <w:szCs w:val="24"/>
        </w:rPr>
        <w:t>, strumenti catadiottrici</w:t>
      </w:r>
      <w:r w:rsidR="00D019E3" w:rsidRPr="00380624">
        <w:rPr>
          <w:rFonts w:ascii="Times New Roman" w:hAnsi="Times New Roman"/>
          <w:sz w:val="24"/>
          <w:szCs w:val="24"/>
        </w:rPr>
        <w:t xml:space="preserve"> che combinano </w:t>
      </w:r>
      <w:r w:rsidR="00380624">
        <w:rPr>
          <w:rFonts w:ascii="Times New Roman" w:hAnsi="Times New Roman"/>
          <w:sz w:val="24"/>
          <w:szCs w:val="24"/>
        </w:rPr>
        <w:t>lo schema</w:t>
      </w:r>
      <w:r w:rsidR="00D019E3" w:rsidRPr="00380624">
        <w:rPr>
          <w:rFonts w:ascii="Times New Roman" w:hAnsi="Times New Roman"/>
          <w:sz w:val="24"/>
          <w:szCs w:val="24"/>
        </w:rPr>
        <w:t xml:space="preserve"> ottico di un riflettore Cassegrain con una lastra correttrice di Schmidt</w:t>
      </w:r>
      <w:r w:rsidR="00380624">
        <w:rPr>
          <w:rFonts w:ascii="Times New Roman" w:hAnsi="Times New Roman"/>
          <w:sz w:val="24"/>
          <w:szCs w:val="24"/>
        </w:rPr>
        <w:t xml:space="preserve"> posizionata all’ingresso del tubo ottico</w:t>
      </w:r>
      <w:r w:rsidR="00D019E3" w:rsidRPr="00B634CB">
        <w:rPr>
          <w:rFonts w:ascii="Times New Roman" w:hAnsi="Times New Roman"/>
          <w:sz w:val="24"/>
          <w:szCs w:val="24"/>
        </w:rPr>
        <w:t>.</w:t>
      </w:r>
    </w:p>
    <w:p w14:paraId="55FB23C7" w14:textId="77777777" w:rsidR="00BD29F9" w:rsidRPr="00BD29F9" w:rsidRDefault="00BD29F9" w:rsidP="00BD29F9">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CC565F">
        <w:trPr>
          <w:jc w:val="center"/>
        </w:trPr>
        <w:tc>
          <w:tcPr>
            <w:tcW w:w="8211" w:type="dxa"/>
            <w:vAlign w:val="center"/>
          </w:tcPr>
          <w:p w14:paraId="7C1511DD" w14:textId="77777777" w:rsidR="00DC35D0" w:rsidRDefault="00DC35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CC565F">
        <w:trPr>
          <w:jc w:val="center"/>
        </w:trPr>
        <w:tc>
          <w:tcPr>
            <w:tcW w:w="8211" w:type="dxa"/>
            <w:vAlign w:val="center"/>
          </w:tcPr>
          <w:p w14:paraId="797D8DFC" w14:textId="0FAC4372" w:rsidR="00DC35D0" w:rsidRPr="00492CB6" w:rsidRDefault="00DC35D0" w:rsidP="009D6E51">
            <w:pPr>
              <w:pStyle w:val="Corpotesto"/>
              <w:jc w:val="center"/>
              <w:rPr>
                <w:rFonts w:ascii="Times New Roman" w:hAnsi="Times New Roman"/>
              </w:rPr>
            </w:pPr>
            <w:bookmarkStart w:id="13" w:name="_Toc211951208"/>
            <w:r w:rsidRPr="00492CB6">
              <w:rPr>
                <w:rFonts w:ascii="Times New Roman" w:hAnsi="Times New Roman"/>
              </w:rPr>
              <w:t xml:space="preserve">Figura </w:t>
            </w:r>
            <w:r w:rsidRPr="00492CB6">
              <w:rPr>
                <w:rFonts w:ascii="Times New Roman" w:hAnsi="Times New Roman"/>
              </w:rPr>
              <w:fldChar w:fldCharType="begin"/>
            </w:r>
            <w:r w:rsidRPr="00492CB6">
              <w:rPr>
                <w:rFonts w:ascii="Times New Roman" w:hAnsi="Times New Roman"/>
              </w:rPr>
              <w:instrText xml:space="preserve"> SEQ Figura \* ARABIC </w:instrText>
            </w:r>
            <w:r w:rsidRPr="00492CB6">
              <w:rPr>
                <w:rFonts w:ascii="Times New Roman" w:hAnsi="Times New Roman"/>
              </w:rPr>
              <w:fldChar w:fldCharType="separate"/>
            </w:r>
            <w:r w:rsidR="002A20CA" w:rsidRPr="00492CB6">
              <w:rPr>
                <w:rFonts w:ascii="Times New Roman" w:hAnsi="Times New Roman"/>
                <w:noProof/>
              </w:rPr>
              <w:t>2</w:t>
            </w:r>
            <w:r w:rsidRPr="00492CB6">
              <w:rPr>
                <w:rFonts w:ascii="Times New Roman" w:hAnsi="Times New Roman"/>
              </w:rPr>
              <w:fldChar w:fldCharType="end"/>
            </w:r>
            <w:r w:rsidRPr="00492CB6">
              <w:rPr>
                <w:rFonts w:ascii="Times New Roman" w:hAnsi="Times New Roman"/>
              </w:rPr>
              <w:t>: Telescopio Celestron C14, Osservatorio Astronomico G.V. Schiaparelli. Fonte: fotografia dell’autore, 02/08/2025.</w:t>
            </w:r>
            <w:bookmarkEnd w:id="13"/>
          </w:p>
        </w:tc>
      </w:tr>
    </w:tbl>
    <w:p w14:paraId="4B6AB18E" w14:textId="77777777" w:rsidR="00A00FF8" w:rsidRPr="00B634CB" w:rsidRDefault="00A00FF8" w:rsidP="00A00FF8">
      <w:pPr>
        <w:pStyle w:val="Corpotesto"/>
        <w:rPr>
          <w:rFonts w:ascii="Times New Roman" w:hAnsi="Times New Roman"/>
          <w:sz w:val="24"/>
          <w:szCs w:val="24"/>
        </w:rPr>
      </w:pPr>
    </w:p>
    <w:p w14:paraId="3F50E2AC" w14:textId="6F5C4396" w:rsidR="00A00FF8" w:rsidRPr="00B634CB" w:rsidRDefault="00A00FF8" w:rsidP="00BD29F9">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00380624" w:rsidRPr="00380624">
        <w:rPr>
          <w:rFonts w:ascii="Times New Roman" w:hAnsi="Times New Roman"/>
          <w:sz w:val="24"/>
          <w:szCs w:val="24"/>
        </w:rPr>
        <w:t>è il dispositivo che consente la regolazione</w:t>
      </w:r>
      <w:r w:rsidR="00BD29F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Pr>
              <w:rFonts w:ascii="Times New Roman" w:hAnsi="Times New Roman"/>
              <w:sz w:val="24"/>
              <w:szCs w:val="24"/>
            </w:rPr>
            <w:fldChar w:fldCharType="begin"/>
          </w:r>
          <w:r w:rsidR="00BD29F9">
            <w:rPr>
              <w:rFonts w:ascii="Times New Roman" w:hAnsi="Times New Roman"/>
              <w:sz w:val="24"/>
              <w:szCs w:val="24"/>
            </w:rPr>
            <w:instrText xml:space="preserve"> CITATION Mus \l 1040 </w:instrText>
          </w:r>
          <w:r w:rsidR="00BD29F9">
            <w:rPr>
              <w:rFonts w:ascii="Times New Roman" w:hAnsi="Times New Roman"/>
              <w:sz w:val="24"/>
              <w:szCs w:val="24"/>
            </w:rPr>
            <w:fldChar w:fldCharType="separate"/>
          </w:r>
          <w:r w:rsidR="00A92AF7">
            <w:rPr>
              <w:rFonts w:ascii="Times New Roman" w:hAnsi="Times New Roman"/>
              <w:noProof/>
              <w:sz w:val="24"/>
              <w:szCs w:val="24"/>
            </w:rPr>
            <w:t xml:space="preserve"> </w:t>
          </w:r>
          <w:r w:rsidR="00A92AF7" w:rsidRPr="00A92AF7">
            <w:rPr>
              <w:rFonts w:ascii="Times New Roman" w:hAnsi="Times New Roman"/>
              <w:noProof/>
              <w:sz w:val="24"/>
              <w:szCs w:val="24"/>
            </w:rPr>
            <w:t>[8]</w:t>
          </w:r>
          <w:r w:rsidR="00BD29F9">
            <w:rPr>
              <w:rFonts w:ascii="Times New Roman" w:hAnsi="Times New Roman"/>
              <w:sz w:val="24"/>
              <w:szCs w:val="24"/>
            </w:rPr>
            <w:fldChar w:fldCharType="end"/>
          </w:r>
        </w:sdtContent>
      </w:sdt>
    </w:p>
    <w:p w14:paraId="3062EF70" w14:textId="42731BFA" w:rsidR="00E96C65" w:rsidRDefault="00E96C65" w:rsidP="00760C9D">
      <w:pPr>
        <w:pStyle w:val="Corpotesto"/>
        <w:rPr>
          <w:rFonts w:ascii="Times New Roman" w:hAnsi="Times New Roman"/>
          <w:sz w:val="24"/>
          <w:szCs w:val="24"/>
        </w:rPr>
      </w:pPr>
    </w:p>
    <w:p w14:paraId="36794791" w14:textId="39CFBC0F" w:rsidR="00631237" w:rsidRDefault="00631237" w:rsidP="00564D5A">
      <w:pPr>
        <w:pStyle w:val="primoparagrafo"/>
        <w:rPr>
          <w:rFonts w:ascii="Times New Roman" w:hAnsi="Times New Roman"/>
          <w:sz w:val="24"/>
          <w:szCs w:val="24"/>
        </w:rPr>
      </w:pPr>
      <w:r>
        <w:rPr>
          <w:rFonts w:ascii="Times New Roman" w:hAnsi="Times New Roman"/>
          <w:sz w:val="24"/>
          <w:szCs w:val="24"/>
        </w:rPr>
        <w:t xml:space="preserve">Tra il focheggiatore e il sensore CCD è installato un sistema automatico di gestione dei filtri, comunemente denominato </w:t>
      </w:r>
      <w:r w:rsidRPr="00564D5A">
        <w:rPr>
          <w:rFonts w:ascii="Times New Roman" w:hAnsi="Times New Roman"/>
          <w:b/>
          <w:bCs/>
          <w:sz w:val="24"/>
          <w:szCs w:val="24"/>
        </w:rPr>
        <w:t>ruota portafiltri</w:t>
      </w:r>
      <w:r>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544FB383" w:rsidR="00573F4B" w:rsidRDefault="00573F4B" w:rsidP="0012011D">
      <w:pPr>
        <w:pStyle w:val="Corpotesto"/>
        <w:numPr>
          <w:ilvl w:val="0"/>
          <w:numId w:val="32"/>
        </w:numPr>
        <w:rPr>
          <w:rFonts w:ascii="Times New Roman" w:hAnsi="Times New Roman"/>
          <w:sz w:val="24"/>
          <w:szCs w:val="24"/>
        </w:rPr>
      </w:pPr>
      <w:r>
        <w:rPr>
          <w:rFonts w:ascii="Times New Roman" w:hAnsi="Times New Roman"/>
          <w:sz w:val="24"/>
          <w:szCs w:val="24"/>
        </w:rPr>
        <w:t xml:space="preserve">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w:t>
      </w:r>
      <w:r w:rsidRPr="00A92AF7">
        <w:rPr>
          <w:rFonts w:ascii="Times New Roman" w:hAnsi="Times New Roman"/>
          <w:sz w:val="24"/>
          <w:szCs w:val="24"/>
        </w:rPr>
        <w:t>luminoso.</w:t>
      </w:r>
      <w:sdt>
        <w:sdtPr>
          <w:rPr>
            <w:rFonts w:ascii="Times New Roman" w:hAnsi="Times New Roman"/>
            <w:sz w:val="24"/>
            <w:szCs w:val="24"/>
          </w:rPr>
          <w:id w:val="444277145"/>
          <w:citation/>
        </w:sdtPr>
        <w:sdtEndPr/>
        <w:sdtContent>
          <w:r w:rsidR="00A92AF7" w:rsidRPr="00A92AF7">
            <w:rPr>
              <w:rFonts w:ascii="Times New Roman" w:hAnsi="Times New Roman"/>
              <w:sz w:val="24"/>
              <w:szCs w:val="24"/>
            </w:rPr>
            <w:fldChar w:fldCharType="begin"/>
          </w:r>
          <w:r w:rsidR="00A92AF7" w:rsidRPr="00A92AF7">
            <w:rPr>
              <w:rFonts w:ascii="Times New Roman" w:hAnsi="Times New Roman"/>
              <w:sz w:val="24"/>
              <w:szCs w:val="24"/>
            </w:rPr>
            <w:instrText xml:space="preserve"> CITATION For19 \l 1040 </w:instrText>
          </w:r>
          <w:r w:rsidR="00A92AF7" w:rsidRPr="00A92AF7">
            <w:rPr>
              <w:rFonts w:ascii="Times New Roman" w:hAnsi="Times New Roman"/>
              <w:sz w:val="24"/>
              <w:szCs w:val="24"/>
            </w:rPr>
            <w:fldChar w:fldCharType="separate"/>
          </w:r>
          <w:r w:rsidR="00A92AF7" w:rsidRPr="00A92AF7">
            <w:rPr>
              <w:rFonts w:ascii="Times New Roman" w:hAnsi="Times New Roman"/>
              <w:noProof/>
              <w:sz w:val="24"/>
              <w:szCs w:val="24"/>
            </w:rPr>
            <w:t xml:space="preserve"> [9]</w:t>
          </w:r>
          <w:r w:rsidR="00A92AF7" w:rsidRPr="00A92AF7">
            <w:rPr>
              <w:rFonts w:ascii="Times New Roman" w:hAnsi="Times New Roman"/>
              <w:sz w:val="24"/>
              <w:szCs w:val="24"/>
            </w:rPr>
            <w:fldChar w:fldCharType="end"/>
          </w:r>
        </w:sdtContent>
      </w:sdt>
    </w:p>
    <w:p w14:paraId="24C703E1" w14:textId="77777777" w:rsidR="00A92AF7" w:rsidRDefault="00A92AF7" w:rsidP="00A92AF7">
      <w:pPr>
        <w:pStyle w:val="Corpotesto"/>
        <w:rPr>
          <w:rFonts w:ascii="Times New Roman" w:hAnsi="Times New Roman"/>
          <w:sz w:val="24"/>
          <w:szCs w:val="24"/>
        </w:rPr>
      </w:pPr>
    </w:p>
    <w:p w14:paraId="6CE9E002" w14:textId="31258208" w:rsidR="00A92AF7" w:rsidRDefault="00A92AF7" w:rsidP="00564D5A">
      <w:pPr>
        <w:pStyle w:val="primoparagrafo"/>
        <w:rPr>
          <w:rFonts w:ascii="Times New Roman" w:hAnsi="Times New Roman"/>
          <w:sz w:val="24"/>
          <w:szCs w:val="24"/>
        </w:rPr>
      </w:pPr>
      <w:r>
        <w:rPr>
          <w:rFonts w:ascii="Times New Roman" w:hAnsi="Times New Roman"/>
          <w:sz w:val="24"/>
          <w:szCs w:val="24"/>
        </w:rPr>
        <w:t xml:space="preserve">Il </w:t>
      </w:r>
      <w:r w:rsidRPr="00564D5A">
        <w:rPr>
          <w:rFonts w:ascii="Times New Roman" w:hAnsi="Times New Roman"/>
          <w:b/>
          <w:bCs/>
          <w:sz w:val="24"/>
          <w:szCs w:val="24"/>
        </w:rPr>
        <w:t>sensore astrofotografico CCD monocrom</w:t>
      </w:r>
      <w:r w:rsidR="00564D5A" w:rsidRPr="00564D5A">
        <w:rPr>
          <w:rFonts w:ascii="Times New Roman" w:hAnsi="Times New Roman"/>
          <w:b/>
          <w:bCs/>
          <w:sz w:val="24"/>
          <w:szCs w:val="24"/>
        </w:rPr>
        <w:t>atico</w:t>
      </w:r>
      <w:r w:rsidR="00564D5A">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Default="00A92AF7" w:rsidP="00A92AF7">
      <w:pPr>
        <w:pStyle w:val="Corpotesto"/>
        <w:rPr>
          <w:rFonts w:ascii="Times New Roman" w:hAnsi="Times New Roman"/>
          <w:sz w:val="24"/>
          <w:szCs w:val="24"/>
        </w:rPr>
      </w:pPr>
    </w:p>
    <w:p w14:paraId="4B53553B" w14:textId="40CF057F" w:rsidR="00564D5A" w:rsidRPr="00573F4B" w:rsidRDefault="00564D5A" w:rsidP="00A87DF0">
      <w:pPr>
        <w:pStyle w:val="primoparagrafo"/>
        <w:rPr>
          <w:rFonts w:ascii="Times New Roman" w:hAnsi="Times New Roman"/>
          <w:sz w:val="24"/>
          <w:szCs w:val="24"/>
        </w:rPr>
      </w:pPr>
      <w:r>
        <w:rPr>
          <w:rFonts w:ascii="Times New Roman" w:hAnsi="Times New Roman"/>
          <w:sz w:val="24"/>
          <w:szCs w:val="24"/>
        </w:rPr>
        <w:t xml:space="preserve">La montatura utilizzata dall’Osservatorio Schiaparelli è una </w:t>
      </w:r>
      <w:r w:rsidRPr="00A87DF0">
        <w:rPr>
          <w:rFonts w:ascii="Times New Roman" w:hAnsi="Times New Roman"/>
          <w:b/>
          <w:bCs/>
          <w:sz w:val="24"/>
          <w:szCs w:val="24"/>
        </w:rPr>
        <w:t>montatura equatoriale motorizzata su entrambi gli assi</w:t>
      </w:r>
      <w:r>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A87DF0">
        <w:rPr>
          <w:vertAlign w:val="superscript"/>
        </w:rPr>
        <w:footnoteReference w:id="5"/>
      </w:r>
      <w:r>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Pr>
              <w:rFonts w:ascii="Times New Roman" w:hAnsi="Times New Roman"/>
              <w:sz w:val="24"/>
              <w:szCs w:val="24"/>
            </w:rPr>
            <w:fldChar w:fldCharType="begin"/>
          </w:r>
          <w:r>
            <w:rPr>
              <w:rFonts w:ascii="Times New Roman" w:hAnsi="Times New Roman"/>
              <w:sz w:val="24"/>
              <w:szCs w:val="24"/>
            </w:rPr>
            <w:instrText xml:space="preserve"> CITATION Ghi25 \l 1040 </w:instrText>
          </w:r>
          <w:r>
            <w:rPr>
              <w:rFonts w:ascii="Times New Roman" w:hAnsi="Times New Roman"/>
              <w:sz w:val="24"/>
              <w:szCs w:val="24"/>
            </w:rPr>
            <w:fldChar w:fldCharType="separate"/>
          </w:r>
          <w:r>
            <w:rPr>
              <w:rFonts w:ascii="Times New Roman" w:hAnsi="Times New Roman"/>
              <w:sz w:val="24"/>
              <w:szCs w:val="24"/>
            </w:rPr>
            <w:t xml:space="preserve"> </w:t>
          </w:r>
          <w:r w:rsidRPr="00564D5A">
            <w:rPr>
              <w:rFonts w:ascii="Times New Roman" w:hAnsi="Times New Roman"/>
              <w:sz w:val="24"/>
              <w:szCs w:val="24"/>
            </w:rPr>
            <w:t>[10]</w:t>
          </w:r>
          <w:r>
            <w:rPr>
              <w:rFonts w:ascii="Times New Roman" w:hAnsi="Times New Roman"/>
              <w:sz w:val="24"/>
              <w:szCs w:val="24"/>
            </w:rPr>
            <w:fldChar w:fldCharType="end"/>
          </w:r>
        </w:sdtContent>
      </w:sdt>
    </w:p>
    <w:p w14:paraId="7A5CC073" w14:textId="709235B7" w:rsidR="0026487F" w:rsidRPr="00B634CB" w:rsidRDefault="00500D25" w:rsidP="007F6AC5">
      <w:pPr>
        <w:pStyle w:val="Titolo2"/>
        <w:rPr>
          <w:rFonts w:ascii="Times New Roman" w:hAnsi="Times New Roman"/>
        </w:rPr>
      </w:pPr>
      <w:bookmarkStart w:id="14" w:name="_Toc211526038"/>
      <w:r w:rsidRPr="00B634CB">
        <w:rPr>
          <w:rFonts w:ascii="Times New Roman" w:hAnsi="Times New Roman"/>
        </w:rPr>
        <w:t>Acquisizione iniziale delle immagini</w:t>
      </w:r>
      <w:bookmarkEnd w:id="14"/>
    </w:p>
    <w:p w14:paraId="41B3740B" w14:textId="659F0BED" w:rsidR="00A87DF0" w:rsidRDefault="00681E01" w:rsidP="000B7D23">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L’acquisizione </w:t>
      </w:r>
      <w:r w:rsidR="00A87DF0">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Default="00A87DF0" w:rsidP="00A87DF0">
      <w:pPr>
        <w:pStyle w:val="Corpotesto"/>
      </w:pPr>
    </w:p>
    <w:p w14:paraId="23624298" w14:textId="423AF071" w:rsidR="00A87DF0" w:rsidRPr="00A87DF0" w:rsidRDefault="00A87DF0" w:rsidP="00A87DF0">
      <w:pPr>
        <w:pStyle w:val="primoparagrafo"/>
        <w:rPr>
          <w:rFonts w:ascii="Times New Roman" w:hAnsi="Times New Roman"/>
          <w:color w:val="000000" w:themeColor="text1"/>
          <w:sz w:val="24"/>
          <w:szCs w:val="24"/>
        </w:rPr>
      </w:pPr>
      <w:r w:rsidRPr="00A87DF0">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A96D32" w:rsidRDefault="00722326" w:rsidP="00A96D32">
      <w:pPr>
        <w:pStyle w:val="Titolo3"/>
        <w:rPr>
          <w:rFonts w:ascii="Times New Roman" w:hAnsi="Times New Roman"/>
        </w:rPr>
      </w:pPr>
      <w:bookmarkStart w:id="15" w:name="_Toc21152603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5"/>
    </w:p>
    <w:p w14:paraId="6B439142" w14:textId="56BCF7E7" w:rsidR="006F036E" w:rsidRPr="006F036E" w:rsidRDefault="00A96D32" w:rsidP="006F036E">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142525">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53BA4B01" w14:textId="77777777" w:rsidR="006F036E" w:rsidRDefault="006F036E" w:rsidP="006F036E">
      <w:pPr>
        <w:pStyle w:val="Titolo4"/>
      </w:pPr>
      <w:r>
        <w:t>Inquinamento luminoso</w:t>
      </w:r>
    </w:p>
    <w:p w14:paraId="045FEEB0" w14:textId="776BA35C" w:rsidR="00A86C8B" w:rsidRDefault="006F036E" w:rsidP="00A86C8B">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D153AA">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D153AA">
            <w:rPr>
              <w:rFonts w:ascii="Times New Roman" w:hAnsi="Times New Roman"/>
              <w:color w:val="000000" w:themeColor="text1"/>
              <w:sz w:val="24"/>
              <w:szCs w:val="24"/>
            </w:rPr>
            <w:fldChar w:fldCharType="begin"/>
          </w:r>
          <w:r w:rsidRPr="00D153AA">
            <w:rPr>
              <w:rFonts w:ascii="Times New Roman" w:hAnsi="Times New Roman"/>
              <w:color w:val="000000" w:themeColor="text1"/>
              <w:sz w:val="24"/>
              <w:szCs w:val="24"/>
            </w:rPr>
            <w:instrText xml:space="preserve">CITATION Gas17 \l 1040 </w:instrText>
          </w:r>
          <w:r w:rsidRPr="00D153AA">
            <w:rPr>
              <w:rFonts w:ascii="Times New Roman" w:hAnsi="Times New Roman"/>
              <w:color w:val="000000" w:themeColor="text1"/>
              <w:sz w:val="24"/>
              <w:szCs w:val="24"/>
            </w:rPr>
            <w:fldChar w:fldCharType="separate"/>
          </w:r>
          <w:r w:rsidRPr="00D153AA">
            <w:rPr>
              <w:rFonts w:ascii="Times New Roman" w:hAnsi="Times New Roman"/>
              <w:color w:val="000000" w:themeColor="text1"/>
              <w:sz w:val="24"/>
              <w:szCs w:val="24"/>
            </w:rPr>
            <w:t xml:space="preserve"> [10]</w:t>
          </w:r>
          <w:r w:rsidRPr="00D153AA">
            <w:rPr>
              <w:rFonts w:ascii="Times New Roman" w:hAnsi="Times New Roman"/>
              <w:color w:val="000000" w:themeColor="text1"/>
              <w:sz w:val="24"/>
              <w:szCs w:val="24"/>
            </w:rPr>
            <w:fldChar w:fldCharType="end"/>
          </w:r>
        </w:sdtContent>
      </w:sdt>
      <w:r w:rsidR="009F196C" w:rsidRPr="00D153AA">
        <w:rPr>
          <w:rFonts w:ascii="Times New Roman" w:hAnsi="Times New Roman"/>
          <w:color w:val="000000" w:themeColor="text1"/>
          <w:sz w:val="24"/>
          <w:szCs w:val="24"/>
        </w:rPr>
        <w:t xml:space="preserve"> </w:t>
      </w:r>
      <w:r w:rsidR="009F196C" w:rsidRPr="00A86C8B">
        <w:rPr>
          <w:rFonts w:ascii="Times New Roman" w:hAnsi="Times New Roman"/>
          <w:color w:val="000000" w:themeColor="text1"/>
          <w:sz w:val="24"/>
          <w:szCs w:val="24"/>
        </w:rPr>
        <w:t>Questa fondamentale debolezza dei soggetti astronomici rende l’inquinamento luminoso uno degli ostacoli più significativi che un astrofotografo deve</w:t>
      </w:r>
      <w:r w:rsidR="00A86C8B" w:rsidRPr="00A86C8B">
        <w:rPr>
          <w:rFonts w:ascii="Times New Roman" w:hAnsi="Times New Roman"/>
          <w:color w:val="000000" w:themeColor="text1"/>
          <w:sz w:val="24"/>
          <w:szCs w:val="24"/>
        </w:rPr>
        <w:t xml:space="preserve"> affrontare per ottenere immagini di qualità del cielo notturno.</w:t>
      </w:r>
    </w:p>
    <w:p w14:paraId="343EC694" w14:textId="77777777" w:rsidR="00A46883" w:rsidRDefault="00A46883" w:rsidP="00A46883">
      <w:pPr>
        <w:pStyle w:val="Corpotesto"/>
      </w:pPr>
    </w:p>
    <w:p w14:paraId="1676B5CD" w14:textId="06404A36" w:rsidR="004925FA" w:rsidRPr="004925FA" w:rsidRDefault="00A46883" w:rsidP="004925FA">
      <w:pPr>
        <w:pStyle w:val="primoparagrafo"/>
      </w:pPr>
      <w:r w:rsidRPr="00D153AA">
        <w:rPr>
          <w:rFonts w:ascii="Times New Roman" w:hAnsi="Times New Roman"/>
          <w:color w:val="000000" w:themeColor="text1"/>
          <w:sz w:val="24"/>
          <w:szCs w:val="24"/>
        </w:rPr>
        <w:t>Ne</w:t>
      </w:r>
      <w:r w:rsidR="00F11362" w:rsidRPr="00D153AA">
        <w:rPr>
          <w:rFonts w:ascii="Times New Roman" w:hAnsi="Times New Roman"/>
          <w:color w:val="000000" w:themeColor="text1"/>
          <w:sz w:val="24"/>
          <w:szCs w:val="24"/>
        </w:rPr>
        <w:t xml:space="preserve">lla fotografia del profondo cielo, la qualità del cielo viene quantificata attraverso la misura </w:t>
      </w:r>
      <w:r w:rsidR="00F11362" w:rsidRPr="004925FA">
        <w:rPr>
          <w:rFonts w:ascii="Times New Roman" w:hAnsi="Times New Roman"/>
          <w:color w:val="000000" w:themeColor="text1"/>
          <w:sz w:val="24"/>
          <w:szCs w:val="24"/>
        </w:rPr>
        <w:t>della sua brillanza superficiale, espressa in magnitudini per secondo d’arco quadrato (mag/arcsec</w:t>
      </w:r>
      <w:r w:rsidR="00F11362" w:rsidRPr="004925FA">
        <w:rPr>
          <w:rFonts w:ascii="Times New Roman" w:hAnsi="Times New Roman"/>
          <w:color w:val="000000" w:themeColor="text1"/>
          <w:sz w:val="24"/>
          <w:szCs w:val="24"/>
          <w:vertAlign w:val="superscript"/>
        </w:rPr>
        <w:t>2</w:t>
      </w:r>
      <w:r w:rsidR="00F11362" w:rsidRPr="004925FA">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Content>
          <w:r w:rsidR="004925FA" w:rsidRPr="004925FA">
            <w:rPr>
              <w:rFonts w:ascii="Times New Roman" w:hAnsi="Times New Roman"/>
              <w:color w:val="000000" w:themeColor="text1"/>
              <w:sz w:val="24"/>
              <w:szCs w:val="24"/>
            </w:rPr>
            <w:fldChar w:fldCharType="begin"/>
          </w:r>
          <w:r w:rsidR="004925FA" w:rsidRPr="004925FA">
            <w:rPr>
              <w:rFonts w:ascii="Times New Roman" w:hAnsi="Times New Roman"/>
              <w:color w:val="000000" w:themeColor="text1"/>
              <w:sz w:val="24"/>
              <w:szCs w:val="24"/>
            </w:rPr>
            <w:instrText xml:space="preserve"> CITATION Dan15 \l 1040 </w:instrText>
          </w:r>
          <w:r w:rsidR="004925FA" w:rsidRPr="004925FA">
            <w:rPr>
              <w:rFonts w:ascii="Times New Roman" w:hAnsi="Times New Roman"/>
              <w:color w:val="000000" w:themeColor="text1"/>
              <w:sz w:val="24"/>
              <w:szCs w:val="24"/>
            </w:rPr>
            <w:fldChar w:fldCharType="separate"/>
          </w:r>
          <w:r w:rsidR="004925FA" w:rsidRPr="004925FA">
            <w:rPr>
              <w:rFonts w:ascii="Times New Roman" w:hAnsi="Times New Roman"/>
              <w:color w:val="000000" w:themeColor="text1"/>
              <w:sz w:val="24"/>
              <w:szCs w:val="24"/>
            </w:rPr>
            <w:t xml:space="preserve"> [6]</w:t>
          </w:r>
          <w:r w:rsidR="004925FA" w:rsidRPr="004925FA">
            <w:rPr>
              <w:rFonts w:ascii="Times New Roman" w:hAnsi="Times New Roman"/>
              <w:color w:val="000000" w:themeColor="text1"/>
              <w:sz w:val="24"/>
              <w:szCs w:val="24"/>
            </w:rPr>
            <w:fldChar w:fldCharType="end"/>
          </w:r>
        </w:sdtContent>
      </w:sdt>
      <w:r w:rsidR="004925FA" w:rsidRPr="004925FA">
        <w:rPr>
          <w:rFonts w:ascii="Times New Roman" w:hAnsi="Times New Roman"/>
          <w:color w:val="000000" w:themeColor="text1"/>
          <w:sz w:val="24"/>
          <w:szCs w:val="24"/>
        </w:rPr>
        <w:t xml:space="preserve"> </w:t>
      </w:r>
      <w:r w:rsidR="004925FA" w:rsidRPr="004925FA">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Default="004925FA" w:rsidP="004925FA">
      <w:pPr>
        <w:pStyle w:val="Corpotesto"/>
      </w:pPr>
    </w:p>
    <w:p w14:paraId="74B99896" w14:textId="76BF16A7" w:rsidR="004925FA" w:rsidRPr="004925FA" w:rsidRDefault="004925FA" w:rsidP="004925FA">
      <w:pPr>
        <w:pStyle w:val="Corpotesto"/>
        <w:tabs>
          <w:tab w:val="left" w:pos="142"/>
        </w:tabs>
        <w:rPr>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4925FA" w:rsidRDefault="004925FA" w:rsidP="004925FA">
      <w:pPr>
        <w:pStyle w:val="Corpotesto"/>
        <w:rPr>
          <w:rFonts w:ascii="Times New Roman" w:hAnsi="Times New Roman"/>
          <w:sz w:val="24"/>
          <w:szCs w:val="24"/>
        </w:rPr>
      </w:pPr>
      <w:r w:rsidRPr="004925FA">
        <w:rPr>
          <w:rFonts w:ascii="Times New Roman" w:hAnsi="Times New Roman"/>
          <w:sz w:val="24"/>
          <w:szCs w:val="24"/>
        </w:rPr>
        <w:t>dove:</w:t>
      </w:r>
    </w:p>
    <w:p w14:paraId="6D59E31B" w14:textId="60C7744F" w:rsidR="004925FA" w:rsidRPr="004925FA"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4925FA">
        <w:rPr>
          <w:rFonts w:ascii="Times New Roman" w:hAnsi="Times New Roman"/>
          <w:sz w:val="24"/>
          <w:szCs w:val="24"/>
        </w:rPr>
        <w:t>: differenza in magnitudine,</w:t>
      </w:r>
    </w:p>
    <w:p w14:paraId="3597BB6D" w14:textId="020C7C20" w:rsidR="004925FA" w:rsidRPr="004925FA"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4925FA">
        <w:rPr>
          <w:rFonts w:ascii="Times New Roman" w:hAnsi="Times New Roman"/>
          <w:sz w:val="24"/>
          <w:szCs w:val="24"/>
        </w:rPr>
        <w:t>: rapporto di luminosità.</w:t>
      </w:r>
    </w:p>
    <w:p w14:paraId="2BBEF61B" w14:textId="77777777" w:rsidR="004925FA" w:rsidRPr="004925FA" w:rsidRDefault="004925FA" w:rsidP="004925FA">
      <w:pPr>
        <w:pStyle w:val="Corpotesto"/>
        <w:rPr>
          <w:rFonts w:ascii="Times New Roman" w:hAnsi="Times New Roman"/>
          <w:sz w:val="24"/>
          <w:szCs w:val="24"/>
        </w:rPr>
      </w:pPr>
    </w:p>
    <w:p w14:paraId="26DA0ECE" w14:textId="7F9FFA20" w:rsidR="004925FA" w:rsidRPr="004925FA" w:rsidRDefault="004925FA" w:rsidP="004925FA">
      <w:pPr>
        <w:pStyle w:val="Corpotesto"/>
        <w:rPr>
          <w:rFonts w:ascii="Times New Roman" w:hAnsi="Times New Roman"/>
          <w:sz w:val="24"/>
          <w:szCs w:val="24"/>
        </w:rPr>
      </w:pPr>
      <w:r w:rsidRPr="004925FA">
        <w:rPr>
          <w:rFonts w:ascii="Times New Roman" w:hAnsi="Times New Roman"/>
          <w:sz w:val="24"/>
          <w:szCs w:val="24"/>
        </w:rPr>
        <w:lastRenderedPageBreak/>
        <w:t>Quindi, una differenza di 5,0 mag/arcsec</w:t>
      </w:r>
      <w:r w:rsidRPr="004925FA">
        <w:rPr>
          <w:rFonts w:ascii="Times New Roman" w:hAnsi="Times New Roman"/>
          <w:sz w:val="24"/>
          <w:szCs w:val="24"/>
          <w:vertAlign w:val="superscript"/>
        </w:rPr>
        <w:t>2</w:t>
      </w:r>
      <w:r w:rsidRPr="004925FA">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Content>
          <w:r w:rsidR="0026504E">
            <w:rPr>
              <w:rFonts w:ascii="Times New Roman" w:hAnsi="Times New Roman"/>
              <w:sz w:val="24"/>
              <w:szCs w:val="24"/>
            </w:rPr>
            <w:fldChar w:fldCharType="begin"/>
          </w:r>
          <w:r w:rsidR="0026504E">
            <w:rPr>
              <w:rFonts w:ascii="Times New Roman" w:hAnsi="Times New Roman"/>
              <w:sz w:val="24"/>
              <w:szCs w:val="24"/>
            </w:rPr>
            <w:instrText xml:space="preserve"> CITATION Kle11 \l 1040 </w:instrText>
          </w:r>
          <w:r w:rsidR="0026504E">
            <w:rPr>
              <w:rFonts w:ascii="Times New Roman" w:hAnsi="Times New Roman"/>
              <w:sz w:val="24"/>
              <w:szCs w:val="24"/>
            </w:rPr>
            <w:fldChar w:fldCharType="separate"/>
          </w:r>
          <w:r w:rsidR="0026504E">
            <w:rPr>
              <w:rFonts w:ascii="Times New Roman" w:hAnsi="Times New Roman"/>
              <w:noProof/>
              <w:sz w:val="24"/>
              <w:szCs w:val="24"/>
            </w:rPr>
            <w:t xml:space="preserve"> </w:t>
          </w:r>
          <w:r w:rsidR="0026504E" w:rsidRPr="0026504E">
            <w:rPr>
              <w:rFonts w:ascii="Times New Roman" w:hAnsi="Times New Roman"/>
              <w:noProof/>
              <w:sz w:val="24"/>
              <w:szCs w:val="24"/>
            </w:rPr>
            <w:t>[12]</w:t>
          </w:r>
          <w:r w:rsidR="0026504E">
            <w:rPr>
              <w:rFonts w:ascii="Times New Roman" w:hAnsi="Times New Roman"/>
              <w:sz w:val="24"/>
              <w:szCs w:val="24"/>
            </w:rPr>
            <w:fldChar w:fldCharType="end"/>
          </w:r>
        </w:sdtContent>
      </w:sdt>
    </w:p>
    <w:p w14:paraId="4F081DAB" w14:textId="77777777" w:rsidR="004925FA" w:rsidRPr="004925FA" w:rsidRDefault="004925FA" w:rsidP="004925FA">
      <w:pPr>
        <w:pStyle w:val="Corpotesto"/>
      </w:pPr>
    </w:p>
    <w:p w14:paraId="54BA86E5" w14:textId="1679667F" w:rsidR="00F11362" w:rsidRDefault="00F11362" w:rsidP="004925F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Un cielo perfetto, completamente privo di contaminazione da luci artificiali e caratterizzata da un’elevata trasparenza atmosferica, presenta una brillanza superficiale di circa 22 mag/arcsec</w:t>
      </w:r>
      <w:r w:rsidRPr="004925FA">
        <w:rPr>
          <w:rFonts w:ascii="Times New Roman" w:hAnsi="Times New Roman"/>
          <w:color w:val="000000" w:themeColor="text1"/>
          <w:sz w:val="24"/>
          <w:szCs w:val="24"/>
          <w:vertAlign w:val="superscript"/>
        </w:rPr>
        <w:t>2</w:t>
      </w:r>
      <w:r w:rsidRPr="00D153AA">
        <w:rPr>
          <w:rFonts w:ascii="Times New Roman" w:hAnsi="Times New Roman"/>
          <w:color w:val="000000" w:themeColor="text1"/>
          <w:sz w:val="24"/>
          <w:szCs w:val="24"/>
        </w:rPr>
        <w:t>. Nel contesto italiano, anche sotto i cieli considerati migliori, i valori massimi raggiungibili si attestano tra 21,5 e 21,6 mag/arcsec</w:t>
      </w:r>
      <w:r w:rsidRPr="004925FA">
        <w:rPr>
          <w:rFonts w:ascii="Times New Roman" w:hAnsi="Times New Roman"/>
          <w:color w:val="000000" w:themeColor="text1"/>
          <w:sz w:val="24"/>
          <w:szCs w:val="24"/>
          <w:vertAlign w:val="superscript"/>
        </w:rPr>
        <w:t>2</w:t>
      </w:r>
      <w:r w:rsidRPr="00D153AA">
        <w:rPr>
          <w:rFonts w:ascii="Times New Roman" w:hAnsi="Times New Roman"/>
          <w:color w:val="000000" w:themeColor="text1"/>
          <w:sz w:val="24"/>
          <w:szCs w:val="24"/>
        </w:rPr>
        <w:t>, evidenziando come in Italia non esistano più località completamente incontaminate da luci artificiali.</w:t>
      </w:r>
      <w:r w:rsidR="004925FA" w:rsidRPr="00D153AA">
        <w:rPr>
          <w:rFonts w:ascii="Times New Roman" w:hAnsi="Times New Roman"/>
          <w:color w:val="000000" w:themeColor="text1"/>
          <w:sz w:val="24"/>
          <w:szCs w:val="24"/>
        </w:rPr>
        <w:t xml:space="preserve"> </w:t>
      </w:r>
      <w:r w:rsidR="00D5222B" w:rsidRPr="00D153AA">
        <w:rPr>
          <w:rFonts w:ascii="Times New Roman" w:hAnsi="Times New Roman"/>
          <w:color w:val="000000" w:themeColor="text1"/>
          <w:sz w:val="24"/>
          <w:szCs w:val="24"/>
        </w:rPr>
        <w:t>Nelle zone di campagna, con cieli considerati bui, si registrano tipicamente valori compresi tra 20,5 e 20,7 mag/arcsec</w:t>
      </w:r>
      <w:r w:rsidR="00D5222B" w:rsidRPr="004925FA">
        <w:rPr>
          <w:rFonts w:ascii="Times New Roman" w:hAnsi="Times New Roman"/>
          <w:color w:val="000000" w:themeColor="text1"/>
          <w:sz w:val="24"/>
          <w:szCs w:val="24"/>
          <w:vertAlign w:val="superscript"/>
        </w:rPr>
        <w:t>2</w:t>
      </w:r>
      <w:r w:rsidR="00D5222B" w:rsidRPr="00D153AA">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Pr>
              <w:rFonts w:ascii="Times New Roman" w:hAnsi="Times New Roman"/>
              <w:color w:val="000000" w:themeColor="text1"/>
              <w:sz w:val="24"/>
              <w:szCs w:val="24"/>
            </w:rPr>
            <w:fldChar w:fldCharType="begin"/>
          </w:r>
          <w:r w:rsidR="00D5222B">
            <w:rPr>
              <w:rFonts w:ascii="Times New Roman" w:hAnsi="Times New Roman"/>
              <w:color w:val="000000" w:themeColor="text1"/>
              <w:sz w:val="24"/>
              <w:szCs w:val="24"/>
            </w:rPr>
            <w:instrText xml:space="preserve"> CITATION Dan15 \l 1040 </w:instrText>
          </w:r>
          <w:r w:rsidR="00D5222B">
            <w:rPr>
              <w:rFonts w:ascii="Times New Roman" w:hAnsi="Times New Roman"/>
              <w:color w:val="000000" w:themeColor="text1"/>
              <w:sz w:val="24"/>
              <w:szCs w:val="24"/>
            </w:rPr>
            <w:fldChar w:fldCharType="separate"/>
          </w:r>
          <w:r w:rsidR="00D5222B">
            <w:rPr>
              <w:rFonts w:ascii="Times New Roman" w:hAnsi="Times New Roman"/>
              <w:color w:val="000000" w:themeColor="text1"/>
              <w:sz w:val="24"/>
              <w:szCs w:val="24"/>
            </w:rPr>
            <w:t xml:space="preserve"> </w:t>
          </w:r>
          <w:r w:rsidR="00D5222B" w:rsidRPr="00142525">
            <w:rPr>
              <w:rFonts w:ascii="Times New Roman" w:hAnsi="Times New Roman"/>
              <w:color w:val="000000" w:themeColor="text1"/>
              <w:sz w:val="24"/>
              <w:szCs w:val="24"/>
            </w:rPr>
            <w:t>[6]</w:t>
          </w:r>
          <w:r w:rsidR="00D5222B">
            <w:rPr>
              <w:rFonts w:ascii="Times New Roman" w:hAnsi="Times New Roman"/>
              <w:color w:val="000000" w:themeColor="text1"/>
              <w:sz w:val="24"/>
              <w:szCs w:val="24"/>
            </w:rPr>
            <w:fldChar w:fldCharType="end"/>
          </w:r>
        </w:sdtContent>
      </w:sdt>
    </w:p>
    <w:p w14:paraId="59F6C21A" w14:textId="77777777" w:rsidR="00D5222B" w:rsidRPr="00D153AA" w:rsidRDefault="00D5222B" w:rsidP="00D153AA">
      <w:pPr>
        <w:pStyle w:val="primoparagrafo"/>
        <w:rPr>
          <w:rFonts w:ascii="Times New Roman" w:hAnsi="Times New Roman"/>
          <w:color w:val="000000" w:themeColor="text1"/>
          <w:sz w:val="24"/>
          <w:szCs w:val="24"/>
        </w:rPr>
      </w:pPr>
    </w:p>
    <w:p w14:paraId="3379FDAB" w14:textId="1DDD9295" w:rsidR="00F11362" w:rsidRPr="00D153AA" w:rsidRDefault="00D5222B" w:rsidP="00D153AA">
      <w:pPr>
        <w:pStyle w:val="primoparagrafo"/>
        <w:rPr>
          <w:rFonts w:ascii="Times New Roman" w:hAnsi="Times New Roman"/>
          <w:color w:val="000000" w:themeColor="text1"/>
          <w:sz w:val="24"/>
          <w:szCs w:val="24"/>
        </w:rPr>
      </w:pPr>
      <w:r w:rsidRPr="00D153AA">
        <w:rPr>
          <w:rFonts w:ascii="Times New Roman" w:hAnsi="Times New Roman"/>
          <w:color w:val="000000" w:themeColor="text1"/>
          <w:sz w:val="24"/>
          <w:szCs w:val="24"/>
        </w:rPr>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color w:val="000000" w:themeColor="text1"/>
              <w:sz w:val="24"/>
              <w:szCs w:val="24"/>
            </w:rPr>
            <w:t xml:space="preserve"> </w:t>
          </w:r>
          <w:r w:rsidRPr="00142525">
            <w:rPr>
              <w:rFonts w:ascii="Times New Roman" w:hAnsi="Times New Roman"/>
              <w:color w:val="000000" w:themeColor="text1"/>
              <w:sz w:val="24"/>
              <w:szCs w:val="24"/>
            </w:rPr>
            <w:t>[6]</w:t>
          </w:r>
          <w:r>
            <w:rPr>
              <w:rFonts w:ascii="Times New Roman" w:hAnsi="Times New Roman"/>
              <w:color w:val="000000" w:themeColor="text1"/>
              <w:sz w:val="24"/>
              <w:szCs w:val="24"/>
            </w:rPr>
            <w:fldChar w:fldCharType="end"/>
          </w:r>
        </w:sdtContent>
      </w:sdt>
    </w:p>
    <w:p w14:paraId="414C6B2A" w14:textId="77777777" w:rsidR="006F036E" w:rsidRDefault="006F036E" w:rsidP="006F036E">
      <w:pPr>
        <w:pStyle w:val="Corpotesto"/>
        <w:rPr>
          <w:rFonts w:ascii="Times New Roman" w:hAnsi="Times New Roman"/>
          <w:color w:val="000000" w:themeColor="text1"/>
          <w:sz w:val="24"/>
          <w:szCs w:val="24"/>
        </w:rPr>
      </w:pPr>
    </w:p>
    <w:p w14:paraId="564AD20A" w14:textId="5FF5D7DA" w:rsidR="003D2C70" w:rsidRDefault="003D2C70" w:rsidP="003D2C70">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3D2C70">
            <w:rPr>
              <w:rFonts w:ascii="Times New Roman" w:hAnsi="Times New Roman"/>
              <w:color w:val="000000" w:themeColor="text1"/>
              <w:sz w:val="24"/>
              <w:szCs w:val="24"/>
            </w:rPr>
            <w:fldChar w:fldCharType="begin"/>
          </w:r>
          <w:r w:rsidRPr="003D2C70">
            <w:rPr>
              <w:rFonts w:ascii="Times New Roman" w:hAnsi="Times New Roman"/>
              <w:color w:val="000000" w:themeColor="text1"/>
              <w:sz w:val="24"/>
              <w:szCs w:val="24"/>
            </w:rPr>
            <w:instrText xml:space="preserve"> CITATION Pic \l 1040 </w:instrText>
          </w:r>
          <w:r w:rsidRPr="003D2C70">
            <w:rPr>
              <w:rFonts w:ascii="Times New Roman" w:hAnsi="Times New Roman"/>
              <w:color w:val="000000" w:themeColor="text1"/>
              <w:sz w:val="24"/>
              <w:szCs w:val="24"/>
            </w:rPr>
            <w:fldChar w:fldCharType="separate"/>
          </w:r>
          <w:r w:rsidRPr="003D2C70">
            <w:rPr>
              <w:rFonts w:ascii="Times New Roman" w:hAnsi="Times New Roman"/>
              <w:color w:val="000000" w:themeColor="text1"/>
              <w:sz w:val="24"/>
              <w:szCs w:val="24"/>
            </w:rPr>
            <w:t>[12]</w:t>
          </w:r>
          <w:r w:rsidRPr="003D2C70">
            <w:rPr>
              <w:rFonts w:ascii="Times New Roman" w:hAnsi="Times New Roman"/>
              <w:color w:val="000000" w:themeColor="text1"/>
              <w:sz w:val="24"/>
              <w:szCs w:val="24"/>
            </w:rPr>
            <w:fldChar w:fldCharType="end"/>
          </w:r>
        </w:sdtContent>
      </w:sdt>
    </w:p>
    <w:p w14:paraId="77B0BFBE" w14:textId="77777777" w:rsidR="003D2C70"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B634CB" w14:paraId="78ABCD5E" w14:textId="77777777" w:rsidTr="002C5F63">
        <w:trPr>
          <w:jc w:val="center"/>
        </w:trPr>
        <w:tc>
          <w:tcPr>
            <w:tcW w:w="8364" w:type="dxa"/>
            <w:vAlign w:val="center"/>
          </w:tcPr>
          <w:p w14:paraId="44407A97" w14:textId="77777777" w:rsidR="003D2C70" w:rsidRPr="00492CB6" w:rsidRDefault="003D2C70" w:rsidP="002C5F63">
            <w:pPr>
              <w:pStyle w:val="Corpotesto"/>
              <w:jc w:val="center"/>
              <w:rPr>
                <w:rFonts w:ascii="Times New Roman" w:hAnsi="Times New Roman"/>
              </w:rPr>
            </w:pPr>
            <w:r w:rsidRPr="00492CB6">
              <w:rPr>
                <w:rFonts w:ascii="Times New Roman" w:hAnsi="Times New Roman"/>
                <w:noProof/>
              </w:rPr>
              <w:drawing>
                <wp:inline distT="0" distB="0" distL="0" distR="0" wp14:anchorId="15DAFCDA" wp14:editId="0D22E62E">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3D2C70" w:rsidRPr="00B634CB" w14:paraId="7E1F67B8" w14:textId="77777777" w:rsidTr="002C5F63">
        <w:trPr>
          <w:jc w:val="center"/>
        </w:trPr>
        <w:tc>
          <w:tcPr>
            <w:tcW w:w="8364" w:type="dxa"/>
            <w:vAlign w:val="center"/>
          </w:tcPr>
          <w:p w14:paraId="71F2792B" w14:textId="77777777" w:rsidR="003D2C70" w:rsidRPr="00492CB6" w:rsidRDefault="003D2C70" w:rsidP="00CC3724">
            <w:pPr>
              <w:pStyle w:val="Corpotesto"/>
              <w:jc w:val="center"/>
              <w:rPr>
                <w:rFonts w:ascii="Times New Roman" w:hAnsi="Times New Roman"/>
                <w:u w:val="single"/>
              </w:rPr>
            </w:pPr>
            <w:bookmarkStart w:id="16" w:name="_Toc211951211"/>
            <w:r w:rsidRPr="00492CB6">
              <w:rPr>
                <w:rFonts w:ascii="Times New Roman" w:hAnsi="Times New Roman"/>
              </w:rPr>
              <w:t xml:space="preserve">Figura </w:t>
            </w:r>
            <w:r w:rsidRPr="00492CB6">
              <w:rPr>
                <w:rFonts w:ascii="Times New Roman" w:hAnsi="Times New Roman"/>
              </w:rPr>
              <w:fldChar w:fldCharType="begin"/>
            </w:r>
            <w:r w:rsidRPr="00492CB6">
              <w:rPr>
                <w:rFonts w:ascii="Times New Roman" w:hAnsi="Times New Roman"/>
              </w:rPr>
              <w:instrText xml:space="preserve"> SEQ Figura \* ARABIC </w:instrText>
            </w:r>
            <w:r w:rsidRPr="00492CB6">
              <w:rPr>
                <w:rFonts w:ascii="Times New Roman" w:hAnsi="Times New Roman"/>
              </w:rPr>
              <w:fldChar w:fldCharType="separate"/>
            </w:r>
            <w:r w:rsidRPr="00492CB6">
              <w:rPr>
                <w:rFonts w:ascii="Times New Roman" w:hAnsi="Times New Roman"/>
              </w:rPr>
              <w:t>5</w:t>
            </w:r>
            <w:r w:rsidRPr="00492CB6">
              <w:rPr>
                <w:rFonts w:ascii="Times New Roman" w:hAnsi="Times New Roman"/>
              </w:rPr>
              <w:fldChar w:fldCharType="end"/>
            </w:r>
            <w:r w:rsidRPr="00492CB6">
              <w:rPr>
                <w:rFonts w:ascii="Times New Roman" w:hAnsi="Times New Roman"/>
              </w:rPr>
              <w:t xml:space="preserve">: Scala di Bortle. Fonte: </w:t>
            </w:r>
            <w:hyperlink r:id="rId18" w:history="1">
              <w:r w:rsidRPr="00492CB6">
                <w:rPr>
                  <w:rFonts w:ascii="Times New Roman" w:hAnsi="Times New Roman"/>
                </w:rPr>
                <w:t>https://www.tensixphotography.com/eclipse-blog/frlju22fyq0drtkg3s9nt4jzzujene</w:t>
              </w:r>
            </w:hyperlink>
            <w:r w:rsidRPr="00492CB6">
              <w:rPr>
                <w:rFonts w:ascii="Times New Roman" w:hAnsi="Times New Roman"/>
              </w:rPr>
              <w:t>, consultato il 13/08/2025.</w:t>
            </w:r>
            <w:bookmarkEnd w:id="16"/>
          </w:p>
        </w:tc>
      </w:tr>
    </w:tbl>
    <w:p w14:paraId="3E43A5E8" w14:textId="77777777" w:rsidR="003D2C70" w:rsidRDefault="003D2C70" w:rsidP="006F036E">
      <w:pPr>
        <w:pStyle w:val="Corpotesto"/>
        <w:rPr>
          <w:rFonts w:ascii="Times New Roman" w:hAnsi="Times New Roman"/>
          <w:color w:val="000000" w:themeColor="text1"/>
          <w:sz w:val="24"/>
          <w:szCs w:val="24"/>
        </w:rPr>
      </w:pPr>
    </w:p>
    <w:p w14:paraId="16338DDC" w14:textId="3DF0FCC9" w:rsidR="003D2C70" w:rsidRPr="003579C8" w:rsidRDefault="003D2C70" w:rsidP="003579C8">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w:t>
      </w:r>
      <w:r w:rsidRPr="003579C8">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217778314"/>
          <w:citation/>
        </w:sdtPr>
        <w:sdtEnd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Pr="003579C8">
            <w:rPr>
              <w:rFonts w:ascii="Times New Roman" w:hAnsi="Times New Roman"/>
              <w:color w:val="000000" w:themeColor="text1"/>
              <w:sz w:val="24"/>
              <w:szCs w:val="24"/>
            </w:rPr>
            <w:t>[12]</w:t>
          </w:r>
          <w:r w:rsidRPr="003579C8">
            <w:rPr>
              <w:rFonts w:ascii="Times New Roman" w:hAnsi="Times New Roman"/>
              <w:color w:val="000000" w:themeColor="text1"/>
              <w:sz w:val="24"/>
              <w:szCs w:val="24"/>
            </w:rPr>
            <w:fldChar w:fldCharType="end"/>
          </w:r>
        </w:sdtContent>
      </w:sdt>
    </w:p>
    <w:p w14:paraId="6B239004" w14:textId="77777777" w:rsidR="003579C8" w:rsidRPr="003579C8" w:rsidRDefault="003579C8" w:rsidP="003579C8">
      <w:pPr>
        <w:pStyle w:val="primoparagrafo"/>
        <w:rPr>
          <w:rFonts w:ascii="Times New Roman" w:hAnsi="Times New Roman"/>
          <w:color w:val="000000" w:themeColor="text1"/>
          <w:sz w:val="24"/>
          <w:szCs w:val="24"/>
        </w:rPr>
      </w:pPr>
    </w:p>
    <w:p w14:paraId="40F7E729" w14:textId="75437781" w:rsidR="003579C8" w:rsidRDefault="003579C8" w:rsidP="003579C8">
      <w:pPr>
        <w:pStyle w:val="primoparagrafo"/>
        <w:rPr>
          <w:rFonts w:ascii="Times New Roman" w:hAnsi="Times New Roman"/>
          <w:color w:val="000000" w:themeColor="text1"/>
          <w:sz w:val="24"/>
          <w:szCs w:val="24"/>
        </w:rPr>
      </w:pPr>
      <w:r w:rsidRPr="003579C8">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3579C8">
            <w:rPr>
              <w:rFonts w:ascii="Times New Roman" w:hAnsi="Times New Roman"/>
              <w:color w:val="000000" w:themeColor="text1"/>
              <w:sz w:val="24"/>
              <w:szCs w:val="24"/>
            </w:rPr>
            <w:fldChar w:fldCharType="begin"/>
          </w:r>
          <w:r w:rsidRPr="003579C8">
            <w:rPr>
              <w:rFonts w:ascii="Times New Roman" w:hAnsi="Times New Roman"/>
              <w:color w:val="000000" w:themeColor="text1"/>
              <w:sz w:val="24"/>
              <w:szCs w:val="24"/>
            </w:rPr>
            <w:instrText xml:space="preserve"> CITATION Pic \l 1040 </w:instrText>
          </w:r>
          <w:r w:rsidRPr="003579C8">
            <w:rPr>
              <w:rFonts w:ascii="Times New Roman" w:hAnsi="Times New Roman"/>
              <w:color w:val="000000" w:themeColor="text1"/>
              <w:sz w:val="24"/>
              <w:szCs w:val="24"/>
            </w:rPr>
            <w:fldChar w:fldCharType="separate"/>
          </w:r>
          <w:r w:rsidRPr="003579C8">
            <w:rPr>
              <w:rFonts w:ascii="Times New Roman" w:hAnsi="Times New Roman"/>
              <w:color w:val="000000" w:themeColor="text1"/>
              <w:sz w:val="24"/>
              <w:szCs w:val="24"/>
            </w:rPr>
            <w:t>[12]</w:t>
          </w:r>
          <w:r w:rsidRPr="003579C8">
            <w:rPr>
              <w:rFonts w:ascii="Times New Roman" w:hAnsi="Times New Roman"/>
              <w:color w:val="000000" w:themeColor="text1"/>
              <w:sz w:val="24"/>
              <w:szCs w:val="24"/>
            </w:rPr>
            <w:fldChar w:fldCharType="end"/>
          </w:r>
        </w:sdtContent>
      </w:sdt>
    </w:p>
    <w:p w14:paraId="433D7D04" w14:textId="77777777" w:rsidR="00255625" w:rsidRPr="00255625" w:rsidRDefault="00255625" w:rsidP="00255625">
      <w:pPr>
        <w:pStyle w:val="Corpotesto"/>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CC3724" w14:paraId="0F591C66" w14:textId="13BCC9D4" w:rsidTr="00CC3724">
        <w:trPr>
          <w:jc w:val="center"/>
        </w:trPr>
        <w:tc>
          <w:tcPr>
            <w:tcW w:w="2458" w:type="dxa"/>
            <w:vAlign w:val="center"/>
          </w:tcPr>
          <w:p w14:paraId="2CB0A28F" w14:textId="5E3B1391"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t>Classe</w:t>
            </w:r>
          </w:p>
        </w:tc>
        <w:tc>
          <w:tcPr>
            <w:tcW w:w="2444" w:type="dxa"/>
            <w:vAlign w:val="center"/>
          </w:tcPr>
          <w:p w14:paraId="3064DAF9" w14:textId="2D4B380C"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t>Titolo</w:t>
            </w:r>
          </w:p>
        </w:tc>
        <w:tc>
          <w:tcPr>
            <w:tcW w:w="4591" w:type="dxa"/>
            <w:vAlign w:val="center"/>
          </w:tcPr>
          <w:p w14:paraId="4C977B3E" w14:textId="7A6BAB17" w:rsidR="00255625" w:rsidRPr="00D15AAB" w:rsidRDefault="00255625" w:rsidP="00255625">
            <w:pPr>
              <w:pStyle w:val="Corpotesto"/>
              <w:jc w:val="center"/>
              <w:rPr>
                <w:rFonts w:ascii="Times New Roman" w:hAnsi="Times New Roman"/>
                <w:b/>
                <w:bCs/>
                <w:color w:val="000000" w:themeColor="text1"/>
                <w:sz w:val="24"/>
                <w:szCs w:val="24"/>
              </w:rPr>
            </w:pPr>
            <w:r w:rsidRPr="00D15AAB">
              <w:rPr>
                <w:rFonts w:ascii="Times New Roman" w:hAnsi="Times New Roman"/>
                <w:b/>
                <w:bCs/>
                <w:color w:val="000000" w:themeColor="text1"/>
                <w:sz w:val="24"/>
                <w:szCs w:val="24"/>
              </w:rPr>
              <w:t>Descrizione</w:t>
            </w:r>
          </w:p>
        </w:tc>
      </w:tr>
      <w:tr w:rsidR="00255625" w:rsidRPr="00CC3724" w14:paraId="54AA6E59" w14:textId="6A5FE053" w:rsidTr="00CC3724">
        <w:trPr>
          <w:jc w:val="center"/>
        </w:trPr>
        <w:tc>
          <w:tcPr>
            <w:tcW w:w="2458" w:type="dxa"/>
            <w:vAlign w:val="center"/>
          </w:tcPr>
          <w:p w14:paraId="68A31D5D" w14:textId="0F8F8785"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1</w:t>
            </w:r>
          </w:p>
        </w:tc>
        <w:tc>
          <w:tcPr>
            <w:tcW w:w="2444" w:type="dxa"/>
            <w:vAlign w:val="center"/>
          </w:tcPr>
          <w:p w14:paraId="069DB915" w14:textId="553DE3ED"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Sito</w:t>
            </w:r>
            <w:r w:rsidR="00F55876"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con cielo buio eccellente</w:t>
            </w:r>
          </w:p>
        </w:tc>
        <w:tc>
          <w:tcPr>
            <w:tcW w:w="4591" w:type="dxa"/>
            <w:vAlign w:val="center"/>
          </w:tcPr>
          <w:p w14:paraId="7B2DB215" w14:textId="40E6233C" w:rsidR="00255625" w:rsidRPr="00D15AAB" w:rsidRDefault="00D15AAB" w:rsidP="00D15AAB">
            <w:pPr>
              <w:pStyle w:val="Corpotesto"/>
              <w:rPr>
                <w:rFonts w:ascii="Times New Roman" w:hAnsi="Times New Roman"/>
                <w:color w:val="000000" w:themeColor="text1"/>
                <w:sz w:val="24"/>
                <w:szCs w:val="24"/>
              </w:rPr>
            </w:pPr>
            <w:r w:rsidRPr="00D15AAB">
              <w:rPr>
                <w:rFonts w:ascii="Times New Roman" w:hAnsi="Times New Roman"/>
                <w:color w:val="000000" w:themeColor="text1"/>
                <w:sz w:val="24"/>
                <w:szCs w:val="24"/>
              </w:rPr>
              <w:t>Rappresenta le condizioni ottimali osservabili sulla Terra. La luce zodiacale</w:t>
            </w:r>
            <w:r w:rsidR="00C10F91">
              <w:rPr>
                <w:rStyle w:val="Rimandonotaapidipagina"/>
                <w:rFonts w:ascii="Times New Roman" w:hAnsi="Times New Roman"/>
                <w:color w:val="000000" w:themeColor="text1"/>
                <w:sz w:val="24"/>
                <w:szCs w:val="24"/>
              </w:rPr>
              <w:footnoteReference w:id="6"/>
            </w:r>
            <w:r w:rsidR="000054DC">
              <w:rPr>
                <w:rFonts w:ascii="Times New Roman" w:hAnsi="Times New Roman"/>
                <w:color w:val="000000" w:themeColor="text1"/>
                <w:sz w:val="24"/>
                <w:szCs w:val="24"/>
              </w:rPr>
              <w:t xml:space="preserve"> e</w:t>
            </w:r>
            <w:r w:rsidRPr="00D15AAB">
              <w:rPr>
                <w:rFonts w:ascii="Times New Roman" w:hAnsi="Times New Roman"/>
                <w:color w:val="000000" w:themeColor="text1"/>
                <w:sz w:val="24"/>
                <w:szCs w:val="24"/>
              </w:rPr>
              <w:t xml:space="preserve"> il gegenschein</w:t>
            </w:r>
            <w:r w:rsidR="00C10F91">
              <w:rPr>
                <w:rStyle w:val="Rimandonotaapidipagina"/>
                <w:rFonts w:ascii="Times New Roman" w:hAnsi="Times New Roman"/>
                <w:color w:val="000000" w:themeColor="text1"/>
                <w:sz w:val="24"/>
                <w:szCs w:val="24"/>
              </w:rPr>
              <w:footnoteReference w:id="7"/>
            </w:r>
            <w:r w:rsidRPr="00D15AAB">
              <w:rPr>
                <w:rFonts w:ascii="Times New Roman" w:hAnsi="Times New Roman"/>
                <w:color w:val="000000" w:themeColor="text1"/>
                <w:sz w:val="24"/>
                <w:szCs w:val="24"/>
              </w:rPr>
              <w:t xml:space="preserve"> sono chiaramente visibili, con M33 evidente a occhio nudo. La magnitudine limite visuale raggiunge 7,6-8,0 con un telescopio da 32 cm che individua stelle fino alla magnitudine 17,5.</w:t>
            </w:r>
          </w:p>
        </w:tc>
      </w:tr>
      <w:tr w:rsidR="00255625" w:rsidRPr="00CC3724" w14:paraId="35B4980C" w14:textId="2315B8FB" w:rsidTr="00CC3724">
        <w:trPr>
          <w:jc w:val="center"/>
        </w:trPr>
        <w:tc>
          <w:tcPr>
            <w:tcW w:w="2458" w:type="dxa"/>
            <w:vAlign w:val="center"/>
          </w:tcPr>
          <w:p w14:paraId="295825F3" w14:textId="104EBE07"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2</w:t>
            </w:r>
          </w:p>
        </w:tc>
        <w:tc>
          <w:tcPr>
            <w:tcW w:w="2444" w:type="dxa"/>
            <w:vAlign w:val="center"/>
          </w:tcPr>
          <w:p w14:paraId="7309C3C6" w14:textId="3F9D086E" w:rsidR="00255625" w:rsidRPr="00D15AAB" w:rsidRDefault="00255625" w:rsidP="00255625">
            <w:pPr>
              <w:pStyle w:val="Corpotesto"/>
              <w:jc w:val="center"/>
              <w:rPr>
                <w:rFonts w:ascii="Times New Roman" w:hAnsi="Times New Roman"/>
                <w:color w:val="000000" w:themeColor="text1"/>
                <w:sz w:val="24"/>
                <w:szCs w:val="24"/>
              </w:rPr>
            </w:pPr>
            <w:r w:rsidRPr="00D15AAB">
              <w:rPr>
                <w:rFonts w:ascii="Times New Roman" w:hAnsi="Times New Roman"/>
                <w:color w:val="000000" w:themeColor="text1"/>
                <w:sz w:val="24"/>
                <w:szCs w:val="24"/>
              </w:rPr>
              <w:t>Sito</w:t>
            </w:r>
            <w:r w:rsidR="00D15AAB"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con cielo buio</w:t>
            </w:r>
            <w:r w:rsidR="00D15AAB" w:rsidRPr="00D15AAB">
              <w:rPr>
                <w:rFonts w:ascii="Times New Roman" w:hAnsi="Times New Roman"/>
                <w:color w:val="000000" w:themeColor="text1"/>
                <w:sz w:val="24"/>
                <w:szCs w:val="24"/>
              </w:rPr>
              <w:t xml:space="preserve"> </w:t>
            </w:r>
            <w:r w:rsidRPr="00D15AAB">
              <w:rPr>
                <w:rFonts w:ascii="Times New Roman" w:hAnsi="Times New Roman"/>
                <w:color w:val="000000" w:themeColor="text1"/>
                <w:sz w:val="24"/>
                <w:szCs w:val="24"/>
              </w:rPr>
              <w:t>tipico</w:t>
            </w:r>
          </w:p>
        </w:tc>
        <w:tc>
          <w:tcPr>
            <w:tcW w:w="4591" w:type="dxa"/>
            <w:vAlign w:val="center"/>
          </w:tcPr>
          <w:p w14:paraId="136637A6" w14:textId="4C3D26C0" w:rsidR="00255625" w:rsidRPr="00D15AAB" w:rsidRDefault="00D15AAB" w:rsidP="00255625">
            <w:pPr>
              <w:pStyle w:val="NormaleWeb"/>
              <w:spacing w:after="0" w:line="360" w:lineRule="auto"/>
              <w:jc w:val="both"/>
              <w:textAlignment w:val="baseline"/>
              <w:rPr>
                <w:color w:val="000000"/>
              </w:rPr>
            </w:pPr>
            <w:r w:rsidRPr="00D15AAB">
              <w:rPr>
                <w:color w:val="000000"/>
              </w:rPr>
              <w:t>L</w:t>
            </w:r>
            <w:r w:rsidRPr="00D15AAB">
              <w:t>a Via Lattea estiva appare altamente strutturata e M33 è facilmente osservabile con visione diretta. Numerosi ammassi globulari Messier</w:t>
            </w:r>
            <w:r w:rsidR="00C10F91">
              <w:rPr>
                <w:rStyle w:val="Rimandonotaapidipagina"/>
              </w:rPr>
              <w:footnoteReference w:id="8"/>
            </w:r>
            <w:r w:rsidRPr="00D15AAB">
              <w:t xml:space="preserve"> sono visibili a occhio nudo. La magnitudine limite visuale è </w:t>
            </w:r>
            <w:r w:rsidRPr="00D15AAB">
              <w:rPr>
                <w:color w:val="000000" w:themeColor="text1"/>
              </w:rPr>
              <w:t>7,</w:t>
            </w:r>
            <w:r w:rsidRPr="00D15AAB">
              <w:rPr>
                <w:color w:val="000000" w:themeColor="text1"/>
              </w:rPr>
              <w:t>1</w:t>
            </w:r>
            <w:r w:rsidRPr="00D15AAB">
              <w:rPr>
                <w:color w:val="000000" w:themeColor="text1"/>
              </w:rPr>
              <w:t>-</w:t>
            </w:r>
            <w:r w:rsidRPr="00D15AAB">
              <w:rPr>
                <w:color w:val="000000" w:themeColor="text1"/>
              </w:rPr>
              <w:t>7,5</w:t>
            </w:r>
            <w:r w:rsidRPr="00D15AAB">
              <w:rPr>
                <w:color w:val="000000" w:themeColor="text1"/>
              </w:rPr>
              <w:t xml:space="preserve"> con un telescopio da 32 cm che individua stelle fino alla magnitudine 1</w:t>
            </w:r>
            <w:r w:rsidRPr="00D15AAB">
              <w:rPr>
                <w:color w:val="000000" w:themeColor="text1"/>
              </w:rPr>
              <w:t>6-17</w:t>
            </w:r>
            <w:r w:rsidRPr="00D15AAB">
              <w:rPr>
                <w:color w:val="000000" w:themeColor="text1"/>
              </w:rPr>
              <w:t>.</w:t>
            </w:r>
          </w:p>
        </w:tc>
      </w:tr>
      <w:tr w:rsidR="00255625" w:rsidRPr="00CC3724" w14:paraId="7F1769D9" w14:textId="53719333" w:rsidTr="00CC3724">
        <w:trPr>
          <w:jc w:val="center"/>
        </w:trPr>
        <w:tc>
          <w:tcPr>
            <w:tcW w:w="2458" w:type="dxa"/>
            <w:vAlign w:val="center"/>
          </w:tcPr>
          <w:p w14:paraId="6C39C3BF" w14:textId="37DCDBAC"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3</w:t>
            </w:r>
          </w:p>
        </w:tc>
        <w:tc>
          <w:tcPr>
            <w:tcW w:w="2444" w:type="dxa"/>
            <w:vAlign w:val="center"/>
          </w:tcPr>
          <w:p w14:paraId="50FE20A7" w14:textId="6945A9E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 rurale</w:t>
            </w:r>
          </w:p>
        </w:tc>
        <w:tc>
          <w:tcPr>
            <w:tcW w:w="4591" w:type="dxa"/>
            <w:vAlign w:val="center"/>
          </w:tcPr>
          <w:p w14:paraId="4728F8B3" w14:textId="782540D3" w:rsidR="00255625" w:rsidRPr="00492CB6" w:rsidRDefault="00D15AAB" w:rsidP="00255625">
            <w:pPr>
              <w:pStyle w:val="NormaleWeb"/>
              <w:spacing w:after="0" w:line="360" w:lineRule="auto"/>
              <w:jc w:val="both"/>
              <w:textAlignment w:val="baseline"/>
              <w:rPr>
                <w:color w:val="000000"/>
              </w:rPr>
            </w:pPr>
            <w:r w:rsidRPr="00492CB6">
              <w:rPr>
                <w:rStyle w:val="fs13"/>
                <w:bdr w:val="none" w:sz="0" w:space="0" w:color="auto" w:frame="1"/>
              </w:rPr>
              <w:t xml:space="preserve">Sono presenti alcune indicazioni di inquinamento luminoso lungo l’orizzonte. La Via Lattea mantiene un aspetto struttura e </w:t>
            </w:r>
            <w:r w:rsidR="00492CB6" w:rsidRPr="00492CB6">
              <w:rPr>
                <w:rStyle w:val="fs13"/>
                <w:bdr w:val="none" w:sz="0" w:space="0" w:color="auto" w:frame="1"/>
              </w:rPr>
              <w:t xml:space="preserve">ammassi globulari come M4, M5, M15 e M22 </w:t>
            </w:r>
            <w:r w:rsidR="00492CB6" w:rsidRPr="00492CB6">
              <w:rPr>
                <w:rStyle w:val="fs13"/>
                <w:bdr w:val="none" w:sz="0" w:space="0" w:color="auto" w:frame="1"/>
              </w:rPr>
              <w:lastRenderedPageBreak/>
              <w:t>sono distinti a occhio nudo. La luce zodiacale è evidente in primavera e autunno. La magnitudine limite visuale è 6,6-7,0, con un riflettore da 32 cm che raggiunge la magnitudine 16.</w:t>
            </w:r>
          </w:p>
        </w:tc>
      </w:tr>
      <w:tr w:rsidR="00255625" w:rsidRPr="00CC3724" w14:paraId="24B7B2F8" w14:textId="09D9B775" w:rsidTr="00CC3724">
        <w:trPr>
          <w:jc w:val="center"/>
        </w:trPr>
        <w:tc>
          <w:tcPr>
            <w:tcW w:w="2458" w:type="dxa"/>
            <w:vAlign w:val="center"/>
          </w:tcPr>
          <w:p w14:paraId="4044A697" w14:textId="2EE43A1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lastRenderedPageBreak/>
              <w:t>4</w:t>
            </w:r>
          </w:p>
        </w:tc>
        <w:tc>
          <w:tcPr>
            <w:tcW w:w="2444" w:type="dxa"/>
            <w:vAlign w:val="center"/>
          </w:tcPr>
          <w:p w14:paraId="2E7A53AE" w14:textId="78FFC51E"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Confine 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rurale/suburbano</w:t>
            </w:r>
          </w:p>
        </w:tc>
        <w:tc>
          <w:tcPr>
            <w:tcW w:w="4591" w:type="dxa"/>
            <w:vAlign w:val="center"/>
          </w:tcPr>
          <w:p w14:paraId="005FC179" w14:textId="56FA77CE" w:rsidR="00255625" w:rsidRPr="00492CB6" w:rsidRDefault="00492CB6"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 con un riflettore da 32 cm che rivela stelle di magnitudine 15,5.</w:t>
            </w:r>
          </w:p>
        </w:tc>
      </w:tr>
      <w:tr w:rsidR="00255625" w:rsidRPr="00CC3724" w14:paraId="24569657" w14:textId="748DFABF" w:rsidTr="00CC3724">
        <w:trPr>
          <w:jc w:val="center"/>
        </w:trPr>
        <w:tc>
          <w:tcPr>
            <w:tcW w:w="2458" w:type="dxa"/>
            <w:vAlign w:val="center"/>
          </w:tcPr>
          <w:p w14:paraId="36598BD7" w14:textId="04964235"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5</w:t>
            </w:r>
          </w:p>
        </w:tc>
        <w:tc>
          <w:tcPr>
            <w:tcW w:w="2444" w:type="dxa"/>
            <w:vAlign w:val="center"/>
          </w:tcPr>
          <w:p w14:paraId="79EF65AD" w14:textId="57CDDB1B"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w:t>
            </w:r>
          </w:p>
        </w:tc>
        <w:tc>
          <w:tcPr>
            <w:tcW w:w="4591" w:type="dxa"/>
            <w:vAlign w:val="center"/>
          </w:tcPr>
          <w:p w14:paraId="05D96FA5" w14:textId="5AC8C34F" w:rsidR="00255625" w:rsidRPr="00492CB6" w:rsidRDefault="00492CB6"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Solo accenni della luce zodiacale sono visibili nelle migliori notti. La Via Lattea è molto debole o invisibile vicino all’orizzonte. Le sorgenti luminose sono evidenti in molte direzioni e le nuvole appaiono più luminose del cielo. La magnitudine limite visuale è 5,6-6,0, con un riflettore da 32 cm che raggiunge la magnitudine 14,5-15.</w:t>
            </w:r>
          </w:p>
        </w:tc>
      </w:tr>
      <w:tr w:rsidR="00255625" w:rsidRPr="00CC3724" w14:paraId="12AE3294" w14:textId="019CD15B" w:rsidTr="00CC3724">
        <w:trPr>
          <w:jc w:val="center"/>
        </w:trPr>
        <w:tc>
          <w:tcPr>
            <w:tcW w:w="2458" w:type="dxa"/>
            <w:vAlign w:val="center"/>
          </w:tcPr>
          <w:p w14:paraId="2B23ACF0" w14:textId="13768C4D"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6</w:t>
            </w:r>
          </w:p>
        </w:tc>
        <w:tc>
          <w:tcPr>
            <w:tcW w:w="2444" w:type="dxa"/>
            <w:vAlign w:val="center"/>
          </w:tcPr>
          <w:p w14:paraId="135E5C44" w14:textId="46B006C6"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w:t>
            </w:r>
          </w:p>
        </w:tc>
        <w:tc>
          <w:tcPr>
            <w:tcW w:w="4591" w:type="dxa"/>
            <w:vAlign w:val="center"/>
          </w:tcPr>
          <w:p w14:paraId="78183D50" w14:textId="7516CCE3" w:rsidR="00255625" w:rsidRPr="00492CB6" w:rsidRDefault="00492CB6" w:rsidP="00CC3724">
            <w:pPr>
              <w:pStyle w:val="NormaleWeb"/>
              <w:spacing w:after="0" w:line="360" w:lineRule="auto"/>
              <w:jc w:val="both"/>
              <w:textAlignment w:val="baseline"/>
              <w:rPr>
                <w:color w:val="000000"/>
              </w:rPr>
            </w:pPr>
            <w:r>
              <w:rPr>
                <w:color w:val="000000"/>
              </w:rPr>
              <w:t xml:space="preserve">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 con un telescopio </w:t>
            </w:r>
            <w:r w:rsidR="00C10F91">
              <w:rPr>
                <w:color w:val="000000"/>
              </w:rPr>
              <w:t>da 32 cm che raggiunge la magnitudine 14,0-14,5.</w:t>
            </w:r>
          </w:p>
        </w:tc>
      </w:tr>
      <w:tr w:rsidR="00255625" w:rsidRPr="00CC3724" w14:paraId="756B8D2D" w14:textId="54F51B2D" w:rsidTr="00CC3724">
        <w:trPr>
          <w:jc w:val="center"/>
        </w:trPr>
        <w:tc>
          <w:tcPr>
            <w:tcW w:w="2458" w:type="dxa"/>
            <w:vAlign w:val="center"/>
          </w:tcPr>
          <w:p w14:paraId="2415DA7C" w14:textId="45F11D6B"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7</w:t>
            </w:r>
          </w:p>
        </w:tc>
        <w:tc>
          <w:tcPr>
            <w:tcW w:w="2444" w:type="dxa"/>
            <w:vAlign w:val="center"/>
          </w:tcPr>
          <w:p w14:paraId="6F89F8AD" w14:textId="77777777" w:rsidR="00D15AAB"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Confine 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suburbano/urbano</w:t>
            </w:r>
          </w:p>
          <w:p w14:paraId="5BA641BA" w14:textId="71AF5CDA"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LUNA PIENA</w:t>
            </w:r>
          </w:p>
        </w:tc>
        <w:tc>
          <w:tcPr>
            <w:tcW w:w="4591" w:type="dxa"/>
            <w:vAlign w:val="center"/>
          </w:tcPr>
          <w:p w14:paraId="5A206F21" w14:textId="68FB01F3" w:rsidR="00255625" w:rsidRPr="00492CB6" w:rsidRDefault="00C10F91"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 xml:space="preserve">L’intero sfondo del cielo presenta una tonalità grigio-biancastra con sorgenti luminose evidenti in tutte le direzioni. La Via Lattea è totalmente o quasi invisibile. Gli oggetti </w:t>
            </w:r>
            <w:r>
              <w:rPr>
                <w:rFonts w:ascii="Times New Roman" w:hAnsi="Times New Roman"/>
                <w:color w:val="000000" w:themeColor="text1"/>
                <w:sz w:val="24"/>
                <w:szCs w:val="24"/>
              </w:rPr>
              <w:lastRenderedPageBreak/>
              <w:t>Messier più luminosi appaiono come ombre anche con telescopi di medie dimensioni. La magnitudine limite visuale è 5,0, con un riflettore da 32 cm che raggiunge la magnitudine 14.</w:t>
            </w:r>
          </w:p>
        </w:tc>
      </w:tr>
      <w:tr w:rsidR="00255625" w:rsidRPr="00CC3724" w14:paraId="0C41D0DB" w14:textId="29542067" w:rsidTr="00CC3724">
        <w:trPr>
          <w:jc w:val="center"/>
        </w:trPr>
        <w:tc>
          <w:tcPr>
            <w:tcW w:w="2458" w:type="dxa"/>
            <w:vAlign w:val="center"/>
          </w:tcPr>
          <w:p w14:paraId="278AA0A6" w14:textId="4E027B98"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lastRenderedPageBreak/>
              <w:t>8</w:t>
            </w:r>
          </w:p>
        </w:tc>
        <w:tc>
          <w:tcPr>
            <w:tcW w:w="2444" w:type="dxa"/>
            <w:vAlign w:val="center"/>
          </w:tcPr>
          <w:p w14:paraId="379603CD" w14:textId="43C985F5"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r w:rsidRPr="00492CB6">
              <w:rPr>
                <w:rFonts w:ascii="Times New Roman" w:hAnsi="Times New Roman"/>
                <w:color w:val="000000" w:themeColor="text1"/>
                <w:sz w:val="24"/>
                <w:szCs w:val="24"/>
              </w:rPr>
              <w:t>urbano</w:t>
            </w:r>
          </w:p>
        </w:tc>
        <w:tc>
          <w:tcPr>
            <w:tcW w:w="4591" w:type="dxa"/>
            <w:vAlign w:val="center"/>
          </w:tcPr>
          <w:p w14:paraId="1B6BD9F9" w14:textId="617F56E3" w:rsidR="00255625" w:rsidRPr="00492CB6" w:rsidRDefault="00C10F91" w:rsidP="00255625">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 nel migliore dei casi, con un riflettore da 32 cm che supera appena la magnitudine 13.</w:t>
            </w:r>
          </w:p>
        </w:tc>
      </w:tr>
      <w:tr w:rsidR="00255625" w:rsidRPr="00CC3724" w14:paraId="597401E7" w14:textId="1395F509" w:rsidTr="00CC3724">
        <w:trPr>
          <w:jc w:val="center"/>
        </w:trPr>
        <w:tc>
          <w:tcPr>
            <w:tcW w:w="2458" w:type="dxa"/>
            <w:vAlign w:val="center"/>
          </w:tcPr>
          <w:p w14:paraId="79916246" w14:textId="504C5B5F" w:rsidR="00255625"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9</w:t>
            </w:r>
          </w:p>
        </w:tc>
        <w:tc>
          <w:tcPr>
            <w:tcW w:w="2444" w:type="dxa"/>
            <w:vAlign w:val="center"/>
          </w:tcPr>
          <w:p w14:paraId="7164D225" w14:textId="77777777" w:rsidR="00D15AAB" w:rsidRPr="00492CB6" w:rsidRDefault="00255625"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Cielo</w:t>
            </w:r>
            <w:r w:rsidR="00D15AAB" w:rsidRPr="00492CB6">
              <w:rPr>
                <w:rFonts w:ascii="Times New Roman" w:hAnsi="Times New Roman"/>
                <w:color w:val="000000" w:themeColor="text1"/>
                <w:sz w:val="24"/>
                <w:szCs w:val="24"/>
              </w:rPr>
              <w:t xml:space="preserve"> </w:t>
            </w:r>
          </w:p>
          <w:p w14:paraId="0FBB603A" w14:textId="282FDA47" w:rsidR="00255625" w:rsidRPr="00492CB6" w:rsidRDefault="00D15AAB" w:rsidP="00255625">
            <w:pPr>
              <w:pStyle w:val="Corpotesto"/>
              <w:jc w:val="center"/>
              <w:rPr>
                <w:rFonts w:ascii="Times New Roman" w:hAnsi="Times New Roman"/>
                <w:color w:val="000000" w:themeColor="text1"/>
                <w:sz w:val="24"/>
                <w:szCs w:val="24"/>
              </w:rPr>
            </w:pPr>
            <w:r w:rsidRPr="00492CB6">
              <w:rPr>
                <w:rFonts w:ascii="Times New Roman" w:hAnsi="Times New Roman"/>
                <w:color w:val="000000" w:themeColor="text1"/>
                <w:sz w:val="24"/>
                <w:szCs w:val="24"/>
              </w:rPr>
              <w:t>C</w:t>
            </w:r>
            <w:r w:rsidR="00255625" w:rsidRPr="00492CB6">
              <w:rPr>
                <w:rFonts w:ascii="Times New Roman" w:hAnsi="Times New Roman"/>
                <w:color w:val="000000" w:themeColor="text1"/>
                <w:sz w:val="24"/>
                <w:szCs w:val="24"/>
              </w:rPr>
              <w:t>entro</w:t>
            </w:r>
            <w:r w:rsidRPr="00492CB6">
              <w:rPr>
                <w:rFonts w:ascii="Times New Roman" w:hAnsi="Times New Roman"/>
                <w:color w:val="000000" w:themeColor="text1"/>
                <w:sz w:val="24"/>
                <w:szCs w:val="24"/>
              </w:rPr>
              <w:t xml:space="preserve"> </w:t>
            </w:r>
            <w:r w:rsidR="00255625" w:rsidRPr="00492CB6">
              <w:rPr>
                <w:rFonts w:ascii="Times New Roman" w:hAnsi="Times New Roman"/>
                <w:color w:val="000000" w:themeColor="text1"/>
                <w:sz w:val="24"/>
                <w:szCs w:val="24"/>
              </w:rPr>
              <w:t>città</w:t>
            </w:r>
          </w:p>
        </w:tc>
        <w:tc>
          <w:tcPr>
            <w:tcW w:w="4591" w:type="dxa"/>
            <w:vAlign w:val="center"/>
          </w:tcPr>
          <w:p w14:paraId="7AE609FF" w14:textId="57EDE395" w:rsidR="00255625" w:rsidRPr="00492CB6" w:rsidRDefault="00C10F91" w:rsidP="00CC3724">
            <w:pPr>
              <w:pStyle w:val="NormaleWeb"/>
              <w:spacing w:after="0" w:line="360" w:lineRule="auto"/>
              <w:jc w:val="both"/>
              <w:textAlignment w:val="baseline"/>
              <w:rPr>
                <w:color w:val="000000"/>
              </w:rPr>
            </w:pPr>
            <w:r>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2DE224CE" w:rsidR="003D2C70" w:rsidRPr="00492CB6" w:rsidRDefault="00255625" w:rsidP="00CC3724">
      <w:pPr>
        <w:pStyle w:val="Corpotesto"/>
        <w:jc w:val="center"/>
        <w:rPr>
          <w:rFonts w:ascii="Times New Roman" w:hAnsi="Times New Roman"/>
        </w:rPr>
      </w:pPr>
      <w:r w:rsidRPr="00492CB6">
        <w:rPr>
          <w:rFonts w:ascii="Times New Roman" w:hAnsi="Times New Roman"/>
        </w:rPr>
        <w:t xml:space="preserve">Tabella </w:t>
      </w:r>
      <w:r w:rsidRPr="00492CB6">
        <w:rPr>
          <w:rFonts w:ascii="Times New Roman" w:hAnsi="Times New Roman"/>
        </w:rPr>
        <w:fldChar w:fldCharType="begin"/>
      </w:r>
      <w:r w:rsidRPr="00492CB6">
        <w:rPr>
          <w:rFonts w:ascii="Times New Roman" w:hAnsi="Times New Roman"/>
        </w:rPr>
        <w:instrText xml:space="preserve"> SEQ Tabella \* ARABIC </w:instrText>
      </w:r>
      <w:r w:rsidRPr="00492CB6">
        <w:rPr>
          <w:rFonts w:ascii="Times New Roman" w:hAnsi="Times New Roman"/>
        </w:rPr>
        <w:fldChar w:fldCharType="separate"/>
      </w:r>
      <w:r w:rsidRPr="00492CB6">
        <w:rPr>
          <w:rFonts w:ascii="Times New Roman" w:hAnsi="Times New Roman"/>
        </w:rPr>
        <w:t>2</w:t>
      </w:r>
      <w:r w:rsidRPr="00492CB6">
        <w:rPr>
          <w:rFonts w:ascii="Times New Roman" w:hAnsi="Times New Roman"/>
        </w:rPr>
        <w:fldChar w:fldCharType="end"/>
      </w:r>
      <w:r w:rsidRPr="00492CB6">
        <w:rPr>
          <w:rFonts w:ascii="Times New Roman" w:hAnsi="Times New Roman"/>
        </w:rPr>
        <w:t>:</w:t>
      </w:r>
      <w:r w:rsidR="00F55876" w:rsidRPr="00492CB6">
        <w:rPr>
          <w:rFonts w:ascii="Times New Roman" w:hAnsi="Times New Roman"/>
        </w:rPr>
        <w:t>Descrizione delle classi della Scala di Bortle</w:t>
      </w:r>
      <w:r w:rsidRPr="00492CB6">
        <w:rPr>
          <w:rFonts w:ascii="Times New Roman" w:hAnsi="Times New Roman"/>
        </w:rPr>
        <w:t xml:space="preserve">. Fonte: </w:t>
      </w:r>
      <w:r w:rsidR="00536695" w:rsidRPr="00492CB6">
        <w:rPr>
          <w:rFonts w:ascii="Times New Roman" w:hAnsi="Times New Roman"/>
        </w:rPr>
        <w:t xml:space="preserve">John E. Bortle, </w:t>
      </w:r>
      <w:r w:rsidR="00F55876" w:rsidRPr="00492CB6">
        <w:rPr>
          <w:rFonts w:ascii="Times New Roman" w:hAnsi="Times New Roman"/>
        </w:rPr>
        <w:t>The Bortle Dark-Sky Scale</w:t>
      </w:r>
      <w:r w:rsidR="00536695" w:rsidRPr="00492CB6">
        <w:rPr>
          <w:rFonts w:ascii="Times New Roman" w:hAnsi="Times New Roman"/>
        </w:rPr>
        <w:t xml:space="preserve">, </w:t>
      </w:r>
      <w:hyperlink r:id="rId19" w:history="1"/>
      <w:r w:rsidR="00536695" w:rsidRPr="00492CB6">
        <w:rPr>
          <w:rFonts w:ascii="Times New Roman" w:hAnsi="Times New Roman"/>
        </w:rPr>
        <w:t xml:space="preserve">2001, </w:t>
      </w:r>
      <w:r w:rsidRPr="00492CB6">
        <w:rPr>
          <w:rFonts w:ascii="Times New Roman" w:hAnsi="Times New Roman"/>
        </w:rPr>
        <w:t>consultato il: 24/10/2025.</w:t>
      </w:r>
    </w:p>
    <w:p w14:paraId="4177B5C4" w14:textId="6D95BE9B" w:rsidR="005A55ED" w:rsidRDefault="005A55ED" w:rsidP="003579C8">
      <w:pPr>
        <w:pStyle w:val="Corpotesto"/>
        <w:rPr>
          <w:rFonts w:ascii="Times New Roman" w:hAnsi="Times New Roman"/>
          <w:color w:val="000000" w:themeColor="text1"/>
          <w:sz w:val="24"/>
          <w:szCs w:val="24"/>
        </w:rPr>
      </w:pPr>
    </w:p>
    <w:p w14:paraId="1E61E83B" w14:textId="43E7060E" w:rsidR="004C41F9" w:rsidRDefault="004C41F9" w:rsidP="002D6F54">
      <w:pPr>
        <w:pStyle w:val="primoparagrafo"/>
        <w:rPr>
          <w:rFonts w:ascii="Times New Roman" w:hAnsi="Times New Roman"/>
          <w:color w:val="000000" w:themeColor="text1"/>
          <w:sz w:val="24"/>
          <w:szCs w:val="24"/>
        </w:rPr>
      </w:pPr>
      <w:r>
        <w:rPr>
          <w:rFonts w:ascii="Times New Roman" w:hAnsi="Times New Roman"/>
          <w:color w:val="000000" w:themeColor="text1"/>
          <w:sz w:val="24"/>
          <w:szCs w:val="24"/>
        </w:rPr>
        <w:t>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ottenere dati oggettivi e comparabili, ci si può avvalere di strumenti di misurazione dedicati che permettono una quantificazione strumentale della brillanza del cielo.</w:t>
      </w:r>
    </w:p>
    <w:p w14:paraId="4877F9A7" w14:textId="77777777" w:rsidR="004C41F9" w:rsidRDefault="004C41F9" w:rsidP="003579C8">
      <w:pPr>
        <w:pStyle w:val="Corpotesto"/>
        <w:rPr>
          <w:rFonts w:ascii="Times New Roman" w:hAnsi="Times New Roman"/>
          <w:color w:val="000000" w:themeColor="text1"/>
          <w:sz w:val="24"/>
          <w:szCs w:val="24"/>
        </w:rPr>
      </w:pPr>
    </w:p>
    <w:p w14:paraId="7702F23F" w14:textId="5BD7BA18" w:rsidR="002D6F54" w:rsidRDefault="002D6F54" w:rsidP="003579C8">
      <w:pPr>
        <w:pStyle w:val="Corpotesto"/>
        <w:rPr>
          <w:rFonts w:ascii="Times New Roman" w:hAnsi="Times New Roman"/>
          <w:color w:val="000000" w:themeColor="text1"/>
          <w:sz w:val="24"/>
          <w:szCs w:val="24"/>
        </w:rPr>
      </w:pPr>
      <w:r>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 mini 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Kle11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2D6F54">
            <w:rPr>
              <w:rFonts w:ascii="Times New Roman" w:hAnsi="Times New Roman"/>
              <w:noProof/>
              <w:color w:val="000000" w:themeColor="text1"/>
              <w:sz w:val="24"/>
              <w:szCs w:val="24"/>
            </w:rPr>
            <w:t>[13]</w:t>
          </w:r>
          <w:r>
            <w:rPr>
              <w:rFonts w:ascii="Times New Roman" w:hAnsi="Times New Roman"/>
              <w:color w:val="000000" w:themeColor="text1"/>
              <w:sz w:val="24"/>
              <w:szCs w:val="24"/>
            </w:rPr>
            <w:fldChar w:fldCharType="end"/>
          </w:r>
        </w:sdtContent>
      </w:sdt>
    </w:p>
    <w:p w14:paraId="0CE66682" w14:textId="77777777" w:rsidR="002D6F54" w:rsidRPr="00B634CB" w:rsidRDefault="002D6F54" w:rsidP="006F036E">
      <w:pPr>
        <w:pStyle w:val="Corpotesto"/>
        <w:rPr>
          <w:rFonts w:ascii="Times New Roman" w:hAnsi="Times New Roman"/>
          <w:sz w:val="24"/>
          <w:szCs w:val="24"/>
        </w:rPr>
      </w:pPr>
    </w:p>
    <w:p w14:paraId="4A18171A" w14:textId="79AEFF0E" w:rsidR="006F036E" w:rsidRPr="00E219A4" w:rsidRDefault="006F036E" w:rsidP="006F036E">
      <w:pPr>
        <w:pStyle w:val="primoparagrafo"/>
        <w:rPr>
          <w:rFonts w:ascii="Times New Roman" w:hAnsi="Times New Roman"/>
          <w:color w:val="000000" w:themeColor="text1"/>
          <w:sz w:val="24"/>
          <w:szCs w:val="24"/>
        </w:rPr>
      </w:pPr>
      <w:r w:rsidRPr="00E219A4">
        <w:rPr>
          <w:rFonts w:ascii="Times New Roman" w:hAnsi="Times New Roman"/>
          <w:color w:val="000000" w:themeColor="text1"/>
          <w:sz w:val="24"/>
          <w:szCs w:val="24"/>
        </w:rPr>
        <w:lastRenderedPageBreak/>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E219A4">
            <w:rPr>
              <w:rFonts w:ascii="Times New Roman" w:hAnsi="Times New Roman"/>
              <w:color w:val="000000" w:themeColor="text1"/>
              <w:sz w:val="24"/>
              <w:szCs w:val="24"/>
            </w:rPr>
            <w:fldChar w:fldCharType="begin"/>
          </w:r>
          <w:r w:rsidRPr="00E219A4">
            <w:rPr>
              <w:rFonts w:ascii="Times New Roman" w:hAnsi="Times New Roman"/>
              <w:color w:val="000000" w:themeColor="text1"/>
              <w:sz w:val="24"/>
              <w:szCs w:val="24"/>
            </w:rPr>
            <w:instrText xml:space="preserve"> CITATION Ast \l 1040 </w:instrText>
          </w:r>
          <w:r w:rsidRPr="00E219A4">
            <w:rPr>
              <w:rFonts w:ascii="Times New Roman" w:hAnsi="Times New Roman"/>
              <w:color w:val="000000" w:themeColor="text1"/>
              <w:sz w:val="24"/>
              <w:szCs w:val="24"/>
            </w:rPr>
            <w:fldChar w:fldCharType="separate"/>
          </w:r>
          <w:r w:rsidRPr="00E219A4">
            <w:rPr>
              <w:rFonts w:ascii="Times New Roman" w:hAnsi="Times New Roman"/>
              <w:noProof/>
              <w:color w:val="000000" w:themeColor="text1"/>
              <w:sz w:val="24"/>
              <w:szCs w:val="24"/>
            </w:rPr>
            <w:t>[11]</w:t>
          </w:r>
          <w:r w:rsidRPr="00E219A4">
            <w:rPr>
              <w:rFonts w:ascii="Times New Roman" w:hAnsi="Times New Roman"/>
              <w:color w:val="000000" w:themeColor="text1"/>
              <w:sz w:val="24"/>
              <w:szCs w:val="24"/>
            </w:rPr>
            <w:fldChar w:fldCharType="end"/>
          </w:r>
        </w:sdtContent>
      </w:sdt>
    </w:p>
    <w:p w14:paraId="193B1E8F" w14:textId="77777777" w:rsidR="006F036E" w:rsidRPr="00EC27FA"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EC27FA" w14:paraId="5306A295" w14:textId="77777777" w:rsidTr="000822E1">
        <w:trPr>
          <w:jc w:val="center"/>
        </w:trPr>
        <w:tc>
          <w:tcPr>
            <w:tcW w:w="4105" w:type="dxa"/>
            <w:vAlign w:val="center"/>
          </w:tcPr>
          <w:p w14:paraId="0C100CD3" w14:textId="77777777" w:rsidR="006F036E" w:rsidRPr="00EC27FA" w:rsidRDefault="006F036E" w:rsidP="000822E1">
            <w:pPr>
              <w:pStyle w:val="Corpotesto"/>
              <w:tabs>
                <w:tab w:val="clear" w:pos="709"/>
                <w:tab w:val="left" w:pos="1226"/>
              </w:tabs>
              <w:jc w:val="center"/>
              <w:rPr>
                <w:rFonts w:ascii="Times New Roman" w:hAnsi="Times New Roman"/>
                <w:color w:val="000000" w:themeColor="text1"/>
                <w:sz w:val="24"/>
                <w:szCs w:val="24"/>
              </w:rPr>
            </w:pPr>
            <w:r w:rsidRPr="00EC27FA">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EC27FA" w:rsidRDefault="006F036E" w:rsidP="000822E1">
            <w:pPr>
              <w:pStyle w:val="Corpotesto"/>
              <w:jc w:val="center"/>
              <w:rPr>
                <w:rFonts w:ascii="Times New Roman" w:hAnsi="Times New Roman"/>
                <w:color w:val="000000" w:themeColor="text1"/>
                <w:sz w:val="24"/>
                <w:szCs w:val="24"/>
              </w:rPr>
            </w:pPr>
            <w:r w:rsidRPr="00EC27FA">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EC27FA" w14:paraId="25C3CC41" w14:textId="77777777" w:rsidTr="000822E1">
        <w:trPr>
          <w:jc w:val="center"/>
        </w:trPr>
        <w:tc>
          <w:tcPr>
            <w:tcW w:w="8211" w:type="dxa"/>
            <w:gridSpan w:val="2"/>
            <w:vAlign w:val="center"/>
          </w:tcPr>
          <w:p w14:paraId="40981754" w14:textId="77777777" w:rsidR="006F036E" w:rsidRPr="00EC27FA" w:rsidRDefault="006F036E" w:rsidP="000822E1">
            <w:pPr>
              <w:pStyle w:val="Didascalia"/>
              <w:rPr>
                <w:rFonts w:ascii="Times New Roman" w:hAnsi="Times New Roman"/>
                <w:color w:val="000000" w:themeColor="text1"/>
                <w:sz w:val="24"/>
                <w:szCs w:val="24"/>
              </w:rPr>
            </w:pPr>
            <w:bookmarkStart w:id="17" w:name="_Toc211951212"/>
            <w:r w:rsidRPr="00EC27FA">
              <w:rPr>
                <w:rFonts w:ascii="Times New Roman" w:hAnsi="Times New Roman"/>
                <w:color w:val="000000" w:themeColor="text1"/>
              </w:rPr>
              <w:t xml:space="preserve">Figura </w:t>
            </w:r>
            <w:r w:rsidRPr="00EC27FA">
              <w:rPr>
                <w:rFonts w:ascii="Times New Roman" w:hAnsi="Times New Roman"/>
                <w:color w:val="000000" w:themeColor="text1"/>
              </w:rPr>
              <w:fldChar w:fldCharType="begin"/>
            </w:r>
            <w:r w:rsidRPr="00EC27FA">
              <w:rPr>
                <w:rFonts w:ascii="Times New Roman" w:hAnsi="Times New Roman"/>
                <w:color w:val="000000" w:themeColor="text1"/>
              </w:rPr>
              <w:instrText xml:space="preserve"> SEQ Figura \* ARABIC </w:instrText>
            </w:r>
            <w:r w:rsidRPr="00EC27FA">
              <w:rPr>
                <w:rFonts w:ascii="Times New Roman" w:hAnsi="Times New Roman"/>
                <w:color w:val="000000" w:themeColor="text1"/>
              </w:rPr>
              <w:fldChar w:fldCharType="separate"/>
            </w:r>
            <w:r w:rsidRPr="00EC27FA">
              <w:rPr>
                <w:rFonts w:ascii="Times New Roman" w:hAnsi="Times New Roman"/>
                <w:noProof/>
                <w:color w:val="000000" w:themeColor="text1"/>
              </w:rPr>
              <w:t>6</w:t>
            </w:r>
            <w:r w:rsidRPr="00EC27FA">
              <w:rPr>
                <w:rFonts w:ascii="Times New Roman" w:hAnsi="Times New Roman"/>
                <w:color w:val="000000" w:themeColor="text1"/>
              </w:rPr>
              <w:fldChar w:fldCharType="end"/>
            </w:r>
            <w:r w:rsidRPr="00EC27FA">
              <w:rPr>
                <w:rFonts w:ascii="Times New Roman" w:hAnsi="Times New Roman"/>
                <w:color w:val="000000" w:themeColor="text1"/>
              </w:rPr>
              <w:t xml:space="preserve">: Astrofotografia e inquinamento luminoso: confronto tra le due immagini. Fonte: </w:t>
            </w:r>
            <w:hyperlink r:id="rId22" w:history="1">
              <w:r w:rsidRPr="00EC27FA">
                <w:rPr>
                  <w:rFonts w:ascii="Times New Roman" w:hAnsi="Times New Roman"/>
                  <w:color w:val="000000" w:themeColor="text1"/>
                </w:rPr>
                <w:t>https://www.primalucelab.it/blog/astrofotografia-ed-inquinamento-luminoso-astrophotography-and-light-pollution/</w:t>
              </w:r>
            </w:hyperlink>
            <w:r w:rsidRPr="00EC27FA">
              <w:rPr>
                <w:rFonts w:ascii="Times New Roman" w:hAnsi="Times New Roman"/>
                <w:color w:val="000000" w:themeColor="text1"/>
              </w:rPr>
              <w:t>, consultato il 23/08/2025.</w:t>
            </w:r>
            <w:bookmarkEnd w:id="17"/>
          </w:p>
        </w:tc>
      </w:tr>
    </w:tbl>
    <w:p w14:paraId="637FB22D" w14:textId="77777777" w:rsidR="006F036E" w:rsidRPr="00EC27FA" w:rsidRDefault="006F036E" w:rsidP="006F036E">
      <w:pPr>
        <w:pStyle w:val="Corpotesto"/>
        <w:rPr>
          <w:rFonts w:ascii="Times New Roman" w:hAnsi="Times New Roman"/>
          <w:color w:val="000000" w:themeColor="text1"/>
          <w:sz w:val="24"/>
          <w:szCs w:val="24"/>
        </w:rPr>
      </w:pPr>
    </w:p>
    <w:p w14:paraId="34E35D03" w14:textId="77777777" w:rsidR="006F036E" w:rsidRPr="00EC27FA" w:rsidRDefault="006F036E" w:rsidP="006F036E">
      <w:pPr>
        <w:pStyle w:val="primoparagrafo"/>
        <w:rPr>
          <w:rFonts w:ascii="Times New Roman" w:hAnsi="Times New Roman"/>
          <w:color w:val="000000" w:themeColor="text1"/>
          <w:sz w:val="24"/>
          <w:szCs w:val="24"/>
        </w:rPr>
      </w:pPr>
      <w:r w:rsidRPr="00EC27FA">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Default="006F036E" w:rsidP="006F036E">
      <w:pPr>
        <w:pStyle w:val="Corpotesto"/>
        <w:rPr>
          <w:rFonts w:ascii="Times New Roman" w:hAnsi="Times New Roman"/>
          <w:sz w:val="24"/>
          <w:szCs w:val="24"/>
          <w:u w:val="single"/>
        </w:rPr>
      </w:pPr>
    </w:p>
    <w:p w14:paraId="2D943474" w14:textId="77777777" w:rsidR="00EC27FA" w:rsidRDefault="00EC27FA" w:rsidP="006F036E">
      <w:pPr>
        <w:pStyle w:val="Corpotesto"/>
        <w:rPr>
          <w:rFonts w:ascii="Times New Roman" w:hAnsi="Times New Roman"/>
          <w:sz w:val="24"/>
          <w:szCs w:val="24"/>
          <w:u w:val="single"/>
        </w:rPr>
      </w:pPr>
    </w:p>
    <w:p w14:paraId="711578D6" w14:textId="77777777" w:rsidR="00EC27FA" w:rsidRDefault="00EC27FA" w:rsidP="006F036E">
      <w:pPr>
        <w:pStyle w:val="Corpotesto"/>
        <w:rPr>
          <w:rFonts w:ascii="Times New Roman" w:hAnsi="Times New Roman"/>
          <w:sz w:val="24"/>
          <w:szCs w:val="24"/>
          <w:u w:val="single"/>
        </w:rPr>
      </w:pPr>
    </w:p>
    <w:p w14:paraId="555308A1" w14:textId="77777777" w:rsidR="00EC27FA" w:rsidRDefault="00EC27FA" w:rsidP="006F036E">
      <w:pPr>
        <w:pStyle w:val="Corpotesto"/>
        <w:rPr>
          <w:rFonts w:ascii="Times New Roman" w:hAnsi="Times New Roman"/>
          <w:sz w:val="24"/>
          <w:szCs w:val="24"/>
          <w:u w:val="single"/>
        </w:rPr>
      </w:pPr>
    </w:p>
    <w:p w14:paraId="366D3152" w14:textId="77777777" w:rsidR="00EC27FA" w:rsidRPr="00B634CB" w:rsidRDefault="00EC27FA" w:rsidP="006F036E">
      <w:pPr>
        <w:pStyle w:val="Corpotesto"/>
        <w:rPr>
          <w:rFonts w:ascii="Times New Roman" w:hAnsi="Times New Roman"/>
          <w:sz w:val="24"/>
          <w:szCs w:val="24"/>
          <w:u w:val="single"/>
        </w:rPr>
      </w:pPr>
    </w:p>
    <w:p w14:paraId="11ED3DD1" w14:textId="77777777" w:rsidR="006F036E" w:rsidRDefault="006F036E" w:rsidP="006F036E">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77BB5A28" w14:textId="77777777" w:rsidR="00F60F1D" w:rsidRPr="00F60F1D" w:rsidRDefault="00F60F1D" w:rsidP="00F60F1D">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60F1D" w:rsidRPr="00B634CB" w14:paraId="3103771C" w14:textId="77777777" w:rsidTr="000822E1">
        <w:tc>
          <w:tcPr>
            <w:tcW w:w="8211" w:type="dxa"/>
            <w:vAlign w:val="center"/>
          </w:tcPr>
          <w:p w14:paraId="2554606A" w14:textId="77777777" w:rsidR="00F60F1D" w:rsidRPr="00B634CB" w:rsidRDefault="00F60F1D" w:rsidP="000822E1">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3F981C90" wp14:editId="498CA3F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r>
              <w:rPr>
                <w:rFonts w:ascii="Times New Roman" w:hAnsi="Times New Roman"/>
                <w:sz w:val="24"/>
                <w:szCs w:val="24"/>
              </w:rPr>
              <w:t xml:space="preserve"> cambia con una cartina dell’italia intera</w:t>
            </w:r>
          </w:p>
        </w:tc>
      </w:tr>
      <w:tr w:rsidR="00F60F1D" w:rsidRPr="00B634CB" w14:paraId="48CB7018" w14:textId="77777777" w:rsidTr="000822E1">
        <w:tc>
          <w:tcPr>
            <w:tcW w:w="8211" w:type="dxa"/>
            <w:vAlign w:val="center"/>
          </w:tcPr>
          <w:p w14:paraId="6CFD3447" w14:textId="77777777" w:rsidR="00F60F1D" w:rsidRPr="00B634CB" w:rsidRDefault="00F60F1D" w:rsidP="000822E1">
            <w:pPr>
              <w:pStyle w:val="Didascalia"/>
              <w:rPr>
                <w:rFonts w:ascii="Times New Roman" w:hAnsi="Times New Roman"/>
                <w:sz w:val="24"/>
                <w:szCs w:val="24"/>
              </w:rPr>
            </w:pPr>
            <w:bookmarkStart w:id="18" w:name="_Toc2119512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4"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8"/>
          </w:p>
        </w:tc>
      </w:tr>
    </w:tbl>
    <w:p w14:paraId="5569403C" w14:textId="77777777" w:rsidR="006F036E" w:rsidRDefault="006F036E" w:rsidP="006F036E">
      <w:pPr>
        <w:pStyle w:val="Corpotesto"/>
        <w:rPr>
          <w:rFonts w:ascii="Times New Roman" w:hAnsi="Times New Roman"/>
          <w:sz w:val="24"/>
          <w:szCs w:val="24"/>
        </w:rPr>
      </w:pPr>
    </w:p>
    <w:p w14:paraId="1D5151C2" w14:textId="77831B85" w:rsidR="006F036E" w:rsidRPr="001A63CA" w:rsidRDefault="001A63CA" w:rsidP="006F036E">
      <w:pPr>
        <w:pStyle w:val="Corpotesto"/>
        <w:rPr>
          <w:color w:val="EE0000"/>
        </w:rPr>
      </w:pPr>
      <w:r w:rsidRPr="001A63CA">
        <w:rPr>
          <w:color w:val="EE0000"/>
        </w:rPr>
        <w:t>[Aggiungere conclusione da libro gasparri pag 101]</w:t>
      </w:r>
    </w:p>
    <w:p w14:paraId="6159033C" w14:textId="3BC2E25A" w:rsidR="00EC78D0" w:rsidRDefault="00EC78D0" w:rsidP="00EC78D0">
      <w:pPr>
        <w:pStyle w:val="Titolo4"/>
      </w:pPr>
      <w:r>
        <w:t>Seeing</w:t>
      </w:r>
    </w:p>
    <w:p w14:paraId="32EC4835" w14:textId="2B9214DE" w:rsidR="00231B70" w:rsidRPr="006F036E" w:rsidRDefault="00231B70" w:rsidP="00537474">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6F036E">
        <w:rPr>
          <w:rFonts w:ascii="Times New Roman" w:hAnsi="Times New Roman"/>
          <w:color w:val="0070C0"/>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70C0"/>
            <w:sz w:val="24"/>
            <w:szCs w:val="24"/>
          </w:rPr>
          <w:id w:val="1729039753"/>
          <w:citation/>
        </w:sdtPr>
        <w:sdtEndPr/>
        <w:sdtContent>
          <w:r w:rsidR="0032572A" w:rsidRPr="006F036E">
            <w:rPr>
              <w:rFonts w:ascii="Times New Roman" w:hAnsi="Times New Roman"/>
              <w:color w:val="0070C0"/>
              <w:sz w:val="24"/>
              <w:szCs w:val="24"/>
            </w:rPr>
            <w:fldChar w:fldCharType="begin"/>
          </w:r>
          <w:r w:rsidR="0032572A" w:rsidRPr="006F036E">
            <w:rPr>
              <w:rFonts w:ascii="Times New Roman" w:hAnsi="Times New Roman"/>
              <w:color w:val="0070C0"/>
              <w:sz w:val="24"/>
              <w:szCs w:val="24"/>
            </w:rPr>
            <w:instrText xml:space="preserve"> CITATION Dan15 \l 1040 </w:instrText>
          </w:r>
          <w:r w:rsidR="0032572A" w:rsidRPr="006F036E">
            <w:rPr>
              <w:rFonts w:ascii="Times New Roman" w:hAnsi="Times New Roman"/>
              <w:color w:val="0070C0"/>
              <w:sz w:val="24"/>
              <w:szCs w:val="24"/>
            </w:rPr>
            <w:fldChar w:fldCharType="separate"/>
          </w:r>
          <w:r w:rsidR="0032572A" w:rsidRPr="006F036E">
            <w:rPr>
              <w:rFonts w:ascii="Times New Roman" w:hAnsi="Times New Roman"/>
              <w:noProof/>
              <w:color w:val="0070C0"/>
              <w:sz w:val="24"/>
              <w:szCs w:val="24"/>
            </w:rPr>
            <w:t xml:space="preserve"> [6]</w:t>
          </w:r>
          <w:r w:rsidR="0032572A" w:rsidRPr="006F036E">
            <w:rPr>
              <w:rFonts w:ascii="Times New Roman" w:hAnsi="Times New Roman"/>
              <w:color w:val="0070C0"/>
              <w:sz w:val="24"/>
              <w:szCs w:val="24"/>
            </w:rPr>
            <w:fldChar w:fldCharType="end"/>
          </w:r>
        </w:sdtContent>
      </w:sdt>
    </w:p>
    <w:p w14:paraId="4CE1518F" w14:textId="77777777" w:rsidR="0032572A" w:rsidRPr="006F036E" w:rsidRDefault="0032572A" w:rsidP="0032572A">
      <w:pPr>
        <w:pStyle w:val="Corpotesto"/>
        <w:rPr>
          <w:color w:val="0070C0"/>
        </w:rPr>
      </w:pPr>
    </w:p>
    <w:p w14:paraId="68982CE5" w14:textId="57CEC32A" w:rsidR="0032572A" w:rsidRPr="006F036E" w:rsidRDefault="0032572A" w:rsidP="00E219A4">
      <w:pPr>
        <w:pStyle w:val="primoparagrafo"/>
        <w:rPr>
          <w:rFonts w:ascii="Times New Roman" w:hAnsi="Times New Roman"/>
          <w:color w:val="0070C0"/>
          <w:sz w:val="24"/>
          <w:szCs w:val="24"/>
        </w:rPr>
      </w:pPr>
      <w:r w:rsidRPr="006F036E">
        <w:rPr>
          <w:rFonts w:ascii="Times New Roman" w:hAnsi="Times New Roman"/>
          <w:color w:val="0070C0"/>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6F036E">
        <w:rPr>
          <w:rFonts w:ascii="Times New Roman" w:hAnsi="Times New Roman"/>
          <w:color w:val="0070C0"/>
          <w:sz w:val="24"/>
          <w:szCs w:val="24"/>
          <w:vertAlign w:val="superscript"/>
        </w:rPr>
        <w:footnoteReference w:id="9"/>
      </w:r>
      <w:r w:rsidRPr="006F036E">
        <w:rPr>
          <w:rFonts w:ascii="Times New Roman" w:hAnsi="Times New Roman"/>
          <w:color w:val="0070C0"/>
          <w:sz w:val="24"/>
          <w:szCs w:val="24"/>
        </w:rPr>
        <w:t>. L’effetto è percepibile anche a occhio nudo attraverso il fenomeno della scintillazione delle</w:t>
      </w:r>
      <w:r w:rsidR="00E223AC" w:rsidRPr="006F036E">
        <w:rPr>
          <w:rFonts w:ascii="Times New Roman" w:hAnsi="Times New Roman"/>
          <w:color w:val="0070C0"/>
          <w:sz w:val="24"/>
          <w:szCs w:val="24"/>
        </w:rPr>
        <w:t xml:space="preserve"> stelle</w:t>
      </w:r>
      <w:r w:rsidRPr="006F036E">
        <w:rPr>
          <w:rFonts w:ascii="Times New Roman" w:hAnsi="Times New Roman"/>
          <w:color w:val="0070C0"/>
          <w:sz w:val="24"/>
          <w:szCs w:val="24"/>
          <w:vertAlign w:val="superscript"/>
        </w:rPr>
        <w:footnoteReference w:id="10"/>
      </w:r>
      <w:r w:rsidRPr="006F036E">
        <w:rPr>
          <w:rFonts w:ascii="Times New Roman" w:hAnsi="Times New Roman"/>
          <w:color w:val="0070C0"/>
          <w:sz w:val="24"/>
          <w:szCs w:val="24"/>
        </w:rPr>
        <w:t>.</w:t>
      </w:r>
      <w:r w:rsidR="00E219A4">
        <w:rPr>
          <w:rFonts w:ascii="Times New Roman" w:hAnsi="Times New Roman"/>
          <w:color w:val="0070C0"/>
          <w:sz w:val="24"/>
          <w:szCs w:val="24"/>
        </w:rPr>
        <w:t xml:space="preserve"> </w:t>
      </w:r>
      <w:r w:rsidRPr="006F036E">
        <w:rPr>
          <w:rFonts w:ascii="Times New Roman" w:hAnsi="Times New Roman"/>
          <w:color w:val="0070C0"/>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6F036E">
        <w:rPr>
          <w:rFonts w:ascii="Times New Roman" w:hAnsi="Times New Roman"/>
          <w:color w:val="0070C0"/>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6F036E">
        <w:rPr>
          <w:rFonts w:ascii="Times New Roman" w:hAnsi="Times New Roman"/>
          <w:color w:val="0070C0"/>
          <w:sz w:val="24"/>
          <w:szCs w:val="24"/>
        </w:rPr>
        <w:t xml:space="preserve"> </w:t>
      </w:r>
      <w:sdt>
        <w:sdtPr>
          <w:rPr>
            <w:rFonts w:ascii="Times New Roman" w:hAnsi="Times New Roman"/>
            <w:color w:val="0070C0"/>
            <w:sz w:val="24"/>
            <w:szCs w:val="24"/>
          </w:rPr>
          <w:id w:val="-329137703"/>
          <w:citation/>
        </w:sdtPr>
        <w:sdtEndPr/>
        <w:sdtContent>
          <w:r w:rsidR="00E223AC" w:rsidRPr="006F036E">
            <w:rPr>
              <w:rFonts w:ascii="Times New Roman" w:hAnsi="Times New Roman"/>
              <w:color w:val="0070C0"/>
              <w:sz w:val="24"/>
              <w:szCs w:val="24"/>
            </w:rPr>
            <w:fldChar w:fldCharType="begin"/>
          </w:r>
          <w:r w:rsidR="00E223AC" w:rsidRPr="006F036E">
            <w:rPr>
              <w:rFonts w:ascii="Times New Roman" w:hAnsi="Times New Roman"/>
              <w:color w:val="0070C0"/>
              <w:sz w:val="24"/>
              <w:szCs w:val="24"/>
            </w:rPr>
            <w:instrText xml:space="preserve"> CITATION Dan15 \l 1040 </w:instrText>
          </w:r>
          <w:r w:rsidR="00E223AC" w:rsidRPr="006F036E">
            <w:rPr>
              <w:rFonts w:ascii="Times New Roman" w:hAnsi="Times New Roman"/>
              <w:color w:val="0070C0"/>
              <w:sz w:val="24"/>
              <w:szCs w:val="24"/>
            </w:rPr>
            <w:fldChar w:fldCharType="separate"/>
          </w:r>
          <w:r w:rsidR="00E223AC" w:rsidRPr="006F036E">
            <w:rPr>
              <w:rFonts w:ascii="Times New Roman" w:hAnsi="Times New Roman"/>
              <w:color w:val="0070C0"/>
              <w:sz w:val="24"/>
              <w:szCs w:val="24"/>
            </w:rPr>
            <w:t xml:space="preserve"> [6]</w:t>
          </w:r>
          <w:r w:rsidR="00E223AC" w:rsidRPr="006F036E">
            <w:rPr>
              <w:rFonts w:ascii="Times New Roman" w:hAnsi="Times New Roman"/>
              <w:color w:val="0070C0"/>
              <w:sz w:val="24"/>
              <w:szCs w:val="24"/>
            </w:rPr>
            <w:fldChar w:fldCharType="end"/>
          </w:r>
        </w:sdtContent>
      </w:sdt>
    </w:p>
    <w:p w14:paraId="7565F155" w14:textId="77777777" w:rsidR="00E223AC" w:rsidRPr="006F036E" w:rsidRDefault="00E223AC" w:rsidP="00BD61A3">
      <w:pPr>
        <w:pStyle w:val="primoparagrafo"/>
        <w:rPr>
          <w:rFonts w:ascii="Times New Roman" w:hAnsi="Times New Roman"/>
          <w:color w:val="0070C0"/>
          <w:sz w:val="24"/>
          <w:szCs w:val="24"/>
        </w:rPr>
      </w:pPr>
    </w:p>
    <w:p w14:paraId="035DC597" w14:textId="472244F2" w:rsidR="00E223AC" w:rsidRPr="006F036E" w:rsidRDefault="00E223AC"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lastRenderedPageBreak/>
        <w:t>L’effetto della turbolenza atmosferica è tanto più accentuato quanto maggiore è il diametro dello strumento utilizzato. Questo accade perché maggiore apertura offre una risoluzione teorica più elevata. Permettendo di risolvere con maggiore dettaglio anche le irregolarità presenti nello strato atmosferico attraversato dalla luce. In altre parole, telescopi di grande diametro sono più sensibili alle variazioni delle celle atmosferiche rispetto a strumenti più piccoli.</w:t>
      </w:r>
      <w:sdt>
        <w:sdtPr>
          <w:rPr>
            <w:rFonts w:ascii="Times New Roman" w:hAnsi="Times New Roman"/>
            <w:color w:val="0070C0"/>
            <w:sz w:val="24"/>
            <w:szCs w:val="24"/>
          </w:rPr>
          <w:id w:val="-1351938200"/>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5F3C0035" w14:textId="77777777" w:rsidR="00E223AC" w:rsidRPr="006F036E" w:rsidRDefault="00E223AC" w:rsidP="0032572A">
      <w:pPr>
        <w:pStyle w:val="Corpotesto"/>
        <w:rPr>
          <w:rFonts w:ascii="Times New Roman" w:hAnsi="Times New Roman"/>
          <w:color w:val="0070C0"/>
          <w:sz w:val="24"/>
          <w:szCs w:val="24"/>
        </w:rPr>
      </w:pPr>
    </w:p>
    <w:p w14:paraId="0EB919B1" w14:textId="49BBDD36" w:rsidR="0074058D" w:rsidRDefault="00E223AC" w:rsidP="00E219A4">
      <w:pPr>
        <w:pStyle w:val="primoparagrafo"/>
        <w:rPr>
          <w:rFonts w:ascii="Times New Roman" w:hAnsi="Times New Roman"/>
          <w:color w:val="0070C0"/>
          <w:sz w:val="24"/>
          <w:szCs w:val="24"/>
        </w:rPr>
      </w:pPr>
      <w:r w:rsidRPr="006F036E">
        <w:rPr>
          <w:rFonts w:ascii="Times New Roman" w:hAnsi="Times New Roman"/>
          <w:color w:val="0070C0"/>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Pr>
          <w:rFonts w:ascii="Times New Roman" w:hAnsi="Times New Roman"/>
          <w:color w:val="0070C0"/>
          <w:sz w:val="24"/>
          <w:szCs w:val="24"/>
        </w:rPr>
        <w:t xml:space="preserve"> </w:t>
      </w:r>
      <w:r w:rsidR="0074058D" w:rsidRPr="006F036E">
        <w:rPr>
          <w:rFonts w:ascii="Times New Roman" w:hAnsi="Times New Roman"/>
          <w:color w:val="0070C0"/>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nell’autoguida, permettendo di evitare che la montatura effettui correzioni superflue dovute al seeing piuttosto che a reali errori di inseguimento. </w:t>
      </w:r>
      <w:sdt>
        <w:sdtPr>
          <w:rPr>
            <w:rFonts w:ascii="Times New Roman" w:hAnsi="Times New Roman"/>
            <w:color w:val="0070C0"/>
            <w:sz w:val="24"/>
            <w:szCs w:val="24"/>
          </w:rPr>
          <w:id w:val="-1935581514"/>
          <w:citation/>
        </w:sdtPr>
        <w:sdtEndPr/>
        <w:sdtContent>
          <w:r w:rsidR="0074058D" w:rsidRPr="006F036E">
            <w:rPr>
              <w:rFonts w:ascii="Times New Roman" w:hAnsi="Times New Roman"/>
              <w:color w:val="0070C0"/>
              <w:sz w:val="24"/>
              <w:szCs w:val="24"/>
            </w:rPr>
            <w:fldChar w:fldCharType="begin"/>
          </w:r>
          <w:r w:rsidR="0074058D" w:rsidRPr="006F036E">
            <w:rPr>
              <w:rFonts w:ascii="Times New Roman" w:hAnsi="Times New Roman"/>
              <w:color w:val="0070C0"/>
              <w:sz w:val="24"/>
              <w:szCs w:val="24"/>
            </w:rPr>
            <w:instrText xml:space="preserve"> CITATION Dan15 \l 1040 </w:instrText>
          </w:r>
          <w:r w:rsidR="0074058D" w:rsidRPr="006F036E">
            <w:rPr>
              <w:rFonts w:ascii="Times New Roman" w:hAnsi="Times New Roman"/>
              <w:color w:val="0070C0"/>
              <w:sz w:val="24"/>
              <w:szCs w:val="24"/>
            </w:rPr>
            <w:fldChar w:fldCharType="separate"/>
          </w:r>
          <w:r w:rsidR="0074058D" w:rsidRPr="006F036E">
            <w:rPr>
              <w:rFonts w:ascii="Times New Roman" w:hAnsi="Times New Roman"/>
              <w:color w:val="0070C0"/>
              <w:sz w:val="24"/>
              <w:szCs w:val="24"/>
            </w:rPr>
            <w:t xml:space="preserve"> [6]</w:t>
          </w:r>
          <w:r w:rsidR="0074058D" w:rsidRPr="006F036E">
            <w:rPr>
              <w:rFonts w:ascii="Times New Roman" w:hAnsi="Times New Roman"/>
              <w:color w:val="0070C0"/>
              <w:sz w:val="24"/>
              <w:szCs w:val="24"/>
            </w:rPr>
            <w:fldChar w:fldCharType="end"/>
          </w:r>
        </w:sdtContent>
      </w:sdt>
    </w:p>
    <w:p w14:paraId="0ACC3E3C" w14:textId="77777777" w:rsidR="00867D51" w:rsidRPr="00867D51" w:rsidRDefault="00867D51" w:rsidP="00867D51">
      <w:pPr>
        <w:pStyle w:val="Corpotesto"/>
      </w:pPr>
    </w:p>
    <w:p w14:paraId="30E336E2" w14:textId="11FB60C8" w:rsidR="005959BD" w:rsidRPr="006F036E" w:rsidRDefault="0074058D" w:rsidP="008C7A92">
      <w:pPr>
        <w:pStyle w:val="primoparagrafo"/>
        <w:rPr>
          <w:rFonts w:ascii="Times New Roman" w:hAnsi="Times New Roman"/>
          <w:color w:val="0070C0"/>
          <w:sz w:val="24"/>
          <w:szCs w:val="24"/>
        </w:rPr>
      </w:pPr>
      <w:r w:rsidRPr="006F036E">
        <w:rPr>
          <w:rFonts w:ascii="Times New Roman" w:hAnsi="Times New Roman"/>
          <w:color w:val="0070C0"/>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6F036E">
        <w:rPr>
          <w:rFonts w:ascii="Times New Roman" w:hAnsi="Times New Roman"/>
          <w:color w:val="0070C0"/>
          <w:sz w:val="24"/>
          <w:szCs w:val="24"/>
        </w:rPr>
        <w:t xml:space="preserve">, </w:t>
      </w:r>
      <w:r w:rsidR="005959BD" w:rsidRPr="006F036E">
        <w:rPr>
          <w:rFonts w:ascii="Times New Roman" w:hAnsi="Times New Roman"/>
          <w:color w:val="0070C0"/>
          <w:sz w:val="24"/>
          <w:szCs w:val="24"/>
        </w:rPr>
        <w:t>utilizza una suddivisione da I a V dove I indica il seeing ideale:</w:t>
      </w:r>
      <w:sdt>
        <w:sdtPr>
          <w:rPr>
            <w:rFonts w:ascii="Times New Roman" w:hAnsi="Times New Roman"/>
            <w:color w:val="0070C0"/>
            <w:sz w:val="24"/>
            <w:szCs w:val="24"/>
          </w:rPr>
          <w:id w:val="793725719"/>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Mar08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[11]</w:t>
          </w:r>
          <w:r w:rsidRPr="006F036E">
            <w:rPr>
              <w:rFonts w:ascii="Times New Roman" w:hAnsi="Times New Roman"/>
              <w:color w:val="0070C0"/>
              <w:sz w:val="24"/>
              <w:szCs w:val="24"/>
            </w:rPr>
            <w:fldChar w:fldCharType="end"/>
          </w:r>
        </w:sdtContent>
      </w:sdt>
    </w:p>
    <w:p w14:paraId="2A61C585" w14:textId="77777777" w:rsidR="00BF7479" w:rsidRPr="006F036E" w:rsidRDefault="00BF7479" w:rsidP="0074058D">
      <w:pPr>
        <w:pStyle w:val="primoparagrafo"/>
        <w:ind w:firstLine="0"/>
        <w:rPr>
          <w:rFonts w:ascii="Times New Roman" w:hAnsi="Times New Roman"/>
          <w:color w:val="0070C0"/>
          <w:sz w:val="24"/>
          <w:szCs w:val="24"/>
        </w:rPr>
      </w:pPr>
    </w:p>
    <w:p w14:paraId="2275DB91" w14:textId="441C35E6"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perfetto, senza un tremito.</w:t>
      </w:r>
    </w:p>
    <w:p w14:paraId="1E75107C" w14:textId="07075C04"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Lieve tremolio dell’immagine, con momenti di calma che durano alcuni secondi.</w:t>
      </w:r>
    </w:p>
    <w:p w14:paraId="0C06317A" w14:textId="4B3CCC53" w:rsidR="00231B70" w:rsidRPr="00231B70" w:rsidRDefault="00231B70" w:rsidP="0012011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moderato, con tremolii dell’aria che sfocano l’immagine.</w:t>
      </w:r>
    </w:p>
    <w:p w14:paraId="64A4D349" w14:textId="3AE14B54" w:rsidR="00231B70" w:rsidRPr="00231B70" w:rsidRDefault="0074058D" w:rsidP="0012011D">
      <w:pPr>
        <w:pStyle w:val="Corpotesto"/>
        <w:numPr>
          <w:ilvl w:val="0"/>
          <w:numId w:val="33"/>
        </w:numPr>
        <w:rPr>
          <w:rFonts w:ascii="Times New Roman" w:hAnsi="Times New Roman"/>
          <w:color w:val="0070C0"/>
          <w:sz w:val="24"/>
          <w:szCs w:val="24"/>
        </w:rPr>
      </w:pPr>
      <w:r w:rsidRPr="006F036E">
        <w:rPr>
          <w:rFonts w:ascii="Times New Roman" w:hAnsi="Times New Roman"/>
          <w:color w:val="0070C0"/>
          <w:sz w:val="24"/>
          <w:szCs w:val="24"/>
        </w:rPr>
        <w:t>S</w:t>
      </w:r>
      <w:r w:rsidR="00231B70" w:rsidRPr="00231B70">
        <w:rPr>
          <w:rFonts w:ascii="Times New Roman" w:hAnsi="Times New Roman"/>
          <w:color w:val="0070C0"/>
          <w:sz w:val="24"/>
          <w:szCs w:val="24"/>
        </w:rPr>
        <w:t>eeing scarso, con ondulazioni fastidiose e costanti dell’immagine.</w:t>
      </w:r>
    </w:p>
    <w:p w14:paraId="7F997154" w14:textId="3C16006F" w:rsidR="008364F7" w:rsidRPr="006F036E" w:rsidRDefault="00231B70" w:rsidP="0074058D">
      <w:pPr>
        <w:pStyle w:val="Corpotesto"/>
        <w:numPr>
          <w:ilvl w:val="0"/>
          <w:numId w:val="33"/>
        </w:numPr>
        <w:rPr>
          <w:rFonts w:ascii="Times New Roman" w:hAnsi="Times New Roman"/>
          <w:color w:val="0070C0"/>
          <w:sz w:val="24"/>
          <w:szCs w:val="24"/>
        </w:rPr>
      </w:pPr>
      <w:r w:rsidRPr="00231B70">
        <w:rPr>
          <w:rFonts w:ascii="Times New Roman" w:hAnsi="Times New Roman"/>
          <w:color w:val="0070C0"/>
          <w:sz w:val="24"/>
          <w:szCs w:val="24"/>
        </w:rPr>
        <w:t>Seeing molto cattivo, insufficiente per permettere di fare anche solo uno schizzo</w:t>
      </w:r>
      <w:r w:rsidR="0074058D" w:rsidRPr="006F036E">
        <w:rPr>
          <w:rFonts w:ascii="Times New Roman" w:hAnsi="Times New Roman"/>
          <w:color w:val="0070C0"/>
          <w:sz w:val="24"/>
          <w:szCs w:val="24"/>
        </w:rPr>
        <w:t xml:space="preserve"> </w:t>
      </w:r>
      <w:r w:rsidRPr="006F036E">
        <w:rPr>
          <w:rFonts w:ascii="Times New Roman" w:hAnsi="Times New Roman"/>
          <w:color w:val="0070C0"/>
          <w:sz w:val="24"/>
          <w:szCs w:val="24"/>
        </w:rPr>
        <w:t>del pianeta.</w:t>
      </w:r>
    </w:p>
    <w:p w14:paraId="296F85C6" w14:textId="77777777" w:rsidR="00231B70" w:rsidRPr="006F036E" w:rsidRDefault="00231B70" w:rsidP="00231B70">
      <w:pPr>
        <w:pStyle w:val="Corpotesto"/>
        <w:ind w:left="720"/>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4252E64B" w14:textId="77777777" w:rsidTr="00BD61A3">
        <w:trPr>
          <w:jc w:val="center"/>
        </w:trPr>
        <w:tc>
          <w:tcPr>
            <w:tcW w:w="8211" w:type="dxa"/>
            <w:vAlign w:val="center"/>
          </w:tcPr>
          <w:p w14:paraId="2D8E2CA1" w14:textId="77777777" w:rsidR="002F5223" w:rsidRPr="006F036E" w:rsidRDefault="002F5223" w:rsidP="000822E1">
            <w:pPr>
              <w:pStyle w:val="Corpotesto"/>
              <w:jc w:val="center"/>
              <w:rPr>
                <w:rFonts w:ascii="Times New Roman" w:hAnsi="Times New Roman"/>
                <w:noProof/>
                <w:color w:val="0070C0"/>
                <w:sz w:val="24"/>
                <w:szCs w:val="24"/>
              </w:rPr>
            </w:pPr>
            <w:r w:rsidRPr="006F036E">
              <w:rPr>
                <w:rFonts w:ascii="Times New Roman" w:hAnsi="Times New Roman"/>
                <w:noProof/>
                <w:color w:val="0070C0"/>
                <w:sz w:val="24"/>
                <w:szCs w:val="24"/>
              </w:rPr>
              <w:lastRenderedPageBreak/>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6F036E" w14:paraId="66A37439" w14:textId="77777777" w:rsidTr="00BD61A3">
        <w:trPr>
          <w:jc w:val="center"/>
        </w:trPr>
        <w:tc>
          <w:tcPr>
            <w:tcW w:w="8211" w:type="dxa"/>
          </w:tcPr>
          <w:p w14:paraId="0159A1DE" w14:textId="77777777" w:rsidR="002F5223" w:rsidRPr="006F036E" w:rsidRDefault="002F5223" w:rsidP="000822E1">
            <w:pPr>
              <w:pStyle w:val="Didascalia"/>
              <w:rPr>
                <w:rFonts w:ascii="Times New Roman" w:hAnsi="Times New Roman"/>
                <w:noProof/>
                <w:color w:val="0070C0"/>
                <w:sz w:val="24"/>
                <w:szCs w:val="24"/>
              </w:rPr>
            </w:pPr>
            <w:bookmarkStart w:id="19" w:name="_Toc211951209"/>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Pr="006F036E">
              <w:rPr>
                <w:rFonts w:ascii="Times New Roman" w:hAnsi="Times New Roman"/>
                <w:noProof/>
                <w:color w:val="0070C0"/>
              </w:rPr>
              <w:t>3</w:t>
            </w:r>
            <w:r w:rsidRPr="006F036E">
              <w:rPr>
                <w:rFonts w:ascii="Times New Roman" w:hAnsi="Times New Roman"/>
                <w:color w:val="0070C0"/>
              </w:rPr>
              <w:fldChar w:fldCharType="end"/>
            </w:r>
            <w:r w:rsidRPr="006F036E">
              <w:rPr>
                <w:rFonts w:ascii="Times New Roman" w:hAnsi="Times New Roman"/>
                <w:color w:val="0070C0"/>
              </w:rPr>
              <w:t xml:space="preserve">: Scala di Antoniadi. Fonte: </w:t>
            </w:r>
            <w:hyperlink r:id="rId26" w:history="1">
              <w:r w:rsidRPr="006F036E">
                <w:rPr>
                  <w:rFonts w:ascii="Times New Roman" w:hAnsi="Times New Roman"/>
                  <w:color w:val="0070C0"/>
                </w:rPr>
                <w:t>https://sky-route.ru/shkala-antoniadi/</w:t>
              </w:r>
            </w:hyperlink>
            <w:r w:rsidRPr="006F036E">
              <w:rPr>
                <w:rFonts w:ascii="Times New Roman" w:hAnsi="Times New Roman"/>
                <w:color w:val="0070C0"/>
              </w:rPr>
              <w:t>, consultato il 23/09/2025.</w:t>
            </w:r>
            <w:bookmarkEnd w:id="19"/>
          </w:p>
        </w:tc>
      </w:tr>
    </w:tbl>
    <w:p w14:paraId="006582D6" w14:textId="77777777" w:rsidR="00E166EB" w:rsidRPr="006F036E" w:rsidRDefault="00E166EB" w:rsidP="00BD61A3">
      <w:pPr>
        <w:pStyle w:val="primoparagrafo"/>
        <w:rPr>
          <w:rFonts w:ascii="Times New Roman" w:hAnsi="Times New Roman"/>
          <w:color w:val="0070C0"/>
          <w:sz w:val="24"/>
          <w:szCs w:val="24"/>
        </w:rPr>
      </w:pPr>
    </w:p>
    <w:p w14:paraId="57C76F18" w14:textId="0160EF78" w:rsidR="002F5223" w:rsidRPr="006F036E" w:rsidRDefault="002F5223" w:rsidP="00BD61A3">
      <w:pPr>
        <w:pStyle w:val="primoparagrafo"/>
        <w:rPr>
          <w:rFonts w:ascii="Times New Roman" w:hAnsi="Times New Roman"/>
          <w:color w:val="0070C0"/>
          <w:sz w:val="24"/>
          <w:szCs w:val="24"/>
        </w:rPr>
      </w:pPr>
      <w:r w:rsidRPr="006F036E">
        <w:rPr>
          <w:rFonts w:ascii="Times New Roman" w:hAnsi="Times New Roman"/>
          <w:color w:val="0070C0"/>
          <w:sz w:val="24"/>
          <w:szCs w:val="24"/>
        </w:rPr>
        <w:t>La scala di Pickering, più comunemente utiliz</w:t>
      </w:r>
      <w:r w:rsidR="00BD61A3" w:rsidRPr="006F036E">
        <w:rPr>
          <w:rFonts w:ascii="Times New Roman" w:hAnsi="Times New Roman"/>
          <w:color w:val="0070C0"/>
          <w:sz w:val="24"/>
          <w:szCs w:val="24"/>
        </w:rPr>
        <w:t xml:space="preserve">zata nell’osservazione del profondo cielo, è suddivisa in livelli da 1 a 10 ed è considerata più rigida rispetto alla scala di Antoniadi. Questa scala si basa sull’analisi dell’immagine di diffrazione delle stelle. </w:t>
      </w:r>
      <w:sdt>
        <w:sdtPr>
          <w:rPr>
            <w:rFonts w:ascii="Times New Roman" w:hAnsi="Times New Roman"/>
            <w:color w:val="0070C0"/>
            <w:sz w:val="24"/>
            <w:szCs w:val="24"/>
          </w:rPr>
          <w:id w:val="-1530172691"/>
          <w:citation/>
        </w:sdtPr>
        <w:sdtEndPr/>
        <w:sdtContent>
          <w:r w:rsidR="00BD61A3" w:rsidRPr="006F036E">
            <w:rPr>
              <w:rFonts w:ascii="Times New Roman" w:hAnsi="Times New Roman"/>
              <w:color w:val="0070C0"/>
              <w:sz w:val="24"/>
              <w:szCs w:val="24"/>
            </w:rPr>
            <w:fldChar w:fldCharType="begin"/>
          </w:r>
          <w:r w:rsidR="00BD61A3" w:rsidRPr="006F036E">
            <w:rPr>
              <w:rFonts w:ascii="Times New Roman" w:hAnsi="Times New Roman"/>
              <w:color w:val="0070C0"/>
              <w:sz w:val="24"/>
              <w:szCs w:val="24"/>
            </w:rPr>
            <w:instrText xml:space="preserve"> CITATION Mar08 \l 1040 </w:instrText>
          </w:r>
          <w:r w:rsidR="00BD61A3" w:rsidRPr="006F036E">
            <w:rPr>
              <w:rFonts w:ascii="Times New Roman" w:hAnsi="Times New Roman"/>
              <w:color w:val="0070C0"/>
              <w:sz w:val="24"/>
              <w:szCs w:val="24"/>
            </w:rPr>
            <w:fldChar w:fldCharType="separate"/>
          </w:r>
          <w:r w:rsidR="00BD61A3" w:rsidRPr="006F036E">
            <w:rPr>
              <w:rFonts w:ascii="Times New Roman" w:hAnsi="Times New Roman"/>
              <w:color w:val="0070C0"/>
              <w:sz w:val="24"/>
              <w:szCs w:val="24"/>
            </w:rPr>
            <w:t xml:space="preserve"> [11]</w:t>
          </w:r>
          <w:r w:rsidR="00BD61A3" w:rsidRPr="006F036E">
            <w:rPr>
              <w:rFonts w:ascii="Times New Roman" w:hAnsi="Times New Roman"/>
              <w:color w:val="0070C0"/>
              <w:sz w:val="24"/>
              <w:szCs w:val="24"/>
            </w:rPr>
            <w:fldChar w:fldCharType="end"/>
          </w:r>
        </w:sdtContent>
      </w:sdt>
    </w:p>
    <w:p w14:paraId="5BF260B6" w14:textId="77777777" w:rsidR="002F5223" w:rsidRPr="006F036E" w:rsidRDefault="002F5223" w:rsidP="002722F5">
      <w:pPr>
        <w:pStyle w:val="Corpotesto"/>
        <w:rPr>
          <w:rFonts w:ascii="Times New Roman" w:hAnsi="Times New Roman"/>
          <w:color w:val="0070C0"/>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036E" w:rsidRPr="006F036E" w14:paraId="7241B198" w14:textId="77777777" w:rsidTr="00BD61A3">
        <w:trPr>
          <w:jc w:val="center"/>
        </w:trPr>
        <w:tc>
          <w:tcPr>
            <w:tcW w:w="8211" w:type="dxa"/>
            <w:vAlign w:val="center"/>
          </w:tcPr>
          <w:p w14:paraId="25316022" w14:textId="6218E305" w:rsidR="00A07945" w:rsidRPr="006F036E" w:rsidRDefault="008364F7" w:rsidP="003C64D7">
            <w:pPr>
              <w:pStyle w:val="Corpotesto"/>
              <w:keepNext/>
              <w:jc w:val="center"/>
              <w:rPr>
                <w:rFonts w:ascii="Times New Roman" w:hAnsi="Times New Roman"/>
                <w:color w:val="0070C0"/>
                <w:sz w:val="24"/>
                <w:szCs w:val="24"/>
              </w:rPr>
            </w:pPr>
            <w:r w:rsidRPr="006F036E">
              <w:rPr>
                <w:rFonts w:ascii="Times New Roman" w:hAnsi="Times New Roman"/>
                <w:noProof/>
                <w:color w:val="0070C0"/>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6F036E" w14:paraId="0999D3FD" w14:textId="77777777" w:rsidTr="00BD61A3">
        <w:trPr>
          <w:jc w:val="center"/>
        </w:trPr>
        <w:tc>
          <w:tcPr>
            <w:tcW w:w="8211" w:type="dxa"/>
          </w:tcPr>
          <w:p w14:paraId="5D470BBA" w14:textId="7C62CB6A" w:rsidR="00A07945" w:rsidRPr="006F036E" w:rsidRDefault="008364F7" w:rsidP="008364F7">
            <w:pPr>
              <w:pStyle w:val="Didascalia"/>
              <w:rPr>
                <w:rFonts w:ascii="Times New Roman" w:hAnsi="Times New Roman"/>
                <w:color w:val="0070C0"/>
              </w:rPr>
            </w:pPr>
            <w:bookmarkStart w:id="20" w:name="_Toc211951210"/>
            <w:r w:rsidRPr="006F036E">
              <w:rPr>
                <w:rFonts w:ascii="Times New Roman" w:hAnsi="Times New Roman"/>
                <w:color w:val="0070C0"/>
              </w:rPr>
              <w:t xml:space="preserve">Figura </w:t>
            </w:r>
            <w:r w:rsidRPr="006F036E">
              <w:rPr>
                <w:rFonts w:ascii="Times New Roman" w:hAnsi="Times New Roman"/>
                <w:color w:val="0070C0"/>
              </w:rPr>
              <w:fldChar w:fldCharType="begin"/>
            </w:r>
            <w:r w:rsidRPr="006F036E">
              <w:rPr>
                <w:rFonts w:ascii="Times New Roman" w:hAnsi="Times New Roman"/>
                <w:color w:val="0070C0"/>
              </w:rPr>
              <w:instrText xml:space="preserve"> SEQ Figura \* ARABIC </w:instrText>
            </w:r>
            <w:r w:rsidRPr="006F036E">
              <w:rPr>
                <w:rFonts w:ascii="Times New Roman" w:hAnsi="Times New Roman"/>
                <w:color w:val="0070C0"/>
              </w:rPr>
              <w:fldChar w:fldCharType="separate"/>
            </w:r>
            <w:r w:rsidR="002A20CA" w:rsidRPr="006F036E">
              <w:rPr>
                <w:rFonts w:ascii="Times New Roman" w:hAnsi="Times New Roman"/>
                <w:noProof/>
                <w:color w:val="0070C0"/>
              </w:rPr>
              <w:t>4</w:t>
            </w:r>
            <w:r w:rsidRPr="006F036E">
              <w:rPr>
                <w:rFonts w:ascii="Times New Roman" w:hAnsi="Times New Roman"/>
                <w:color w:val="0070C0"/>
              </w:rPr>
              <w:fldChar w:fldCharType="end"/>
            </w:r>
            <w:r w:rsidRPr="006F036E">
              <w:rPr>
                <w:rFonts w:ascii="Times New Roman" w:hAnsi="Times New Roman"/>
                <w:color w:val="0070C0"/>
              </w:rPr>
              <w:t xml:space="preserve">: Scala di Pickering. Fonte: </w:t>
            </w:r>
            <w:hyperlink r:id="rId28" w:history="1">
              <w:r w:rsidRPr="006F036E">
                <w:rPr>
                  <w:rFonts w:ascii="Times New Roman" w:hAnsi="Times New Roman"/>
                  <w:color w:val="0070C0"/>
                </w:rPr>
                <w:t>https://www.cloudynights.com/topic/349405-pickerings-seeing-scale/</w:t>
              </w:r>
            </w:hyperlink>
            <w:r w:rsidRPr="006F036E">
              <w:rPr>
                <w:rFonts w:ascii="Times New Roman" w:hAnsi="Times New Roman"/>
                <w:color w:val="0070C0"/>
              </w:rPr>
              <w:t>, consultato il 23/09/2025.</w:t>
            </w:r>
            <w:bookmarkEnd w:id="20"/>
          </w:p>
        </w:tc>
      </w:tr>
    </w:tbl>
    <w:p w14:paraId="6BB90E56" w14:textId="77777777" w:rsidR="0053245C" w:rsidRPr="006F036E" w:rsidRDefault="0053245C" w:rsidP="002722F5">
      <w:pPr>
        <w:pStyle w:val="Corpotesto"/>
        <w:rPr>
          <w:rFonts w:ascii="Times New Roman" w:hAnsi="Times New Roman"/>
          <w:color w:val="0070C0"/>
          <w:sz w:val="24"/>
          <w:szCs w:val="24"/>
        </w:rPr>
      </w:pPr>
    </w:p>
    <w:p w14:paraId="2098A030" w14:textId="6A83639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 solito l’immagine di una stella è due volte il diametro del terzo anello di diffrazione (se</w:t>
      </w:r>
    </w:p>
    <w:p w14:paraId="1A460F2E"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si può vedere l’anello); l’immagine stellare ha un diametro di 13 secondi d’arco.</w:t>
      </w:r>
    </w:p>
    <w:p w14:paraId="0CC124F7" w14:textId="0B28B793"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Le immagini si mostrano occasionalmente con due volte il diametro del terzo anello (13").</w:t>
      </w:r>
    </w:p>
    <w:p w14:paraId="68B3D59E" w14:textId="34173774"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Immagine con lo stesso diametro del terzo anello (6",7) e più luminosa al centro.</w:t>
      </w:r>
    </w:p>
    <w:p w14:paraId="56170FF3" w14:textId="79B727B1"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Il disco di diffrazione di Airy è spesso visibile; talvolta sulle stelle più luminose sono visibili</w:t>
      </w:r>
    </w:p>
    <w:p w14:paraId="4DCBB94A" w14:textId="7777777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gli archi degli anelli di diffrazione.</w:t>
      </w:r>
    </w:p>
    <w:p w14:paraId="1B9027D3" w14:textId="027AA73E"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Disco di Airy sempre visibile; archi visti frequentemente sulle stelle più luminose.</w:t>
      </w:r>
    </w:p>
    <w:p w14:paraId="04547843" w14:textId="366EA567"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Disco di Airy sempre visibile; brevi archi visti frequentemente.</w:t>
      </w:r>
    </w:p>
    <w:p w14:paraId="37965511" w14:textId="4DCC3CE2"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Disco talvolta ben definito; anelli di diffrazione visti come lunghi archi o cerchi completi.</w:t>
      </w:r>
    </w:p>
    <w:p w14:paraId="1D4A45E5" w14:textId="2F487A20"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lastRenderedPageBreak/>
        <w:t>Disco sempre ben definito; anelli visti come lunghi archi o cerchi completi.</w:t>
      </w:r>
    </w:p>
    <w:p w14:paraId="45681811" w14:textId="0A81F72B" w:rsidR="00231B70" w:rsidRPr="00231B70" w:rsidRDefault="00231B70" w:rsidP="0012011D">
      <w:pPr>
        <w:pStyle w:val="Corpotesto"/>
        <w:numPr>
          <w:ilvl w:val="0"/>
          <w:numId w:val="34"/>
        </w:numPr>
        <w:rPr>
          <w:rFonts w:ascii="Times New Roman" w:hAnsi="Times New Roman"/>
          <w:color w:val="0070C0"/>
          <w:sz w:val="24"/>
          <w:szCs w:val="24"/>
        </w:rPr>
      </w:pPr>
      <w:r w:rsidRPr="00231B70">
        <w:rPr>
          <w:rFonts w:ascii="Times New Roman" w:hAnsi="Times New Roman"/>
          <w:color w:val="0070C0"/>
          <w:sz w:val="24"/>
          <w:szCs w:val="24"/>
        </w:rPr>
        <w:t>L’anello di diffrazione interno è stazionario. Anelli esterni momentaneamente stazionari.</w:t>
      </w:r>
    </w:p>
    <w:p w14:paraId="32A969EB" w14:textId="1F948737" w:rsidR="00C15A01" w:rsidRPr="00867D51" w:rsidRDefault="00231B70" w:rsidP="00C15A01">
      <w:pPr>
        <w:pStyle w:val="Corpotesto"/>
        <w:numPr>
          <w:ilvl w:val="0"/>
          <w:numId w:val="34"/>
        </w:numPr>
        <w:rPr>
          <w:rFonts w:ascii="Times New Roman" w:hAnsi="Times New Roman"/>
          <w:color w:val="0070C0"/>
          <w:sz w:val="24"/>
          <w:szCs w:val="24"/>
        </w:rPr>
      </w:pPr>
      <w:r w:rsidRPr="006F036E">
        <w:rPr>
          <w:rFonts w:ascii="Times New Roman" w:hAnsi="Times New Roman"/>
          <w:color w:val="0070C0"/>
          <w:sz w:val="24"/>
          <w:szCs w:val="24"/>
        </w:rPr>
        <w:t>La struttura di diffrazione è completa e stazionaria.</w:t>
      </w:r>
    </w:p>
    <w:p w14:paraId="1C83EACC" w14:textId="77777777" w:rsidR="00EC78D0" w:rsidRDefault="00EC78D0" w:rsidP="00867D51">
      <w:pPr>
        <w:pStyle w:val="Titolo5"/>
      </w:pPr>
      <w:r>
        <w:t>Condizioni Meteorologiche</w:t>
      </w:r>
    </w:p>
    <w:p w14:paraId="7A0A908D" w14:textId="77777777" w:rsidR="00867D51" w:rsidRPr="006F036E"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70C0"/>
            <w:sz w:val="24"/>
            <w:szCs w:val="24"/>
          </w:rPr>
          <w:id w:val="-1336296640"/>
          <w:citation/>
        </w:sdtPr>
        <w:sdtEndPr/>
        <w:sdtContent>
          <w:r w:rsidRPr="006F036E">
            <w:rPr>
              <w:rFonts w:ascii="Times New Roman" w:hAnsi="Times New Roman"/>
              <w:color w:val="0070C0"/>
              <w:sz w:val="24"/>
              <w:szCs w:val="24"/>
            </w:rPr>
            <w:fldChar w:fldCharType="begin"/>
          </w:r>
          <w:r w:rsidRPr="006F036E">
            <w:rPr>
              <w:rFonts w:ascii="Times New Roman" w:hAnsi="Times New Roman"/>
              <w:color w:val="0070C0"/>
              <w:sz w:val="24"/>
              <w:szCs w:val="24"/>
            </w:rPr>
            <w:instrText xml:space="preserve"> CITATION Dan15 \l 1040 </w:instrText>
          </w:r>
          <w:r w:rsidRPr="006F036E">
            <w:rPr>
              <w:rFonts w:ascii="Times New Roman" w:hAnsi="Times New Roman"/>
              <w:color w:val="0070C0"/>
              <w:sz w:val="24"/>
              <w:szCs w:val="24"/>
            </w:rPr>
            <w:fldChar w:fldCharType="separate"/>
          </w:r>
          <w:r w:rsidRPr="006F036E">
            <w:rPr>
              <w:rFonts w:ascii="Times New Roman" w:hAnsi="Times New Roman"/>
              <w:color w:val="0070C0"/>
              <w:sz w:val="24"/>
              <w:szCs w:val="24"/>
            </w:rPr>
            <w:t xml:space="preserve"> [6]</w:t>
          </w:r>
          <w:r w:rsidRPr="006F036E">
            <w:rPr>
              <w:rFonts w:ascii="Times New Roman" w:hAnsi="Times New Roman"/>
              <w:color w:val="0070C0"/>
              <w:sz w:val="24"/>
              <w:szCs w:val="24"/>
            </w:rPr>
            <w:fldChar w:fldCharType="end"/>
          </w:r>
        </w:sdtContent>
      </w:sdt>
    </w:p>
    <w:p w14:paraId="2FFF8E80" w14:textId="77777777" w:rsidR="00867D51" w:rsidRPr="00867D51" w:rsidRDefault="00867D51" w:rsidP="00867D51"/>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1"/>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Default="00EC78D0" w:rsidP="002722F5">
      <w:pPr>
        <w:pStyle w:val="Corpotesto"/>
        <w:rPr>
          <w:rFonts w:ascii="Times New Roman" w:hAnsi="Times New Roman"/>
          <w:color w:val="FFC000"/>
          <w:sz w:val="24"/>
          <w:szCs w:val="24"/>
        </w:rPr>
      </w:pPr>
    </w:p>
    <w:p w14:paraId="7FF3DD1F" w14:textId="77777777" w:rsidR="00867D51" w:rsidRPr="00DD4EEB" w:rsidRDefault="00867D51"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3772D079" w:rsidR="003C64D7" w:rsidRPr="00DD4EEB" w:rsidRDefault="003C64D7" w:rsidP="003C64D7">
            <w:pPr>
              <w:pStyle w:val="Didascalia"/>
              <w:rPr>
                <w:rFonts w:ascii="Times New Roman" w:hAnsi="Times New Roman"/>
                <w:color w:val="FFC000"/>
              </w:rPr>
            </w:pPr>
            <w:bookmarkStart w:id="21" w:name="_Toc21195121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2A20CA">
              <w:rPr>
                <w:rFonts w:ascii="Times New Roman" w:hAnsi="Times New Roman"/>
                <w:noProof/>
                <w:color w:val="FFC000"/>
              </w:rPr>
              <w:t>8</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30"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21"/>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711A6ED2" w14:textId="77777777" w:rsidR="00867D51" w:rsidRDefault="00867D51" w:rsidP="00867D51">
      <w:pPr>
        <w:pStyle w:val="Corpotesto"/>
      </w:pPr>
    </w:p>
    <w:p w14:paraId="770509D5" w14:textId="5B554312" w:rsidR="00867D51" w:rsidRPr="00867D51" w:rsidRDefault="00867D51" w:rsidP="00867D51">
      <w:pPr>
        <w:pStyle w:val="primoparagrafo"/>
        <w:rPr>
          <w:rFonts w:ascii="Times New Roman" w:hAnsi="Times New Roman"/>
          <w:color w:val="0070C0"/>
          <w:sz w:val="24"/>
          <w:szCs w:val="24"/>
        </w:rPr>
      </w:pPr>
      <w:r w:rsidRPr="006F036E">
        <w:rPr>
          <w:rFonts w:ascii="Times New Roman" w:hAnsi="Times New Roman"/>
          <w:color w:val="0070C0"/>
          <w:sz w:val="24"/>
          <w:szCs w:val="24"/>
        </w:rPr>
        <w:t xml:space="preserve">Numerose pagine web mettono oggi a disposizione strumenti per la misurazione e la previsione del seeing astronomico. Un esempio è dato dalla piattaforma disponibile all’URL </w:t>
      </w:r>
      <w:hyperlink r:id="rId31" w:history="1">
        <w:r w:rsidRPr="006F036E">
          <w:rPr>
            <w:rFonts w:ascii="Times New Roman" w:hAnsi="Times New Roman"/>
            <w:color w:val="0070C0"/>
            <w:sz w:val="24"/>
            <w:szCs w:val="24"/>
          </w:rPr>
          <w:t>https://jaglab.org/astro-forecast/</w:t>
        </w:r>
      </w:hyperlink>
      <w:r w:rsidRPr="006F036E">
        <w:rPr>
          <w:rFonts w:ascii="Times New Roman" w:hAnsi="Times New Roman"/>
          <w:color w:val="0070C0"/>
          <w:sz w:val="24"/>
          <w:szCs w:val="24"/>
        </w:rPr>
        <w:t>, che permette di visualizzare in tempo reali parametri quali la copertura nuvolosa, la velocità del vento, la temperatura e il seeing in funzione delle coordinate geografiche inserite e dell’orario selezionati.</w:t>
      </w:r>
    </w:p>
    <w:p w14:paraId="4CCC4779" w14:textId="09EDEAAC" w:rsidR="00722326" w:rsidRPr="00B634CB" w:rsidRDefault="00EC78D0" w:rsidP="00722326">
      <w:pPr>
        <w:pStyle w:val="Titolo3"/>
        <w:rPr>
          <w:rFonts w:ascii="Times New Roman" w:hAnsi="Times New Roman"/>
        </w:rPr>
      </w:pPr>
      <w:bookmarkStart w:id="22" w:name="_Toc211526040"/>
      <w:r>
        <w:rPr>
          <w:rFonts w:ascii="Times New Roman" w:hAnsi="Times New Roman"/>
        </w:rPr>
        <w:t xml:space="preserve">Tecniche </w:t>
      </w:r>
      <w:r w:rsidR="00EC2D9E" w:rsidRPr="00B634CB">
        <w:rPr>
          <w:rFonts w:ascii="Times New Roman" w:hAnsi="Times New Roman"/>
        </w:rPr>
        <w:t>di acquisizione</w:t>
      </w:r>
      <w:bookmarkEnd w:id="22"/>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 xml:space="preserve">i, </w:t>
      </w:r>
      <w:r w:rsidR="00DC5EAE" w:rsidRPr="00B634CB">
        <w:rPr>
          <w:rFonts w:ascii="Times New Roman" w:hAnsi="Times New Roman"/>
          <w:sz w:val="24"/>
          <w:szCs w:val="24"/>
        </w:rPr>
        <w:lastRenderedPageBreak/>
        <w:t>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2"/>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3F4012" w:rsidRDefault="00500D25" w:rsidP="00DC14CB">
      <w:pPr>
        <w:pStyle w:val="Titolo4"/>
        <w:rPr>
          <w:rFonts w:ascii="Times New Roman" w:hAnsi="Times New Roman"/>
        </w:rPr>
      </w:pPr>
      <w:r w:rsidRPr="003F4012">
        <w:rPr>
          <w:rFonts w:ascii="Times New Roman" w:hAnsi="Times New Roman"/>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3"/>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4"/>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5"/>
      </w:r>
    </w:p>
    <w:p w14:paraId="3A03E69E" w14:textId="72057F56" w:rsidR="00500D25" w:rsidRPr="003F4012" w:rsidRDefault="00500D25" w:rsidP="00500D25">
      <w:pPr>
        <w:pStyle w:val="Titolo4"/>
        <w:rPr>
          <w:rFonts w:ascii="Times New Roman" w:hAnsi="Times New Roman"/>
        </w:rPr>
      </w:pPr>
      <w:r w:rsidRPr="003F4012">
        <w:rPr>
          <w:rFonts w:ascii="Times New Roman" w:hAnsi="Times New Roman"/>
        </w:rPr>
        <w:lastRenderedPageBreak/>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6"/>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7"/>
      </w:r>
    </w:p>
    <w:p w14:paraId="3C0BD0BE" w14:textId="665EA799" w:rsidR="00500D25" w:rsidRPr="003F4012" w:rsidRDefault="00500D25" w:rsidP="00500D25">
      <w:pPr>
        <w:pStyle w:val="Titolo4"/>
        <w:rPr>
          <w:rFonts w:ascii="Times New Roman" w:hAnsi="Times New Roman"/>
        </w:rPr>
      </w:pPr>
      <w:r w:rsidRPr="003F4012">
        <w:rPr>
          <w:rFonts w:ascii="Times New Roman" w:hAnsi="Times New Roman"/>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8"/>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9"/>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2"/>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722D84AF" w:rsidR="00A66CD5" w:rsidRPr="00B634CB" w:rsidRDefault="00A66CD5" w:rsidP="00A66CD5">
            <w:pPr>
              <w:pStyle w:val="Didascalia"/>
              <w:rPr>
                <w:rFonts w:ascii="Times New Roman" w:hAnsi="Times New Roman"/>
              </w:rPr>
            </w:pPr>
            <w:bookmarkStart w:id="23" w:name="_Toc211951215"/>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3"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3"/>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4" w:name="_Toc211526041"/>
      <w:r w:rsidRPr="00B634CB">
        <w:rPr>
          <w:rFonts w:ascii="Times New Roman" w:hAnsi="Times New Roman"/>
        </w:rPr>
        <w:t>Sistemi di inseguimento</w:t>
      </w:r>
      <w:bookmarkEnd w:id="24"/>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0"/>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1"/>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12"/>
      </w:r>
    </w:p>
    <w:p w14:paraId="0B2EA9E0" w14:textId="77777777" w:rsidR="007B367C" w:rsidRPr="00B634CB" w:rsidRDefault="007B367C" w:rsidP="007B367C">
      <w:pPr>
        <w:pStyle w:val="Titolo3"/>
        <w:rPr>
          <w:rFonts w:ascii="Times New Roman" w:hAnsi="Times New Roman"/>
        </w:rPr>
      </w:pPr>
      <w:bookmarkStart w:id="25" w:name="_Toc211526042"/>
      <w:r w:rsidRPr="00B634CB">
        <w:rPr>
          <w:rFonts w:ascii="Times New Roman" w:hAnsi="Times New Roman"/>
        </w:rPr>
        <w:t>Difetti strutturali</w:t>
      </w:r>
      <w:bookmarkEnd w:id="25"/>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Il raggiungimento di risultati ottimali dipende anche da una corretta gestione degli aspetti tecnici. È necessario prestare attenzione alle potenziali aberrazioni ottiche, difetti nelle lenti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13"/>
      </w:r>
    </w:p>
    <w:p w14:paraId="07D0D4CA" w14:textId="77777777" w:rsidR="007B367C" w:rsidRDefault="007B367C" w:rsidP="007B367C">
      <w:pPr>
        <w:pStyle w:val="Corpotesto"/>
        <w:rPr>
          <w:rFonts w:ascii="Times New Roman" w:hAnsi="Times New Roman"/>
          <w:sz w:val="24"/>
          <w:szCs w:val="24"/>
        </w:rPr>
      </w:pPr>
    </w:p>
    <w:p w14:paraId="5CBE7D2B" w14:textId="6ACD7755" w:rsidR="00281EFB" w:rsidRPr="00B634CB" w:rsidRDefault="00281EFB" w:rsidP="007B367C">
      <w:pPr>
        <w:pStyle w:val="Corpotesto"/>
        <w:rPr>
          <w:rFonts w:ascii="Times New Roman" w:hAnsi="Times New Roman"/>
          <w:sz w:val="24"/>
          <w:szCs w:val="24"/>
        </w:rPr>
      </w:pPr>
      <w:r>
        <w:rPr>
          <w:rFonts w:ascii="Times New Roman" w:hAnsi="Times New Roman"/>
          <w:sz w:val="24"/>
          <w:szCs w:val="24"/>
        </w:rPr>
        <w:t>[dispensa 2 corso di astronomia schiaparelli]</w:t>
      </w: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14"/>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12011D">
      <w:pPr>
        <w:pStyle w:val="Corpotesto"/>
        <w:numPr>
          <w:ilvl w:val="0"/>
          <w:numId w:val="5"/>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15"/>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16"/>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17"/>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9D6E51">
        <w:tc>
          <w:tcPr>
            <w:tcW w:w="8211" w:type="dxa"/>
            <w:vAlign w:val="center"/>
          </w:tcPr>
          <w:p w14:paraId="5F17F397"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9D6E51">
        <w:tc>
          <w:tcPr>
            <w:tcW w:w="8211" w:type="dxa"/>
            <w:vAlign w:val="center"/>
          </w:tcPr>
          <w:p w14:paraId="640D50C9" w14:textId="5589E4E9" w:rsidR="007B367C" w:rsidRPr="00B634CB" w:rsidRDefault="007B367C" w:rsidP="009D6E51">
            <w:pPr>
              <w:pStyle w:val="Didascalia"/>
              <w:rPr>
                <w:rFonts w:ascii="Times New Roman" w:hAnsi="Times New Roman"/>
              </w:rPr>
            </w:pPr>
            <w:bookmarkStart w:id="26" w:name="_Toc2119512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Manifestazione della Coma. Fonte: </w:t>
            </w:r>
            <w:hyperlink r:id="rId35"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6"/>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w:t>
      </w:r>
      <w:r w:rsidRPr="00B634CB">
        <w:rPr>
          <w:rFonts w:ascii="Times New Roman" w:hAnsi="Times New Roman"/>
          <w:sz w:val="24"/>
          <w:szCs w:val="24"/>
        </w:rPr>
        <w:lastRenderedPageBreak/>
        <w:t>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18"/>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9D6E51">
        <w:tc>
          <w:tcPr>
            <w:tcW w:w="8211" w:type="dxa"/>
            <w:vAlign w:val="center"/>
          </w:tcPr>
          <w:p w14:paraId="4885F4CD"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0B818523">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9D6E51">
        <w:tc>
          <w:tcPr>
            <w:tcW w:w="8211" w:type="dxa"/>
            <w:vAlign w:val="center"/>
          </w:tcPr>
          <w:p w14:paraId="556D7B46" w14:textId="75EE7007" w:rsidR="007B367C" w:rsidRPr="00B634CB" w:rsidRDefault="007B367C" w:rsidP="009D6E51">
            <w:pPr>
              <w:pStyle w:val="Corpotesto"/>
              <w:jc w:val="center"/>
              <w:rPr>
                <w:rFonts w:ascii="Times New Roman" w:hAnsi="Times New Roman"/>
                <w:sz w:val="24"/>
                <w:szCs w:val="24"/>
              </w:rPr>
            </w:pPr>
            <w:bookmarkStart w:id="27" w:name="_Toc2119512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7"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7"/>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19"/>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0"/>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1"/>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22"/>
      </w:r>
    </w:p>
    <w:p w14:paraId="7EC65D6C" w14:textId="77777777" w:rsidR="009C60A2" w:rsidRPr="00B634CB" w:rsidRDefault="009C60A2" w:rsidP="009C60A2">
      <w:pPr>
        <w:pStyle w:val="Titolo2"/>
        <w:rPr>
          <w:rFonts w:ascii="Times New Roman" w:hAnsi="Times New Roman"/>
        </w:rPr>
      </w:pPr>
      <w:bookmarkStart w:id="28" w:name="_Toc211526043"/>
      <w:r w:rsidRPr="00B634CB">
        <w:rPr>
          <w:rFonts w:ascii="Times New Roman" w:hAnsi="Times New Roman"/>
        </w:rPr>
        <w:t>Processo di elaborazione delle immagini</w:t>
      </w:r>
      <w:bookmarkEnd w:id="28"/>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9" w:name="_Toc211526044"/>
      <w:r w:rsidRPr="00B634CB">
        <w:rPr>
          <w:rFonts w:ascii="Times New Roman" w:hAnsi="Times New Roman"/>
        </w:rPr>
        <w:t>Fase 1: acquisizione dal telescopio</w:t>
      </w:r>
      <w:bookmarkEnd w:id="29"/>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30" w:name="_Toc211526045"/>
      <w:r w:rsidRPr="00B634CB">
        <w:rPr>
          <w:rFonts w:ascii="Times New Roman" w:hAnsi="Times New Roman"/>
        </w:rPr>
        <w:t>Fase 2: correzione dei difetti</w:t>
      </w:r>
      <w:bookmarkEnd w:id="30"/>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lastRenderedPageBreak/>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8"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31" w:name="_Toc211526046"/>
      <w:r w:rsidRPr="00B634CB">
        <w:rPr>
          <w:rFonts w:ascii="Times New Roman" w:hAnsi="Times New Roman"/>
        </w:rPr>
        <w:t>Fase 3: i colori</w:t>
      </w:r>
      <w:bookmarkEnd w:id="31"/>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9"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r w:rsidRPr="00B634CB">
        <w:rPr>
          <w:rFonts w:ascii="Times New Roman" w:hAnsi="Times New Roman"/>
          <w:lang w:val="en-US"/>
        </w:rPr>
        <w:t>Filtri narrow band https://astrobackyard.com/narrowband-imaging/</w:t>
      </w:r>
    </w:p>
    <w:p w14:paraId="656564E5" w14:textId="77777777" w:rsidR="009C60A2" w:rsidRPr="00B634CB" w:rsidRDefault="009C60A2" w:rsidP="009C60A2">
      <w:pPr>
        <w:pStyle w:val="Titolo3"/>
        <w:rPr>
          <w:rFonts w:ascii="Times New Roman" w:hAnsi="Times New Roman"/>
        </w:rPr>
      </w:pPr>
      <w:bookmarkStart w:id="32" w:name="_Toc211526047"/>
      <w:r w:rsidRPr="00B634CB">
        <w:rPr>
          <w:rFonts w:ascii="Times New Roman" w:hAnsi="Times New Roman"/>
        </w:rPr>
        <w:t>Immagine elaborata</w:t>
      </w:r>
      <w:bookmarkEnd w:id="32"/>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3" w:name="_Toc211526048"/>
      <w:r w:rsidR="00EC0FAE">
        <w:rPr>
          <w:rFonts w:ascii="Times New Roman" w:hAnsi="Times New Roman"/>
        </w:rPr>
        <w:t>INTELLIGENZA ARTIFICIALE</w:t>
      </w:r>
      <w:bookmarkEnd w:id="33"/>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23"/>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24"/>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4" w:name="_Toc211526049"/>
      <w:r w:rsidRPr="00B634CB">
        <w:rPr>
          <w:rFonts w:ascii="Times New Roman" w:hAnsi="Times New Roman"/>
        </w:rPr>
        <w:t>Introduzione al Machine Learning</w:t>
      </w:r>
      <w:bookmarkEnd w:id="34"/>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w:t>
      </w:r>
      <w:r w:rsidRPr="00B634CB">
        <w:rPr>
          <w:rFonts w:ascii="Times New Roman" w:hAnsi="Times New Roman"/>
          <w:sz w:val="24"/>
          <w:szCs w:val="24"/>
        </w:rPr>
        <w:lastRenderedPageBreak/>
        <w:t xml:space="preserve">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25"/>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26"/>
      </w:r>
    </w:p>
    <w:p w14:paraId="76484164" w14:textId="1006A604" w:rsidR="002965FF" w:rsidRPr="00B634CB" w:rsidRDefault="002965FF" w:rsidP="00811B81">
      <w:pPr>
        <w:pStyle w:val="Titolo3"/>
        <w:rPr>
          <w:rFonts w:ascii="Times New Roman" w:hAnsi="Times New Roman"/>
        </w:rPr>
      </w:pPr>
      <w:bookmarkStart w:id="35" w:name="_Toc211526050"/>
      <w:r w:rsidRPr="00B634CB">
        <w:rPr>
          <w:rFonts w:ascii="Times New Roman" w:hAnsi="Times New Roman"/>
        </w:rPr>
        <w:t>Apprendimento automatico</w:t>
      </w:r>
      <w:bookmarkEnd w:id="35"/>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27"/>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Il processo di apprendimento automatico può essere suddiviso in tre componenti principali: </w:t>
      </w:r>
      <w:r w:rsidRPr="00B634CB">
        <w:rPr>
          <w:rFonts w:ascii="Times New Roman" w:hAnsi="Times New Roman"/>
          <w:sz w:val="24"/>
          <w:szCs w:val="24"/>
          <w:vertAlign w:val="superscript"/>
        </w:rPr>
        <w:endnoteReference w:id="28"/>
      </w:r>
      <w:r w:rsidR="0020053C" w:rsidRPr="00B634CB">
        <w:rPr>
          <w:rStyle w:val="Rimandonotadichiusura"/>
          <w:rFonts w:ascii="Times New Roman" w:hAnsi="Times New Roman"/>
          <w:sz w:val="24"/>
          <w:szCs w:val="24"/>
        </w:rPr>
        <w:endnoteReference w:id="29"/>
      </w:r>
    </w:p>
    <w:p w14:paraId="66A4064D" w14:textId="3F1E217E"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0"/>
      </w:r>
    </w:p>
    <w:p w14:paraId="6A0E2C74" w14:textId="0940F4D4" w:rsidR="00891B7F" w:rsidRPr="00B634CB" w:rsidRDefault="00891B7F" w:rsidP="0012011D">
      <w:pPr>
        <w:pStyle w:val="primoparagrafo"/>
        <w:numPr>
          <w:ilvl w:val="0"/>
          <w:numId w:val="1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w:t>
      </w:r>
      <w:r w:rsidRPr="00B634CB">
        <w:rPr>
          <w:rFonts w:ascii="Times New Roman" w:hAnsi="Times New Roman"/>
          <w:sz w:val="24"/>
          <w:szCs w:val="24"/>
        </w:rPr>
        <w:lastRenderedPageBreak/>
        <w:t xml:space="preserve">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1"/>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12011D">
      <w:pPr>
        <w:pStyle w:val="primoparagrafo"/>
        <w:numPr>
          <w:ilvl w:val="0"/>
          <w:numId w:val="1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32"/>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33"/>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34"/>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35"/>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36"/>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37"/>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55800588" w:rsidR="005D4E68" w:rsidRPr="00B634CB" w:rsidRDefault="0051406D" w:rsidP="0051406D">
      <w:pPr>
        <w:pStyle w:val="Corpotesto"/>
        <w:jc w:val="center"/>
        <w:rPr>
          <w:rFonts w:ascii="Times New Roman" w:hAnsi="Times New Roman"/>
        </w:rPr>
      </w:pPr>
      <w:bookmarkStart w:id="36" w:name="_Toc210935353"/>
      <w:bookmarkStart w:id="37" w:name="_Toc211950051"/>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255625">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40"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6"/>
      <w:bookmarkEnd w:id="37"/>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38"/>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8" w:name="Other+key+differences"/>
      <w:bookmarkEnd w:id="38"/>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39"/>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0"/>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06A6E6D7" w:rsidR="009C6047" w:rsidRPr="00B634CB" w:rsidRDefault="009C6047" w:rsidP="009C6047">
            <w:pPr>
              <w:pStyle w:val="Corpotesto"/>
              <w:jc w:val="center"/>
              <w:rPr>
                <w:rFonts w:ascii="Times New Roman" w:hAnsi="Times New Roman"/>
              </w:rPr>
            </w:pPr>
            <w:bookmarkStart w:id="39" w:name="_Toc2119512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Apprendimento per rinforzo. Fonte: </w:t>
            </w:r>
            <w:hyperlink r:id="rId42"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9"/>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1"/>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42"/>
      </w:r>
    </w:p>
    <w:p w14:paraId="113BC598" w14:textId="76846295" w:rsidR="009C60A2" w:rsidRPr="00B634CB" w:rsidRDefault="009C60A2"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2011D">
      <w:pPr>
        <w:pStyle w:val="primoparagrafo"/>
        <w:numPr>
          <w:ilvl w:val="0"/>
          <w:numId w:val="1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43"/>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4BECB1A6" w:rsidR="005C6B08" w:rsidRPr="00B634CB" w:rsidRDefault="005C6B08" w:rsidP="005C6B08">
            <w:pPr>
              <w:pStyle w:val="Corpotesto"/>
              <w:jc w:val="center"/>
              <w:rPr>
                <w:rFonts w:ascii="Times New Roman" w:hAnsi="Times New Roman"/>
              </w:rPr>
            </w:pPr>
            <w:bookmarkStart w:id="40" w:name="_Toc2119512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4"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0"/>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44"/>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12011D">
      <w:pPr>
        <w:pStyle w:val="primoparagrafo"/>
        <w:numPr>
          <w:ilvl w:val="0"/>
          <w:numId w:val="1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2011D">
      <w:pPr>
        <w:pStyle w:val="primoparagrafo"/>
        <w:numPr>
          <w:ilvl w:val="0"/>
          <w:numId w:val="1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45"/>
      </w:r>
    </w:p>
    <w:p w14:paraId="35C72A18" w14:textId="466BF0B4" w:rsidR="001E426D" w:rsidRPr="001E426D" w:rsidRDefault="001E426D" w:rsidP="001E426D">
      <w:pPr>
        <w:pStyle w:val="Titolo5"/>
      </w:pPr>
      <w:r>
        <w:lastRenderedPageBreak/>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46"/>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47"/>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89F539F" w:rsidR="00334D0F" w:rsidRPr="00B634CB" w:rsidRDefault="00334D0F" w:rsidP="00334D0F">
            <w:pPr>
              <w:pStyle w:val="Corpotesto"/>
              <w:jc w:val="center"/>
              <w:rPr>
                <w:rFonts w:ascii="Times New Roman" w:hAnsi="Times New Roman"/>
              </w:rPr>
            </w:pPr>
            <w:bookmarkStart w:id="41" w:name="_Toc2119512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14</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6"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1"/>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DC1331"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Logit(</w:t>
      </w:r>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12011D">
      <w:pPr>
        <w:pStyle w:val="Corpotesto"/>
        <w:numPr>
          <w:ilvl w:val="0"/>
          <w:numId w:val="2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B634CB">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48"/>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49"/>
      </w:r>
      <w:r w:rsidR="00D95BDC" w:rsidRPr="001E426D">
        <w:rPr>
          <w:vertAlign w:val="superscript"/>
        </w:rPr>
        <w:endnoteReference w:id="50"/>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1"/>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314507A4" w:rsidR="00835FC1" w:rsidRDefault="00835FC1" w:rsidP="00835FC1">
            <w:pPr>
              <w:pStyle w:val="Corpotesto"/>
              <w:jc w:val="center"/>
              <w:rPr>
                <w:rFonts w:ascii="Times New Roman" w:hAnsi="Times New Roman"/>
                <w:sz w:val="24"/>
                <w:szCs w:val="24"/>
              </w:rPr>
            </w:pPr>
            <w:bookmarkStart w:id="42" w:name="_Toc21195122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15</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2"/>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52"/>
      </w:r>
    </w:p>
    <w:p w14:paraId="6ACA94D0" w14:textId="2FC27A1B" w:rsid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12011D">
      <w:pPr>
        <w:pStyle w:val="Corpotesto"/>
        <w:numPr>
          <w:ilvl w:val="0"/>
          <w:numId w:val="2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lastRenderedPageBreak/>
              <w:drawing>
                <wp:inline distT="0" distB="0" distL="0" distR="0" wp14:anchorId="56E8237C" wp14:editId="71A61506">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29B4D45" w:rsidR="00835FC1" w:rsidRDefault="00835FC1" w:rsidP="00835FC1">
            <w:pPr>
              <w:pStyle w:val="Corpotesto"/>
              <w:tabs>
                <w:tab w:val="clear" w:pos="709"/>
                <w:tab w:val="left" w:pos="2835"/>
              </w:tabs>
              <w:jc w:val="center"/>
              <w:rPr>
                <w:rFonts w:ascii="Times New Roman" w:hAnsi="Times New Roman"/>
                <w:sz w:val="24"/>
                <w:szCs w:val="24"/>
              </w:rPr>
            </w:pPr>
            <w:bookmarkStart w:id="43" w:name="_Toc21195122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16</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51"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3"/>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53"/>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54"/>
      </w:r>
      <w:r w:rsidRPr="001E426D">
        <w:rPr>
          <w:vertAlign w:val="superscript"/>
        </w:rPr>
        <w:endnoteReference w:id="55"/>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56"/>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2">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62A1DC69" w:rsidR="00C731B5" w:rsidRDefault="00C731B5" w:rsidP="00C731B5">
            <w:pPr>
              <w:pStyle w:val="Corpotesto"/>
              <w:tabs>
                <w:tab w:val="clear" w:pos="709"/>
                <w:tab w:val="left" w:pos="2835"/>
              </w:tabs>
              <w:jc w:val="center"/>
              <w:rPr>
                <w:rFonts w:ascii="Times New Roman" w:hAnsi="Times New Roman"/>
                <w:sz w:val="24"/>
                <w:szCs w:val="24"/>
              </w:rPr>
            </w:pPr>
            <w:bookmarkStart w:id="44" w:name="_Toc21195122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2A20CA">
              <w:rPr>
                <w:rFonts w:ascii="Times New Roman" w:hAnsi="Times New Roman"/>
                <w:noProof/>
              </w:rPr>
              <w:t>17</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4"/>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57"/>
      </w:r>
    </w:p>
    <w:p w14:paraId="6C3CB57B" w14:textId="73BBFB35" w:rsidR="001E426D" w:rsidRDefault="001E426D" w:rsidP="001E426D">
      <w:pPr>
        <w:pStyle w:val="Titolo5"/>
      </w:pPr>
      <w:r>
        <w:lastRenderedPageBreak/>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58"/>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C5FE0FE" w:rsidR="008254AF" w:rsidRDefault="008254AF" w:rsidP="008254AF">
            <w:pPr>
              <w:pStyle w:val="Corpotesto"/>
              <w:tabs>
                <w:tab w:val="clear" w:pos="709"/>
                <w:tab w:val="left" w:pos="2835"/>
              </w:tabs>
              <w:jc w:val="center"/>
            </w:pPr>
            <w:bookmarkStart w:id="45" w:name="_Toc21195122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2A20CA">
              <w:rPr>
                <w:rFonts w:ascii="Times New Roman" w:hAnsi="Times New Roman"/>
                <w:noProof/>
              </w:rPr>
              <w:t>18</w:t>
            </w:r>
            <w:r w:rsidRPr="008254AF">
              <w:rPr>
                <w:rFonts w:ascii="Times New Roman" w:hAnsi="Times New Roman"/>
              </w:rPr>
              <w:fldChar w:fldCharType="end"/>
            </w:r>
            <w:r w:rsidRPr="008254AF">
              <w:rPr>
                <w:rFonts w:ascii="Times New Roman" w:hAnsi="Times New Roman"/>
              </w:rPr>
              <w:t xml:space="preserve">: Esempio di random forest. Fonte: </w:t>
            </w:r>
            <w:hyperlink r:id="rId54"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5"/>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12011D">
      <w:pPr>
        <w:pStyle w:val="Corpotesto"/>
        <w:numPr>
          <w:ilvl w:val="0"/>
          <w:numId w:val="2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59"/>
      </w:r>
    </w:p>
    <w:p w14:paraId="5CAF1E08" w14:textId="77777777" w:rsidR="002B3342" w:rsidRDefault="002B3342" w:rsidP="002B3342">
      <w:pPr>
        <w:pStyle w:val="Titolo2"/>
      </w:pPr>
      <w:bookmarkStart w:id="46" w:name="_Toc211526051"/>
      <w:r w:rsidRPr="00B634CB">
        <w:t>Reti neurali</w:t>
      </w:r>
      <w:bookmarkEnd w:id="46"/>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0"/>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1"/>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62"/>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63"/>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64"/>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DC1331"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12011D">
      <w:pPr>
        <w:pStyle w:val="Corpotesto"/>
        <w:numPr>
          <w:ilvl w:val="0"/>
          <w:numId w:val="22"/>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12011D">
      <w:pPr>
        <w:pStyle w:val="Corpotesto"/>
        <w:numPr>
          <w:ilvl w:val="0"/>
          <w:numId w:val="22"/>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65"/>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2011D">
      <w:pPr>
        <w:pStyle w:val="Corpotesto"/>
        <w:numPr>
          <w:ilvl w:val="0"/>
          <w:numId w:val="23"/>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t>Più basso è il valore restituito dalla funzione di costo, miglior</w:t>
      </w:r>
      <w:r w:rsidR="0084269D">
        <w:rPr>
          <w:rFonts w:ascii="Times New Roman" w:hAnsi="Times New Roman"/>
          <w:sz w:val="24"/>
          <w:szCs w:val="24"/>
        </w:rPr>
        <w:t>i</w:t>
      </w:r>
      <w:r w:rsidR="002C63C4">
        <w:rPr>
          <w:rFonts w:ascii="Times New Roman" w:hAnsi="Times New Roman"/>
          <w:sz w:val="24"/>
          <w:szCs w:val="24"/>
        </w:rPr>
        <w:t>machin</w:t>
      </w:r>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12011D">
      <w:pPr>
        <w:pStyle w:val="Corpotesto"/>
        <w:numPr>
          <w:ilvl w:val="0"/>
          <w:numId w:val="24"/>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lastRenderedPageBreak/>
              <w:drawing>
                <wp:inline distT="0" distB="0" distL="0" distR="0" wp14:anchorId="2747AB6A" wp14:editId="74B57DC0">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278D1874" w:rsidR="001D5BC7" w:rsidRDefault="001D5BC7" w:rsidP="001D5BC7">
            <w:pPr>
              <w:pStyle w:val="Corpotesto"/>
              <w:tabs>
                <w:tab w:val="clear" w:pos="709"/>
                <w:tab w:val="left" w:pos="2835"/>
              </w:tabs>
              <w:jc w:val="center"/>
              <w:rPr>
                <w:rFonts w:ascii="Times New Roman" w:hAnsi="Times New Roman"/>
                <w:sz w:val="24"/>
                <w:szCs w:val="24"/>
              </w:rPr>
            </w:pPr>
            <w:bookmarkStart w:id="47" w:name="_Toc21195122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2A20CA">
              <w:rPr>
                <w:rFonts w:ascii="Times New Roman" w:hAnsi="Times New Roman"/>
                <w:noProof/>
              </w:rPr>
              <w:t>19</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6"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7"/>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66"/>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ossono essere suddivise in diverse tipologie, ciascuna delle quali ideale per uno o più specifici casi d’uso sia nel machine learning sia nel deep learning. Il percettrone è la più antica rete neurale, introdotta nel 1958 da Frank Rosenblatt,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67"/>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Le reti neurali feedforward, note anche come percettroni multistrato (MPL, Multi-Layer Perceptron),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È importante notare che questo tipo di reti neurali sono costituite da nodi sigmoidi, non da percettroni,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68"/>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69"/>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0"/>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7"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42372834" w:rsidR="00FC2937" w:rsidRPr="00FC2937" w:rsidRDefault="00FC2937" w:rsidP="00FC2937">
            <w:pPr>
              <w:pStyle w:val="Corpotesto"/>
              <w:tabs>
                <w:tab w:val="clear" w:pos="709"/>
                <w:tab w:val="left" w:pos="2835"/>
              </w:tabs>
              <w:jc w:val="center"/>
              <w:rPr>
                <w:color w:val="ED7D31" w:themeColor="accent2"/>
              </w:rPr>
            </w:pPr>
            <w:bookmarkStart w:id="48" w:name="_Toc21195122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2A20CA">
              <w:rPr>
                <w:rFonts w:ascii="Times New Roman" w:hAnsi="Times New Roman"/>
                <w:noProof/>
                <w:color w:val="ED7D31" w:themeColor="accent2"/>
              </w:rPr>
              <w:t>20</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8"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8"/>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Le reti neurali ricorrenti (RNN, Recurrent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1"/>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9">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6D9A160D" w:rsidR="00FC2937" w:rsidRDefault="00FC2937" w:rsidP="00FC2937">
            <w:pPr>
              <w:pStyle w:val="Corpotesto"/>
              <w:tabs>
                <w:tab w:val="clear" w:pos="709"/>
                <w:tab w:val="left" w:pos="2835"/>
              </w:tabs>
              <w:jc w:val="center"/>
              <w:rPr>
                <w:rFonts w:ascii="Times New Roman" w:hAnsi="Times New Roman"/>
                <w:sz w:val="24"/>
                <w:szCs w:val="24"/>
              </w:rPr>
            </w:pPr>
            <w:bookmarkStart w:id="49" w:name="_Toc21195122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2A20CA">
              <w:rPr>
                <w:rFonts w:ascii="Times New Roman" w:hAnsi="Times New Roman"/>
                <w:noProof/>
              </w:rPr>
              <w:t>21</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60"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9"/>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50" w:name="tipi+di+reti+neurali"/>
      <w:bookmarkEnd w:id="50"/>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2"/>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44BBD3B4">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0DDCB2B6" w:rsidR="006F68D1" w:rsidRDefault="006F68D1" w:rsidP="006F68D1">
            <w:pPr>
              <w:pStyle w:val="Corpotesto"/>
              <w:tabs>
                <w:tab w:val="clear" w:pos="709"/>
                <w:tab w:val="left" w:pos="2835"/>
              </w:tabs>
              <w:jc w:val="center"/>
            </w:pPr>
            <w:bookmarkStart w:id="51" w:name="_Toc21195122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002A20CA">
              <w:rPr>
                <w:rFonts w:ascii="Times New Roman" w:hAnsi="Times New Roman"/>
                <w:noProof/>
              </w:rPr>
              <w:t>22</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62"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51"/>
          </w:p>
        </w:tc>
      </w:tr>
    </w:tbl>
    <w:p w14:paraId="51127550" w14:textId="6A370B90" w:rsidR="00CD363E" w:rsidRPr="00B634CB" w:rsidRDefault="00CD363E" w:rsidP="002B3342">
      <w:pPr>
        <w:pStyle w:val="Corpotesto"/>
        <w:tabs>
          <w:tab w:val="left" w:pos="5645"/>
        </w:tabs>
        <w:rPr>
          <w:rFonts w:ascii="Times New Roman" w:hAnsi="Times New Roman"/>
        </w:rPr>
      </w:pPr>
      <w:bookmarkStart w:id="52" w:name="Reti+neurali+vs.+deep+learning"/>
      <w:bookmarkEnd w:id="52"/>
    </w:p>
    <w:p w14:paraId="77E10D9B" w14:textId="4B2E4ECD" w:rsidR="0026487F" w:rsidRDefault="0026487F" w:rsidP="002B3342">
      <w:pPr>
        <w:pStyle w:val="Titolo3"/>
        <w:rPr>
          <w:lang w:val="en-US"/>
        </w:rPr>
      </w:pPr>
      <w:bookmarkStart w:id="53" w:name="_Toc211526052"/>
      <w:r w:rsidRPr="00B634CB">
        <w:rPr>
          <w:lang w:val="en-US"/>
        </w:rPr>
        <w:t>Deep Learning</w:t>
      </w:r>
      <w:bookmarkEnd w:id="53"/>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1"/>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2"/>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CC7500">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3"/>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4"/>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5"/>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r w:rsidRPr="00846E35">
        <w:rPr>
          <w:rFonts w:ascii="Times New Roman" w:hAnsi="Times New Roman"/>
          <w:sz w:val="24"/>
          <w:szCs w:val="24"/>
        </w:rPr>
        <w:t>Lex Fridman in una lezione al MIT, questo approccio riduce l’intervento umano in fase di pre-elaborazione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6"/>
      </w:r>
    </w:p>
    <w:p w14:paraId="783EB11B" w14:textId="539CE075" w:rsidR="0026487F" w:rsidRPr="00B634CB" w:rsidRDefault="0026487F" w:rsidP="002965FF">
      <w:pPr>
        <w:pStyle w:val="Titolo3"/>
        <w:rPr>
          <w:rFonts w:ascii="Times New Roman" w:hAnsi="Times New Roman"/>
        </w:rPr>
      </w:pPr>
      <w:bookmarkStart w:id="54" w:name="_Toc211526053"/>
      <w:r w:rsidRPr="00B634CB">
        <w:rPr>
          <w:rFonts w:ascii="Times New Roman" w:hAnsi="Times New Roman"/>
        </w:rPr>
        <w:t>Architetture principali per l’elaborazione di immagini</w:t>
      </w:r>
      <w:bookmarkEnd w:id="54"/>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7"/>
      </w:r>
    </w:p>
    <w:p w14:paraId="5C76579B" w14:textId="3FACE1DB" w:rsidR="00646888" w:rsidRPr="003F4012" w:rsidRDefault="0026487F" w:rsidP="007567C3">
      <w:pPr>
        <w:pStyle w:val="Titolo4"/>
        <w:rPr>
          <w:rFonts w:ascii="Times New Roman" w:hAnsi="Times New Roman"/>
          <w:lang w:val="en-US"/>
        </w:rPr>
      </w:pPr>
      <w:r w:rsidRPr="003F4012">
        <w:rPr>
          <w:rFonts w:ascii="Times New Roman" w:hAnsi="Times New Roman"/>
          <w:lang w:val="en-US"/>
        </w:rPr>
        <w:t>Convolutional Neural Networks (CNN)</w:t>
      </w:r>
    </w:p>
    <w:p w14:paraId="4098D21E" w14:textId="41C199F9" w:rsidR="00646888" w:rsidRPr="003F4012" w:rsidRDefault="00646888" w:rsidP="00646888">
      <w:pPr>
        <w:pStyle w:val="primoparagrafo"/>
        <w:rPr>
          <w:rFonts w:ascii="Times New Roman" w:hAnsi="Times New Roman"/>
          <w:lang w:val="en-US"/>
        </w:rPr>
      </w:pPr>
      <w:hyperlink r:id="rId63" w:history="1">
        <w:r w:rsidRPr="003F4012">
          <w:rPr>
            <w:rFonts w:ascii="Times New Roman" w:hAnsi="Times New Roman"/>
            <w:lang w:val="en-US"/>
          </w:rPr>
          <w:t>https://www.ibm.com/think/topics/deep-learning</w:t>
        </w:r>
      </w:hyperlink>
    </w:p>
    <w:p w14:paraId="5FB969EE" w14:textId="77777777" w:rsidR="00646888" w:rsidRPr="003F4012" w:rsidRDefault="00646888" w:rsidP="00646888">
      <w:pPr>
        <w:pStyle w:val="primoparagrafo"/>
        <w:rPr>
          <w:rFonts w:ascii="Times New Roman" w:hAnsi="Times New Roman"/>
          <w:lang w:val="en-US"/>
        </w:rPr>
      </w:pPr>
    </w:p>
    <w:p w14:paraId="53E4B2DE" w14:textId="77777777" w:rsidR="00646888" w:rsidRPr="00B634CB" w:rsidRDefault="00646888" w:rsidP="00646888">
      <w:pPr>
        <w:pStyle w:val="primoparagrafo"/>
        <w:rPr>
          <w:rFonts w:ascii="Times New Roman" w:hAnsi="Times New Roman"/>
        </w:rPr>
      </w:pPr>
      <w:hyperlink r:id="rId64"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5"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sono un tipo specifico di </w:t>
      </w:r>
      <w:hyperlink r:id="rId66"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7"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5" w:name="What+are+convolutional+neural+networks%3"/>
      <w:bookmarkEnd w:id="55"/>
      <w:r w:rsidRPr="00B634CB">
        <w:rPr>
          <w:rFonts w:ascii="Times New Roman" w:hAnsi="Times New Roman"/>
        </w:rPr>
        <w:t>Le reti neurali convoluzionali utilizzano dati tridimensionali per attività </w:t>
      </w:r>
      <w:hyperlink r:id="rId68"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9"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70"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6" w:name="How+do+convolutional+neural+networks+wor"/>
      <w:bookmarkEnd w:id="56"/>
      <w:r w:rsidRPr="00B634CB">
        <w:rPr>
          <w:rFonts w:ascii="Times New Roman" w:hAnsi="Times New Roman"/>
        </w:rPr>
        <w:lastRenderedPageBreak/>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filtri </w:t>
      </w:r>
      <w:r w:rsidRPr="00B634CB">
        <w:rPr>
          <w:rFonts w:ascii="Times New Roman" w:hAnsi="Times New Roman"/>
        </w:rPr>
        <w:t> influisce sulla profondità dell'output. Ad esempio, tre filtri distinti produrranno tre diverse feature map,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Il passo</w:t>
      </w:r>
      <w:r w:rsidRPr="00B634CB">
        <w:rPr>
          <w:rFonts w:ascii="Times New Roman" w:hAnsi="Times New Roman"/>
        </w:rPr>
        <w:t>  è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zero-padding</w:t>
      </w:r>
      <w:r w:rsidRPr="00B634CB">
        <w:rPr>
          <w:rFonts w:ascii="Times New Roman" w:hAnsi="Times New Roman"/>
        </w:rPr>
        <w:t>  viene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Padding valido:</w:t>
      </w:r>
      <w:r w:rsidRPr="00B634CB">
        <w:rPr>
          <w:rFonts w:ascii="Times New Roman" w:hAnsi="Times New Roman"/>
        </w:rPr>
        <w:t>  noto anche come nessun padding. In questo caso, l'ultima convoluzione viene eliminata se le dimensioni non sono allineate.</w:t>
      </w:r>
    </w:p>
    <w:p w14:paraId="2FD3E947"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Stessa spaziatura:</w:t>
      </w:r>
      <w:r w:rsidRPr="00B634CB">
        <w:rPr>
          <w:rFonts w:ascii="Times New Roman" w:hAnsi="Times New Roman"/>
        </w:rPr>
        <w:t>  questa spaziatura garantisce che il livello di output abbia le stesse dimensioni del livello di input.</w:t>
      </w:r>
    </w:p>
    <w:p w14:paraId="6FA90914" w14:textId="77777777" w:rsidR="00C43C79" w:rsidRPr="00B634CB" w:rsidRDefault="00C43C79" w:rsidP="0012011D">
      <w:pPr>
        <w:pStyle w:val="Corpotesto"/>
        <w:numPr>
          <w:ilvl w:val="0"/>
          <w:numId w:val="11"/>
        </w:numPr>
        <w:tabs>
          <w:tab w:val="clear" w:pos="720"/>
          <w:tab w:val="left" w:pos="709"/>
        </w:tabs>
        <w:rPr>
          <w:rFonts w:ascii="Times New Roman" w:hAnsi="Times New Roman"/>
        </w:rPr>
      </w:pPr>
      <w:r w:rsidRPr="00B634CB">
        <w:rPr>
          <w:rFonts w:ascii="Times New Roman" w:hAnsi="Times New Roman"/>
          <w:b/>
          <w:bCs/>
        </w:rPr>
        <w:t>Padding completo: </w:t>
      </w:r>
      <w:r w:rsidRPr="00B634CB">
        <w:rPr>
          <w:rFonts w:ascii="Times New Roman" w:hAnsi="Times New Roman"/>
        </w:rPr>
        <w:t> questo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downsampling, riducono la dimensionalità, riducendo il numero di parametri in input. Analogamente al livello convoluzionale, l'operazione di pooling applica un filtro all'intero input, ma la differenza è che </w:t>
      </w:r>
      <w:r w:rsidRPr="00B634CB">
        <w:rPr>
          <w:rFonts w:ascii="Times New Roman" w:hAnsi="Times New Roman"/>
        </w:rPr>
        <w:lastRenderedPageBreak/>
        <w:t>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Pooling massimo:</w:t>
      </w:r>
      <w:r w:rsidRPr="00B634CB">
        <w:rPr>
          <w:rFonts w:ascii="Times New Roman" w:hAnsi="Times New Roman"/>
        </w:rPr>
        <w:t>  man mano che il filtro si sposta sull'input, seleziona il pixel con il valore massimo da inviare all'array di output. Tra l'altro, questo approccio tende a essere utilizzato più spesso rispetto al pooling medio.</w:t>
      </w:r>
    </w:p>
    <w:p w14:paraId="3002BC96" w14:textId="77777777" w:rsidR="00C43C79" w:rsidRPr="00B634CB" w:rsidRDefault="00C43C79" w:rsidP="0012011D">
      <w:pPr>
        <w:pStyle w:val="Corpotesto"/>
        <w:numPr>
          <w:ilvl w:val="0"/>
          <w:numId w:val="12"/>
        </w:numPr>
        <w:tabs>
          <w:tab w:val="clear" w:pos="720"/>
          <w:tab w:val="left" w:pos="709"/>
        </w:tabs>
        <w:rPr>
          <w:rFonts w:ascii="Times New Roman" w:hAnsi="Times New Roman"/>
        </w:rPr>
      </w:pPr>
      <w:r w:rsidRPr="00B634CB">
        <w:rPr>
          <w:rFonts w:ascii="Times New Roman" w:hAnsi="Times New Roman"/>
          <w:b/>
          <w:bCs/>
        </w:rPr>
        <w:t>Pooling medio:</w:t>
      </w:r>
      <w:r w:rsidRPr="00B634CB">
        <w:rPr>
          <w:rFonts w:ascii="Times New Roman" w:hAnsi="Times New Roman"/>
        </w:rPr>
        <w:t>  man mano che il filtro si sposta sull'input,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7" w:name="Types+of+convolutional+neural+networks"/>
      <w:bookmarkEnd w:id="57"/>
      <w:r w:rsidRPr="00B634CB">
        <w:rPr>
          <w:rFonts w:ascii="Times New Roman" w:hAnsi="Times New Roman"/>
        </w:rPr>
        <w:t>Kunihiko Fukushima e Yann LeCun hanno gettato le basi della ricerca sulle reti neurali convoluzionali nel loro lavoro del </w:t>
      </w:r>
      <w:hyperlink r:id="rId73"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AlexNet</w:t>
        </w:r>
      </w:hyperlink>
    </w:p>
    <w:p w14:paraId="2099DA23"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5" w:tgtFrame="_blank" w:history="1">
        <w:r w:rsidRPr="00B634CB">
          <w:rPr>
            <w:rStyle w:val="Collegamentoipertestuale"/>
            <w:rFonts w:ascii="Times New Roman" w:hAnsi="Times New Roman"/>
          </w:rPr>
          <w:t>VGGNet</w:t>
        </w:r>
      </w:hyperlink>
    </w:p>
    <w:p w14:paraId="49523E1E"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6" w:tgtFrame="_blank" w:history="1">
        <w:r w:rsidRPr="00B634CB">
          <w:rPr>
            <w:rStyle w:val="Collegamentoipertestuale"/>
            <w:rFonts w:ascii="Times New Roman" w:hAnsi="Times New Roman"/>
          </w:rPr>
          <w:t>GoogleNet</w:t>
        </w:r>
      </w:hyperlink>
    </w:p>
    <w:p w14:paraId="7325D0B9"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hyperlink r:id="rId77" w:tgtFrame="_blank" w:history="1">
        <w:r w:rsidRPr="00B634CB">
          <w:rPr>
            <w:rStyle w:val="Collegamentoipertestuale"/>
            <w:rFonts w:ascii="Times New Roman" w:hAnsi="Times New Roman"/>
          </w:rPr>
          <w:t>ResNet</w:t>
        </w:r>
      </w:hyperlink>
    </w:p>
    <w:p w14:paraId="0CC54285" w14:textId="77777777" w:rsidR="00C43C79" w:rsidRPr="00B634CB" w:rsidRDefault="00C43C79" w:rsidP="0012011D">
      <w:pPr>
        <w:pStyle w:val="Corpotesto"/>
        <w:numPr>
          <w:ilvl w:val="0"/>
          <w:numId w:val="1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12011D">
      <w:pPr>
        <w:pStyle w:val="Corpotesto"/>
        <w:numPr>
          <w:ilvl w:val="0"/>
          <w:numId w:val="1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8" w:name="Convolutional+neural+networks+and+comput"/>
      <w:bookmarkEnd w:id="58"/>
      <w:r w:rsidRPr="00B634CB">
        <w:rPr>
          <w:rFonts w:ascii="Times New Roman" w:hAnsi="Times New Roman"/>
        </w:rPr>
        <w:t>Le reti neurali convoluzionali potenziano il riconoscimento delle immagini e le attività di visione artificiale. </w:t>
      </w:r>
      <w:hyperlink r:id="rId78"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12011D">
      <w:pPr>
        <w:pStyle w:val="Corpotesto"/>
        <w:numPr>
          <w:ilvl w:val="0"/>
          <w:numId w:val="1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9" w:name="_Toc211526054"/>
      <w:r w:rsidRPr="00B634CB">
        <w:rPr>
          <w:rFonts w:ascii="Times New Roman" w:hAnsi="Times New Roman"/>
        </w:rPr>
        <w:t>Computer Vision</w:t>
      </w:r>
      <w:bookmarkEnd w:id="59"/>
    </w:p>
    <w:p w14:paraId="08F600C9" w14:textId="3BF6E94C" w:rsidR="00646888" w:rsidRPr="00B634CB" w:rsidRDefault="00646888" w:rsidP="00646888">
      <w:pPr>
        <w:pStyle w:val="primoparagrafo"/>
        <w:rPr>
          <w:rFonts w:ascii="Times New Roman" w:hAnsi="Times New Roman"/>
        </w:rPr>
      </w:pPr>
      <w:hyperlink r:id="rId79"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80"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all'automotive.</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81"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12011D">
      <w:pPr>
        <w:pStyle w:val="primoparagrafo"/>
        <w:numPr>
          <w:ilvl w:val="0"/>
          <w:numId w:val="6"/>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82"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60" w:name="What+is+computer+vision%3F"/>
      <w:bookmarkEnd w:id="60"/>
      <w:r w:rsidRPr="00B634CB">
        <w:rPr>
          <w:rFonts w:ascii="Times New Roman" w:hAnsi="Times New Roman"/>
        </w:rPr>
        <w:t>La visione artificiale è un campo </w:t>
      </w:r>
      <w:hyperlink r:id="rId83"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4"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5"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è utilizzata in settori che spaziano dall'energia e dai servizi di pubblica utilità alla produzione e all'automotive,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61" w:name="How+computer+vision+works"/>
      <w:bookmarkEnd w:id="61"/>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Per raggiungere questo obiettivo vengono utilizzate due tecnologie essenziali: un tipo di apprendimento automatico chiamato </w:t>
      </w:r>
      <w:hyperlink r:id="rId87"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8"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9"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90"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91"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12011D">
      <w:pPr>
        <w:pStyle w:val="Corpotesto"/>
        <w:numPr>
          <w:ilvl w:val="0"/>
          <w:numId w:val="7"/>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2" w:name="The+history+of+computer+vision"/>
      <w:bookmarkEnd w:id="62"/>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92"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r w:rsidRPr="00B634CB">
        <w:rPr>
          <w:rFonts w:ascii="Times New Roman" w:hAnsi="Times New Roman"/>
          <w:vertAlign w:val="superscript"/>
        </w:rPr>
        <w:t>3 </w:t>
      </w:r>
      <w:r w:rsidRPr="00B634CB">
        <w:rPr>
          <w:rFonts w:ascii="Times New Roman" w:hAnsi="Times New Roman"/>
        </w:rPr>
        <w:t> Allo stesso modo, il riconoscimento intelligente dei caratteri (ICR) poteva decifrare il testo scritto a mano utilizzando reti neurali. </w:t>
      </w:r>
      <w:r w:rsidRPr="00B634CB">
        <w:rPr>
          <w:rFonts w:ascii="Times New Roman" w:hAnsi="Times New Roman"/>
          <w:vertAlign w:val="superscript"/>
        </w:rPr>
        <w:t>4</w:t>
      </w:r>
      <w:r w:rsidRPr="00B634CB">
        <w:rPr>
          <w:rFonts w:ascii="Times New Roman" w:hAnsi="Times New Roman"/>
        </w:rPr>
        <w:t>  Da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Neocognitron,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un team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3" w:name="Computer+vision+applications"/>
      <w:bookmarkEnd w:id="63"/>
      <w:r w:rsidRPr="00B634CB">
        <w:rPr>
          <w:rFonts w:ascii="Times New Roman" w:hAnsi="Times New Roman"/>
        </w:rPr>
        <w:t>Sono in corso numerose </w:t>
      </w:r>
      <w:hyperlink r:id="rId93"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12011D">
      <w:pPr>
        <w:pStyle w:val="Corpotesto"/>
        <w:numPr>
          <w:ilvl w:val="0"/>
          <w:numId w:val="8"/>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4" w:name="Computer+vision+examples"/>
      <w:bookmarkEnd w:id="64"/>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12011D">
      <w:pPr>
        <w:pStyle w:val="Corpotesto"/>
        <w:numPr>
          <w:ilvl w:val="0"/>
          <w:numId w:val="9"/>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4"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5" w:name="_Toc211526055"/>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5"/>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3F4012">
          <w:headerReference w:type="even" r:id="rId95"/>
          <w:headerReference w:type="default" r:id="rId96"/>
          <w:footerReference w:type="first" r:id="rId97"/>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6" w:name="_Toc161635538"/>
      <w:r w:rsidRPr="00B634CB">
        <w:rPr>
          <w:rFonts w:ascii="Times New Roman" w:hAnsi="Times New Roman"/>
        </w:rPr>
        <w:lastRenderedPageBreak/>
        <w:br/>
      </w:r>
      <w:bookmarkStart w:id="67" w:name="_Toc211526056"/>
      <w:r w:rsidR="008A1168" w:rsidRPr="00B634CB">
        <w:rPr>
          <w:rFonts w:ascii="Times New Roman" w:hAnsi="Times New Roman"/>
        </w:rPr>
        <w:t>SUPER RESOLUTION</w:t>
      </w:r>
      <w:bookmarkEnd w:id="67"/>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8" w:name="_Toc211526057"/>
      <w:r w:rsidRPr="00B634CB">
        <w:rPr>
          <w:rFonts w:ascii="Times New Roman" w:hAnsi="Times New Roman"/>
        </w:rPr>
        <w:t>Cos’è la Super Resolution</w:t>
      </w:r>
      <w:bookmarkEnd w:id="68"/>
    </w:p>
    <w:p w14:paraId="252B7565" w14:textId="0F4361CF" w:rsidR="0026487F" w:rsidRPr="00B634CB" w:rsidRDefault="0026487F" w:rsidP="0026487F">
      <w:pPr>
        <w:pStyle w:val="Titolo2"/>
        <w:rPr>
          <w:rFonts w:ascii="Times New Roman" w:hAnsi="Times New Roman"/>
        </w:rPr>
      </w:pPr>
      <w:bookmarkStart w:id="69" w:name="_Toc211526058"/>
      <w:r w:rsidRPr="00B634CB">
        <w:rPr>
          <w:rFonts w:ascii="Times New Roman" w:hAnsi="Times New Roman"/>
        </w:rPr>
        <w:t>Tecniche tradizionali vs approcci basati su Deep Learning</w:t>
      </w:r>
      <w:bookmarkEnd w:id="69"/>
    </w:p>
    <w:p w14:paraId="106F3DFF" w14:textId="464736BB" w:rsidR="0026487F" w:rsidRPr="00B634CB" w:rsidRDefault="0026487F" w:rsidP="0026487F">
      <w:pPr>
        <w:pStyle w:val="Titolo2"/>
        <w:rPr>
          <w:rFonts w:ascii="Times New Roman" w:hAnsi="Times New Roman"/>
        </w:rPr>
      </w:pPr>
      <w:bookmarkStart w:id="70"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70"/>
    </w:p>
    <w:p w14:paraId="2B07649C" w14:textId="77777777" w:rsidR="0026487F" w:rsidRPr="00B634CB" w:rsidRDefault="0026487F" w:rsidP="0026487F">
      <w:pPr>
        <w:pStyle w:val="Titolo2"/>
        <w:rPr>
          <w:rFonts w:ascii="Times New Roman" w:hAnsi="Times New Roman"/>
        </w:rPr>
      </w:pPr>
      <w:bookmarkStart w:id="71" w:name="_Toc211526060"/>
      <w:r w:rsidRPr="00B634CB">
        <w:rPr>
          <w:rFonts w:ascii="Times New Roman" w:hAnsi="Times New Roman"/>
        </w:rPr>
        <w:t>Caso sperimentale</w:t>
      </w:r>
      <w:bookmarkEnd w:id="71"/>
    </w:p>
    <w:p w14:paraId="3403261F" w14:textId="2D75AFBA" w:rsidR="0026487F" w:rsidRPr="00B634CB" w:rsidRDefault="0026487F" w:rsidP="00A66CD5">
      <w:pPr>
        <w:pStyle w:val="Titolo3"/>
        <w:rPr>
          <w:rFonts w:ascii="Times New Roman" w:hAnsi="Times New Roman"/>
        </w:rPr>
      </w:pPr>
      <w:bookmarkStart w:id="72" w:name="_Toc211526061"/>
      <w:r w:rsidRPr="00B634CB">
        <w:rPr>
          <w:rFonts w:ascii="Times New Roman" w:hAnsi="Times New Roman"/>
        </w:rPr>
        <w:t>Descrizione del dataset</w:t>
      </w:r>
      <w:bookmarkEnd w:id="72"/>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mosaicizzazione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3" w:name="_Toc211526062"/>
      <w:r w:rsidRPr="00B634CB">
        <w:rPr>
          <w:rFonts w:ascii="Times New Roman" w:hAnsi="Times New Roman"/>
        </w:rPr>
        <w:t>Preprocessing delle immagini astronomiche</w:t>
      </w:r>
      <w:bookmarkEnd w:id="73"/>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4" w:name="_Toc211526063"/>
      <w:r w:rsidRPr="00B634CB">
        <w:rPr>
          <w:rFonts w:ascii="Times New Roman" w:hAnsi="Times New Roman"/>
        </w:rPr>
        <w:lastRenderedPageBreak/>
        <w:t>3.4.3 Addestramento del modello</w:t>
      </w:r>
      <w:bookmarkEnd w:id="74"/>
    </w:p>
    <w:p w14:paraId="6B4B7242" w14:textId="77777777" w:rsidR="0026487F" w:rsidRPr="00B634CB" w:rsidRDefault="0026487F" w:rsidP="0026487F">
      <w:pPr>
        <w:pStyle w:val="Titolo3"/>
        <w:numPr>
          <w:ilvl w:val="0"/>
          <w:numId w:val="0"/>
        </w:numPr>
        <w:ind w:left="-624"/>
        <w:rPr>
          <w:rFonts w:ascii="Times New Roman" w:hAnsi="Times New Roman"/>
        </w:rPr>
      </w:pPr>
      <w:bookmarkStart w:id="75" w:name="_Toc211526064"/>
      <w:r w:rsidRPr="00B634CB">
        <w:rPr>
          <w:rFonts w:ascii="Times New Roman" w:hAnsi="Times New Roman"/>
        </w:rPr>
        <w:t>3.4.4 Valutazione dei risultati</w:t>
      </w:r>
      <w:bookmarkEnd w:id="75"/>
    </w:p>
    <w:p w14:paraId="68F5D4A2" w14:textId="77777777" w:rsidR="0026487F" w:rsidRPr="00B634CB" w:rsidRDefault="0026487F" w:rsidP="0026487F">
      <w:pPr>
        <w:pStyle w:val="Titolo3"/>
        <w:numPr>
          <w:ilvl w:val="0"/>
          <w:numId w:val="0"/>
        </w:numPr>
        <w:ind w:left="-624"/>
        <w:rPr>
          <w:rFonts w:ascii="Times New Roman" w:hAnsi="Times New Roman"/>
        </w:rPr>
      </w:pPr>
      <w:bookmarkStart w:id="76" w:name="_Toc211526065"/>
      <w:r w:rsidRPr="00B634CB">
        <w:rPr>
          <w:rFonts w:ascii="Times New Roman" w:hAnsi="Times New Roman"/>
        </w:rPr>
        <w:t>3.4.5 Confronto con immagini non elaborate</w:t>
      </w:r>
      <w:bookmarkEnd w:id="76"/>
    </w:p>
    <w:p w14:paraId="486B37B3" w14:textId="48D3306E" w:rsidR="0026487F" w:rsidRPr="00B634CB" w:rsidRDefault="0026487F" w:rsidP="0026487F">
      <w:pPr>
        <w:pStyle w:val="Titolo3"/>
        <w:numPr>
          <w:ilvl w:val="0"/>
          <w:numId w:val="0"/>
        </w:numPr>
        <w:ind w:left="-624"/>
        <w:rPr>
          <w:rFonts w:ascii="Times New Roman" w:hAnsi="Times New Roman"/>
        </w:rPr>
      </w:pPr>
      <w:bookmarkStart w:id="77" w:name="_Toc211526066"/>
      <w:r w:rsidRPr="00B634CB">
        <w:rPr>
          <w:rFonts w:ascii="Times New Roman" w:hAnsi="Times New Roman"/>
          <w:sz w:val="32"/>
        </w:rPr>
        <w:t>3.5 Limiti e possibili sviluppi</w:t>
      </w:r>
      <w:bookmarkEnd w:id="77"/>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8" w:name="_Toc211526067"/>
      <w:r w:rsidRPr="00B634CB">
        <w:rPr>
          <w:rFonts w:ascii="Times New Roman" w:hAnsi="Times New Roman"/>
        </w:rPr>
        <w:lastRenderedPageBreak/>
        <w:t>Conclusioni</w:t>
      </w:r>
      <w:bookmarkEnd w:id="78"/>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9"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9"/>
        </w:p>
        <w:sdt>
          <w:sdtPr>
            <w:id w:val="111145805"/>
            <w:bibliography/>
          </w:sdtPr>
          <w:sdtEndPr/>
          <w:sdtContent>
            <w:p w14:paraId="3625B198" w14:textId="77777777" w:rsidR="00A92AF7" w:rsidRDefault="00F93472" w:rsidP="002A20CA">
              <w:pPr>
                <w:jc w:val="left"/>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5"/>
                <w:gridCol w:w="9233"/>
              </w:tblGrid>
              <w:tr w:rsidR="00A92AF7" w14:paraId="2BF3846D" w14:textId="77777777">
                <w:trPr>
                  <w:divId w:val="1099447150"/>
                  <w:tblCellSpacing w:w="15" w:type="dxa"/>
                </w:trPr>
                <w:tc>
                  <w:tcPr>
                    <w:tcW w:w="50" w:type="pct"/>
                    <w:hideMark/>
                  </w:tcPr>
                  <w:p w14:paraId="078E0FEE" w14:textId="4730CC98" w:rsidR="00A92AF7" w:rsidRDefault="00A92AF7">
                    <w:pPr>
                      <w:pStyle w:val="Bibliografia"/>
                      <w:rPr>
                        <w:noProof/>
                        <w:sz w:val="24"/>
                        <w:szCs w:val="24"/>
                      </w:rPr>
                    </w:pPr>
                    <w:r>
                      <w:rPr>
                        <w:noProof/>
                      </w:rPr>
                      <w:t xml:space="preserve">[1] </w:t>
                    </w:r>
                  </w:p>
                </w:tc>
                <w:tc>
                  <w:tcPr>
                    <w:tcW w:w="0" w:type="auto"/>
                    <w:hideMark/>
                  </w:tcPr>
                  <w:p w14:paraId="7005DCC6" w14:textId="77777777" w:rsidR="00A92AF7" w:rsidRDefault="00A92AF7">
                    <w:pPr>
                      <w:pStyle w:val="Bibliografia"/>
                      <w:rPr>
                        <w:noProof/>
                      </w:rPr>
                    </w:pPr>
                    <w:r>
                      <w:rPr>
                        <w:noProof/>
                      </w:rPr>
                      <w:t>R. Coelum, «Cos'è l'Astrofotografia,» Agosto 2025. [Online]. Available: https://www.coelum.com/articoli/fatti-e-opinioni/cose-lastrofotografia.</w:t>
                    </w:r>
                  </w:p>
                </w:tc>
              </w:tr>
              <w:tr w:rsidR="00A92AF7" w14:paraId="19695EF0" w14:textId="77777777">
                <w:trPr>
                  <w:divId w:val="1099447150"/>
                  <w:tblCellSpacing w:w="15" w:type="dxa"/>
                </w:trPr>
                <w:tc>
                  <w:tcPr>
                    <w:tcW w:w="50" w:type="pct"/>
                    <w:hideMark/>
                  </w:tcPr>
                  <w:p w14:paraId="382C2409" w14:textId="77777777" w:rsidR="00A92AF7" w:rsidRDefault="00A92AF7">
                    <w:pPr>
                      <w:pStyle w:val="Bibliografia"/>
                      <w:rPr>
                        <w:noProof/>
                      </w:rPr>
                    </w:pPr>
                    <w:r>
                      <w:rPr>
                        <w:noProof/>
                      </w:rPr>
                      <w:t xml:space="preserve">[2] </w:t>
                    </w:r>
                  </w:p>
                </w:tc>
                <w:tc>
                  <w:tcPr>
                    <w:tcW w:w="0" w:type="auto"/>
                    <w:hideMark/>
                  </w:tcPr>
                  <w:p w14:paraId="106F5054" w14:textId="77777777" w:rsidR="00A92AF7" w:rsidRDefault="00A92AF7">
                    <w:pPr>
                      <w:pStyle w:val="Bibliografia"/>
                      <w:rPr>
                        <w:noProof/>
                      </w:rPr>
                    </w:pPr>
                    <w:r>
                      <w:rPr>
                        <w:noProof/>
                      </w:rPr>
                      <w:t>V. Acquaviva, «Astronomia e intelligenza artificiale: sfide e promesse,» [Online]. Available: https://agenda.infn.it/event/43327/contributions/273446/attachments/139762/210848/IA_e_Astronomia.pdf.</w:t>
                    </w:r>
                  </w:p>
                </w:tc>
              </w:tr>
              <w:tr w:rsidR="00A92AF7" w14:paraId="11911B06" w14:textId="77777777">
                <w:trPr>
                  <w:divId w:val="1099447150"/>
                  <w:tblCellSpacing w:w="15" w:type="dxa"/>
                </w:trPr>
                <w:tc>
                  <w:tcPr>
                    <w:tcW w:w="50" w:type="pct"/>
                    <w:hideMark/>
                  </w:tcPr>
                  <w:p w14:paraId="7A6BEE68" w14:textId="77777777" w:rsidR="00A92AF7" w:rsidRDefault="00A92AF7">
                    <w:pPr>
                      <w:pStyle w:val="Bibliografia"/>
                      <w:rPr>
                        <w:noProof/>
                      </w:rPr>
                    </w:pPr>
                    <w:r>
                      <w:rPr>
                        <w:noProof/>
                      </w:rPr>
                      <w:t xml:space="preserve">[3] </w:t>
                    </w:r>
                  </w:p>
                </w:tc>
                <w:tc>
                  <w:tcPr>
                    <w:tcW w:w="0" w:type="auto"/>
                    <w:hideMark/>
                  </w:tcPr>
                  <w:p w14:paraId="19A60817" w14:textId="77777777" w:rsidR="00A92AF7" w:rsidRDefault="00A92AF7">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A92AF7" w14:paraId="27D70C73" w14:textId="77777777">
                <w:trPr>
                  <w:divId w:val="1099447150"/>
                  <w:tblCellSpacing w:w="15" w:type="dxa"/>
                </w:trPr>
                <w:tc>
                  <w:tcPr>
                    <w:tcW w:w="50" w:type="pct"/>
                    <w:hideMark/>
                  </w:tcPr>
                  <w:p w14:paraId="06C65F4B" w14:textId="77777777" w:rsidR="00A92AF7" w:rsidRDefault="00A92AF7">
                    <w:pPr>
                      <w:pStyle w:val="Bibliografia"/>
                      <w:rPr>
                        <w:noProof/>
                      </w:rPr>
                    </w:pPr>
                    <w:r>
                      <w:rPr>
                        <w:noProof/>
                      </w:rPr>
                      <w:t xml:space="preserve">[4] </w:t>
                    </w:r>
                  </w:p>
                </w:tc>
                <w:tc>
                  <w:tcPr>
                    <w:tcW w:w="0" w:type="auto"/>
                    <w:hideMark/>
                  </w:tcPr>
                  <w:p w14:paraId="034276DF" w14:textId="77777777" w:rsidR="00A92AF7" w:rsidRDefault="00A92AF7">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A92AF7" w14:paraId="4B9A0587" w14:textId="77777777">
                <w:trPr>
                  <w:divId w:val="1099447150"/>
                  <w:tblCellSpacing w:w="15" w:type="dxa"/>
                </w:trPr>
                <w:tc>
                  <w:tcPr>
                    <w:tcW w:w="50" w:type="pct"/>
                    <w:hideMark/>
                  </w:tcPr>
                  <w:p w14:paraId="00055D8B" w14:textId="77777777" w:rsidR="00A92AF7" w:rsidRDefault="00A92AF7">
                    <w:pPr>
                      <w:pStyle w:val="Bibliografia"/>
                      <w:rPr>
                        <w:noProof/>
                      </w:rPr>
                    </w:pPr>
                    <w:r>
                      <w:rPr>
                        <w:noProof/>
                      </w:rPr>
                      <w:t xml:space="preserve">[5] </w:t>
                    </w:r>
                  </w:p>
                </w:tc>
                <w:tc>
                  <w:tcPr>
                    <w:tcW w:w="0" w:type="auto"/>
                    <w:hideMark/>
                  </w:tcPr>
                  <w:p w14:paraId="68E245BB" w14:textId="77777777" w:rsidR="00A92AF7" w:rsidRDefault="00A92AF7">
                    <w:pPr>
                      <w:pStyle w:val="Bibliografia"/>
                      <w:rPr>
                        <w:noProof/>
                      </w:rPr>
                    </w:pPr>
                    <w:r>
                      <w:rPr>
                        <w:noProof/>
                      </w:rPr>
                      <w:t xml:space="preserve">L. Fornaciari, Fotografia astronomica, Apogeo Editore, 2024. </w:t>
                    </w:r>
                  </w:p>
                </w:tc>
              </w:tr>
              <w:tr w:rsidR="00A92AF7" w14:paraId="11F0ED7C" w14:textId="77777777">
                <w:trPr>
                  <w:divId w:val="1099447150"/>
                  <w:tblCellSpacing w:w="15" w:type="dxa"/>
                </w:trPr>
                <w:tc>
                  <w:tcPr>
                    <w:tcW w:w="50" w:type="pct"/>
                    <w:hideMark/>
                  </w:tcPr>
                  <w:p w14:paraId="6ED2F7A3" w14:textId="77777777" w:rsidR="00A92AF7" w:rsidRDefault="00A92AF7">
                    <w:pPr>
                      <w:pStyle w:val="Bibliografia"/>
                      <w:rPr>
                        <w:noProof/>
                      </w:rPr>
                    </w:pPr>
                    <w:r>
                      <w:rPr>
                        <w:noProof/>
                      </w:rPr>
                      <w:t xml:space="preserve">[6] </w:t>
                    </w:r>
                  </w:p>
                </w:tc>
                <w:tc>
                  <w:tcPr>
                    <w:tcW w:w="0" w:type="auto"/>
                    <w:hideMark/>
                  </w:tcPr>
                  <w:p w14:paraId="2E732220" w14:textId="77777777" w:rsidR="00A92AF7" w:rsidRDefault="00A92AF7">
                    <w:pPr>
                      <w:pStyle w:val="Bibliografia"/>
                      <w:rPr>
                        <w:noProof/>
                      </w:rPr>
                    </w:pPr>
                    <w:r>
                      <w:rPr>
                        <w:noProof/>
                      </w:rPr>
                      <w:t xml:space="preserve">D. Gasparri, Tecniche, trucchi e segreti della fotografia astronomica, Daniele Gasparri, 2015. </w:t>
                    </w:r>
                  </w:p>
                </w:tc>
              </w:tr>
              <w:tr w:rsidR="00A92AF7" w14:paraId="03010044" w14:textId="77777777">
                <w:trPr>
                  <w:divId w:val="1099447150"/>
                  <w:tblCellSpacing w:w="15" w:type="dxa"/>
                </w:trPr>
                <w:tc>
                  <w:tcPr>
                    <w:tcW w:w="50" w:type="pct"/>
                    <w:hideMark/>
                  </w:tcPr>
                  <w:p w14:paraId="62D368F0" w14:textId="77777777" w:rsidR="00A92AF7" w:rsidRDefault="00A92AF7">
                    <w:pPr>
                      <w:pStyle w:val="Bibliografia"/>
                      <w:rPr>
                        <w:noProof/>
                      </w:rPr>
                    </w:pPr>
                    <w:r>
                      <w:rPr>
                        <w:noProof/>
                      </w:rPr>
                      <w:t xml:space="preserve">[7] </w:t>
                    </w:r>
                  </w:p>
                </w:tc>
                <w:tc>
                  <w:tcPr>
                    <w:tcW w:w="0" w:type="auto"/>
                    <w:hideMark/>
                  </w:tcPr>
                  <w:p w14:paraId="636DB68C" w14:textId="77777777" w:rsidR="00A92AF7" w:rsidRDefault="00A92AF7">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A92AF7" w14:paraId="654B9CCC" w14:textId="77777777">
                <w:trPr>
                  <w:divId w:val="1099447150"/>
                  <w:tblCellSpacing w:w="15" w:type="dxa"/>
                </w:trPr>
                <w:tc>
                  <w:tcPr>
                    <w:tcW w:w="50" w:type="pct"/>
                    <w:hideMark/>
                  </w:tcPr>
                  <w:p w14:paraId="5873D74A" w14:textId="77777777" w:rsidR="00A92AF7" w:rsidRDefault="00A92AF7">
                    <w:pPr>
                      <w:pStyle w:val="Bibliografia"/>
                      <w:rPr>
                        <w:noProof/>
                      </w:rPr>
                    </w:pPr>
                    <w:r>
                      <w:rPr>
                        <w:noProof/>
                      </w:rPr>
                      <w:t xml:space="preserve">[8] </w:t>
                    </w:r>
                  </w:p>
                </w:tc>
                <w:tc>
                  <w:tcPr>
                    <w:tcW w:w="0" w:type="auto"/>
                    <w:hideMark/>
                  </w:tcPr>
                  <w:p w14:paraId="6F1720A0" w14:textId="77777777" w:rsidR="00A92AF7" w:rsidRDefault="00A92AF7">
                    <w:pPr>
                      <w:pStyle w:val="Bibliografia"/>
                      <w:rPr>
                        <w:noProof/>
                      </w:rPr>
                    </w:pPr>
                    <w:r>
                      <w:rPr>
                        <w:noProof/>
                      </w:rPr>
                      <w:t>Museo Galileo - Istituto e Museo di Storia della Scienza, «Focheggiatore,» Museo Galilei, [Online]. Available: https://catalogo.museogalileo.it/approfondimento/Focheggiatore.html.</w:t>
                    </w:r>
                  </w:p>
                </w:tc>
              </w:tr>
              <w:tr w:rsidR="00A92AF7" w14:paraId="714B35EE" w14:textId="77777777">
                <w:trPr>
                  <w:divId w:val="1099447150"/>
                  <w:tblCellSpacing w:w="15" w:type="dxa"/>
                </w:trPr>
                <w:tc>
                  <w:tcPr>
                    <w:tcW w:w="50" w:type="pct"/>
                    <w:hideMark/>
                  </w:tcPr>
                  <w:p w14:paraId="20CB35EC" w14:textId="77777777" w:rsidR="00A92AF7" w:rsidRDefault="00A92AF7">
                    <w:pPr>
                      <w:pStyle w:val="Bibliografia"/>
                      <w:rPr>
                        <w:noProof/>
                      </w:rPr>
                    </w:pPr>
                    <w:r>
                      <w:rPr>
                        <w:noProof/>
                      </w:rPr>
                      <w:t xml:space="preserve">[9] </w:t>
                    </w:r>
                  </w:p>
                </w:tc>
                <w:tc>
                  <w:tcPr>
                    <w:tcW w:w="0" w:type="auto"/>
                    <w:hideMark/>
                  </w:tcPr>
                  <w:p w14:paraId="2EE06338" w14:textId="77777777" w:rsidR="00A92AF7" w:rsidRDefault="00A92AF7">
                    <w:pPr>
                      <w:pStyle w:val="Bibliografia"/>
                      <w:rPr>
                        <w:noProof/>
                      </w:rPr>
                    </w:pPr>
                    <w:r>
                      <w:rPr>
                        <w:noProof/>
                      </w:rPr>
                      <w:t>L. Fornaciari, «I filtri per astrofotografia,» 2019. [Online]. Available: https://lucafornaciarifotografia.com/2019/08/29/i-filtri-per-astrofotografia/.</w:t>
                    </w:r>
                  </w:p>
                </w:tc>
              </w:tr>
              <w:tr w:rsidR="00A92AF7" w14:paraId="78EA1F9E" w14:textId="77777777">
                <w:trPr>
                  <w:divId w:val="1099447150"/>
                  <w:tblCellSpacing w:w="15" w:type="dxa"/>
                </w:trPr>
                <w:tc>
                  <w:tcPr>
                    <w:tcW w:w="50" w:type="pct"/>
                    <w:hideMark/>
                  </w:tcPr>
                  <w:p w14:paraId="6D60DC73" w14:textId="77777777" w:rsidR="00A92AF7" w:rsidRDefault="00A92AF7">
                    <w:pPr>
                      <w:pStyle w:val="Bibliografia"/>
                      <w:rPr>
                        <w:noProof/>
                      </w:rPr>
                    </w:pPr>
                    <w:r>
                      <w:rPr>
                        <w:noProof/>
                      </w:rPr>
                      <w:t xml:space="preserve">[10] </w:t>
                    </w:r>
                  </w:p>
                </w:tc>
                <w:tc>
                  <w:tcPr>
                    <w:tcW w:w="0" w:type="auto"/>
                    <w:hideMark/>
                  </w:tcPr>
                  <w:p w14:paraId="37F624AF" w14:textId="77777777" w:rsidR="00A92AF7" w:rsidRDefault="00A92AF7">
                    <w:pPr>
                      <w:pStyle w:val="Bibliografia"/>
                      <w:rPr>
                        <w:noProof/>
                      </w:rPr>
                    </w:pPr>
                    <w:r>
                      <w:rPr>
                        <w:noProof/>
                      </w:rPr>
                      <w:t xml:space="preserve">D. Gasparri, Primo incontro con la fotografia astronomica, 2017. </w:t>
                    </w:r>
                  </w:p>
                </w:tc>
              </w:tr>
              <w:tr w:rsidR="00A92AF7" w14:paraId="3EEDFB53" w14:textId="77777777">
                <w:trPr>
                  <w:divId w:val="1099447150"/>
                  <w:tblCellSpacing w:w="15" w:type="dxa"/>
                </w:trPr>
                <w:tc>
                  <w:tcPr>
                    <w:tcW w:w="50" w:type="pct"/>
                    <w:hideMark/>
                  </w:tcPr>
                  <w:p w14:paraId="48CBECA1" w14:textId="77777777" w:rsidR="00A92AF7" w:rsidRDefault="00A92AF7">
                    <w:pPr>
                      <w:pStyle w:val="Bibliografia"/>
                      <w:rPr>
                        <w:noProof/>
                      </w:rPr>
                    </w:pPr>
                    <w:r>
                      <w:rPr>
                        <w:noProof/>
                      </w:rPr>
                      <w:t xml:space="preserve">[11] </w:t>
                    </w:r>
                  </w:p>
                </w:tc>
                <w:tc>
                  <w:tcPr>
                    <w:tcW w:w="0" w:type="auto"/>
                    <w:hideMark/>
                  </w:tcPr>
                  <w:p w14:paraId="5241BC9F" w14:textId="77777777" w:rsidR="00A92AF7" w:rsidRDefault="00A92AF7">
                    <w:pPr>
                      <w:pStyle w:val="Bibliografia"/>
                      <w:rPr>
                        <w:noProof/>
                      </w:rPr>
                    </w:pPr>
                    <w:r>
                      <w:rPr>
                        <w:noProof/>
                      </w:rPr>
                      <w:t>«Astrofotografia e inquinamento luminoso,» PrimaLuceLab SpA, [Online]. Available: https://www.primalucelab.it/blog/astrofotografia-ed-inquinamento-luminoso-astrophotography-and-light-pollution/.</w:t>
                    </w:r>
                  </w:p>
                </w:tc>
              </w:tr>
              <w:tr w:rsidR="00A92AF7" w14:paraId="399CA046" w14:textId="77777777">
                <w:trPr>
                  <w:divId w:val="1099447150"/>
                  <w:tblCellSpacing w:w="15" w:type="dxa"/>
                </w:trPr>
                <w:tc>
                  <w:tcPr>
                    <w:tcW w:w="50" w:type="pct"/>
                    <w:hideMark/>
                  </w:tcPr>
                  <w:p w14:paraId="4ACF77A4" w14:textId="77777777" w:rsidR="00A92AF7" w:rsidRDefault="00A92AF7">
                    <w:pPr>
                      <w:pStyle w:val="Bibliografia"/>
                      <w:rPr>
                        <w:noProof/>
                      </w:rPr>
                    </w:pPr>
                    <w:r>
                      <w:rPr>
                        <w:noProof/>
                      </w:rPr>
                      <w:t xml:space="preserve">[12] </w:t>
                    </w:r>
                  </w:p>
                </w:tc>
                <w:tc>
                  <w:tcPr>
                    <w:tcW w:w="0" w:type="auto"/>
                    <w:hideMark/>
                  </w:tcPr>
                  <w:p w14:paraId="142DBC47" w14:textId="77777777" w:rsidR="00A92AF7" w:rsidRDefault="00A92AF7">
                    <w:pPr>
                      <w:pStyle w:val="Bibliografia"/>
                      <w:rPr>
                        <w:noProof/>
                      </w:rPr>
                    </w:pPr>
                    <w:r>
                      <w:rPr>
                        <w:noProof/>
                      </w:rPr>
                      <w:t>«What is Machine Learning (ML)?,» UC Berkeley School of Information, 2020. [Online]. Available: https://ischoolonline.berkeley.edu/blog/what-is-machine-learning/.</w:t>
                    </w:r>
                  </w:p>
                </w:tc>
              </w:tr>
              <w:tr w:rsidR="00A92AF7" w14:paraId="1FBCCBD7" w14:textId="77777777">
                <w:trPr>
                  <w:divId w:val="1099447150"/>
                  <w:tblCellSpacing w:w="15" w:type="dxa"/>
                </w:trPr>
                <w:tc>
                  <w:tcPr>
                    <w:tcW w:w="50" w:type="pct"/>
                    <w:hideMark/>
                  </w:tcPr>
                  <w:p w14:paraId="48BD64E9" w14:textId="77777777" w:rsidR="00A92AF7" w:rsidRDefault="00A92AF7">
                    <w:pPr>
                      <w:pStyle w:val="Bibliografia"/>
                      <w:rPr>
                        <w:noProof/>
                      </w:rPr>
                    </w:pPr>
                    <w:r>
                      <w:rPr>
                        <w:noProof/>
                      </w:rPr>
                      <w:t xml:space="preserve">[13] </w:t>
                    </w:r>
                  </w:p>
                </w:tc>
                <w:tc>
                  <w:tcPr>
                    <w:tcW w:w="0" w:type="auto"/>
                    <w:hideMark/>
                  </w:tcPr>
                  <w:p w14:paraId="24D5236D" w14:textId="77777777" w:rsidR="00A92AF7" w:rsidRDefault="00A92AF7">
                    <w:pPr>
                      <w:pStyle w:val="Bibliografia"/>
                      <w:rPr>
                        <w:noProof/>
                      </w:rPr>
                    </w:pPr>
                    <w:r>
                      <w:rPr>
                        <w:noProof/>
                      </w:rPr>
                      <w:t>D. Bergmann, «What is deep learning?,» IBM, [Online]. Available: https://www.ibm.com/think/topics/deep-learning.</w:t>
                    </w:r>
                  </w:p>
                </w:tc>
              </w:tr>
              <w:tr w:rsidR="00A92AF7" w14:paraId="246203CF" w14:textId="77777777">
                <w:trPr>
                  <w:divId w:val="1099447150"/>
                  <w:tblCellSpacing w:w="15" w:type="dxa"/>
                </w:trPr>
                <w:tc>
                  <w:tcPr>
                    <w:tcW w:w="50" w:type="pct"/>
                    <w:hideMark/>
                  </w:tcPr>
                  <w:p w14:paraId="28E4B646" w14:textId="77777777" w:rsidR="00A92AF7" w:rsidRDefault="00A92AF7">
                    <w:pPr>
                      <w:pStyle w:val="Bibliografia"/>
                      <w:rPr>
                        <w:noProof/>
                      </w:rPr>
                    </w:pPr>
                    <w:r>
                      <w:rPr>
                        <w:noProof/>
                      </w:rPr>
                      <w:t xml:space="preserve">[14] </w:t>
                    </w:r>
                  </w:p>
                </w:tc>
                <w:tc>
                  <w:tcPr>
                    <w:tcW w:w="0" w:type="auto"/>
                    <w:hideMark/>
                  </w:tcPr>
                  <w:p w14:paraId="693153A0" w14:textId="77777777" w:rsidR="00A92AF7" w:rsidRDefault="00A92AF7">
                    <w:pPr>
                      <w:pStyle w:val="Bibliografia"/>
                      <w:rPr>
                        <w:noProof/>
                      </w:rPr>
                    </w:pPr>
                    <w:r>
                      <w:rPr>
                        <w:noProof/>
                      </w:rPr>
                      <w:t>«Che cos'è il machine learning?,» IBM, [Online]. Available: https://www.ibm.com/it-it/think/topics/machine-learning.</w:t>
                    </w:r>
                  </w:p>
                </w:tc>
              </w:tr>
              <w:tr w:rsidR="00A92AF7" w14:paraId="0AEA125B" w14:textId="77777777">
                <w:trPr>
                  <w:divId w:val="1099447150"/>
                  <w:tblCellSpacing w:w="15" w:type="dxa"/>
                </w:trPr>
                <w:tc>
                  <w:tcPr>
                    <w:tcW w:w="50" w:type="pct"/>
                    <w:hideMark/>
                  </w:tcPr>
                  <w:p w14:paraId="5F38D824" w14:textId="77777777" w:rsidR="00A92AF7" w:rsidRDefault="00A92AF7">
                    <w:pPr>
                      <w:pStyle w:val="Bibliografia"/>
                      <w:rPr>
                        <w:noProof/>
                      </w:rPr>
                    </w:pPr>
                    <w:r>
                      <w:rPr>
                        <w:noProof/>
                      </w:rPr>
                      <w:lastRenderedPageBreak/>
                      <w:t xml:space="preserve">[15] </w:t>
                    </w:r>
                  </w:p>
                </w:tc>
                <w:tc>
                  <w:tcPr>
                    <w:tcW w:w="0" w:type="auto"/>
                    <w:hideMark/>
                  </w:tcPr>
                  <w:p w14:paraId="22C8C2E8" w14:textId="77777777" w:rsidR="00A92AF7" w:rsidRDefault="00A92AF7">
                    <w:pPr>
                      <w:pStyle w:val="Bibliografia"/>
                      <w:rPr>
                        <w:noProof/>
                      </w:rPr>
                    </w:pPr>
                    <w:r>
                      <w:rPr>
                        <w:noProof/>
                      </w:rPr>
                      <w:t>L. Fridman, «Deep Learning Basics: Introduction and Overview,» [Online]. Available: https://www.youtube.com/watch?v=O5xeyoRL95U.</w:t>
                    </w:r>
                  </w:p>
                </w:tc>
              </w:tr>
            </w:tbl>
            <w:p w14:paraId="50CED8E4" w14:textId="77777777" w:rsidR="00A92AF7" w:rsidRDefault="00A92AF7">
              <w:pPr>
                <w:divId w:val="1099447150"/>
                <w:rPr>
                  <w:noProof/>
                </w:rPr>
              </w:pPr>
            </w:p>
            <w:p w14:paraId="2621EE5A" w14:textId="73CAB753" w:rsidR="00F93472" w:rsidRDefault="00F93472" w:rsidP="002A20CA">
              <w:pPr>
                <w:jc w:val="left"/>
              </w:pPr>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80"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6"/>
      <w:r w:rsidR="003F1459" w:rsidRPr="00B634CB">
        <w:rPr>
          <w:rFonts w:ascii="Times New Roman" w:hAnsi="Times New Roman"/>
        </w:rPr>
        <w:t xml:space="preserve"> e sitografici</w:t>
      </w:r>
      <w:r w:rsidR="00911B2F">
        <w:rPr>
          <w:rFonts w:ascii="Times New Roman" w:hAnsi="Times New Roman"/>
        </w:rPr>
        <w:t xml:space="preserve"> (da capitolo 1)</w:t>
      </w:r>
      <w:bookmarkEnd w:id="80"/>
    </w:p>
    <w:sectPr w:rsidR="0015698D" w:rsidRPr="00B634CB" w:rsidSect="003F4012">
      <w:headerReference w:type="even" r:id="rId98"/>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C872B" w14:textId="77777777" w:rsidR="00444541" w:rsidRDefault="00444541">
      <w:r>
        <w:separator/>
      </w:r>
    </w:p>
  </w:endnote>
  <w:endnote w:type="continuationSeparator" w:id="0">
    <w:p w14:paraId="57C0C3B6" w14:textId="77777777" w:rsidR="00444541" w:rsidRDefault="00444541">
      <w:r>
        <w:continuationSeparator/>
      </w:r>
    </w:p>
  </w:endnote>
  <w:endnote w:id="1">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2">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3">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4">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5">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6">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7">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7"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8">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9">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0">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1">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11"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12">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2"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13">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14">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15">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16">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17">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18">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18"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19">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0">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0"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1">
    <w:p w14:paraId="6D1E3913" w14:textId="53F88A67" w:rsidR="004A5364" w:rsidRDefault="004A5364">
      <w:pPr>
        <w:pStyle w:val="Testonotadichiusura"/>
      </w:pPr>
      <w:r>
        <w:rPr>
          <w:rStyle w:val="Rimandonotadichiusura"/>
        </w:rPr>
        <w:endnoteRef/>
      </w:r>
      <w:r>
        <w:t xml:space="preserve"> </w:t>
      </w:r>
      <w:hyperlink r:id="rId21"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22">
    <w:p w14:paraId="0B251E8A" w14:textId="45B6902F" w:rsidR="004A5364" w:rsidRDefault="004A5364">
      <w:pPr>
        <w:pStyle w:val="Testonotadichiusura"/>
      </w:pPr>
      <w:r>
        <w:rPr>
          <w:rStyle w:val="Rimandonotadichiusura"/>
        </w:rPr>
        <w:endnoteRef/>
      </w:r>
      <w:hyperlink r:id="rId22"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23">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4">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4"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25">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5"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26">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6"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27">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28">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8"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29">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9"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0">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1">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1"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32">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33">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3"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34">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4"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35">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5"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36">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6"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37">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38">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39">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0">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1">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42">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43">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44">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45">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45"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46">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47">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48">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49">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0">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1">
    <w:p w14:paraId="4AC665A2" w14:textId="5D62410D" w:rsidR="00736B41" w:rsidRDefault="00736B41">
      <w:pPr>
        <w:pStyle w:val="Testonotadichiusura"/>
      </w:pPr>
      <w:r>
        <w:rPr>
          <w:rStyle w:val="Rimandonotadichiusura"/>
        </w:rPr>
        <w:endnoteRef/>
      </w:r>
      <w:r>
        <w:t xml:space="preserve"> </w:t>
      </w:r>
      <w:hyperlink r:id="rId51"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52">
    <w:p w14:paraId="5C154D85" w14:textId="77777777" w:rsidR="00835FC1" w:rsidRDefault="00835FC1" w:rsidP="00835FC1">
      <w:pPr>
        <w:pStyle w:val="Testonotadichiusura"/>
      </w:pPr>
      <w:r>
        <w:rPr>
          <w:rStyle w:val="Rimandonotadichiusura"/>
        </w:rPr>
        <w:endnoteRef/>
      </w:r>
      <w:r>
        <w:t xml:space="preserve"> </w:t>
      </w:r>
      <w:hyperlink r:id="rId52"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53">
    <w:p w14:paraId="6A8F5298" w14:textId="77777777" w:rsidR="00B634CB" w:rsidRDefault="00B634CB" w:rsidP="00B634CB">
      <w:pPr>
        <w:pStyle w:val="Testonotadichiusura"/>
      </w:pPr>
      <w:r>
        <w:rPr>
          <w:rStyle w:val="Rimandonotadichiusura"/>
        </w:rPr>
        <w:endnoteRef/>
      </w:r>
      <w:r>
        <w:t xml:space="preserve"> </w:t>
      </w:r>
      <w:hyperlink r:id="rId53"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54">
    <w:p w14:paraId="09512171" w14:textId="50D1543B" w:rsidR="00DE1595" w:rsidRDefault="00DE1595">
      <w:pPr>
        <w:pStyle w:val="Testonotadichiusura"/>
      </w:pPr>
      <w:r>
        <w:rPr>
          <w:rStyle w:val="Rimandonotadichiusura"/>
        </w:rPr>
        <w:endnoteRef/>
      </w:r>
      <w:r>
        <w:t xml:space="preserve"> </w:t>
      </w:r>
      <w:hyperlink r:id="rId54"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55">
    <w:p w14:paraId="3291FC3D" w14:textId="1836D626" w:rsidR="00DE1595" w:rsidRDefault="00DE1595">
      <w:pPr>
        <w:pStyle w:val="Testonotadichiusura"/>
      </w:pPr>
      <w:r>
        <w:rPr>
          <w:rStyle w:val="Rimandonotadichiusura"/>
        </w:rPr>
        <w:endnoteRef/>
      </w:r>
      <w:r>
        <w:t xml:space="preserve"> </w:t>
      </w:r>
      <w:hyperlink r:id="rId55"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56">
    <w:p w14:paraId="6EE12E6C" w14:textId="21D2348D" w:rsidR="00C731B5" w:rsidRDefault="00C731B5">
      <w:pPr>
        <w:pStyle w:val="Testonotadichiusura"/>
      </w:pPr>
      <w:r>
        <w:rPr>
          <w:rStyle w:val="Rimandonotadichiusura"/>
        </w:rPr>
        <w:endnoteRef/>
      </w:r>
      <w:r>
        <w:t xml:space="preserve"> </w:t>
      </w:r>
      <w:hyperlink r:id="rId56"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57">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57"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58">
    <w:p w14:paraId="2DFC76BE" w14:textId="05D7AB5B" w:rsidR="008254AF" w:rsidRDefault="008254AF">
      <w:pPr>
        <w:pStyle w:val="Testonotadichiusura"/>
      </w:pPr>
      <w:r>
        <w:rPr>
          <w:rStyle w:val="Rimandonotadichiusura"/>
        </w:rPr>
        <w:endnoteRef/>
      </w:r>
      <w:r>
        <w:t xml:space="preserve"> </w:t>
      </w:r>
      <w:hyperlink r:id="rId58"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59">
    <w:p w14:paraId="403FC43E" w14:textId="00E6D0FB" w:rsidR="00566274" w:rsidRDefault="00566274">
      <w:pPr>
        <w:pStyle w:val="Testonotadichiusura"/>
      </w:pPr>
      <w:r>
        <w:rPr>
          <w:rStyle w:val="Rimandonotadichiusura"/>
        </w:rPr>
        <w:endnoteRef/>
      </w:r>
      <w:r>
        <w:t xml:space="preserve"> </w:t>
      </w:r>
      <w:hyperlink r:id="rId59"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0">
    <w:p w14:paraId="173ACEC3" w14:textId="77777777" w:rsidR="001B7C06" w:rsidRDefault="001B7C06" w:rsidP="001B7C06">
      <w:pPr>
        <w:pStyle w:val="Testonotadichiusura"/>
      </w:pPr>
      <w:r>
        <w:rPr>
          <w:rStyle w:val="Rimandonotadichiusura"/>
        </w:rPr>
        <w:endnoteRef/>
      </w:r>
      <w:r>
        <w:t xml:space="preserve"> </w:t>
      </w:r>
      <w:hyperlink r:id="rId60"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1">
    <w:p w14:paraId="0D639AAB" w14:textId="77777777" w:rsidR="001B7C06" w:rsidRDefault="001B7C06" w:rsidP="001B7C06">
      <w:pPr>
        <w:pStyle w:val="Testonotadichiusura"/>
      </w:pPr>
      <w:r>
        <w:rPr>
          <w:rStyle w:val="Rimandonotadichiusura"/>
        </w:rPr>
        <w:endnoteRef/>
      </w:r>
      <w:r>
        <w:t xml:space="preserve"> </w:t>
      </w:r>
      <w:hyperlink r:id="rId61"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62">
    <w:p w14:paraId="663C6E93" w14:textId="45F14D41" w:rsidR="00E9284C" w:rsidRPr="00E9284C" w:rsidRDefault="00E9284C" w:rsidP="00E9284C">
      <w:pPr>
        <w:pStyle w:val="Corpotesto"/>
      </w:pPr>
      <w:r>
        <w:rPr>
          <w:rStyle w:val="Rimandonotadichiusura"/>
        </w:rPr>
        <w:endnoteRef/>
      </w:r>
      <w:r>
        <w:t xml:space="preserve"> </w:t>
      </w:r>
      <w:hyperlink r:id="rId62"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63">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63"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64">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64"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65">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65"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66">
    <w:p w14:paraId="47C49B72" w14:textId="047C29B8" w:rsidR="00A157EE" w:rsidRDefault="00A157EE">
      <w:pPr>
        <w:pStyle w:val="Testonotadichiusura"/>
      </w:pPr>
      <w:r>
        <w:rPr>
          <w:rStyle w:val="Rimandonotadichiusura"/>
        </w:rPr>
        <w:endnoteRef/>
      </w:r>
      <w:r>
        <w:t xml:space="preserve"> </w:t>
      </w:r>
      <w:hyperlink r:id="rId66"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67">
    <w:p w14:paraId="39DB11B7" w14:textId="77777777" w:rsidR="00216452" w:rsidRPr="00E9284C" w:rsidRDefault="00216452" w:rsidP="00216452">
      <w:pPr>
        <w:pStyle w:val="Corpotesto"/>
      </w:pPr>
      <w:r>
        <w:rPr>
          <w:rStyle w:val="Rimandonotadichiusura"/>
        </w:rPr>
        <w:endnoteRef/>
      </w:r>
      <w:r>
        <w:t xml:space="preserve"> </w:t>
      </w:r>
      <w:hyperlink r:id="rId67"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68">
    <w:p w14:paraId="21F494CB" w14:textId="77777777" w:rsidR="00216452" w:rsidRPr="00E9284C" w:rsidRDefault="00216452" w:rsidP="00216452">
      <w:pPr>
        <w:pStyle w:val="Corpotesto"/>
      </w:pPr>
      <w:r>
        <w:rPr>
          <w:rStyle w:val="Rimandonotadichiusura"/>
        </w:rPr>
        <w:endnoteRef/>
      </w:r>
      <w:r>
        <w:t xml:space="preserve"> </w:t>
      </w:r>
      <w:hyperlink r:id="rId68"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69">
    <w:p w14:paraId="4668CA00" w14:textId="77777777" w:rsidR="00216452" w:rsidRPr="00E9284C" w:rsidRDefault="00216452" w:rsidP="00216452">
      <w:pPr>
        <w:pStyle w:val="Corpotesto"/>
      </w:pPr>
      <w:r>
        <w:rPr>
          <w:rStyle w:val="Rimandonotadichiusura"/>
        </w:rPr>
        <w:endnoteRef/>
      </w:r>
      <w:r>
        <w:t xml:space="preserve"> </w:t>
      </w:r>
      <w:hyperlink r:id="rId69"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0">
    <w:p w14:paraId="26D46769" w14:textId="494AD69C" w:rsidR="00216452" w:rsidRDefault="00216452">
      <w:pPr>
        <w:pStyle w:val="Testonotadichiusura"/>
      </w:pPr>
      <w:r>
        <w:rPr>
          <w:rStyle w:val="Rimandonotadichiusura"/>
        </w:rPr>
        <w:endnoteRef/>
      </w:r>
      <w:r>
        <w:t xml:space="preserve"> </w:t>
      </w:r>
      <w:hyperlink r:id="rId70" w:history="1">
        <w:r w:rsidRPr="00970905">
          <w:rPr>
            <w:rStyle w:val="Collegamentoipertestuale"/>
          </w:rPr>
          <w:t>https://www.creativemotions.it/reti-neurali/</w:t>
        </w:r>
      </w:hyperlink>
    </w:p>
    <w:p w14:paraId="3947555D" w14:textId="77777777" w:rsidR="00216452" w:rsidRDefault="00216452">
      <w:pPr>
        <w:pStyle w:val="Testonotadichiusura"/>
      </w:pPr>
    </w:p>
  </w:endnote>
  <w:endnote w:id="71">
    <w:p w14:paraId="41854C42" w14:textId="77777777" w:rsidR="00216452" w:rsidRPr="00E9284C" w:rsidRDefault="00216452" w:rsidP="00216452">
      <w:pPr>
        <w:pStyle w:val="Corpotesto"/>
      </w:pPr>
      <w:r>
        <w:rPr>
          <w:rStyle w:val="Rimandonotadichiusura"/>
        </w:rPr>
        <w:endnoteRef/>
      </w:r>
      <w:r>
        <w:t xml:space="preserve"> </w:t>
      </w:r>
      <w:hyperlink r:id="rId71"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72">
    <w:p w14:paraId="5F4C69A2" w14:textId="77777777" w:rsidR="006F68D1" w:rsidRPr="00E9284C" w:rsidRDefault="006F68D1" w:rsidP="006F68D1">
      <w:pPr>
        <w:pStyle w:val="Corpotesto"/>
      </w:pPr>
      <w:r>
        <w:rPr>
          <w:rStyle w:val="Rimandonotadichiusura"/>
        </w:rPr>
        <w:endnoteRef/>
      </w:r>
      <w:r>
        <w:t xml:space="preserve"> </w:t>
      </w:r>
      <w:hyperlink r:id="rId72"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23777" w14:textId="77777777" w:rsidR="00444541" w:rsidRDefault="00444541">
      <w:r>
        <w:separator/>
      </w:r>
    </w:p>
  </w:footnote>
  <w:footnote w:type="continuationSeparator" w:id="0">
    <w:p w14:paraId="18F8FD91" w14:textId="77777777" w:rsidR="00444541" w:rsidRDefault="00444541">
      <w:r>
        <w:continuationSeparator/>
      </w:r>
    </w:p>
  </w:footnote>
  <w:footnote w:id="1">
    <w:p w14:paraId="62C87ED7" w14:textId="06D935FF"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A92AF7">
            <w:rPr>
              <w:rFonts w:ascii="Times New Roman" w:hAnsi="Times New Roman"/>
              <w:noProof/>
            </w:rPr>
            <w:t xml:space="preserve"> </w:t>
          </w:r>
          <w:r w:rsidR="00A92AF7" w:rsidRPr="00A92AF7">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4AB0E04E"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Troposfera:</w:t>
      </w:r>
      <w:r w:rsidR="000C7A46" w:rsidRPr="00E223AC">
        <w:rPr>
          <w:rFonts w:ascii="Times New Roman" w:hAnsi="Times New Roman"/>
        </w:rPr>
        <w:t xml:space="preserve"> fascia più bassa dell’atmosfera terrestre, dove si concentrano i fenomeni mete</w:t>
      </w:r>
    </w:p>
  </w:footnote>
  <w:footnote w:id="10">
    <w:p w14:paraId="077B0D7B" w14:textId="1BDC7878"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E223AC">
            <w:rPr>
              <w:rFonts w:ascii="Times New Roman" w:hAnsi="Times New Roman"/>
              <w:noProof/>
            </w:rPr>
            <w:t xml:space="preserve"> </w:t>
          </w:r>
          <w:r w:rsidR="00E223AC" w:rsidRPr="00E223AC">
            <w:rPr>
              <w:rFonts w:ascii="Times New Roman" w:hAnsi="Times New Roman"/>
              <w:noProof/>
            </w:rPr>
            <w:t>[18]</w:t>
          </w:r>
          <w:r w:rsidR="00E223AC">
            <w:rPr>
              <w:rFonts w:ascii="Times New Roman" w:hAnsi="Times New Roman"/>
            </w:rPr>
            <w:fldChar w:fldCharType="end"/>
          </w:r>
        </w:sdtContent>
      </w:sdt>
    </w:p>
  </w:footnote>
  <w:footnote w:id="11">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1"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2">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2" w:history="1">
        <w:r w:rsidRPr="003F4012">
          <w:rPr>
            <w:rStyle w:val="Collegamentoipertestuale"/>
            <w:noProof/>
            <w:lang w:val="en-US"/>
          </w:rPr>
          <w:t>https://www.ibm.com/think/topics/deep-learning</w:t>
        </w:r>
      </w:hyperlink>
      <w:r w:rsidRPr="003F4012">
        <w:rPr>
          <w:noProof/>
          <w:lang w:val="en-US"/>
        </w:rPr>
        <w:t>.</w:t>
      </w:r>
    </w:p>
  </w:footnote>
  <w:footnote w:id="13">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4">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5">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6">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7">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6"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6"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19"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1"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5"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9"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2"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3"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5"/>
  </w:num>
  <w:num w:numId="2" w16cid:durableId="2054495211">
    <w:abstractNumId w:val="2"/>
  </w:num>
  <w:num w:numId="3" w16cid:durableId="1191258131">
    <w:abstractNumId w:val="18"/>
  </w:num>
  <w:num w:numId="4" w16cid:durableId="1016688045">
    <w:abstractNumId w:val="29"/>
  </w:num>
  <w:num w:numId="5" w16cid:durableId="397484247">
    <w:abstractNumId w:val="8"/>
  </w:num>
  <w:num w:numId="6" w16cid:durableId="1502044711">
    <w:abstractNumId w:val="1"/>
  </w:num>
  <w:num w:numId="7" w16cid:durableId="2093089321">
    <w:abstractNumId w:val="17"/>
  </w:num>
  <w:num w:numId="8" w16cid:durableId="513346728">
    <w:abstractNumId w:val="12"/>
  </w:num>
  <w:num w:numId="9" w16cid:durableId="2002585205">
    <w:abstractNumId w:val="19"/>
  </w:num>
  <w:num w:numId="10" w16cid:durableId="1359895772">
    <w:abstractNumId w:val="33"/>
  </w:num>
  <w:num w:numId="11" w16cid:durableId="356008962">
    <w:abstractNumId w:val="13"/>
  </w:num>
  <w:num w:numId="12" w16cid:durableId="1712731801">
    <w:abstractNumId w:val="21"/>
  </w:num>
  <w:num w:numId="13" w16cid:durableId="480000941">
    <w:abstractNumId w:val="27"/>
  </w:num>
  <w:num w:numId="14" w16cid:durableId="1223982137">
    <w:abstractNumId w:val="0"/>
  </w:num>
  <w:num w:numId="15" w16cid:durableId="1153985091">
    <w:abstractNumId w:val="24"/>
  </w:num>
  <w:num w:numId="16" w16cid:durableId="2139296118">
    <w:abstractNumId w:val="5"/>
  </w:num>
  <w:num w:numId="17" w16cid:durableId="1235238655">
    <w:abstractNumId w:val="32"/>
  </w:num>
  <w:num w:numId="18" w16cid:durableId="760569064">
    <w:abstractNumId w:val="31"/>
  </w:num>
  <w:num w:numId="19" w16cid:durableId="1127821894">
    <w:abstractNumId w:val="28"/>
  </w:num>
  <w:num w:numId="20" w16cid:durableId="596183374">
    <w:abstractNumId w:val="14"/>
  </w:num>
  <w:num w:numId="21" w16cid:durableId="537670940">
    <w:abstractNumId w:val="6"/>
  </w:num>
  <w:num w:numId="22" w16cid:durableId="237331828">
    <w:abstractNumId w:val="26"/>
  </w:num>
  <w:num w:numId="23" w16cid:durableId="1053311360">
    <w:abstractNumId w:val="3"/>
  </w:num>
  <w:num w:numId="24" w16cid:durableId="335153279">
    <w:abstractNumId w:val="9"/>
  </w:num>
  <w:num w:numId="25" w16cid:durableId="1822502041">
    <w:abstractNumId w:val="7"/>
  </w:num>
  <w:num w:numId="26" w16cid:durableId="1261449897">
    <w:abstractNumId w:val="20"/>
  </w:num>
  <w:num w:numId="27" w16cid:durableId="1988393659">
    <w:abstractNumId w:val="4"/>
  </w:num>
  <w:num w:numId="28" w16cid:durableId="577445433">
    <w:abstractNumId w:val="11"/>
  </w:num>
  <w:num w:numId="29" w16cid:durableId="1295286061">
    <w:abstractNumId w:val="16"/>
  </w:num>
  <w:num w:numId="30" w16cid:durableId="1852064972">
    <w:abstractNumId w:val="34"/>
  </w:num>
  <w:num w:numId="31" w16cid:durableId="677997583">
    <w:abstractNumId w:val="22"/>
  </w:num>
  <w:num w:numId="32" w16cid:durableId="63769665">
    <w:abstractNumId w:val="25"/>
  </w:num>
  <w:num w:numId="33" w16cid:durableId="402919936">
    <w:abstractNumId w:val="23"/>
  </w:num>
  <w:num w:numId="34" w16cid:durableId="1574467329">
    <w:abstractNumId w:val="10"/>
  </w:num>
  <w:num w:numId="35" w16cid:durableId="206339656">
    <w:abstractNumId w:val="3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activeWritingStyle w:appName="MSWord" w:lang="it-IT" w:vendorID="3" w:dllVersion="517"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4A8F"/>
    <w:rsid w:val="000626B2"/>
    <w:rsid w:val="000635C0"/>
    <w:rsid w:val="00071472"/>
    <w:rsid w:val="000731AF"/>
    <w:rsid w:val="0008027C"/>
    <w:rsid w:val="00090EB7"/>
    <w:rsid w:val="0009431B"/>
    <w:rsid w:val="00097AAA"/>
    <w:rsid w:val="000A52EC"/>
    <w:rsid w:val="000A6745"/>
    <w:rsid w:val="000A7642"/>
    <w:rsid w:val="000B7D23"/>
    <w:rsid w:val="000C60C6"/>
    <w:rsid w:val="000C73A5"/>
    <w:rsid w:val="000C7A46"/>
    <w:rsid w:val="000D376B"/>
    <w:rsid w:val="00102911"/>
    <w:rsid w:val="00102E15"/>
    <w:rsid w:val="001052EF"/>
    <w:rsid w:val="001078BD"/>
    <w:rsid w:val="0011215E"/>
    <w:rsid w:val="00112B31"/>
    <w:rsid w:val="00115532"/>
    <w:rsid w:val="00116FEE"/>
    <w:rsid w:val="001176E7"/>
    <w:rsid w:val="0012011D"/>
    <w:rsid w:val="00120A2C"/>
    <w:rsid w:val="0012338D"/>
    <w:rsid w:val="00124388"/>
    <w:rsid w:val="00125342"/>
    <w:rsid w:val="00125AE5"/>
    <w:rsid w:val="00133779"/>
    <w:rsid w:val="00134872"/>
    <w:rsid w:val="00142525"/>
    <w:rsid w:val="001426AA"/>
    <w:rsid w:val="00143C0D"/>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A63CA"/>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A0718"/>
    <w:rsid w:val="002A20CA"/>
    <w:rsid w:val="002A64E4"/>
    <w:rsid w:val="002B3342"/>
    <w:rsid w:val="002B560C"/>
    <w:rsid w:val="002B5966"/>
    <w:rsid w:val="002B6228"/>
    <w:rsid w:val="002B65B1"/>
    <w:rsid w:val="002B7A33"/>
    <w:rsid w:val="002C1B72"/>
    <w:rsid w:val="002C63C4"/>
    <w:rsid w:val="002D0D7F"/>
    <w:rsid w:val="002D1E66"/>
    <w:rsid w:val="002D3210"/>
    <w:rsid w:val="002D6F54"/>
    <w:rsid w:val="002D7721"/>
    <w:rsid w:val="002E02D5"/>
    <w:rsid w:val="002E442C"/>
    <w:rsid w:val="002E55E1"/>
    <w:rsid w:val="002F0505"/>
    <w:rsid w:val="002F178D"/>
    <w:rsid w:val="002F19AB"/>
    <w:rsid w:val="002F42E9"/>
    <w:rsid w:val="002F5223"/>
    <w:rsid w:val="003023FA"/>
    <w:rsid w:val="00304B44"/>
    <w:rsid w:val="00305C3F"/>
    <w:rsid w:val="00314D79"/>
    <w:rsid w:val="00316D9B"/>
    <w:rsid w:val="00316FC8"/>
    <w:rsid w:val="00323BA3"/>
    <w:rsid w:val="0032503B"/>
    <w:rsid w:val="0032572A"/>
    <w:rsid w:val="00326B86"/>
    <w:rsid w:val="0033139E"/>
    <w:rsid w:val="0033145B"/>
    <w:rsid w:val="00334D0F"/>
    <w:rsid w:val="003369E9"/>
    <w:rsid w:val="00342332"/>
    <w:rsid w:val="0034283B"/>
    <w:rsid w:val="00345652"/>
    <w:rsid w:val="0035359B"/>
    <w:rsid w:val="00357109"/>
    <w:rsid w:val="00357283"/>
    <w:rsid w:val="003575E4"/>
    <w:rsid w:val="003579C8"/>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2C70"/>
    <w:rsid w:val="003D6091"/>
    <w:rsid w:val="003E1457"/>
    <w:rsid w:val="003E2611"/>
    <w:rsid w:val="003E55C6"/>
    <w:rsid w:val="003F04C9"/>
    <w:rsid w:val="003F1459"/>
    <w:rsid w:val="003F4012"/>
    <w:rsid w:val="00401B8B"/>
    <w:rsid w:val="00405676"/>
    <w:rsid w:val="00405FF5"/>
    <w:rsid w:val="004065FF"/>
    <w:rsid w:val="0040689A"/>
    <w:rsid w:val="00414584"/>
    <w:rsid w:val="004205A5"/>
    <w:rsid w:val="00420DA5"/>
    <w:rsid w:val="00423CB3"/>
    <w:rsid w:val="00426C29"/>
    <w:rsid w:val="00430052"/>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25FA"/>
    <w:rsid w:val="00492C41"/>
    <w:rsid w:val="00492CB6"/>
    <w:rsid w:val="00496E31"/>
    <w:rsid w:val="004978AD"/>
    <w:rsid w:val="00497971"/>
    <w:rsid w:val="00497B43"/>
    <w:rsid w:val="004A110E"/>
    <w:rsid w:val="004A2A1E"/>
    <w:rsid w:val="004A5364"/>
    <w:rsid w:val="004A60EE"/>
    <w:rsid w:val="004A6630"/>
    <w:rsid w:val="004B2023"/>
    <w:rsid w:val="004B3DF7"/>
    <w:rsid w:val="004B5825"/>
    <w:rsid w:val="004B7D4E"/>
    <w:rsid w:val="004C41F9"/>
    <w:rsid w:val="004C640D"/>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6C9"/>
    <w:rsid w:val="00626C30"/>
    <w:rsid w:val="00630B66"/>
    <w:rsid w:val="00631237"/>
    <w:rsid w:val="0063594A"/>
    <w:rsid w:val="00636499"/>
    <w:rsid w:val="00640BAE"/>
    <w:rsid w:val="00645DF5"/>
    <w:rsid w:val="00646888"/>
    <w:rsid w:val="00647274"/>
    <w:rsid w:val="006634C3"/>
    <w:rsid w:val="00663F9C"/>
    <w:rsid w:val="00665249"/>
    <w:rsid w:val="006672F4"/>
    <w:rsid w:val="00670C59"/>
    <w:rsid w:val="006717EE"/>
    <w:rsid w:val="00681E01"/>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254A"/>
    <w:rsid w:val="006E5642"/>
    <w:rsid w:val="006E5EDE"/>
    <w:rsid w:val="006E7339"/>
    <w:rsid w:val="006E7548"/>
    <w:rsid w:val="006F036E"/>
    <w:rsid w:val="006F1E92"/>
    <w:rsid w:val="006F4673"/>
    <w:rsid w:val="006F5314"/>
    <w:rsid w:val="006F68D1"/>
    <w:rsid w:val="00700744"/>
    <w:rsid w:val="0070603A"/>
    <w:rsid w:val="00707BA1"/>
    <w:rsid w:val="0071598B"/>
    <w:rsid w:val="00716F44"/>
    <w:rsid w:val="0072015E"/>
    <w:rsid w:val="00722326"/>
    <w:rsid w:val="007224ED"/>
    <w:rsid w:val="00732F37"/>
    <w:rsid w:val="00736B41"/>
    <w:rsid w:val="007377F0"/>
    <w:rsid w:val="0074058D"/>
    <w:rsid w:val="0074277C"/>
    <w:rsid w:val="007460C7"/>
    <w:rsid w:val="00753BC1"/>
    <w:rsid w:val="007567C3"/>
    <w:rsid w:val="00757AC6"/>
    <w:rsid w:val="00760C9D"/>
    <w:rsid w:val="00763FA6"/>
    <w:rsid w:val="0077189A"/>
    <w:rsid w:val="007744BD"/>
    <w:rsid w:val="00774F86"/>
    <w:rsid w:val="007774DA"/>
    <w:rsid w:val="00793AC8"/>
    <w:rsid w:val="007A29CA"/>
    <w:rsid w:val="007A597C"/>
    <w:rsid w:val="007A631D"/>
    <w:rsid w:val="007A645F"/>
    <w:rsid w:val="007B367C"/>
    <w:rsid w:val="007B4D50"/>
    <w:rsid w:val="007B7108"/>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632D"/>
    <w:rsid w:val="00817B0B"/>
    <w:rsid w:val="00820035"/>
    <w:rsid w:val="00822802"/>
    <w:rsid w:val="00822F4E"/>
    <w:rsid w:val="008248ED"/>
    <w:rsid w:val="008254AF"/>
    <w:rsid w:val="00826DE5"/>
    <w:rsid w:val="008303E3"/>
    <w:rsid w:val="00831A37"/>
    <w:rsid w:val="00833429"/>
    <w:rsid w:val="008334D2"/>
    <w:rsid w:val="008358A3"/>
    <w:rsid w:val="00835F12"/>
    <w:rsid w:val="00835FC1"/>
    <w:rsid w:val="008364F7"/>
    <w:rsid w:val="008410E2"/>
    <w:rsid w:val="0084269D"/>
    <w:rsid w:val="00843F20"/>
    <w:rsid w:val="00844D04"/>
    <w:rsid w:val="00844E66"/>
    <w:rsid w:val="00846E35"/>
    <w:rsid w:val="0084700B"/>
    <w:rsid w:val="008504C8"/>
    <w:rsid w:val="00851D2D"/>
    <w:rsid w:val="008528FB"/>
    <w:rsid w:val="00852A90"/>
    <w:rsid w:val="00860587"/>
    <w:rsid w:val="00860823"/>
    <w:rsid w:val="00867D51"/>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3EA5"/>
    <w:rsid w:val="008B450F"/>
    <w:rsid w:val="008B521A"/>
    <w:rsid w:val="008B763C"/>
    <w:rsid w:val="008C1154"/>
    <w:rsid w:val="008C323D"/>
    <w:rsid w:val="008C3253"/>
    <w:rsid w:val="008C7A92"/>
    <w:rsid w:val="008D0FE1"/>
    <w:rsid w:val="008E4A67"/>
    <w:rsid w:val="008E5647"/>
    <w:rsid w:val="008F1636"/>
    <w:rsid w:val="009035EE"/>
    <w:rsid w:val="00904EDB"/>
    <w:rsid w:val="0091006A"/>
    <w:rsid w:val="0091024B"/>
    <w:rsid w:val="0091127E"/>
    <w:rsid w:val="00911B2F"/>
    <w:rsid w:val="00916682"/>
    <w:rsid w:val="00916BAB"/>
    <w:rsid w:val="00916F9B"/>
    <w:rsid w:val="00920EE6"/>
    <w:rsid w:val="009271FE"/>
    <w:rsid w:val="009317ED"/>
    <w:rsid w:val="00932DA1"/>
    <w:rsid w:val="00937857"/>
    <w:rsid w:val="009408D4"/>
    <w:rsid w:val="00946405"/>
    <w:rsid w:val="0094643E"/>
    <w:rsid w:val="00947103"/>
    <w:rsid w:val="00947CEC"/>
    <w:rsid w:val="00947E03"/>
    <w:rsid w:val="009524C1"/>
    <w:rsid w:val="00956E90"/>
    <w:rsid w:val="0096323A"/>
    <w:rsid w:val="00967416"/>
    <w:rsid w:val="009704AF"/>
    <w:rsid w:val="00972924"/>
    <w:rsid w:val="00972FA8"/>
    <w:rsid w:val="00975B41"/>
    <w:rsid w:val="00976A30"/>
    <w:rsid w:val="00976D68"/>
    <w:rsid w:val="009803A9"/>
    <w:rsid w:val="00985CF7"/>
    <w:rsid w:val="009921B2"/>
    <w:rsid w:val="009A037B"/>
    <w:rsid w:val="009A3D00"/>
    <w:rsid w:val="009A544C"/>
    <w:rsid w:val="009B6DE3"/>
    <w:rsid w:val="009C04B4"/>
    <w:rsid w:val="009C6047"/>
    <w:rsid w:val="009C60A2"/>
    <w:rsid w:val="009D6E51"/>
    <w:rsid w:val="009E167F"/>
    <w:rsid w:val="009E43A8"/>
    <w:rsid w:val="009F196C"/>
    <w:rsid w:val="009F3978"/>
    <w:rsid w:val="009F3EB8"/>
    <w:rsid w:val="009F517C"/>
    <w:rsid w:val="009F5659"/>
    <w:rsid w:val="00A00FF8"/>
    <w:rsid w:val="00A03A16"/>
    <w:rsid w:val="00A06DD0"/>
    <w:rsid w:val="00A07945"/>
    <w:rsid w:val="00A13220"/>
    <w:rsid w:val="00A1390C"/>
    <w:rsid w:val="00A157EE"/>
    <w:rsid w:val="00A24977"/>
    <w:rsid w:val="00A249DC"/>
    <w:rsid w:val="00A26881"/>
    <w:rsid w:val="00A37C35"/>
    <w:rsid w:val="00A42DEE"/>
    <w:rsid w:val="00A4487A"/>
    <w:rsid w:val="00A46883"/>
    <w:rsid w:val="00A46964"/>
    <w:rsid w:val="00A47634"/>
    <w:rsid w:val="00A641D1"/>
    <w:rsid w:val="00A642E7"/>
    <w:rsid w:val="00A6537B"/>
    <w:rsid w:val="00A66A62"/>
    <w:rsid w:val="00A66CD5"/>
    <w:rsid w:val="00A7040F"/>
    <w:rsid w:val="00A73560"/>
    <w:rsid w:val="00A73A0D"/>
    <w:rsid w:val="00A81080"/>
    <w:rsid w:val="00A853B4"/>
    <w:rsid w:val="00A86C8B"/>
    <w:rsid w:val="00A87DF0"/>
    <w:rsid w:val="00A909A1"/>
    <w:rsid w:val="00A917AA"/>
    <w:rsid w:val="00A92AF7"/>
    <w:rsid w:val="00A92C4D"/>
    <w:rsid w:val="00A96D32"/>
    <w:rsid w:val="00AA2EDA"/>
    <w:rsid w:val="00AA3AB7"/>
    <w:rsid w:val="00AA439F"/>
    <w:rsid w:val="00AA5555"/>
    <w:rsid w:val="00AB1E84"/>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6CD5"/>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B2B54"/>
    <w:rsid w:val="00BB5B6C"/>
    <w:rsid w:val="00BB730C"/>
    <w:rsid w:val="00BC2105"/>
    <w:rsid w:val="00BC377F"/>
    <w:rsid w:val="00BD24E2"/>
    <w:rsid w:val="00BD2571"/>
    <w:rsid w:val="00BD29F9"/>
    <w:rsid w:val="00BD3C02"/>
    <w:rsid w:val="00BD61A3"/>
    <w:rsid w:val="00BE1FC8"/>
    <w:rsid w:val="00BF3400"/>
    <w:rsid w:val="00BF7479"/>
    <w:rsid w:val="00C02DAA"/>
    <w:rsid w:val="00C10F91"/>
    <w:rsid w:val="00C132CD"/>
    <w:rsid w:val="00C15A01"/>
    <w:rsid w:val="00C175A6"/>
    <w:rsid w:val="00C22462"/>
    <w:rsid w:val="00C243D5"/>
    <w:rsid w:val="00C311FD"/>
    <w:rsid w:val="00C33DB9"/>
    <w:rsid w:val="00C43C79"/>
    <w:rsid w:val="00C467BE"/>
    <w:rsid w:val="00C47E02"/>
    <w:rsid w:val="00C52C1D"/>
    <w:rsid w:val="00C5326A"/>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9C6"/>
    <w:rsid w:val="00CB1DA4"/>
    <w:rsid w:val="00CB3FC5"/>
    <w:rsid w:val="00CB68E0"/>
    <w:rsid w:val="00CC1A59"/>
    <w:rsid w:val="00CC3724"/>
    <w:rsid w:val="00CC55A4"/>
    <w:rsid w:val="00CC565F"/>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66EB"/>
    <w:rsid w:val="00E177AD"/>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7FA"/>
    <w:rsid w:val="00EC2D9E"/>
    <w:rsid w:val="00EC4407"/>
    <w:rsid w:val="00EC78D0"/>
    <w:rsid w:val="00ED237E"/>
    <w:rsid w:val="00EE1A84"/>
    <w:rsid w:val="00EE1AFE"/>
    <w:rsid w:val="00EE3465"/>
    <w:rsid w:val="00EF02C6"/>
    <w:rsid w:val="00EF6CBB"/>
    <w:rsid w:val="00F0017E"/>
    <w:rsid w:val="00F03C51"/>
    <w:rsid w:val="00F100B4"/>
    <w:rsid w:val="00F11362"/>
    <w:rsid w:val="00F122F4"/>
    <w:rsid w:val="00F13334"/>
    <w:rsid w:val="00F2031E"/>
    <w:rsid w:val="00F2255A"/>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60F1D"/>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image" Target="media/image6.png"/><Relationship Id="rId42" Type="http://schemas.openxmlformats.org/officeDocument/2006/relationships/hyperlink" Target="https://developer.ibm.com/articles/cc-reinforcement-learning-train-software-agent/" TargetMode="External"/><Relationship Id="rId47" Type="http://schemas.openxmlformats.org/officeDocument/2006/relationships/image" Target="media/image17.png"/><Relationship Id="rId63" Type="http://schemas.openxmlformats.org/officeDocument/2006/relationships/hyperlink" Target="https://www.ibm.com/think/topics/deep-learning" TargetMode="External"/><Relationship Id="rId68" Type="http://schemas.openxmlformats.org/officeDocument/2006/relationships/hyperlink" Target="https://www.ibm.com/think/topics/image-classification" TargetMode="External"/><Relationship Id="rId84" Type="http://schemas.openxmlformats.org/officeDocument/2006/relationships/hyperlink" Target="https://www.ibm.com/think/topics/machine-learning" TargetMode="External"/><Relationship Id="rId89"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16" Type="http://schemas.openxmlformats.org/officeDocument/2006/relationships/image" Target="media/image3.jpeg"/><Relationship Id="rId11" Type="http://schemas.openxmlformats.org/officeDocument/2006/relationships/header" Target="header1.xml"/><Relationship Id="rId32" Type="http://schemas.openxmlformats.org/officeDocument/2006/relationships/image" Target="media/image11.png"/><Relationship Id="rId37" Type="http://schemas.openxmlformats.org/officeDocument/2006/relationships/hyperlink" Target="https://it.wikipedia.org/wiki/Aberrazione_(ottica)" TargetMode="External"/><Relationship Id="rId53" Type="http://schemas.openxmlformats.org/officeDocument/2006/relationships/image" Target="media/image21.png"/><Relationship Id="rId58" Type="http://schemas.openxmlformats.org/officeDocument/2006/relationships/hyperlink" Target="https://www.ionos.it/digitalguide/siti-web/programmazione-del-sito-web/convolutional-neural-network/" TargetMode="External"/><Relationship Id="rId74" Type="http://schemas.openxmlformats.org/officeDocument/2006/relationships/hyperlink" Target="https://proceedings.neurips.cc/paper_files/paper/2012/file/c399862d3b9d6b76c8436e924a68c45b-Paper.pdf" TargetMode="External"/><Relationship Id="rId79" Type="http://schemas.openxmlformats.org/officeDocument/2006/relationships/hyperlink" Target="https://www.ibm.com/think/topics/deep-learning" TargetMode="External"/><Relationship Id="rId5" Type="http://schemas.openxmlformats.org/officeDocument/2006/relationships/webSettings" Target="webSettings.xml"/><Relationship Id="rId90" Type="http://schemas.openxmlformats.org/officeDocument/2006/relationships/hyperlink" Target="https://www.ibm.com/think/topics/recurrent-neural-networks" TargetMode="External"/><Relationship Id="rId95" Type="http://schemas.openxmlformats.org/officeDocument/2006/relationships/header" Target="header3.xml"/><Relationship Id="rId22" Type="http://schemas.openxmlformats.org/officeDocument/2006/relationships/hyperlink" Target="https://www.primalucelab.it/blog/astrofotografia-ed-inquinamento-luminoso-astrophotography-and-light-pollution/" TargetMode="External"/><Relationship Id="rId27" Type="http://schemas.openxmlformats.org/officeDocument/2006/relationships/image" Target="media/image9.jpg"/><Relationship Id="rId43" Type="http://schemas.openxmlformats.org/officeDocument/2006/relationships/image" Target="media/image15.png"/><Relationship Id="rId48" Type="http://schemas.openxmlformats.org/officeDocument/2006/relationships/hyperlink" Target="https://it.mathworks.com/discovery/clustering.html" TargetMode="External"/><Relationship Id="rId64" Type="http://schemas.openxmlformats.org/officeDocument/2006/relationships/hyperlink" Target="https://www.ibm.com/think/topics/convolutional-neural-networks?" TargetMode="External"/><Relationship Id="rId69" Type="http://schemas.openxmlformats.org/officeDocument/2006/relationships/hyperlink" Target="https://www.ibm.com/think/topics/object-recognition" TargetMode="External"/><Relationship Id="rId80" Type="http://schemas.openxmlformats.org/officeDocument/2006/relationships/hyperlink" Target="https://www.ibm.com/think/topics/computer-vision?" TargetMode="External"/><Relationship Id="rId85" Type="http://schemas.openxmlformats.org/officeDocument/2006/relationships/hyperlink" Target="https://www.ibm.com/think/topics/neural-networks"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hyperlink" Target="https://astrobackyard.com/narrowband-imaging/" TargetMode="External"/><Relationship Id="rId38" Type="http://schemas.openxmlformats.org/officeDocument/2006/relationships/hyperlink" Target="https://affinity.help/photo2/it.lproj/index.html?page=pages/Astrophotography/astro_about.html&amp;title=Informazioni%20sullo%20stacking%20per%20l%E2%80%99astrofotografia" TargetMode="External"/><Relationship Id="rId46" Type="http://schemas.openxmlformats.org/officeDocument/2006/relationships/hyperlink" Target="https://www.intelligenzaartificialeitalia.net/post/tipi-di-modelli-di-regressione-nel-machine-learning" TargetMode="External"/><Relationship Id="rId59" Type="http://schemas.openxmlformats.org/officeDocument/2006/relationships/image" Target="media/image24.png"/><Relationship Id="rId67" Type="http://schemas.openxmlformats.org/officeDocument/2006/relationships/hyperlink" Target="https://www.ibm.com/think/topics/convolutional-neural-networks" TargetMode="External"/><Relationship Id="rId20" Type="http://schemas.openxmlformats.org/officeDocument/2006/relationships/image" Target="media/image5.png"/><Relationship Id="rId41" Type="http://schemas.openxmlformats.org/officeDocument/2006/relationships/image" Target="media/image14.png"/><Relationship Id="rId54" Type="http://schemas.openxmlformats.org/officeDocument/2006/relationships/hyperlink" Target="https://www.ibm.com/it-it/think/topics/random-forest" TargetMode="External"/><Relationship Id="rId62" Type="http://schemas.openxmlformats.org/officeDocument/2006/relationships/hyperlink" Target="https://www.ibm.com/it-it/think/topics/neural-networks" TargetMode="External"/><Relationship Id="rId70" Type="http://schemas.openxmlformats.org/officeDocument/2006/relationships/hyperlink" Target="https://www.ibm.com/think/topics/neural-networks?" TargetMode="External"/><Relationship Id="rId75" Type="http://schemas.openxmlformats.org/officeDocument/2006/relationships/hyperlink" Target="https://arxiv.org/pdf/1409.1556" TargetMode="External"/><Relationship Id="rId83" Type="http://schemas.openxmlformats.org/officeDocument/2006/relationships/hyperlink" Target="https://www.ibm.com/think/topics/artificial-intelligence" TargetMode="External"/><Relationship Id="rId88" Type="http://schemas.openxmlformats.org/officeDocument/2006/relationships/hyperlink" Target="https://www.ibm.com/think/topics/convolutional-neural-networks" TargetMode="External"/><Relationship Id="rId91" Type="http://schemas.openxmlformats.org/officeDocument/2006/relationships/hyperlink" Target="https://www.ibm.com/privacy" TargetMode="External"/><Relationship Id="rId9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image" Target="media/image13.jpg"/><Relationship Id="rId49" Type="http://schemas.openxmlformats.org/officeDocument/2006/relationships/image" Target="media/image18.jpg"/><Relationship Id="rId57" Type="http://schemas.openxmlformats.org/officeDocument/2006/relationships/image" Target="media/image23.png"/><Relationship Id="rId10" Type="http://schemas.openxmlformats.org/officeDocument/2006/relationships/footer" Target="footer2.xml"/><Relationship Id="rId31" Type="http://schemas.openxmlformats.org/officeDocument/2006/relationships/hyperlink" Target="https://jaglab.org/astro-forecast/" TargetMode="External"/><Relationship Id="rId44" Type="http://schemas.openxmlformats.org/officeDocument/2006/relationships/hyperlink" Target="https://www.intelligenzaartificialeitalia.net/post/tipi-di-modelli-di-regressione-nel-machine-learning" TargetMode="External"/><Relationship Id="rId52" Type="http://schemas.openxmlformats.org/officeDocument/2006/relationships/image" Target="media/image20.png"/><Relationship Id="rId60" Type="http://schemas.openxmlformats.org/officeDocument/2006/relationships/hyperlink" Target="https://it.wikipedia.org/wiki/Rete_neurale_ricorrente" TargetMode="External"/><Relationship Id="rId65" Type="http://schemas.openxmlformats.org/officeDocument/2006/relationships/hyperlink" Target="https://www.ibm.com/think/topics/computer-vision?" TargetMode="External"/><Relationship Id="rId73" Type="http://schemas.openxmlformats.org/officeDocument/2006/relationships/hyperlink" Target="https://www.rctn.org/bruno/public/papers/Fukushima1980.pdf" TargetMode="External"/><Relationship Id="rId78" Type="http://schemas.openxmlformats.org/officeDocument/2006/relationships/hyperlink" Target="https://www.ibm.com/think/topics/computer-vision?" TargetMode="External"/><Relationship Id="rId81" Type="http://schemas.openxmlformats.org/officeDocument/2006/relationships/hyperlink" Target="https://www.ibm.com/think/topics/convolutional-neural-networks?" TargetMode="External"/><Relationship Id="rId86" Type="http://schemas.openxmlformats.org/officeDocument/2006/relationships/image" Target="media/image28.jpeg"/><Relationship Id="rId94"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www.tensixphotography.com/eclipse-blog/frlju22fyq0drtkg3s9nt4jzzujene" TargetMode="External"/><Relationship Id="rId39" Type="http://schemas.openxmlformats.org/officeDocument/2006/relationships/hyperlink" Target="http://webusers.fis.uniroma3.it/bernieri/pdf/ColoriAstronomia.pdf" TargetMode="External"/><Relationship Id="rId34" Type="http://schemas.openxmlformats.org/officeDocument/2006/relationships/image" Target="media/image12.jpg"/><Relationship Id="rId50" Type="http://schemas.openxmlformats.org/officeDocument/2006/relationships/image" Target="media/image19.jpeg"/><Relationship Id="rId55" Type="http://schemas.openxmlformats.org/officeDocument/2006/relationships/image" Target="media/image22.png"/><Relationship Id="rId76" Type="http://schemas.openxmlformats.org/officeDocument/2006/relationships/hyperlink" Target="https://static.googleusercontent.com/media/research.google.com/en/pubs/archive/43022.pdf" TargetMode="External"/><Relationship Id="rId97"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26.png"/><Relationship Id="rId92" Type="http://schemas.openxmlformats.org/officeDocument/2006/relationships/hyperlink" Target="https://www.ibm.com/think/topics/optical-character-recognition" TargetMode="External"/><Relationship Id="rId2" Type="http://schemas.openxmlformats.org/officeDocument/2006/relationships/numbering" Target="numbering.xml"/><Relationship Id="rId29" Type="http://schemas.openxmlformats.org/officeDocument/2006/relationships/image" Target="media/image10.jpg"/><Relationship Id="rId24" Type="http://schemas.openxmlformats.org/officeDocument/2006/relationships/hyperlink" Target="https://lightpollutionmap.app/it/?lat=45.878521&amp;lng=8.898014&amp;zoom=9" TargetMode="External"/><Relationship Id="rId40" Type="http://schemas.openxmlformats.org/officeDocument/2006/relationships/hyperlink" Target="https://www.ibm.com/think/topics/supervised-vs-unsupervised-learning" TargetMode="External"/><Relationship Id="rId45" Type="http://schemas.openxmlformats.org/officeDocument/2006/relationships/image" Target="media/image16.png"/><Relationship Id="rId66" Type="http://schemas.openxmlformats.org/officeDocument/2006/relationships/hyperlink" Target="https://www.ibm.com/think/topics/neural-networks?" TargetMode="External"/><Relationship Id="rId87"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61" Type="http://schemas.openxmlformats.org/officeDocument/2006/relationships/image" Target="media/image25.png"/><Relationship Id="rId82" Type="http://schemas.openxmlformats.org/officeDocument/2006/relationships/hyperlink" Target="https://www.ibm.com/think/topics/computer-vision" TargetMode="External"/><Relationship Id="rId19" Type="http://schemas.openxmlformats.org/officeDocument/2006/relationships/hyperlink" Target="http://www.osservatoriomontebaldo.it/scala-di-bortle.html" TargetMode="External"/><Relationship Id="rId14" Type="http://schemas.openxmlformats.org/officeDocument/2006/relationships/footer" Target="footer4.xml"/><Relationship Id="rId30" Type="http://schemas.openxmlformats.org/officeDocument/2006/relationships/hyperlink" Target="https://jaglab.org/astro-forecast/" TargetMode="External"/><Relationship Id="rId35" Type="http://schemas.openxmlformats.org/officeDocument/2006/relationships/hyperlink" Target="https://www.fotografareindigitale.com/cose-la-coma/23900" TargetMode="External"/><Relationship Id="rId56" Type="http://schemas.openxmlformats.org/officeDocument/2006/relationships/hyperlink" Target="https://www.ibm.com/it-it/think/topics/neural-networks" TargetMode="External"/><Relationship Id="rId77" Type="http://schemas.openxmlformats.org/officeDocument/2006/relationships/hyperlink" Target="https://arxiv.org/pdf/1512.03385v1" TargetMode="External"/><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it.mathworks.com/discovery/clustering.html" TargetMode="External"/><Relationship Id="rId72" Type="http://schemas.openxmlformats.org/officeDocument/2006/relationships/image" Target="media/image27.png"/><Relationship Id="rId93"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98" Type="http://schemas.openxmlformats.org/officeDocument/2006/relationships/header" Target="header5.xml"/></Relationships>
</file>

<file path=word/_rels/endnotes.xml.rels><?xml version="1.0" encoding="UTF-8" standalone="yes"?>
<Relationships xmlns="http://schemas.openxmlformats.org/package/2006/relationships"><Relationship Id="rId26" Type="http://schemas.openxmlformats.org/officeDocument/2006/relationships/hyperlink" Target="https://www.intelligenzaartificiale.it/" TargetMode="External"/><Relationship Id="rId21" Type="http://schemas.openxmlformats.org/officeDocument/2006/relationships/hyperlink" Target="https://forum.astrofili.org/viewtopic.php?f=5&amp;t=109370" TargetMode="External"/><Relationship Id="rId42" Type="http://schemas.openxmlformats.org/officeDocument/2006/relationships/hyperlink" Target="https://ischoolonline.berkeley.edu/blog/what-is-machine-learning/" TargetMode="External"/><Relationship Id="rId47" Type="http://schemas.openxmlformats.org/officeDocument/2006/relationships/hyperlink" Target="https://ischoolonline.berkeley.edu/blog/what-is-machine-learning/" TargetMode="External"/><Relationship Id="rId63" Type="http://schemas.openxmlformats.org/officeDocument/2006/relationships/hyperlink" Target="https://www.ibm.com/think/topics/deep-learning" TargetMode="External"/><Relationship Id="rId68" Type="http://schemas.openxmlformats.org/officeDocument/2006/relationships/hyperlink" Target="https://www.ibm.com/it-it/think/topics/neural-networks" TargetMode="External"/><Relationship Id="rId7" Type="http://schemas.openxmlformats.org/officeDocument/2006/relationships/hyperlink" Target="https://skyandtelescope.org/astronomy-blogs/imaging-foundations-richard-wright/lucky-imaging/" TargetMode="External"/><Relationship Id="rId71" Type="http://schemas.openxmlformats.org/officeDocument/2006/relationships/hyperlink" Target="https://www.ibm.com/it-it/think/topics/neural-networks" TargetMode="External"/><Relationship Id="rId2" Type="http://schemas.openxmlformats.org/officeDocument/2006/relationships/hyperlink" Target="https://astrophotoguru.com/long-exposures-or-short-exposures/" TargetMode="External"/><Relationship Id="rId16" Type="http://schemas.openxmlformats.org/officeDocument/2006/relationships/hyperlink" Target="https://www.fotografareindigitale.com/cose-la-coma/23900" TargetMode="External"/><Relationship Id="rId29" Type="http://schemas.openxmlformats.org/officeDocument/2006/relationships/hyperlink" Target="https://ischoolonline.berkeley.edu/blog/what-is-machine-learning/" TargetMode="External"/><Relationship Id="rId11" Type="http://schemas.openxmlformats.org/officeDocument/2006/relationships/hyperlink" Target="https://www.bluejourneyastro.com/strumentazione/attrezzatura-per-astrofotografia-la-guida-completa/" TargetMode="External"/><Relationship Id="rId24" Type="http://schemas.openxmlformats.org/officeDocument/2006/relationships/hyperlink" Target="https://www.intelligenzaartificiale.it/" TargetMode="External"/><Relationship Id="rId32" Type="http://schemas.openxmlformats.org/officeDocument/2006/relationships/hyperlink" Target="https://www.ibm.com/it-it/think/topics/machine-learning" TargetMode="External"/><Relationship Id="rId37" Type="http://schemas.openxmlformats.org/officeDocument/2006/relationships/hyperlink" Target="https://www.ibm.com/think/topics/supervised-vs-unsupervised-learning" TargetMode="External"/><Relationship Id="rId40" Type="http://schemas.openxmlformats.org/officeDocument/2006/relationships/hyperlink" Target="https://www.ibm.com/it-it/think/topics/machine-learning" TargetMode="External"/><Relationship Id="rId45" Type="http://schemas.openxmlformats.org/officeDocument/2006/relationships/hyperlink" Target="https://www.intelligenzaartificialeitalia.net/post/tipi-di-modelli-di-regressione-nel-machine-learning" TargetMode="External"/><Relationship Id="rId53" Type="http://schemas.openxmlformats.org/officeDocument/2006/relationships/hyperlink" Target="https://www.ibm.com/it-it/think/topics/clustering" TargetMode="External"/><Relationship Id="rId58" Type="http://schemas.openxmlformats.org/officeDocument/2006/relationships/hyperlink" Target="https://ischoolonline.berkeley.edu/blog/what-is-machine-learning/" TargetMode="External"/><Relationship Id="rId66" Type="http://schemas.openxmlformats.org/officeDocument/2006/relationships/hyperlink" Target="https://www.ibm.com/it-it/think/topics/neural-networks" TargetMode="External"/><Relationship Id="rId5" Type="http://schemas.openxmlformats.org/officeDocument/2006/relationships/hyperlink" Target="https://fotografiamoderna.it/astrofotografia/" TargetMode="External"/><Relationship Id="rId61" Type="http://schemas.openxmlformats.org/officeDocument/2006/relationships/hyperlink" Target="https://www.ibm.com/it-it/think/topics/machine-learning" TargetMode="External"/><Relationship Id="rId19" Type="http://schemas.openxmlformats.org/officeDocument/2006/relationships/hyperlink" Target="https://it.wikipedia.org/wiki/Aberrazione_(ottica)" TargetMode="External"/><Relationship Id="rId14" Type="http://schemas.openxmlformats.org/officeDocument/2006/relationships/hyperlink" Target="https://it.wikipedia.org/wiki/Aberrazione_(ottica)" TargetMode="External"/><Relationship Id="rId22" Type="http://schemas.openxmlformats.org/officeDocument/2006/relationships/hyperlink" Target="https://lucafornaciarifotografia.com/2019/08/14/equilibrare-il-telescopio-su-una-montatura-equatoriale/" TargetMode="External"/><Relationship Id="rId27" Type="http://schemas.openxmlformats.org/officeDocument/2006/relationships/hyperlink" Target="https://it.wikipedia.org/wiki/Apprendimento_automatico" TargetMode="External"/><Relationship Id="rId30" Type="http://schemas.openxmlformats.org/officeDocument/2006/relationships/hyperlink" Target="https://www.ibm.com/it-it/think/topics/loss-function" TargetMode="External"/><Relationship Id="rId35" Type="http://schemas.openxmlformats.org/officeDocument/2006/relationships/hyperlink" Target="https://www.ibm.com/it-it/think/topics/machine-learning"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logistic-regression" TargetMode="External"/><Relationship Id="rId56" Type="http://schemas.openxmlformats.org/officeDocument/2006/relationships/hyperlink" Target="https://www.andreaminini.com/ai/machine-learning/alberi-di-decisione" TargetMode="External"/><Relationship Id="rId64" Type="http://schemas.openxmlformats.org/officeDocument/2006/relationships/hyperlink" Target="https://www.ibm.com/it-it/think/topics/neural-networks" TargetMode="External"/><Relationship Id="rId69" Type="http://schemas.openxmlformats.org/officeDocument/2006/relationships/hyperlink" Target="https://www.ibm.com/it-it/think/topics/neural-networks" TargetMode="External"/><Relationship Id="rId8" Type="http://schemas.openxmlformats.org/officeDocument/2006/relationships/hyperlink" Target="https://astrobackyard.com/narrowband-imaging/" TargetMode="External"/><Relationship Id="rId51" Type="http://schemas.openxmlformats.org/officeDocument/2006/relationships/hyperlink" Target="https://www.ibm.com/it-it/think/topics/clustering" TargetMode="External"/><Relationship Id="rId72" Type="http://schemas.openxmlformats.org/officeDocument/2006/relationships/hyperlink" Target="https://www.ibm.com/it-it/think/topics/neural-networks" TargetMode="External"/><Relationship Id="rId3" Type="http://schemas.openxmlformats.org/officeDocument/2006/relationships/hyperlink" Target="https://astrophotoguru.com/long-exposures-or-short-exposures/" TargetMode="External"/><Relationship Id="rId12" Type="http://schemas.openxmlformats.org/officeDocument/2006/relationships/hyperlink" Target="https://www.bluejourneyastro.com/strumentazione/attrezzatura-per-astrofotografia-la-guida-completa/" TargetMode="External"/><Relationship Id="rId17" Type="http://schemas.openxmlformats.org/officeDocument/2006/relationships/hyperlink" Target="https://it.wikipedia.org/wiki/Coma_(ottica)" TargetMode="External"/><Relationship Id="rId25" Type="http://schemas.openxmlformats.org/officeDocument/2006/relationships/hyperlink" Target="https://www.intelligenzaartificiale.it/" TargetMode="External"/><Relationship Id="rId33" Type="http://schemas.openxmlformats.org/officeDocument/2006/relationships/hyperlink" Target="https://www.ibm.com/it-it/think/topics/supervised-learning" TargetMode="External"/><Relationship Id="rId38" Type="http://schemas.openxmlformats.org/officeDocument/2006/relationships/hyperlink" Target="https://www.ibm.com/think/topics/supervised-vs-unsupervised-learning"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www.ibm.com/it-it/think/topics/random-forest" TargetMode="External"/><Relationship Id="rId67" Type="http://schemas.openxmlformats.org/officeDocument/2006/relationships/hyperlink" Target="https://www.ibm.com/it-it/think/topics/neural-networks" TargetMode="External"/><Relationship Id="rId20" Type="http://schemas.openxmlformats.org/officeDocument/2006/relationships/hyperlink" Target="https://www.otticatelescopio.com/it/informazioni/guide-prodotti/telescopi/collimare-un-rifrattore.html" TargetMode="External"/><Relationship Id="rId41" Type="http://schemas.openxmlformats.org/officeDocument/2006/relationships/hyperlink" Target="https://developer.ibm.com/articles/cc-reinforcement-learning-train-software-agent/" TargetMode="External"/><Relationship Id="rId54" Type="http://schemas.openxmlformats.org/officeDocument/2006/relationships/hyperlink" Target="https://ischoolonline.berkeley.edu/blog/what-is-machine-learning/" TargetMode="External"/><Relationship Id="rId62" Type="http://schemas.openxmlformats.org/officeDocument/2006/relationships/hyperlink" Target="https://www.ibm.com/it-it/think/topics/neural-networks" TargetMode="External"/><Relationship Id="rId70" Type="http://schemas.openxmlformats.org/officeDocument/2006/relationships/hyperlink" Target="https://www.creativemotions.it/reti-neurali/" TargetMode="External"/><Relationship Id="rId1" Type="http://schemas.openxmlformats.org/officeDocument/2006/relationships/hyperlink" Target="https://www.meteoblue.com/it/blog/article/show/35991_Astrofotografia+usando+meteoblue+Astronomical+Seeing" TargetMode="External"/><Relationship Id="rId6" Type="http://schemas.openxmlformats.org/officeDocument/2006/relationships/hyperlink" Target="https://it.wikipedia.org/wiki/Lucky_imaging" TargetMode="External"/><Relationship Id="rId15" Type="http://schemas.openxmlformats.org/officeDocument/2006/relationships/hyperlink" Target="https://articolidiastronomia.com/2015/10/03/aberrazioni-ottiche/" TargetMode="External"/><Relationship Id="rId23" Type="http://schemas.openxmlformats.org/officeDocument/2006/relationships/hyperlink" Target="https://www.ibm.com/it-it/think/topics/machine-learning" TargetMode="External"/><Relationship Id="rId28" Type="http://schemas.openxmlformats.org/officeDocument/2006/relationships/hyperlink" Target="https://www.ibm.com/it-it/think/topics/machine-learning" TargetMode="External"/><Relationship Id="rId36" Type="http://schemas.openxmlformats.org/officeDocument/2006/relationships/hyperlink" Target="https://www.ibm.com/it-it/think/topics/unsupervised-learning"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andreaminini.com/ai/machine-learning/alberi-di-decisione" TargetMode="External"/><Relationship Id="rId10" Type="http://schemas.openxmlformats.org/officeDocument/2006/relationships/hyperlink" Target="https://www.astroshop.it/rivista/la-conoscenza/astrofotografia/astrofotografia-per-principianti/i,1079" TargetMode="External"/><Relationship Id="rId31" Type="http://schemas.openxmlformats.org/officeDocument/2006/relationships/hyperlink" Target="https://ischoolonline.berkeley.edu/blog/what-is-machine-learning/" TargetMode="External"/><Relationship Id="rId44" Type="http://schemas.openxmlformats.org/officeDocument/2006/relationships/hyperlink" Target="https://www.ibm.com/it-it/think/topics/machine-learning" TargetMode="External"/><Relationship Id="rId52" Type="http://schemas.openxmlformats.org/officeDocument/2006/relationships/hyperlink" Target="https://it.mathworks.com/discovery/clustering.html" TargetMode="External"/><Relationship Id="rId60" Type="http://schemas.openxmlformats.org/officeDocument/2006/relationships/hyperlink" Target="https://ischoolonline.berkeley.edu/blog/what-is-machine-learning/" TargetMode="External"/><Relationship Id="rId65" Type="http://schemas.openxmlformats.org/officeDocument/2006/relationships/hyperlink" Target="https://www.ibm.com/it-it/think/topics/neural-networks" TargetMode="External"/><Relationship Id="rId4" Type="http://schemas.openxmlformats.org/officeDocument/2006/relationships/hyperlink" Target="https://astrophotoguru.com/long-exposures-or-short-exposures/" TargetMode="External"/><Relationship Id="rId9" Type="http://schemas.openxmlformats.org/officeDocument/2006/relationships/hyperlink" Target="https://astrobackyard.com/narrowband-imaging/" TargetMode="External"/><Relationship Id="rId13" Type="http://schemas.openxmlformats.org/officeDocument/2006/relationships/hyperlink" Target="https://astroscopehub.com/astrofotografia-per-principianti/" TargetMode="External"/><Relationship Id="rId18" Type="http://schemas.openxmlformats.org/officeDocument/2006/relationships/hyperlink" Target="https://www.fotografareindigitale.com/cose-la-coma/23900" TargetMode="External"/><Relationship Id="rId39" Type="http://schemas.openxmlformats.org/officeDocument/2006/relationships/hyperlink" Target="https://www.ibm.com/it-it/think/topics/machine-learning" TargetMode="External"/><Relationship Id="rId34" Type="http://schemas.openxmlformats.org/officeDocument/2006/relationships/hyperlink" Target="https://www.ibm.com/it-it/think/topics/machine-learning" TargetMode="External"/><Relationship Id="rId50" Type="http://schemas.openxmlformats.org/officeDocument/2006/relationships/hyperlink" Target="https://www.ibm.com/it-it/think/topics/clustering" TargetMode="External"/><Relationship Id="rId55" Type="http://schemas.openxmlformats.org/officeDocument/2006/relationships/hyperlink" Target="https://www.ibm.com/it-it/think/topics/machine-learnin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www.ibm.com/think/topics/deep-learning" TargetMode="External"/><Relationship Id="rId1" Type="http://schemas.openxmlformats.org/officeDocument/2006/relationships/hyperlink" Target="https://ischoolonline.berkeley.edu/blog/what-i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16</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17</b:RefOrder>
  </b:Source>
  <b:Source>
    <b:Tag>Che</b:Tag>
    <b:SourceType>InternetSite</b:SourceType>
    <b:Guid>{1F186FD9-B64E-48D7-A815-316C904698FD}</b:Guid>
    <b:Title>Che cos'è il machine learning?</b:Title>
    <b:ProductionCompany>IBM</b:ProductionCompany>
    <b:URL>https://www.ibm.com/it-it/think/topics/machine-learning</b:URL>
    <b:RefOrder>18</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19</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20</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s>
</file>

<file path=customXml/itemProps1.xml><?xml version="1.0" encoding="utf-8"?>
<ds:datastoreItem xmlns:ds="http://schemas.openxmlformats.org/officeDocument/2006/customXml" ds:itemID="{EF3BB6CC-1738-4C7D-B418-8069E1D4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601</TotalTime>
  <Pages>74</Pages>
  <Words>15786</Words>
  <Characters>112270</Characters>
  <Application>Microsoft Office Word</Application>
  <DocSecurity>0</DocSecurity>
  <Lines>935</Lines>
  <Paragraphs>255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127801</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47</cp:revision>
  <cp:lastPrinted>2025-10-20T12:56:00Z</cp:lastPrinted>
  <dcterms:created xsi:type="dcterms:W3CDTF">2025-10-22T13:33:00Z</dcterms:created>
  <dcterms:modified xsi:type="dcterms:W3CDTF">2025-10-24T20:13:00Z</dcterms:modified>
  <cp:category>template</cp:category>
</cp:coreProperties>
</file>