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5AF6" w14:textId="446D6CAC" w:rsidR="000627FB" w:rsidRPr="000627FB" w:rsidRDefault="000627FB" w:rsidP="000627FB">
      <w:pPr>
        <w:pStyle w:val="Titolo1"/>
        <w:spacing w:before="240" w:after="3000" w:line="360" w:lineRule="auto"/>
        <w:ind w:left="4678"/>
        <w:jc w:val="right"/>
        <w:rPr>
          <w:rFonts w:ascii="Times New Roman" w:hAnsi="Times New Roman"/>
          <w:b/>
          <w:bCs/>
          <w:color w:val="auto"/>
        </w:rPr>
      </w:pPr>
      <w:bookmarkStart w:id="0" w:name="_Toc211526035"/>
      <w:r w:rsidRPr="000627FB">
        <w:rPr>
          <w:rFonts w:ascii="Times New Roman" w:hAnsi="Times New Roman"/>
          <w:b/>
          <w:bCs/>
          <w:color w:val="auto"/>
        </w:rPr>
        <w:t>INTRODUZIONE</w:t>
      </w:r>
      <w:bookmarkEnd w:id="0"/>
    </w:p>
    <w:p w14:paraId="6C7869CE" w14:textId="1AFB80D5" w:rsidR="000627FB" w:rsidRPr="000627FB" w:rsidRDefault="000627FB" w:rsidP="000627FB">
      <w:pPr>
        <w:pStyle w:val="primoparagrafo"/>
        <w:rPr>
          <w:rFonts w:ascii="Times New Roman" w:hAnsi="Times New Roman"/>
          <w:sz w:val="24"/>
          <w:szCs w:val="24"/>
        </w:rPr>
      </w:pPr>
      <w:bookmarkStart w:id="1" w:name="_Hlk211415647"/>
      <w:r w:rsidRPr="000627FB">
        <w:rPr>
          <w:rFonts w:ascii="Times New Roman" w:hAnsi="Times New Roman"/>
          <w:sz w:val="24"/>
          <w:szCs w:val="24"/>
        </w:rPr>
        <w:t>L’astrofotografia è la disciplina che permette di ottenere acquisizioni del cielo notturno e degli oggetti celesti, unendo la precisione scientifica all’arte fotografica. Ad oggi, grazie l’evoluzione delle tecnologie e a una maggiore disponibilità degli strumenti, coinvolge un gran numero di studiosi e appassionati amatoriali in tutto il mondo. Utilizzata anche come strumento di ricerca, trova la sua utilità nella cattura delle composizioni chimiche degli oggetti celesti e il loro studio.</w:t>
      </w:r>
      <w:sdt>
        <w:sdtPr>
          <w:rPr>
            <w:rFonts w:ascii="Times New Roman" w:hAnsi="Times New Roman"/>
            <w:sz w:val="24"/>
            <w:szCs w:val="24"/>
          </w:rPr>
          <w:id w:val="-429507788"/>
          <w:citation/>
        </w:sdtPr>
        <w:sdtEndPr/>
        <w:sdtContent>
          <w:r w:rsidRPr="000627FB">
            <w:rPr>
              <w:rFonts w:ascii="Times New Roman" w:hAnsi="Times New Roman"/>
              <w:sz w:val="24"/>
              <w:szCs w:val="24"/>
            </w:rPr>
            <w:fldChar w:fldCharType="begin"/>
          </w:r>
          <w:r w:rsidRPr="000627FB">
            <w:rPr>
              <w:rFonts w:ascii="Times New Roman" w:hAnsi="Times New Roman"/>
              <w:sz w:val="24"/>
              <w:szCs w:val="24"/>
            </w:rPr>
            <w:instrText xml:space="preserve"> CITATION Red25 \l 1040 </w:instrText>
          </w:r>
          <w:r w:rsidRPr="000627FB">
            <w:rPr>
              <w:rFonts w:ascii="Times New Roman" w:hAnsi="Times New Roman"/>
              <w:sz w:val="24"/>
              <w:szCs w:val="24"/>
            </w:rPr>
            <w:fldChar w:fldCharType="separate"/>
          </w:r>
          <w:r w:rsidR="00BA1B84">
            <w:rPr>
              <w:rFonts w:ascii="Times New Roman" w:hAnsi="Times New Roman"/>
              <w:noProof/>
              <w:sz w:val="24"/>
              <w:szCs w:val="24"/>
            </w:rPr>
            <w:t xml:space="preserve"> </w:t>
          </w:r>
          <w:r w:rsidR="00BA1B84" w:rsidRPr="00BA1B84">
            <w:rPr>
              <w:rFonts w:ascii="Times New Roman" w:hAnsi="Times New Roman"/>
              <w:noProof/>
              <w:sz w:val="24"/>
              <w:szCs w:val="24"/>
            </w:rPr>
            <w:t>(Coelum, 2025)</w:t>
          </w:r>
          <w:r w:rsidRPr="000627FB">
            <w:rPr>
              <w:rFonts w:ascii="Times New Roman" w:hAnsi="Times New Roman"/>
              <w:sz w:val="24"/>
              <w:szCs w:val="24"/>
            </w:rPr>
            <w:fldChar w:fldCharType="end"/>
          </w:r>
        </w:sdtContent>
      </w:sdt>
      <w:r w:rsidRPr="000627FB">
        <w:rPr>
          <w:rFonts w:ascii="Times New Roman" w:hAnsi="Times New Roman"/>
          <w:sz w:val="24"/>
          <w:szCs w:val="24"/>
        </w:rPr>
        <w:t xml:space="preserve"> L’introduzione dell’intelligenza artificiale sta rivoluzionando l’acquisizione ed elaborazione delle immagini celesti, sebbene venga riconosciuto il suo potenziale, il suo utilizzo è ancora dibattuto a causa della possibilità di introdurre dati artefatti nell’elaborazione e l’interpretazione stessa dei dati. </w:t>
      </w:r>
      <w:sdt>
        <w:sdtPr>
          <w:rPr>
            <w:rFonts w:ascii="Times New Roman" w:hAnsi="Times New Roman"/>
            <w:sz w:val="24"/>
            <w:szCs w:val="24"/>
          </w:rPr>
          <w:id w:val="-928812850"/>
          <w:citation/>
        </w:sdtPr>
        <w:sdtEndPr/>
        <w:sdtContent>
          <w:r w:rsidRPr="000627FB">
            <w:rPr>
              <w:rFonts w:ascii="Times New Roman" w:hAnsi="Times New Roman"/>
              <w:sz w:val="24"/>
              <w:szCs w:val="24"/>
            </w:rPr>
            <w:fldChar w:fldCharType="begin"/>
          </w:r>
          <w:r w:rsidRPr="000627FB">
            <w:rPr>
              <w:rFonts w:ascii="Times New Roman" w:hAnsi="Times New Roman"/>
              <w:sz w:val="24"/>
              <w:szCs w:val="24"/>
            </w:rPr>
            <w:instrText xml:space="preserve"> CITATION Acq \l 1040 </w:instrText>
          </w:r>
          <w:r w:rsidRPr="000627FB">
            <w:rPr>
              <w:rFonts w:ascii="Times New Roman" w:hAnsi="Times New Roman"/>
              <w:sz w:val="24"/>
              <w:szCs w:val="24"/>
            </w:rPr>
            <w:fldChar w:fldCharType="separate"/>
          </w:r>
          <w:r w:rsidR="00BA1B84" w:rsidRPr="00BA1B84">
            <w:rPr>
              <w:rFonts w:ascii="Times New Roman" w:hAnsi="Times New Roman"/>
              <w:noProof/>
              <w:sz w:val="24"/>
              <w:szCs w:val="24"/>
            </w:rPr>
            <w:t>(Acquaviva, s.d.)</w:t>
          </w:r>
          <w:r w:rsidRPr="000627FB">
            <w:rPr>
              <w:rFonts w:ascii="Times New Roman" w:hAnsi="Times New Roman"/>
              <w:sz w:val="24"/>
              <w:szCs w:val="24"/>
            </w:rPr>
            <w:fldChar w:fldCharType="end"/>
          </w:r>
        </w:sdtContent>
      </w:sdt>
    </w:p>
    <w:p w14:paraId="627FE6E4" w14:textId="77777777" w:rsidR="000627FB" w:rsidRPr="000627FB" w:rsidRDefault="000627FB" w:rsidP="000627FB">
      <w:pPr>
        <w:pStyle w:val="Corpotesto"/>
        <w:rPr>
          <w:sz w:val="24"/>
          <w:szCs w:val="24"/>
        </w:rPr>
      </w:pPr>
    </w:p>
    <w:p w14:paraId="5FC997C3" w14:textId="1BF68DD2" w:rsidR="000627FB" w:rsidRPr="000627FB" w:rsidRDefault="000627FB" w:rsidP="000627FB">
      <w:pPr>
        <w:pStyle w:val="primoparagrafo"/>
        <w:rPr>
          <w:rFonts w:ascii="Times New Roman" w:hAnsi="Times New Roman"/>
          <w:sz w:val="24"/>
          <w:szCs w:val="24"/>
        </w:rPr>
      </w:pPr>
      <w:r w:rsidRPr="000627FB">
        <w:rPr>
          <w:rFonts w:ascii="Times New Roman" w:hAnsi="Times New Roman"/>
          <w:sz w:val="24"/>
          <w:szCs w:val="24"/>
        </w:rPr>
        <w:t xml:space="preserve">L’intelligenza artificiale, il machine learning, le reti neurali e il deep learning rappresentano livelli distinti ma interconnessi dello sviluppo di sistemi intelligenti. L’intelligenza artificiale è il concetto più ampio che racchiude le tecnologie in grado di imitare il comportamento umano, al suo interno il machine learning si focalizza su algoritmi in grado di apprendere dai dati e migliorare in modo autonomo le proprie prestazioni, tra questi le reti neurali simulano il funzionamento del cervello umano, creando strutture in grado di riconoscere pattern e relazioni tra gli stessi dati. Il deep learning, infine, si basa sulle reti neurali profonde, composte da un maggior numero di livelli, permettendogli di affrontare problemi più complessi come la comprensione di </w:t>
      </w:r>
      <w:r w:rsidRPr="000627FB">
        <w:rPr>
          <w:rFonts w:ascii="Times New Roman" w:hAnsi="Times New Roman"/>
          <w:sz w:val="24"/>
          <w:szCs w:val="24"/>
        </w:rPr>
        <w:lastRenderedPageBreak/>
        <w:t xml:space="preserve">immagini, testi e suoni. Ciascun termine indica un grado di specializzazione, dove ogni livello è contenuto nel precedente in una gerarchia funzionale. </w:t>
      </w:r>
      <w:sdt>
        <w:sdtPr>
          <w:rPr>
            <w:rFonts w:ascii="Times New Roman" w:hAnsi="Times New Roman"/>
            <w:sz w:val="24"/>
            <w:szCs w:val="24"/>
          </w:rPr>
          <w:id w:val="-1611503671"/>
          <w:citation/>
        </w:sdtPr>
        <w:sdtEndPr/>
        <w:sdtContent>
          <w:r w:rsidRPr="000627FB">
            <w:rPr>
              <w:rFonts w:ascii="Times New Roman" w:hAnsi="Times New Roman"/>
              <w:sz w:val="24"/>
              <w:szCs w:val="24"/>
            </w:rPr>
            <w:fldChar w:fldCharType="begin"/>
          </w:r>
          <w:r w:rsidRPr="000627FB">
            <w:rPr>
              <w:rFonts w:ascii="Times New Roman" w:hAnsi="Times New Roman"/>
              <w:sz w:val="24"/>
              <w:szCs w:val="24"/>
            </w:rPr>
            <w:instrText xml:space="preserve"> CITATION IBM \l 1040 </w:instrText>
          </w:r>
          <w:r w:rsidRPr="000627FB">
            <w:rPr>
              <w:rFonts w:ascii="Times New Roman" w:hAnsi="Times New Roman"/>
              <w:sz w:val="24"/>
              <w:szCs w:val="24"/>
            </w:rPr>
            <w:fldChar w:fldCharType="separate"/>
          </w:r>
          <w:r w:rsidR="00BA1B84" w:rsidRPr="00BA1B84">
            <w:rPr>
              <w:rFonts w:ascii="Times New Roman" w:hAnsi="Times New Roman"/>
              <w:noProof/>
              <w:sz w:val="24"/>
              <w:szCs w:val="24"/>
            </w:rPr>
            <w:t>(IBM, s.d.)</w:t>
          </w:r>
          <w:r w:rsidRPr="000627FB">
            <w:rPr>
              <w:rFonts w:ascii="Times New Roman" w:hAnsi="Times New Roman"/>
              <w:sz w:val="24"/>
              <w:szCs w:val="24"/>
            </w:rPr>
            <w:fldChar w:fldCharType="end"/>
          </w:r>
        </w:sdtContent>
      </w:sdt>
    </w:p>
    <w:bookmarkEnd w:id="1"/>
    <w:p w14:paraId="53CFF2FF" w14:textId="77777777" w:rsidR="000627FB" w:rsidRPr="000627FB" w:rsidRDefault="000627FB" w:rsidP="000627FB">
      <w:pPr>
        <w:pStyle w:val="Corpotesto"/>
        <w:rPr>
          <w:rFonts w:ascii="Times New Roman" w:hAnsi="Times New Roman"/>
          <w:sz w:val="24"/>
          <w:szCs w:val="24"/>
        </w:rPr>
      </w:pPr>
    </w:p>
    <w:p w14:paraId="6BAA14B3" w14:textId="77777777" w:rsidR="000627FB" w:rsidRPr="000627FB" w:rsidRDefault="000627FB" w:rsidP="000627FB">
      <w:pPr>
        <w:pStyle w:val="primoparagrafo"/>
        <w:rPr>
          <w:rFonts w:ascii="Times New Roman" w:hAnsi="Times New Roman"/>
          <w:sz w:val="24"/>
          <w:szCs w:val="24"/>
        </w:rPr>
      </w:pPr>
      <w:bookmarkStart w:id="2" w:name="_Hlk211415660"/>
      <w:r w:rsidRPr="000627FB">
        <w:rPr>
          <w:rFonts w:ascii="Times New Roman" w:hAnsi="Times New Roman"/>
          <w:sz w:val="24"/>
          <w:szCs w:val="24"/>
        </w:rPr>
        <w:t>Analizzando gli aspetti tecnici e metodologici delle applicazioni dell’intelligenza artificiale nell’acquisizione e nell’elaborazione delle immagini astronomiche, si vuole valutare l’impatto delle soluzioni dell’intelligenza artificiale sulla qualità delle acquisizioni celesti. Grazie alla collaborazione con la Società Astronomica G.V. Schiaparelli di Varese, è stato possibile valutare in modo concreto l’impatto sull’elaborazione delle immagini astronomiche, realizzando un’analisi completa del ruolo dell’intelligenza artificiale nell’astrofotografia, promuovendo nuove soluzioni e indicando potenziali sviluppi futuri.</w:t>
      </w:r>
    </w:p>
    <w:bookmarkEnd w:id="2"/>
    <w:p w14:paraId="09C15B6B" w14:textId="4550E8D6" w:rsidR="008D7FF8" w:rsidRDefault="008D7FF8">
      <w:pPr>
        <w:rPr>
          <w:sz w:val="24"/>
          <w:szCs w:val="24"/>
        </w:rPr>
      </w:pPr>
      <w:r>
        <w:rPr>
          <w:sz w:val="24"/>
          <w:szCs w:val="24"/>
        </w:rPr>
        <w:br w:type="page"/>
      </w:r>
    </w:p>
    <w:sdt>
      <w:sdtPr>
        <w:rPr>
          <w:rFonts w:asciiTheme="minorHAnsi" w:eastAsiaTheme="minorHAnsi" w:hAnsiTheme="minorHAnsi" w:cstheme="minorBidi"/>
          <w:color w:val="auto"/>
          <w:sz w:val="22"/>
          <w:szCs w:val="22"/>
        </w:rPr>
        <w:id w:val="-307549708"/>
        <w:docPartObj>
          <w:docPartGallery w:val="Bibliographies"/>
          <w:docPartUnique/>
        </w:docPartObj>
      </w:sdtPr>
      <w:sdtEndPr/>
      <w:sdtContent>
        <w:p w14:paraId="06B5BA9B" w14:textId="10F08977" w:rsidR="008D7FF8" w:rsidRPr="008D7FF8" w:rsidRDefault="008D7FF8">
          <w:pPr>
            <w:pStyle w:val="Titolo1"/>
            <w:rPr>
              <w:rFonts w:ascii="Times New Roman" w:hAnsi="Times New Roman"/>
              <w:b/>
              <w:bCs/>
              <w:color w:val="auto"/>
            </w:rPr>
          </w:pPr>
          <w:r w:rsidRPr="008D7FF8">
            <w:rPr>
              <w:rFonts w:ascii="Times New Roman" w:hAnsi="Times New Roman"/>
              <w:b/>
              <w:bCs/>
              <w:color w:val="auto"/>
            </w:rPr>
            <w:t>Bibliografia</w:t>
          </w:r>
        </w:p>
        <w:sdt>
          <w:sdtPr>
            <w:id w:val="111145805"/>
            <w:bibliography/>
          </w:sdtPr>
          <w:sdtEndPr/>
          <w:sdtContent>
            <w:p w14:paraId="52EACA70" w14:textId="77777777" w:rsidR="00BA1B84" w:rsidRPr="00BA1B84" w:rsidRDefault="008D7FF8" w:rsidP="00BA1B84">
              <w:pPr>
                <w:pStyle w:val="Bibliografia"/>
                <w:ind w:left="720" w:hanging="720"/>
                <w:rPr>
                  <w:noProof/>
                  <w:kern w:val="0"/>
                  <w:sz w:val="24"/>
                  <w:szCs w:val="24"/>
                  <w:lang w:val="en-US"/>
                  <w14:ligatures w14:val="none"/>
                </w:rPr>
              </w:pPr>
              <w:r>
                <w:fldChar w:fldCharType="begin"/>
              </w:r>
              <w:r>
                <w:instrText>BIBLIOGRAPHY</w:instrText>
              </w:r>
              <w:r>
                <w:fldChar w:fldCharType="separate"/>
              </w:r>
              <w:r w:rsidR="00BA1B84">
                <w:rPr>
                  <w:noProof/>
                </w:rPr>
                <w:t xml:space="preserve">Acquaviva, V. (s.d.). </w:t>
              </w:r>
              <w:r w:rsidR="00BA1B84">
                <w:rPr>
                  <w:i/>
                  <w:iCs/>
                  <w:noProof/>
                </w:rPr>
                <w:t>Astronomia e intelligenza artificiale: sfide e promesse</w:t>
              </w:r>
              <w:r w:rsidR="00BA1B84">
                <w:rPr>
                  <w:noProof/>
                </w:rPr>
                <w:t xml:space="preserve">. </w:t>
              </w:r>
              <w:r w:rsidR="00BA1B84" w:rsidRPr="00BA1B84">
                <w:rPr>
                  <w:noProof/>
                  <w:lang w:val="en-US"/>
                </w:rPr>
                <w:t>Tratto da City University of New York e: https://agenda.infn.it/event/43327/contributions/273446/attachments/139762/210848/IA_e_Astronomia.pdf</w:t>
              </w:r>
            </w:p>
            <w:p w14:paraId="1464FD7C" w14:textId="77777777" w:rsidR="00BA1B84" w:rsidRDefault="00BA1B84" w:rsidP="00BA1B84">
              <w:pPr>
                <w:pStyle w:val="Bibliografia"/>
                <w:ind w:left="720" w:hanging="720"/>
                <w:rPr>
                  <w:noProof/>
                </w:rPr>
              </w:pPr>
              <w:r>
                <w:rPr>
                  <w:noProof/>
                </w:rPr>
                <w:t xml:space="preserve">Coelum, R. (2025, Agosto). </w:t>
              </w:r>
              <w:r>
                <w:rPr>
                  <w:i/>
                  <w:iCs/>
                  <w:noProof/>
                </w:rPr>
                <w:t>Cos'è l'Astrofotografia</w:t>
              </w:r>
              <w:r>
                <w:rPr>
                  <w:noProof/>
                </w:rPr>
                <w:t>. Tratto da Coelum: https://www.coelum.com/articoli/fatti-e-opinioni/cose-lastrofotografia</w:t>
              </w:r>
            </w:p>
            <w:p w14:paraId="015D4CE0" w14:textId="77777777" w:rsidR="00BA1B84" w:rsidRDefault="00BA1B84" w:rsidP="00BA1B84">
              <w:pPr>
                <w:pStyle w:val="Bibliografia"/>
                <w:ind w:left="720" w:hanging="720"/>
                <w:rPr>
                  <w:noProof/>
                </w:rPr>
              </w:pPr>
              <w:r w:rsidRPr="00BA1B84">
                <w:rPr>
                  <w:noProof/>
                  <w:lang w:val="en-US"/>
                </w:rPr>
                <w:t xml:space="preserve">IBM. (s.d.). </w:t>
              </w:r>
              <w:r w:rsidRPr="00BA1B84">
                <w:rPr>
                  <w:i/>
                  <w:iCs/>
                  <w:noProof/>
                  <w:lang w:val="en-US"/>
                </w:rPr>
                <w:t>AI vs. machine learning vs. deep learning vs. neural networks: What’s the difference?</w:t>
              </w:r>
              <w:r w:rsidRPr="00BA1B84">
                <w:rPr>
                  <w:noProof/>
                  <w:lang w:val="en-US"/>
                </w:rPr>
                <w:t xml:space="preserve"> </w:t>
              </w:r>
              <w:r>
                <w:rPr>
                  <w:noProof/>
                </w:rPr>
                <w:t>Tratto da IBM: https://www.ibm.com/think/topics/ai-vs-machine-learning-vs-deep-learning-vs-neural-networks</w:t>
              </w:r>
            </w:p>
            <w:p w14:paraId="04C48017" w14:textId="66D19290" w:rsidR="008D7FF8" w:rsidRDefault="008D7FF8" w:rsidP="00BA1B84">
              <w:r>
                <w:rPr>
                  <w:b/>
                  <w:bCs/>
                </w:rPr>
                <w:fldChar w:fldCharType="end"/>
              </w:r>
            </w:p>
          </w:sdtContent>
        </w:sdt>
      </w:sdtContent>
    </w:sdt>
    <w:p w14:paraId="4C014603" w14:textId="77777777" w:rsidR="003F77B6" w:rsidRPr="000627FB" w:rsidRDefault="003F77B6" w:rsidP="000627FB">
      <w:pPr>
        <w:spacing w:line="360" w:lineRule="auto"/>
        <w:rPr>
          <w:sz w:val="24"/>
          <w:szCs w:val="24"/>
        </w:rPr>
      </w:pPr>
    </w:p>
    <w:sectPr w:rsidR="003F77B6" w:rsidRPr="000627FB" w:rsidSect="00915943">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E6F2F" w14:textId="77777777" w:rsidR="003F77B6" w:rsidRDefault="003F77B6" w:rsidP="003F77B6">
      <w:pPr>
        <w:spacing w:after="0" w:line="240" w:lineRule="auto"/>
      </w:pPr>
      <w:r>
        <w:separator/>
      </w:r>
    </w:p>
  </w:endnote>
  <w:endnote w:type="continuationSeparator" w:id="0">
    <w:p w14:paraId="350FF8A1" w14:textId="77777777" w:rsidR="003F77B6" w:rsidRDefault="003F77B6" w:rsidP="003F7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56FE" w14:textId="77777777" w:rsidR="003F77B6" w:rsidRDefault="003F77B6" w:rsidP="003F77B6">
      <w:pPr>
        <w:spacing w:after="0" w:line="240" w:lineRule="auto"/>
      </w:pPr>
      <w:r>
        <w:separator/>
      </w:r>
    </w:p>
  </w:footnote>
  <w:footnote w:type="continuationSeparator" w:id="0">
    <w:p w14:paraId="6CF2F78A" w14:textId="77777777" w:rsidR="003F77B6" w:rsidRDefault="003F77B6" w:rsidP="003F77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F5"/>
    <w:rsid w:val="000627FB"/>
    <w:rsid w:val="000D4F50"/>
    <w:rsid w:val="001B6A8F"/>
    <w:rsid w:val="00221D3D"/>
    <w:rsid w:val="003F77B6"/>
    <w:rsid w:val="00551F86"/>
    <w:rsid w:val="006702A0"/>
    <w:rsid w:val="008D7FF8"/>
    <w:rsid w:val="00915943"/>
    <w:rsid w:val="009F14F5"/>
    <w:rsid w:val="00A1390C"/>
    <w:rsid w:val="00BA1B84"/>
    <w:rsid w:val="00C57C13"/>
    <w:rsid w:val="00CA0BCE"/>
    <w:rsid w:val="00E5323F"/>
    <w:rsid w:val="00F01449"/>
    <w:rsid w:val="00F6018C"/>
    <w:rsid w:val="00F722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A058"/>
  <w15:chartTrackingRefBased/>
  <w15:docId w15:val="{B89E6646-7F18-414E-B6F1-A60555FFF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F1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9F1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nhideWhenUsed/>
    <w:qFormat/>
    <w:rsid w:val="009F14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F14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F14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F14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F14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F14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F14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14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F14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F14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F14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F14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F14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F14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F14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F14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F1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F14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F14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F14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F14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F14F5"/>
    <w:rPr>
      <w:i/>
      <w:iCs/>
      <w:color w:val="404040" w:themeColor="text1" w:themeTint="BF"/>
    </w:rPr>
  </w:style>
  <w:style w:type="paragraph" w:styleId="Paragrafoelenco">
    <w:name w:val="List Paragraph"/>
    <w:basedOn w:val="Normale"/>
    <w:uiPriority w:val="34"/>
    <w:qFormat/>
    <w:rsid w:val="009F14F5"/>
    <w:pPr>
      <w:ind w:left="720"/>
      <w:contextualSpacing/>
    </w:pPr>
  </w:style>
  <w:style w:type="character" w:styleId="Enfasiintensa">
    <w:name w:val="Intense Emphasis"/>
    <w:basedOn w:val="Carpredefinitoparagrafo"/>
    <w:uiPriority w:val="21"/>
    <w:qFormat/>
    <w:rsid w:val="009F14F5"/>
    <w:rPr>
      <w:i/>
      <w:iCs/>
      <w:color w:val="0F4761" w:themeColor="accent1" w:themeShade="BF"/>
    </w:rPr>
  </w:style>
  <w:style w:type="paragraph" w:styleId="Citazioneintensa">
    <w:name w:val="Intense Quote"/>
    <w:basedOn w:val="Normale"/>
    <w:next w:val="Normale"/>
    <w:link w:val="CitazioneintensaCarattere"/>
    <w:uiPriority w:val="30"/>
    <w:qFormat/>
    <w:rsid w:val="009F1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F14F5"/>
    <w:rPr>
      <w:i/>
      <w:iCs/>
      <w:color w:val="0F4761" w:themeColor="accent1" w:themeShade="BF"/>
    </w:rPr>
  </w:style>
  <w:style w:type="character" w:styleId="Riferimentointenso">
    <w:name w:val="Intense Reference"/>
    <w:basedOn w:val="Carpredefinitoparagrafo"/>
    <w:uiPriority w:val="32"/>
    <w:qFormat/>
    <w:rsid w:val="009F14F5"/>
    <w:rPr>
      <w:b/>
      <w:bCs/>
      <w:smallCaps/>
      <w:color w:val="0F4761" w:themeColor="accent1" w:themeShade="BF"/>
      <w:spacing w:val="5"/>
    </w:rPr>
  </w:style>
  <w:style w:type="paragraph" w:styleId="Corpotesto">
    <w:name w:val="Body Text"/>
    <w:basedOn w:val="Normale"/>
    <w:link w:val="CorpotestoCarattere"/>
    <w:rsid w:val="003F77B6"/>
    <w:pPr>
      <w:tabs>
        <w:tab w:val="left" w:pos="709"/>
      </w:tabs>
      <w:spacing w:after="0" w:line="360" w:lineRule="auto"/>
      <w:jc w:val="both"/>
    </w:pPr>
    <w:rPr>
      <w:rFonts w:ascii="Georgia" w:eastAsia="Times New Roman" w:hAnsi="Georgia" w:cs="Times New Roman"/>
      <w:kern w:val="0"/>
      <w:sz w:val="20"/>
      <w:szCs w:val="20"/>
      <w:lang w:eastAsia="it-IT"/>
      <w14:ligatures w14:val="none"/>
    </w:rPr>
  </w:style>
  <w:style w:type="character" w:customStyle="1" w:styleId="CorpotestoCarattere">
    <w:name w:val="Corpo testo Carattere"/>
    <w:basedOn w:val="Carpredefinitoparagrafo"/>
    <w:link w:val="Corpotesto"/>
    <w:rsid w:val="003F77B6"/>
    <w:rPr>
      <w:rFonts w:ascii="Georgia" w:eastAsia="Times New Roman" w:hAnsi="Georgia" w:cs="Times New Roman"/>
      <w:kern w:val="0"/>
      <w:sz w:val="20"/>
      <w:szCs w:val="20"/>
      <w:lang w:eastAsia="it-IT"/>
      <w14:ligatures w14:val="none"/>
    </w:rPr>
  </w:style>
  <w:style w:type="character" w:styleId="Collegamentoipertestuale">
    <w:name w:val="Hyperlink"/>
    <w:uiPriority w:val="99"/>
    <w:rsid w:val="003F77B6"/>
    <w:rPr>
      <w:rFonts w:ascii="Georgia" w:hAnsi="Georgia"/>
      <w:color w:val="0000FF"/>
      <w:sz w:val="20"/>
      <w:szCs w:val="20"/>
      <w:u w:val="single"/>
    </w:rPr>
  </w:style>
  <w:style w:type="paragraph" w:customStyle="1" w:styleId="primoparagrafo">
    <w:name w:val="primo paragrafo"/>
    <w:basedOn w:val="Corpotesto"/>
    <w:next w:val="Corpotesto"/>
    <w:link w:val="primoparagrafoCarattere"/>
    <w:rsid w:val="003F77B6"/>
    <w:pPr>
      <w:ind w:firstLine="397"/>
    </w:pPr>
  </w:style>
  <w:style w:type="character" w:customStyle="1" w:styleId="primoparagrafoCarattere">
    <w:name w:val="primo paragrafo Carattere"/>
    <w:basedOn w:val="CorpotestoCarattere"/>
    <w:link w:val="primoparagrafo"/>
    <w:rsid w:val="003F77B6"/>
    <w:rPr>
      <w:rFonts w:ascii="Georgia" w:eastAsia="Times New Roman" w:hAnsi="Georgia" w:cs="Times New Roman"/>
      <w:kern w:val="0"/>
      <w:sz w:val="20"/>
      <w:szCs w:val="20"/>
      <w:lang w:eastAsia="it-IT"/>
      <w14:ligatures w14:val="none"/>
    </w:rPr>
  </w:style>
  <w:style w:type="paragraph" w:styleId="NormaleWeb">
    <w:name w:val="Normal (Web)"/>
    <w:basedOn w:val="Normale"/>
    <w:uiPriority w:val="99"/>
    <w:unhideWhenUsed/>
    <w:rsid w:val="003F77B6"/>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Testonotadichiusura">
    <w:name w:val="endnote text"/>
    <w:basedOn w:val="Normale"/>
    <w:link w:val="TestonotadichiusuraCarattere"/>
    <w:unhideWhenUsed/>
    <w:rsid w:val="003F77B6"/>
    <w:pPr>
      <w:spacing w:after="0" w:line="240" w:lineRule="auto"/>
      <w:jc w:val="both"/>
    </w:pPr>
    <w:rPr>
      <w:rFonts w:ascii="Georgia" w:eastAsia="Times New Roman" w:hAnsi="Georgia" w:cs="Times New Roman"/>
      <w:kern w:val="0"/>
      <w:sz w:val="20"/>
      <w:szCs w:val="20"/>
      <w:lang w:eastAsia="it-IT"/>
      <w14:ligatures w14:val="none"/>
    </w:rPr>
  </w:style>
  <w:style w:type="character" w:customStyle="1" w:styleId="TestonotadichiusuraCarattere">
    <w:name w:val="Testo nota di chiusura Carattere"/>
    <w:basedOn w:val="Carpredefinitoparagrafo"/>
    <w:link w:val="Testonotadichiusura"/>
    <w:rsid w:val="003F77B6"/>
    <w:rPr>
      <w:rFonts w:ascii="Georgia" w:eastAsia="Times New Roman" w:hAnsi="Georgia" w:cs="Times New Roman"/>
      <w:kern w:val="0"/>
      <w:sz w:val="20"/>
      <w:szCs w:val="20"/>
      <w:lang w:eastAsia="it-IT"/>
      <w14:ligatures w14:val="none"/>
    </w:rPr>
  </w:style>
  <w:style w:type="character" w:styleId="Rimandonotadichiusura">
    <w:name w:val="endnote reference"/>
    <w:basedOn w:val="Carpredefinitoparagrafo"/>
    <w:semiHidden/>
    <w:unhideWhenUsed/>
    <w:rsid w:val="003F77B6"/>
    <w:rPr>
      <w:vertAlign w:val="superscript"/>
    </w:rPr>
  </w:style>
  <w:style w:type="paragraph" w:styleId="Testonotaapidipagina">
    <w:name w:val="footnote text"/>
    <w:basedOn w:val="Normale"/>
    <w:link w:val="TestonotaapidipaginaCarattere"/>
    <w:uiPriority w:val="99"/>
    <w:semiHidden/>
    <w:unhideWhenUsed/>
    <w:rsid w:val="003F77B6"/>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3F77B6"/>
    <w:rPr>
      <w:sz w:val="20"/>
      <w:szCs w:val="20"/>
    </w:rPr>
  </w:style>
  <w:style w:type="character" w:styleId="Rimandonotaapidipagina">
    <w:name w:val="footnote reference"/>
    <w:basedOn w:val="Carpredefinitoparagrafo"/>
    <w:uiPriority w:val="99"/>
    <w:semiHidden/>
    <w:unhideWhenUsed/>
    <w:rsid w:val="003F77B6"/>
    <w:rPr>
      <w:vertAlign w:val="superscript"/>
    </w:rPr>
  </w:style>
  <w:style w:type="character" w:styleId="Menzionenonrisolta">
    <w:name w:val="Unresolved Mention"/>
    <w:basedOn w:val="Carpredefinitoparagrafo"/>
    <w:uiPriority w:val="99"/>
    <w:semiHidden/>
    <w:unhideWhenUsed/>
    <w:rsid w:val="003F77B6"/>
    <w:rPr>
      <w:color w:val="605E5C"/>
      <w:shd w:val="clear" w:color="auto" w:fill="E1DFDD"/>
    </w:rPr>
  </w:style>
  <w:style w:type="paragraph" w:styleId="Bibliografia">
    <w:name w:val="Bibliography"/>
    <w:basedOn w:val="Normale"/>
    <w:next w:val="Normale"/>
    <w:uiPriority w:val="37"/>
    <w:unhideWhenUsed/>
    <w:rsid w:val="008D7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475">
      <w:bodyDiv w:val="1"/>
      <w:marLeft w:val="0"/>
      <w:marRight w:val="0"/>
      <w:marTop w:val="0"/>
      <w:marBottom w:val="0"/>
      <w:divBdr>
        <w:top w:val="none" w:sz="0" w:space="0" w:color="auto"/>
        <w:left w:val="none" w:sz="0" w:space="0" w:color="auto"/>
        <w:bottom w:val="none" w:sz="0" w:space="0" w:color="auto"/>
        <w:right w:val="none" w:sz="0" w:space="0" w:color="auto"/>
      </w:divBdr>
    </w:div>
    <w:div w:id="129832500">
      <w:bodyDiv w:val="1"/>
      <w:marLeft w:val="0"/>
      <w:marRight w:val="0"/>
      <w:marTop w:val="0"/>
      <w:marBottom w:val="0"/>
      <w:divBdr>
        <w:top w:val="none" w:sz="0" w:space="0" w:color="auto"/>
        <w:left w:val="none" w:sz="0" w:space="0" w:color="auto"/>
        <w:bottom w:val="none" w:sz="0" w:space="0" w:color="auto"/>
        <w:right w:val="none" w:sz="0" w:space="0" w:color="auto"/>
      </w:divBdr>
    </w:div>
    <w:div w:id="172303664">
      <w:bodyDiv w:val="1"/>
      <w:marLeft w:val="0"/>
      <w:marRight w:val="0"/>
      <w:marTop w:val="0"/>
      <w:marBottom w:val="0"/>
      <w:divBdr>
        <w:top w:val="none" w:sz="0" w:space="0" w:color="auto"/>
        <w:left w:val="none" w:sz="0" w:space="0" w:color="auto"/>
        <w:bottom w:val="none" w:sz="0" w:space="0" w:color="auto"/>
        <w:right w:val="none" w:sz="0" w:space="0" w:color="auto"/>
      </w:divBdr>
    </w:div>
    <w:div w:id="301886495">
      <w:bodyDiv w:val="1"/>
      <w:marLeft w:val="0"/>
      <w:marRight w:val="0"/>
      <w:marTop w:val="0"/>
      <w:marBottom w:val="0"/>
      <w:divBdr>
        <w:top w:val="none" w:sz="0" w:space="0" w:color="auto"/>
        <w:left w:val="none" w:sz="0" w:space="0" w:color="auto"/>
        <w:bottom w:val="none" w:sz="0" w:space="0" w:color="auto"/>
        <w:right w:val="none" w:sz="0" w:space="0" w:color="auto"/>
      </w:divBdr>
    </w:div>
    <w:div w:id="461115760">
      <w:bodyDiv w:val="1"/>
      <w:marLeft w:val="0"/>
      <w:marRight w:val="0"/>
      <w:marTop w:val="0"/>
      <w:marBottom w:val="0"/>
      <w:divBdr>
        <w:top w:val="none" w:sz="0" w:space="0" w:color="auto"/>
        <w:left w:val="none" w:sz="0" w:space="0" w:color="auto"/>
        <w:bottom w:val="none" w:sz="0" w:space="0" w:color="auto"/>
        <w:right w:val="none" w:sz="0" w:space="0" w:color="auto"/>
      </w:divBdr>
    </w:div>
    <w:div w:id="470640080">
      <w:bodyDiv w:val="1"/>
      <w:marLeft w:val="0"/>
      <w:marRight w:val="0"/>
      <w:marTop w:val="0"/>
      <w:marBottom w:val="0"/>
      <w:divBdr>
        <w:top w:val="none" w:sz="0" w:space="0" w:color="auto"/>
        <w:left w:val="none" w:sz="0" w:space="0" w:color="auto"/>
        <w:bottom w:val="none" w:sz="0" w:space="0" w:color="auto"/>
        <w:right w:val="none" w:sz="0" w:space="0" w:color="auto"/>
      </w:divBdr>
    </w:div>
    <w:div w:id="494299805">
      <w:bodyDiv w:val="1"/>
      <w:marLeft w:val="0"/>
      <w:marRight w:val="0"/>
      <w:marTop w:val="0"/>
      <w:marBottom w:val="0"/>
      <w:divBdr>
        <w:top w:val="none" w:sz="0" w:space="0" w:color="auto"/>
        <w:left w:val="none" w:sz="0" w:space="0" w:color="auto"/>
        <w:bottom w:val="none" w:sz="0" w:space="0" w:color="auto"/>
        <w:right w:val="none" w:sz="0" w:space="0" w:color="auto"/>
      </w:divBdr>
    </w:div>
    <w:div w:id="547107082">
      <w:bodyDiv w:val="1"/>
      <w:marLeft w:val="0"/>
      <w:marRight w:val="0"/>
      <w:marTop w:val="0"/>
      <w:marBottom w:val="0"/>
      <w:divBdr>
        <w:top w:val="none" w:sz="0" w:space="0" w:color="auto"/>
        <w:left w:val="none" w:sz="0" w:space="0" w:color="auto"/>
        <w:bottom w:val="none" w:sz="0" w:space="0" w:color="auto"/>
        <w:right w:val="none" w:sz="0" w:space="0" w:color="auto"/>
      </w:divBdr>
    </w:div>
    <w:div w:id="843475568">
      <w:bodyDiv w:val="1"/>
      <w:marLeft w:val="0"/>
      <w:marRight w:val="0"/>
      <w:marTop w:val="0"/>
      <w:marBottom w:val="0"/>
      <w:divBdr>
        <w:top w:val="none" w:sz="0" w:space="0" w:color="auto"/>
        <w:left w:val="none" w:sz="0" w:space="0" w:color="auto"/>
        <w:bottom w:val="none" w:sz="0" w:space="0" w:color="auto"/>
        <w:right w:val="none" w:sz="0" w:space="0" w:color="auto"/>
      </w:divBdr>
    </w:div>
    <w:div w:id="860124262">
      <w:bodyDiv w:val="1"/>
      <w:marLeft w:val="0"/>
      <w:marRight w:val="0"/>
      <w:marTop w:val="0"/>
      <w:marBottom w:val="0"/>
      <w:divBdr>
        <w:top w:val="none" w:sz="0" w:space="0" w:color="auto"/>
        <w:left w:val="none" w:sz="0" w:space="0" w:color="auto"/>
        <w:bottom w:val="none" w:sz="0" w:space="0" w:color="auto"/>
        <w:right w:val="none" w:sz="0" w:space="0" w:color="auto"/>
      </w:divBdr>
    </w:div>
    <w:div w:id="875233842">
      <w:bodyDiv w:val="1"/>
      <w:marLeft w:val="0"/>
      <w:marRight w:val="0"/>
      <w:marTop w:val="0"/>
      <w:marBottom w:val="0"/>
      <w:divBdr>
        <w:top w:val="none" w:sz="0" w:space="0" w:color="auto"/>
        <w:left w:val="none" w:sz="0" w:space="0" w:color="auto"/>
        <w:bottom w:val="none" w:sz="0" w:space="0" w:color="auto"/>
        <w:right w:val="none" w:sz="0" w:space="0" w:color="auto"/>
      </w:divBdr>
    </w:div>
    <w:div w:id="912668413">
      <w:bodyDiv w:val="1"/>
      <w:marLeft w:val="0"/>
      <w:marRight w:val="0"/>
      <w:marTop w:val="0"/>
      <w:marBottom w:val="0"/>
      <w:divBdr>
        <w:top w:val="none" w:sz="0" w:space="0" w:color="auto"/>
        <w:left w:val="none" w:sz="0" w:space="0" w:color="auto"/>
        <w:bottom w:val="none" w:sz="0" w:space="0" w:color="auto"/>
        <w:right w:val="none" w:sz="0" w:space="0" w:color="auto"/>
      </w:divBdr>
    </w:div>
    <w:div w:id="931664795">
      <w:bodyDiv w:val="1"/>
      <w:marLeft w:val="0"/>
      <w:marRight w:val="0"/>
      <w:marTop w:val="0"/>
      <w:marBottom w:val="0"/>
      <w:divBdr>
        <w:top w:val="none" w:sz="0" w:space="0" w:color="auto"/>
        <w:left w:val="none" w:sz="0" w:space="0" w:color="auto"/>
        <w:bottom w:val="none" w:sz="0" w:space="0" w:color="auto"/>
        <w:right w:val="none" w:sz="0" w:space="0" w:color="auto"/>
      </w:divBdr>
    </w:div>
    <w:div w:id="988286123">
      <w:bodyDiv w:val="1"/>
      <w:marLeft w:val="0"/>
      <w:marRight w:val="0"/>
      <w:marTop w:val="0"/>
      <w:marBottom w:val="0"/>
      <w:divBdr>
        <w:top w:val="none" w:sz="0" w:space="0" w:color="auto"/>
        <w:left w:val="none" w:sz="0" w:space="0" w:color="auto"/>
        <w:bottom w:val="none" w:sz="0" w:space="0" w:color="auto"/>
        <w:right w:val="none" w:sz="0" w:space="0" w:color="auto"/>
      </w:divBdr>
    </w:div>
    <w:div w:id="989554216">
      <w:bodyDiv w:val="1"/>
      <w:marLeft w:val="0"/>
      <w:marRight w:val="0"/>
      <w:marTop w:val="0"/>
      <w:marBottom w:val="0"/>
      <w:divBdr>
        <w:top w:val="none" w:sz="0" w:space="0" w:color="auto"/>
        <w:left w:val="none" w:sz="0" w:space="0" w:color="auto"/>
        <w:bottom w:val="none" w:sz="0" w:space="0" w:color="auto"/>
        <w:right w:val="none" w:sz="0" w:space="0" w:color="auto"/>
      </w:divBdr>
    </w:div>
    <w:div w:id="1055543303">
      <w:bodyDiv w:val="1"/>
      <w:marLeft w:val="0"/>
      <w:marRight w:val="0"/>
      <w:marTop w:val="0"/>
      <w:marBottom w:val="0"/>
      <w:divBdr>
        <w:top w:val="none" w:sz="0" w:space="0" w:color="auto"/>
        <w:left w:val="none" w:sz="0" w:space="0" w:color="auto"/>
        <w:bottom w:val="none" w:sz="0" w:space="0" w:color="auto"/>
        <w:right w:val="none" w:sz="0" w:space="0" w:color="auto"/>
      </w:divBdr>
    </w:div>
    <w:div w:id="1122192005">
      <w:bodyDiv w:val="1"/>
      <w:marLeft w:val="0"/>
      <w:marRight w:val="0"/>
      <w:marTop w:val="0"/>
      <w:marBottom w:val="0"/>
      <w:divBdr>
        <w:top w:val="none" w:sz="0" w:space="0" w:color="auto"/>
        <w:left w:val="none" w:sz="0" w:space="0" w:color="auto"/>
        <w:bottom w:val="none" w:sz="0" w:space="0" w:color="auto"/>
        <w:right w:val="none" w:sz="0" w:space="0" w:color="auto"/>
      </w:divBdr>
    </w:div>
    <w:div w:id="1305966491">
      <w:bodyDiv w:val="1"/>
      <w:marLeft w:val="0"/>
      <w:marRight w:val="0"/>
      <w:marTop w:val="0"/>
      <w:marBottom w:val="0"/>
      <w:divBdr>
        <w:top w:val="none" w:sz="0" w:space="0" w:color="auto"/>
        <w:left w:val="none" w:sz="0" w:space="0" w:color="auto"/>
        <w:bottom w:val="none" w:sz="0" w:space="0" w:color="auto"/>
        <w:right w:val="none" w:sz="0" w:space="0" w:color="auto"/>
      </w:divBdr>
    </w:div>
    <w:div w:id="1416901705">
      <w:bodyDiv w:val="1"/>
      <w:marLeft w:val="0"/>
      <w:marRight w:val="0"/>
      <w:marTop w:val="0"/>
      <w:marBottom w:val="0"/>
      <w:divBdr>
        <w:top w:val="none" w:sz="0" w:space="0" w:color="auto"/>
        <w:left w:val="none" w:sz="0" w:space="0" w:color="auto"/>
        <w:bottom w:val="none" w:sz="0" w:space="0" w:color="auto"/>
        <w:right w:val="none" w:sz="0" w:space="0" w:color="auto"/>
      </w:divBdr>
    </w:div>
    <w:div w:id="1426340245">
      <w:bodyDiv w:val="1"/>
      <w:marLeft w:val="0"/>
      <w:marRight w:val="0"/>
      <w:marTop w:val="0"/>
      <w:marBottom w:val="0"/>
      <w:divBdr>
        <w:top w:val="none" w:sz="0" w:space="0" w:color="auto"/>
        <w:left w:val="none" w:sz="0" w:space="0" w:color="auto"/>
        <w:bottom w:val="none" w:sz="0" w:space="0" w:color="auto"/>
        <w:right w:val="none" w:sz="0" w:space="0" w:color="auto"/>
      </w:divBdr>
    </w:div>
    <w:div w:id="1553349914">
      <w:bodyDiv w:val="1"/>
      <w:marLeft w:val="0"/>
      <w:marRight w:val="0"/>
      <w:marTop w:val="0"/>
      <w:marBottom w:val="0"/>
      <w:divBdr>
        <w:top w:val="none" w:sz="0" w:space="0" w:color="auto"/>
        <w:left w:val="none" w:sz="0" w:space="0" w:color="auto"/>
        <w:bottom w:val="none" w:sz="0" w:space="0" w:color="auto"/>
        <w:right w:val="none" w:sz="0" w:space="0" w:color="auto"/>
      </w:divBdr>
    </w:div>
    <w:div w:id="1632589543">
      <w:bodyDiv w:val="1"/>
      <w:marLeft w:val="0"/>
      <w:marRight w:val="0"/>
      <w:marTop w:val="0"/>
      <w:marBottom w:val="0"/>
      <w:divBdr>
        <w:top w:val="none" w:sz="0" w:space="0" w:color="auto"/>
        <w:left w:val="none" w:sz="0" w:space="0" w:color="auto"/>
        <w:bottom w:val="none" w:sz="0" w:space="0" w:color="auto"/>
        <w:right w:val="none" w:sz="0" w:space="0" w:color="auto"/>
      </w:divBdr>
    </w:div>
    <w:div w:id="1701668345">
      <w:bodyDiv w:val="1"/>
      <w:marLeft w:val="0"/>
      <w:marRight w:val="0"/>
      <w:marTop w:val="0"/>
      <w:marBottom w:val="0"/>
      <w:divBdr>
        <w:top w:val="none" w:sz="0" w:space="0" w:color="auto"/>
        <w:left w:val="none" w:sz="0" w:space="0" w:color="auto"/>
        <w:bottom w:val="none" w:sz="0" w:space="0" w:color="auto"/>
        <w:right w:val="none" w:sz="0" w:space="0" w:color="auto"/>
      </w:divBdr>
    </w:div>
    <w:div w:id="1730693588">
      <w:bodyDiv w:val="1"/>
      <w:marLeft w:val="0"/>
      <w:marRight w:val="0"/>
      <w:marTop w:val="0"/>
      <w:marBottom w:val="0"/>
      <w:divBdr>
        <w:top w:val="none" w:sz="0" w:space="0" w:color="auto"/>
        <w:left w:val="none" w:sz="0" w:space="0" w:color="auto"/>
        <w:bottom w:val="none" w:sz="0" w:space="0" w:color="auto"/>
        <w:right w:val="none" w:sz="0" w:space="0" w:color="auto"/>
      </w:divBdr>
    </w:div>
    <w:div w:id="1746997061">
      <w:bodyDiv w:val="1"/>
      <w:marLeft w:val="0"/>
      <w:marRight w:val="0"/>
      <w:marTop w:val="0"/>
      <w:marBottom w:val="0"/>
      <w:divBdr>
        <w:top w:val="none" w:sz="0" w:space="0" w:color="auto"/>
        <w:left w:val="none" w:sz="0" w:space="0" w:color="auto"/>
        <w:bottom w:val="none" w:sz="0" w:space="0" w:color="auto"/>
        <w:right w:val="none" w:sz="0" w:space="0" w:color="auto"/>
      </w:divBdr>
    </w:div>
    <w:div w:id="1876886491">
      <w:bodyDiv w:val="1"/>
      <w:marLeft w:val="0"/>
      <w:marRight w:val="0"/>
      <w:marTop w:val="0"/>
      <w:marBottom w:val="0"/>
      <w:divBdr>
        <w:top w:val="none" w:sz="0" w:space="0" w:color="auto"/>
        <w:left w:val="none" w:sz="0" w:space="0" w:color="auto"/>
        <w:bottom w:val="none" w:sz="0" w:space="0" w:color="auto"/>
        <w:right w:val="none" w:sz="0" w:space="0" w:color="auto"/>
      </w:divBdr>
    </w:div>
    <w:div w:id="1886287746">
      <w:bodyDiv w:val="1"/>
      <w:marLeft w:val="0"/>
      <w:marRight w:val="0"/>
      <w:marTop w:val="0"/>
      <w:marBottom w:val="0"/>
      <w:divBdr>
        <w:top w:val="none" w:sz="0" w:space="0" w:color="auto"/>
        <w:left w:val="none" w:sz="0" w:space="0" w:color="auto"/>
        <w:bottom w:val="none" w:sz="0" w:space="0" w:color="auto"/>
        <w:right w:val="none" w:sz="0" w:space="0" w:color="auto"/>
      </w:divBdr>
    </w:div>
    <w:div w:id="1915313559">
      <w:bodyDiv w:val="1"/>
      <w:marLeft w:val="0"/>
      <w:marRight w:val="0"/>
      <w:marTop w:val="0"/>
      <w:marBottom w:val="0"/>
      <w:divBdr>
        <w:top w:val="none" w:sz="0" w:space="0" w:color="auto"/>
        <w:left w:val="none" w:sz="0" w:space="0" w:color="auto"/>
        <w:bottom w:val="none" w:sz="0" w:space="0" w:color="auto"/>
        <w:right w:val="none" w:sz="0" w:space="0" w:color="auto"/>
      </w:divBdr>
    </w:div>
    <w:div w:id="1923173428">
      <w:bodyDiv w:val="1"/>
      <w:marLeft w:val="0"/>
      <w:marRight w:val="0"/>
      <w:marTop w:val="0"/>
      <w:marBottom w:val="0"/>
      <w:divBdr>
        <w:top w:val="none" w:sz="0" w:space="0" w:color="auto"/>
        <w:left w:val="none" w:sz="0" w:space="0" w:color="auto"/>
        <w:bottom w:val="none" w:sz="0" w:space="0" w:color="auto"/>
        <w:right w:val="none" w:sz="0" w:space="0" w:color="auto"/>
      </w:divBdr>
    </w:div>
    <w:div w:id="1939898309">
      <w:bodyDiv w:val="1"/>
      <w:marLeft w:val="0"/>
      <w:marRight w:val="0"/>
      <w:marTop w:val="0"/>
      <w:marBottom w:val="0"/>
      <w:divBdr>
        <w:top w:val="none" w:sz="0" w:space="0" w:color="auto"/>
        <w:left w:val="none" w:sz="0" w:space="0" w:color="auto"/>
        <w:bottom w:val="none" w:sz="0" w:space="0" w:color="auto"/>
        <w:right w:val="none" w:sz="0" w:space="0" w:color="auto"/>
      </w:divBdr>
    </w:div>
    <w:div w:id="2068649890">
      <w:bodyDiv w:val="1"/>
      <w:marLeft w:val="0"/>
      <w:marRight w:val="0"/>
      <w:marTop w:val="0"/>
      <w:marBottom w:val="0"/>
      <w:divBdr>
        <w:top w:val="none" w:sz="0" w:space="0" w:color="auto"/>
        <w:left w:val="none" w:sz="0" w:space="0" w:color="auto"/>
        <w:bottom w:val="none" w:sz="0" w:space="0" w:color="auto"/>
        <w:right w:val="none" w:sz="0" w:space="0" w:color="auto"/>
      </w:divBdr>
    </w:div>
    <w:div w:id="2130775718">
      <w:bodyDiv w:val="1"/>
      <w:marLeft w:val="0"/>
      <w:marRight w:val="0"/>
      <w:marTop w:val="0"/>
      <w:marBottom w:val="0"/>
      <w:divBdr>
        <w:top w:val="none" w:sz="0" w:space="0" w:color="auto"/>
        <w:left w:val="none" w:sz="0" w:space="0" w:color="auto"/>
        <w:bottom w:val="none" w:sz="0" w:space="0" w:color="auto"/>
        <w:right w:val="none" w:sz="0" w:space="0" w:color="auto"/>
      </w:divBdr>
    </w:div>
    <w:div w:id="214611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Red25</b:Tag>
    <b:SourceType>InternetSite</b:SourceType>
    <b:Guid>{6F25C6C9-6102-4126-8C12-2BED496BD375}</b:Guid>
    <b:Author>
      <b:Author>
        <b:NameList>
          <b:Person>
            <b:Last>Coelum</b:Last>
            <b:First>Redazione</b:First>
          </b:Person>
        </b:NameList>
      </b:Author>
    </b:Author>
    <b:Title>Cos'è l'Astrofotografia</b:Title>
    <b:InternetSiteTitle>Coelum</b:InternetSiteTitle>
    <b:Year>2025</b:Year>
    <b:Month>Agosto</b:Month>
    <b:URL>https://www.coelum.com/articoli/fatti-e-opinioni/cose-lastrofotografia</b:URL>
    <b:RefOrder>1</b:RefOrder>
  </b:Source>
  <b:Source>
    <b:Tag>Acq</b:Tag>
    <b:SourceType>InternetSite</b:SourceType>
    <b:Guid>{1D835F4A-A5D3-44BC-89C4-266C84A9B694}</b:Guid>
    <b:Title>Astronomia e intelligenza artificiale: sfide e promesse</b:Title>
    <b:InternetSiteTitle>City University of New York e</b:InternetSiteTitle>
    <b:URL>https://agenda.infn.it/event/43327/contributions/273446/attachments/139762/210848/IA_e_Astronomia.pdf</b:URL>
    <b:Author>
      <b:Author>
        <b:NameList>
          <b:Person>
            <b:Last>Acquaviva</b:Last>
            <b:First>Viviana</b:First>
          </b:Person>
        </b:NameList>
      </b:Author>
    </b:Author>
    <b:RefOrder>2</b:RefOrder>
  </b:Source>
  <b:Source>
    <b:Tag>IBM</b:Tag>
    <b:SourceType>InternetSite</b:SourceType>
    <b:Guid>{F22B246B-4DD2-44C2-91E2-2A352E882462}</b:Guid>
    <b:Author>
      <b:Author>
        <b:NameList>
          <b:Person>
            <b:Last>IBM</b:Last>
          </b:Person>
        </b:NameList>
      </b:Author>
    </b:Author>
    <b:Title>AI vs. machine learning vs. deep learning vs. neural networks: What’s the difference?</b:Title>
    <b:InternetSiteTitle>IBM</b:InternetSiteTitle>
    <b:URL>https://www.ibm.com/think/topics/ai-vs-machine-learning-vs-deep-learning-vs-neural-networks</b:URL>
    <b:RefOrder>3</b:RefOrder>
  </b:Source>
</b:Sources>
</file>

<file path=customXml/itemProps1.xml><?xml version="1.0" encoding="utf-8"?>
<ds:datastoreItem xmlns:ds="http://schemas.openxmlformats.org/officeDocument/2006/customXml" ds:itemID="{81F2A54F-4CD1-4642-9375-5147A4521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 Frattini</dc:creator>
  <cp:keywords/>
  <dc:description/>
  <cp:lastModifiedBy>FRATTINI GAIA</cp:lastModifiedBy>
  <cp:revision>7</cp:revision>
  <cp:lastPrinted>2025-10-21T12:34:00Z</cp:lastPrinted>
  <dcterms:created xsi:type="dcterms:W3CDTF">2025-10-15T08:13:00Z</dcterms:created>
  <dcterms:modified xsi:type="dcterms:W3CDTF">2025-10-21T12:37:00Z</dcterms:modified>
</cp:coreProperties>
</file>