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UNIVERSITÀ DEGLI STUDI DELL’INSUBRIA</w:t>
      </w:r>
    </w:p>
    <w:p w14:paraId="2093791C" w14:textId="2933229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D</w:t>
      </w:r>
      <w:r w:rsidR="0025570E" w:rsidRPr="002F0D29">
        <w:rPr>
          <w:rFonts w:ascii="Times New Roman" w:hAnsi="Times New Roman"/>
          <w:sz w:val="28"/>
          <w:szCs w:val="18"/>
        </w:rPr>
        <w:t>IPARTIMENTO DI SCIENZE TEORICHE E APPLICATE</w:t>
      </w:r>
    </w:p>
    <w:p w14:paraId="6CCE9DA7" w14:textId="05EBF1EA" w:rsidR="00125AE5" w:rsidRPr="002F0D29" w:rsidRDefault="0025570E" w:rsidP="00125AE5">
      <w:pPr>
        <w:spacing w:after="360"/>
        <w:jc w:val="center"/>
        <w:rPr>
          <w:rFonts w:ascii="Times New Roman" w:hAnsi="Times New Roman"/>
          <w:sz w:val="28"/>
          <w:szCs w:val="18"/>
        </w:rPr>
      </w:pPr>
      <w:r w:rsidRPr="002F0D29">
        <w:rPr>
          <w:rFonts w:ascii="Times New Roman" w:hAnsi="Times New Roman"/>
          <w:sz w:val="28"/>
          <w:szCs w:val="18"/>
        </w:rPr>
        <w:t>CORSO DI LAUREA IN INFORMATICA</w:t>
      </w:r>
    </w:p>
    <w:p w14:paraId="304E627B" w14:textId="77777777" w:rsidR="0074277C" w:rsidRPr="002F0D29" w:rsidRDefault="0074277C" w:rsidP="009A3D00">
      <w:pPr>
        <w:spacing w:after="360"/>
        <w:jc w:val="center"/>
        <w:rPr>
          <w:rFonts w:ascii="Times New Roman" w:hAnsi="Times New Roman"/>
          <w:sz w:val="2"/>
          <w:szCs w:val="2"/>
        </w:rPr>
      </w:pPr>
    </w:p>
    <w:p w14:paraId="329D91EF" w14:textId="6E1AB446" w:rsidR="0025570E" w:rsidRPr="002F0D29" w:rsidRDefault="009A3D00" w:rsidP="00125AE5">
      <w:pPr>
        <w:jc w:val="center"/>
        <w:rPr>
          <w:rFonts w:ascii="Times New Roman" w:hAnsi="Times New Roman"/>
          <w:sz w:val="32"/>
        </w:rPr>
      </w:pPr>
      <w:r w:rsidRPr="002F0D29">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2F0D29" w:rsidRDefault="00125AE5" w:rsidP="00125AE5">
      <w:pPr>
        <w:jc w:val="center"/>
        <w:rPr>
          <w:rFonts w:ascii="Times New Roman" w:hAnsi="Times New Roman"/>
          <w:sz w:val="32"/>
        </w:rPr>
      </w:pPr>
    </w:p>
    <w:p w14:paraId="05627ECC" w14:textId="4BB17093" w:rsidR="003C26C7" w:rsidRPr="002F0D29" w:rsidRDefault="009F517C">
      <w:pPr>
        <w:pStyle w:val="Titolo"/>
        <w:rPr>
          <w:rFonts w:ascii="Times New Roman" w:hAnsi="Times New Roman"/>
          <w:sz w:val="36"/>
          <w:szCs w:val="36"/>
        </w:rPr>
      </w:pPr>
      <w:bookmarkStart w:id="0" w:name="_Toc212278659"/>
      <w:r w:rsidRPr="002F0D29">
        <w:rPr>
          <w:rFonts w:ascii="Times New Roman" w:hAnsi="Times New Roman"/>
          <w:sz w:val="36"/>
          <w:szCs w:val="36"/>
        </w:rPr>
        <w:t xml:space="preserve">Utilizzo </w:t>
      </w:r>
      <w:r w:rsidR="006C1274" w:rsidRPr="002F0D29">
        <w:rPr>
          <w:rFonts w:ascii="Times New Roman" w:hAnsi="Times New Roman"/>
          <w:sz w:val="36"/>
          <w:szCs w:val="36"/>
        </w:rPr>
        <w:t>di modelli di deep learning</w:t>
      </w:r>
      <w:r w:rsidRPr="002F0D29">
        <w:rPr>
          <w:rFonts w:ascii="Times New Roman" w:hAnsi="Times New Roman"/>
          <w:sz w:val="36"/>
          <w:szCs w:val="36"/>
        </w:rPr>
        <w:t xml:space="preserve"> nell’elaborazione di immagini astronomiche</w:t>
      </w:r>
      <w:bookmarkEnd w:id="0"/>
    </w:p>
    <w:p w14:paraId="2EA6F974" w14:textId="588D48AB" w:rsidR="00520A4E" w:rsidRPr="002F0D29" w:rsidRDefault="0025570E" w:rsidP="009F3978">
      <w:pPr>
        <w:spacing w:before="1320"/>
        <w:jc w:val="right"/>
        <w:rPr>
          <w:rFonts w:ascii="Times New Roman" w:hAnsi="Times New Roman"/>
          <w:sz w:val="28"/>
          <w:szCs w:val="18"/>
        </w:rPr>
      </w:pPr>
      <w:r w:rsidRPr="002F0D29">
        <w:rPr>
          <w:rFonts w:ascii="Times New Roman" w:hAnsi="Times New Roman"/>
          <w:sz w:val="28"/>
          <w:szCs w:val="18"/>
        </w:rPr>
        <w:t>MT. 736610</w:t>
      </w:r>
    </w:p>
    <w:p w14:paraId="56BCAA76" w14:textId="024AD41D" w:rsidR="003C26C7" w:rsidRPr="002F0D29" w:rsidRDefault="0025570E" w:rsidP="00520A4E">
      <w:pPr>
        <w:jc w:val="right"/>
        <w:rPr>
          <w:rFonts w:ascii="Times New Roman" w:hAnsi="Times New Roman"/>
          <w:sz w:val="28"/>
          <w:szCs w:val="18"/>
        </w:rPr>
      </w:pPr>
      <w:r w:rsidRPr="002F0D29">
        <w:rPr>
          <w:rFonts w:ascii="Times New Roman" w:hAnsi="Times New Roman"/>
          <w:sz w:val="28"/>
          <w:szCs w:val="18"/>
        </w:rPr>
        <w:t>Frattini Gaia</w:t>
      </w:r>
    </w:p>
    <w:p w14:paraId="1EE44A1C" w14:textId="1B2D68A1" w:rsidR="00D15CF7" w:rsidRPr="002F0D29" w:rsidRDefault="00520A4E" w:rsidP="009F3978">
      <w:pPr>
        <w:pStyle w:val="cellaverticale"/>
        <w:spacing w:before="1320"/>
        <w:rPr>
          <w:rFonts w:ascii="Times New Roman" w:hAnsi="Times New Roman" w:cs="Times New Roman"/>
          <w:sz w:val="28"/>
          <w:szCs w:val="18"/>
        </w:rPr>
      </w:pPr>
      <w:r w:rsidRPr="002F0D29">
        <w:rPr>
          <w:rFonts w:ascii="Times New Roman" w:hAnsi="Times New Roman" w:cs="Times New Roman"/>
          <w:sz w:val="28"/>
          <w:szCs w:val="18"/>
        </w:rPr>
        <w:t xml:space="preserve">Anno accademico </w:t>
      </w:r>
      <w:r w:rsidR="00172C52" w:rsidRPr="002F0D29">
        <w:rPr>
          <w:rFonts w:ascii="Times New Roman" w:hAnsi="Times New Roman" w:cs="Times New Roman"/>
          <w:sz w:val="28"/>
          <w:szCs w:val="18"/>
        </w:rPr>
        <w:t>2025</w:t>
      </w:r>
      <w:r w:rsidRPr="002F0D29">
        <w:rPr>
          <w:rFonts w:ascii="Times New Roman" w:hAnsi="Times New Roman" w:cs="Times New Roman"/>
          <w:sz w:val="28"/>
          <w:szCs w:val="18"/>
        </w:rPr>
        <w:t>/</w:t>
      </w:r>
      <w:r w:rsidR="00172C52" w:rsidRPr="002F0D29">
        <w:rPr>
          <w:rFonts w:ascii="Times New Roman" w:hAnsi="Times New Roman" w:cs="Times New Roman"/>
          <w:sz w:val="28"/>
          <w:szCs w:val="18"/>
        </w:rPr>
        <w:t>2026</w:t>
      </w:r>
    </w:p>
    <w:p w14:paraId="36FBD476" w14:textId="77777777" w:rsidR="00D15CF7" w:rsidRPr="002F0D29" w:rsidRDefault="00D15CF7" w:rsidP="00D15CF7">
      <w:pPr>
        <w:rPr>
          <w:rFonts w:ascii="Times New Roman" w:hAnsi="Times New Roman"/>
        </w:rPr>
        <w:sectPr w:rsidR="00D15CF7" w:rsidRPr="002F0D29"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2F0D29" w:rsidRDefault="009E43A8" w:rsidP="00EB03E1">
      <w:pPr>
        <w:pStyle w:val="titoloindice"/>
        <w:rPr>
          <w:rFonts w:ascii="Times New Roman" w:hAnsi="Times New Roman"/>
        </w:rPr>
        <w:sectPr w:rsidR="009E43A8" w:rsidRPr="002F0D29"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2F0D29" w:rsidRDefault="003C26C7" w:rsidP="00EB03E1">
      <w:pPr>
        <w:pStyle w:val="titoloindice"/>
        <w:rPr>
          <w:rFonts w:ascii="Times New Roman" w:hAnsi="Times New Roman"/>
        </w:rPr>
      </w:pPr>
      <w:bookmarkStart w:id="1" w:name="_Toc212278660"/>
      <w:r w:rsidRPr="002F0D29">
        <w:rPr>
          <w:rFonts w:ascii="Times New Roman" w:hAnsi="Times New Roman"/>
        </w:rPr>
        <w:lastRenderedPageBreak/>
        <w:t>Indice</w:t>
      </w:r>
      <w:r w:rsidR="00D15CF7" w:rsidRPr="002F0D29">
        <w:rPr>
          <w:rFonts w:ascii="Times New Roman" w:hAnsi="Times New Roman"/>
        </w:rPr>
        <w:t xml:space="preserve"> dei contenuti</w:t>
      </w:r>
      <w:bookmarkEnd w:id="1"/>
    </w:p>
    <w:p w14:paraId="796E6C8A" w14:textId="769D9C23" w:rsidR="004D7220" w:rsidRPr="002F0D29" w:rsidRDefault="00E77150">
      <w:pPr>
        <w:pStyle w:val="Sommario1"/>
        <w:rPr>
          <w:rFonts w:eastAsiaTheme="minorEastAsia"/>
          <w:b w:val="0"/>
          <w:bCs w:val="0"/>
          <w:caps w:val="0"/>
          <w:noProof/>
          <w:kern w:val="2"/>
          <w:sz w:val="24"/>
          <w:szCs w:val="24"/>
          <w14:ligatures w14:val="standardContextual"/>
        </w:rPr>
      </w:pPr>
      <w:r w:rsidRPr="002F0D29">
        <w:rPr>
          <w:sz w:val="24"/>
        </w:rPr>
        <w:fldChar w:fldCharType="begin"/>
      </w:r>
      <w:r w:rsidR="00A853B4" w:rsidRPr="002F0D29">
        <w:rPr>
          <w:sz w:val="24"/>
        </w:rPr>
        <w:instrText xml:space="preserve"> TOC \o "1-3" \h \z </w:instrText>
      </w:r>
      <w:r w:rsidRPr="002F0D29">
        <w:rPr>
          <w:sz w:val="24"/>
        </w:rPr>
        <w:fldChar w:fldCharType="separate"/>
      </w:r>
      <w:hyperlink w:anchor="_Toc212278659" w:history="1">
        <w:r w:rsidR="004D7220" w:rsidRPr="002F0D29">
          <w:rPr>
            <w:rStyle w:val="Collegamentoipertestuale"/>
            <w:rFonts w:ascii="Times New Roman" w:hAnsi="Times New Roman"/>
            <w:noProof/>
          </w:rPr>
          <w:t>Utilizzo di modelli di deep learning nell’elaborazione di immagini astronomiche</w:t>
        </w:r>
        <w:r w:rsidR="004D7220" w:rsidRPr="002F0D29">
          <w:rPr>
            <w:noProof/>
            <w:webHidden/>
          </w:rPr>
          <w:tab/>
        </w:r>
        <w:r w:rsidR="004D7220" w:rsidRPr="002F0D29">
          <w:rPr>
            <w:noProof/>
            <w:webHidden/>
          </w:rPr>
          <w:fldChar w:fldCharType="begin"/>
        </w:r>
        <w:r w:rsidR="004D7220" w:rsidRPr="002F0D29">
          <w:rPr>
            <w:noProof/>
            <w:webHidden/>
          </w:rPr>
          <w:instrText xml:space="preserve"> PAGEREF _Toc212278659 \h </w:instrText>
        </w:r>
        <w:r w:rsidR="004D7220" w:rsidRPr="002F0D29">
          <w:rPr>
            <w:noProof/>
            <w:webHidden/>
          </w:rPr>
        </w:r>
        <w:r w:rsidR="004D7220" w:rsidRPr="002F0D29">
          <w:rPr>
            <w:noProof/>
            <w:webHidden/>
          </w:rPr>
          <w:fldChar w:fldCharType="separate"/>
        </w:r>
        <w:r w:rsidR="004D7220" w:rsidRPr="002F0D29">
          <w:rPr>
            <w:noProof/>
            <w:webHidden/>
          </w:rPr>
          <w:t>I</w:t>
        </w:r>
        <w:r w:rsidR="004D7220" w:rsidRPr="002F0D29">
          <w:rPr>
            <w:noProof/>
            <w:webHidden/>
          </w:rPr>
          <w:fldChar w:fldCharType="end"/>
        </w:r>
      </w:hyperlink>
    </w:p>
    <w:p w14:paraId="1C46F37B" w14:textId="065D9D3A" w:rsidR="004D7220" w:rsidRPr="002F0D29" w:rsidRDefault="004D7220">
      <w:pPr>
        <w:pStyle w:val="Sommario1"/>
        <w:rPr>
          <w:rFonts w:eastAsiaTheme="minorEastAsia"/>
          <w:b w:val="0"/>
          <w:bCs w:val="0"/>
          <w:caps w:val="0"/>
          <w:noProof/>
          <w:kern w:val="2"/>
          <w:sz w:val="24"/>
          <w:szCs w:val="24"/>
          <w14:ligatures w14:val="standardContextual"/>
        </w:rPr>
      </w:pPr>
      <w:hyperlink w:anchor="_Toc212278660" w:history="1">
        <w:r w:rsidRPr="002F0D29">
          <w:rPr>
            <w:rStyle w:val="Collegamentoipertestuale"/>
            <w:rFonts w:ascii="Times New Roman" w:hAnsi="Times New Roman"/>
            <w:noProof/>
          </w:rPr>
          <w:t>Indice dei contenuti</w:t>
        </w:r>
        <w:r w:rsidRPr="002F0D29">
          <w:rPr>
            <w:noProof/>
            <w:webHidden/>
          </w:rPr>
          <w:tab/>
        </w:r>
        <w:r w:rsidRPr="002F0D29">
          <w:rPr>
            <w:noProof/>
            <w:webHidden/>
          </w:rPr>
          <w:fldChar w:fldCharType="begin"/>
        </w:r>
        <w:r w:rsidRPr="002F0D29">
          <w:rPr>
            <w:noProof/>
            <w:webHidden/>
          </w:rPr>
          <w:instrText xml:space="preserve"> PAGEREF _Toc212278660 \h </w:instrText>
        </w:r>
        <w:r w:rsidRPr="002F0D29">
          <w:rPr>
            <w:noProof/>
            <w:webHidden/>
          </w:rPr>
        </w:r>
        <w:r w:rsidRPr="002F0D29">
          <w:rPr>
            <w:noProof/>
            <w:webHidden/>
          </w:rPr>
          <w:fldChar w:fldCharType="separate"/>
        </w:r>
        <w:r w:rsidRPr="002F0D29">
          <w:rPr>
            <w:noProof/>
            <w:webHidden/>
          </w:rPr>
          <w:t>1</w:t>
        </w:r>
        <w:r w:rsidRPr="002F0D29">
          <w:rPr>
            <w:noProof/>
            <w:webHidden/>
          </w:rPr>
          <w:fldChar w:fldCharType="end"/>
        </w:r>
      </w:hyperlink>
    </w:p>
    <w:p w14:paraId="68F76736" w14:textId="5F5BF7B1" w:rsidR="004D7220" w:rsidRPr="002F0D29" w:rsidRDefault="004D7220">
      <w:pPr>
        <w:pStyle w:val="Sommario1"/>
        <w:rPr>
          <w:rFonts w:eastAsiaTheme="minorEastAsia"/>
          <w:b w:val="0"/>
          <w:bCs w:val="0"/>
          <w:caps w:val="0"/>
          <w:noProof/>
          <w:kern w:val="2"/>
          <w:sz w:val="24"/>
          <w:szCs w:val="24"/>
          <w14:ligatures w14:val="standardContextual"/>
        </w:rPr>
      </w:pPr>
      <w:hyperlink w:anchor="_Toc212278661" w:history="1">
        <w:r w:rsidRPr="002F0D29">
          <w:rPr>
            <w:rStyle w:val="Collegamentoipertestuale"/>
            <w:rFonts w:ascii="Times New Roman" w:hAnsi="Times New Roman"/>
            <w:noProof/>
          </w:rPr>
          <w:t>Indice delle tabelle</w:t>
        </w:r>
        <w:r w:rsidRPr="002F0D29">
          <w:rPr>
            <w:noProof/>
            <w:webHidden/>
          </w:rPr>
          <w:tab/>
        </w:r>
        <w:r w:rsidRPr="002F0D29">
          <w:rPr>
            <w:noProof/>
            <w:webHidden/>
          </w:rPr>
          <w:fldChar w:fldCharType="begin"/>
        </w:r>
        <w:r w:rsidRPr="002F0D29">
          <w:rPr>
            <w:noProof/>
            <w:webHidden/>
          </w:rPr>
          <w:instrText xml:space="preserve"> PAGEREF _Toc212278661 \h </w:instrText>
        </w:r>
        <w:r w:rsidRPr="002F0D29">
          <w:rPr>
            <w:noProof/>
            <w:webHidden/>
          </w:rPr>
        </w:r>
        <w:r w:rsidRPr="002F0D29">
          <w:rPr>
            <w:noProof/>
            <w:webHidden/>
          </w:rPr>
          <w:fldChar w:fldCharType="separate"/>
        </w:r>
        <w:r w:rsidRPr="002F0D29">
          <w:rPr>
            <w:noProof/>
            <w:webHidden/>
          </w:rPr>
          <w:t>1</w:t>
        </w:r>
        <w:r w:rsidRPr="002F0D29">
          <w:rPr>
            <w:noProof/>
            <w:webHidden/>
          </w:rPr>
          <w:fldChar w:fldCharType="end"/>
        </w:r>
      </w:hyperlink>
    </w:p>
    <w:p w14:paraId="763F5EED" w14:textId="61074507" w:rsidR="004D7220" w:rsidRPr="002F0D29" w:rsidRDefault="004D7220">
      <w:pPr>
        <w:pStyle w:val="Sommario1"/>
        <w:rPr>
          <w:rFonts w:eastAsiaTheme="minorEastAsia"/>
          <w:b w:val="0"/>
          <w:bCs w:val="0"/>
          <w:caps w:val="0"/>
          <w:noProof/>
          <w:kern w:val="2"/>
          <w:sz w:val="24"/>
          <w:szCs w:val="24"/>
          <w14:ligatures w14:val="standardContextual"/>
        </w:rPr>
      </w:pPr>
      <w:hyperlink w:anchor="_Toc212278662" w:history="1">
        <w:r w:rsidRPr="002F0D29">
          <w:rPr>
            <w:rStyle w:val="Collegamentoipertestuale"/>
            <w:rFonts w:ascii="Times New Roman" w:hAnsi="Times New Roman"/>
            <w:noProof/>
          </w:rPr>
          <w:t>Indice delle figure</w:t>
        </w:r>
        <w:r w:rsidRPr="002F0D29">
          <w:rPr>
            <w:noProof/>
            <w:webHidden/>
          </w:rPr>
          <w:tab/>
        </w:r>
        <w:r w:rsidRPr="002F0D29">
          <w:rPr>
            <w:noProof/>
            <w:webHidden/>
          </w:rPr>
          <w:fldChar w:fldCharType="begin"/>
        </w:r>
        <w:r w:rsidRPr="002F0D29">
          <w:rPr>
            <w:noProof/>
            <w:webHidden/>
          </w:rPr>
          <w:instrText xml:space="preserve"> PAGEREF _Toc212278662 \h </w:instrText>
        </w:r>
        <w:r w:rsidRPr="002F0D29">
          <w:rPr>
            <w:noProof/>
            <w:webHidden/>
          </w:rPr>
        </w:r>
        <w:r w:rsidRPr="002F0D29">
          <w:rPr>
            <w:noProof/>
            <w:webHidden/>
          </w:rPr>
          <w:fldChar w:fldCharType="separate"/>
        </w:r>
        <w:r w:rsidRPr="002F0D29">
          <w:rPr>
            <w:noProof/>
            <w:webHidden/>
          </w:rPr>
          <w:t>2</w:t>
        </w:r>
        <w:r w:rsidRPr="002F0D29">
          <w:rPr>
            <w:noProof/>
            <w:webHidden/>
          </w:rPr>
          <w:fldChar w:fldCharType="end"/>
        </w:r>
      </w:hyperlink>
    </w:p>
    <w:p w14:paraId="7829A1E8" w14:textId="0B9B269B" w:rsidR="004D7220" w:rsidRPr="002F0D29" w:rsidRDefault="004D7220">
      <w:pPr>
        <w:pStyle w:val="Sommario1"/>
        <w:rPr>
          <w:rFonts w:eastAsiaTheme="minorEastAsia"/>
          <w:b w:val="0"/>
          <w:bCs w:val="0"/>
          <w:caps w:val="0"/>
          <w:noProof/>
          <w:kern w:val="2"/>
          <w:sz w:val="24"/>
          <w:szCs w:val="24"/>
          <w14:ligatures w14:val="standardContextual"/>
        </w:rPr>
      </w:pPr>
      <w:hyperlink w:anchor="_Toc212278663" w:history="1">
        <w:r w:rsidRPr="002F0D29">
          <w:rPr>
            <w:rStyle w:val="Collegamentoipertestuale"/>
            <w:rFonts w:ascii="Times New Roman" w:hAnsi="Times New Roman"/>
            <w:noProof/>
          </w:rPr>
          <w:t>Introduzione</w:t>
        </w:r>
        <w:r w:rsidRPr="002F0D29">
          <w:rPr>
            <w:noProof/>
            <w:webHidden/>
          </w:rPr>
          <w:tab/>
        </w:r>
        <w:r w:rsidRPr="002F0D29">
          <w:rPr>
            <w:noProof/>
            <w:webHidden/>
          </w:rPr>
          <w:fldChar w:fldCharType="begin"/>
        </w:r>
        <w:r w:rsidRPr="002F0D29">
          <w:rPr>
            <w:noProof/>
            <w:webHidden/>
          </w:rPr>
          <w:instrText xml:space="preserve"> PAGEREF _Toc212278663 \h </w:instrText>
        </w:r>
        <w:r w:rsidRPr="002F0D29">
          <w:rPr>
            <w:noProof/>
            <w:webHidden/>
          </w:rPr>
        </w:r>
        <w:r w:rsidRPr="002F0D29">
          <w:rPr>
            <w:noProof/>
            <w:webHidden/>
          </w:rPr>
          <w:fldChar w:fldCharType="separate"/>
        </w:r>
        <w:r w:rsidRPr="002F0D29">
          <w:rPr>
            <w:noProof/>
            <w:webHidden/>
          </w:rPr>
          <w:t>1</w:t>
        </w:r>
        <w:r w:rsidRPr="002F0D29">
          <w:rPr>
            <w:noProof/>
            <w:webHidden/>
          </w:rPr>
          <w:fldChar w:fldCharType="end"/>
        </w:r>
      </w:hyperlink>
    </w:p>
    <w:p w14:paraId="70352C34" w14:textId="50A08488" w:rsidR="004D7220" w:rsidRPr="002F0D29" w:rsidRDefault="004D7220">
      <w:pPr>
        <w:pStyle w:val="Sommario1"/>
        <w:rPr>
          <w:rFonts w:eastAsiaTheme="minorEastAsia"/>
          <w:b w:val="0"/>
          <w:bCs w:val="0"/>
          <w:caps w:val="0"/>
          <w:noProof/>
          <w:kern w:val="2"/>
          <w:sz w:val="24"/>
          <w:szCs w:val="24"/>
          <w14:ligatures w14:val="standardContextual"/>
        </w:rPr>
      </w:pPr>
      <w:hyperlink w:anchor="_Toc212278664" w:history="1">
        <w:r w:rsidRPr="002F0D29">
          <w:rPr>
            <w:rStyle w:val="Collegamentoipertestuale"/>
            <w:rFonts w:ascii="Times New Roman" w:hAnsi="Times New Roman"/>
            <w:noProof/>
          </w:rPr>
          <w:t>CAPITOLO 1 Astrofotografia</w:t>
        </w:r>
        <w:r w:rsidRPr="002F0D29">
          <w:rPr>
            <w:noProof/>
            <w:webHidden/>
          </w:rPr>
          <w:tab/>
        </w:r>
        <w:r w:rsidRPr="002F0D29">
          <w:rPr>
            <w:noProof/>
            <w:webHidden/>
          </w:rPr>
          <w:fldChar w:fldCharType="begin"/>
        </w:r>
        <w:r w:rsidRPr="002F0D29">
          <w:rPr>
            <w:noProof/>
            <w:webHidden/>
          </w:rPr>
          <w:instrText xml:space="preserve"> PAGEREF _Toc212278664 \h </w:instrText>
        </w:r>
        <w:r w:rsidRPr="002F0D29">
          <w:rPr>
            <w:noProof/>
            <w:webHidden/>
          </w:rPr>
        </w:r>
        <w:r w:rsidRPr="002F0D29">
          <w:rPr>
            <w:noProof/>
            <w:webHidden/>
          </w:rPr>
          <w:fldChar w:fldCharType="separate"/>
        </w:r>
        <w:r w:rsidRPr="002F0D29">
          <w:rPr>
            <w:noProof/>
            <w:webHidden/>
          </w:rPr>
          <w:t>3</w:t>
        </w:r>
        <w:r w:rsidRPr="002F0D29">
          <w:rPr>
            <w:noProof/>
            <w:webHidden/>
          </w:rPr>
          <w:fldChar w:fldCharType="end"/>
        </w:r>
      </w:hyperlink>
    </w:p>
    <w:p w14:paraId="42EDA886" w14:textId="32DEB91C"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65" w:history="1">
        <w:r w:rsidRPr="002F0D29">
          <w:rPr>
            <w:rStyle w:val="Collegamentoipertestuale"/>
            <w:rFonts w:ascii="Times New Roman" w:hAnsi="Times New Roman"/>
            <w:noProof/>
          </w:rPr>
          <w:t>1.1 Strumentazione</w:t>
        </w:r>
        <w:r w:rsidRPr="002F0D29">
          <w:rPr>
            <w:noProof/>
            <w:webHidden/>
          </w:rPr>
          <w:tab/>
        </w:r>
        <w:r w:rsidRPr="002F0D29">
          <w:rPr>
            <w:noProof/>
            <w:webHidden/>
          </w:rPr>
          <w:fldChar w:fldCharType="begin"/>
        </w:r>
        <w:r w:rsidRPr="002F0D29">
          <w:rPr>
            <w:noProof/>
            <w:webHidden/>
          </w:rPr>
          <w:instrText xml:space="preserve"> PAGEREF _Toc212278665 \h </w:instrText>
        </w:r>
        <w:r w:rsidRPr="002F0D29">
          <w:rPr>
            <w:noProof/>
            <w:webHidden/>
          </w:rPr>
        </w:r>
        <w:r w:rsidRPr="002F0D29">
          <w:rPr>
            <w:noProof/>
            <w:webHidden/>
          </w:rPr>
          <w:fldChar w:fldCharType="separate"/>
        </w:r>
        <w:r w:rsidRPr="002F0D29">
          <w:rPr>
            <w:noProof/>
            <w:webHidden/>
          </w:rPr>
          <w:t>4</w:t>
        </w:r>
        <w:r w:rsidRPr="002F0D29">
          <w:rPr>
            <w:noProof/>
            <w:webHidden/>
          </w:rPr>
          <w:fldChar w:fldCharType="end"/>
        </w:r>
      </w:hyperlink>
    </w:p>
    <w:p w14:paraId="3266EA3B" w14:textId="5AC64C70"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6" w:history="1">
        <w:r w:rsidRPr="002F0D29">
          <w:rPr>
            <w:rStyle w:val="Collegamentoipertestuale"/>
            <w:rFonts w:ascii="Times New Roman" w:hAnsi="Times New Roman"/>
            <w:noProof/>
          </w:rPr>
          <w:t>1.1.1 Fotografia astronomica avanzata</w:t>
        </w:r>
        <w:r w:rsidRPr="002F0D29">
          <w:rPr>
            <w:noProof/>
            <w:webHidden/>
          </w:rPr>
          <w:tab/>
        </w:r>
        <w:r w:rsidRPr="002F0D29">
          <w:rPr>
            <w:noProof/>
            <w:webHidden/>
          </w:rPr>
          <w:fldChar w:fldCharType="begin"/>
        </w:r>
        <w:r w:rsidRPr="002F0D29">
          <w:rPr>
            <w:noProof/>
            <w:webHidden/>
          </w:rPr>
          <w:instrText xml:space="preserve"> PAGEREF _Toc212278666 \h </w:instrText>
        </w:r>
        <w:r w:rsidRPr="002F0D29">
          <w:rPr>
            <w:noProof/>
            <w:webHidden/>
          </w:rPr>
        </w:r>
        <w:r w:rsidRPr="002F0D29">
          <w:rPr>
            <w:noProof/>
            <w:webHidden/>
          </w:rPr>
          <w:fldChar w:fldCharType="separate"/>
        </w:r>
        <w:r w:rsidRPr="002F0D29">
          <w:rPr>
            <w:noProof/>
            <w:webHidden/>
          </w:rPr>
          <w:t>5</w:t>
        </w:r>
        <w:r w:rsidRPr="002F0D29">
          <w:rPr>
            <w:noProof/>
            <w:webHidden/>
          </w:rPr>
          <w:fldChar w:fldCharType="end"/>
        </w:r>
      </w:hyperlink>
    </w:p>
    <w:p w14:paraId="3134B333" w14:textId="3D4275BF"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7" w:history="1">
        <w:r w:rsidRPr="002F0D29">
          <w:rPr>
            <w:rStyle w:val="Collegamentoipertestuale"/>
            <w:rFonts w:ascii="Times New Roman" w:hAnsi="Times New Roman"/>
            <w:noProof/>
          </w:rPr>
          <w:t>1.1.2 Osservatorio astronomico G.V. Schiaparelli</w:t>
        </w:r>
        <w:r w:rsidRPr="002F0D29">
          <w:rPr>
            <w:noProof/>
            <w:webHidden/>
          </w:rPr>
          <w:tab/>
        </w:r>
        <w:r w:rsidRPr="002F0D29">
          <w:rPr>
            <w:noProof/>
            <w:webHidden/>
          </w:rPr>
          <w:fldChar w:fldCharType="begin"/>
        </w:r>
        <w:r w:rsidRPr="002F0D29">
          <w:rPr>
            <w:noProof/>
            <w:webHidden/>
          </w:rPr>
          <w:instrText xml:space="preserve"> PAGEREF _Toc212278667 \h </w:instrText>
        </w:r>
        <w:r w:rsidRPr="002F0D29">
          <w:rPr>
            <w:noProof/>
            <w:webHidden/>
          </w:rPr>
        </w:r>
        <w:r w:rsidRPr="002F0D29">
          <w:rPr>
            <w:noProof/>
            <w:webHidden/>
          </w:rPr>
          <w:fldChar w:fldCharType="separate"/>
        </w:r>
        <w:r w:rsidRPr="002F0D29">
          <w:rPr>
            <w:noProof/>
            <w:webHidden/>
          </w:rPr>
          <w:t>9</w:t>
        </w:r>
        <w:r w:rsidRPr="002F0D29">
          <w:rPr>
            <w:noProof/>
            <w:webHidden/>
          </w:rPr>
          <w:fldChar w:fldCharType="end"/>
        </w:r>
      </w:hyperlink>
    </w:p>
    <w:p w14:paraId="4DCB763B" w14:textId="153E19A9"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68" w:history="1">
        <w:r w:rsidRPr="002F0D29">
          <w:rPr>
            <w:rStyle w:val="Collegamentoipertestuale"/>
            <w:rFonts w:ascii="Times New Roman" w:hAnsi="Times New Roman"/>
            <w:noProof/>
          </w:rPr>
          <w:t>1.2 Acquisizione iniziale delle immagini</w:t>
        </w:r>
        <w:r w:rsidRPr="002F0D29">
          <w:rPr>
            <w:noProof/>
            <w:webHidden/>
          </w:rPr>
          <w:tab/>
        </w:r>
        <w:r w:rsidRPr="002F0D29">
          <w:rPr>
            <w:noProof/>
            <w:webHidden/>
          </w:rPr>
          <w:fldChar w:fldCharType="begin"/>
        </w:r>
        <w:r w:rsidRPr="002F0D29">
          <w:rPr>
            <w:noProof/>
            <w:webHidden/>
          </w:rPr>
          <w:instrText xml:space="preserve"> PAGEREF _Toc212278668 \h </w:instrText>
        </w:r>
        <w:r w:rsidRPr="002F0D29">
          <w:rPr>
            <w:noProof/>
            <w:webHidden/>
          </w:rPr>
        </w:r>
        <w:r w:rsidRPr="002F0D29">
          <w:rPr>
            <w:noProof/>
            <w:webHidden/>
          </w:rPr>
          <w:fldChar w:fldCharType="separate"/>
        </w:r>
        <w:r w:rsidRPr="002F0D29">
          <w:rPr>
            <w:noProof/>
            <w:webHidden/>
          </w:rPr>
          <w:t>11</w:t>
        </w:r>
        <w:r w:rsidRPr="002F0D29">
          <w:rPr>
            <w:noProof/>
            <w:webHidden/>
          </w:rPr>
          <w:fldChar w:fldCharType="end"/>
        </w:r>
      </w:hyperlink>
    </w:p>
    <w:p w14:paraId="118392F2" w14:textId="4A808707"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9" w:history="1">
        <w:r w:rsidRPr="002F0D29">
          <w:rPr>
            <w:rStyle w:val="Collegamentoipertestuale"/>
            <w:rFonts w:ascii="Times New Roman" w:hAnsi="Times New Roman"/>
            <w:noProof/>
          </w:rPr>
          <w:t>1.2.1 Condizioni ambientali</w:t>
        </w:r>
        <w:r w:rsidRPr="002F0D29">
          <w:rPr>
            <w:noProof/>
            <w:webHidden/>
          </w:rPr>
          <w:tab/>
        </w:r>
        <w:r w:rsidRPr="002F0D29">
          <w:rPr>
            <w:noProof/>
            <w:webHidden/>
          </w:rPr>
          <w:fldChar w:fldCharType="begin"/>
        </w:r>
        <w:r w:rsidRPr="002F0D29">
          <w:rPr>
            <w:noProof/>
            <w:webHidden/>
          </w:rPr>
          <w:instrText xml:space="preserve"> PAGEREF _Toc212278669 \h </w:instrText>
        </w:r>
        <w:r w:rsidRPr="002F0D29">
          <w:rPr>
            <w:noProof/>
            <w:webHidden/>
          </w:rPr>
        </w:r>
        <w:r w:rsidRPr="002F0D29">
          <w:rPr>
            <w:noProof/>
            <w:webHidden/>
          </w:rPr>
          <w:fldChar w:fldCharType="separate"/>
        </w:r>
        <w:r w:rsidRPr="002F0D29">
          <w:rPr>
            <w:noProof/>
            <w:webHidden/>
          </w:rPr>
          <w:t>12</w:t>
        </w:r>
        <w:r w:rsidRPr="002F0D29">
          <w:rPr>
            <w:noProof/>
            <w:webHidden/>
          </w:rPr>
          <w:fldChar w:fldCharType="end"/>
        </w:r>
      </w:hyperlink>
    </w:p>
    <w:p w14:paraId="7FA91BC3" w14:textId="1B934642"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0" w:history="1">
        <w:r w:rsidRPr="002F0D29">
          <w:rPr>
            <w:rStyle w:val="Collegamentoipertestuale"/>
            <w:rFonts w:ascii="Times New Roman" w:hAnsi="Times New Roman"/>
            <w:noProof/>
          </w:rPr>
          <w:t>1.2.2 Tecniche di acquisizione</w:t>
        </w:r>
        <w:r w:rsidRPr="002F0D29">
          <w:rPr>
            <w:noProof/>
            <w:webHidden/>
          </w:rPr>
          <w:tab/>
        </w:r>
        <w:r w:rsidRPr="002F0D29">
          <w:rPr>
            <w:noProof/>
            <w:webHidden/>
          </w:rPr>
          <w:fldChar w:fldCharType="begin"/>
        </w:r>
        <w:r w:rsidRPr="002F0D29">
          <w:rPr>
            <w:noProof/>
            <w:webHidden/>
          </w:rPr>
          <w:instrText xml:space="preserve"> PAGEREF _Toc212278670 \h </w:instrText>
        </w:r>
        <w:r w:rsidRPr="002F0D29">
          <w:rPr>
            <w:noProof/>
            <w:webHidden/>
          </w:rPr>
        </w:r>
        <w:r w:rsidRPr="002F0D29">
          <w:rPr>
            <w:noProof/>
            <w:webHidden/>
          </w:rPr>
          <w:fldChar w:fldCharType="separate"/>
        </w:r>
        <w:r w:rsidRPr="002F0D29">
          <w:rPr>
            <w:noProof/>
            <w:webHidden/>
          </w:rPr>
          <w:t>21</w:t>
        </w:r>
        <w:r w:rsidRPr="002F0D29">
          <w:rPr>
            <w:noProof/>
            <w:webHidden/>
          </w:rPr>
          <w:fldChar w:fldCharType="end"/>
        </w:r>
      </w:hyperlink>
    </w:p>
    <w:p w14:paraId="159AFD7B" w14:textId="69EFEF15"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1" w:history="1">
        <w:r w:rsidRPr="002F0D29">
          <w:rPr>
            <w:rStyle w:val="Collegamentoipertestuale"/>
            <w:rFonts w:ascii="Times New Roman" w:hAnsi="Times New Roman"/>
            <w:noProof/>
          </w:rPr>
          <w:t>1.2.3 Sistemi di inseguimento</w:t>
        </w:r>
        <w:r w:rsidRPr="002F0D29">
          <w:rPr>
            <w:noProof/>
            <w:webHidden/>
          </w:rPr>
          <w:tab/>
        </w:r>
        <w:r w:rsidRPr="002F0D29">
          <w:rPr>
            <w:noProof/>
            <w:webHidden/>
          </w:rPr>
          <w:fldChar w:fldCharType="begin"/>
        </w:r>
        <w:r w:rsidRPr="002F0D29">
          <w:rPr>
            <w:noProof/>
            <w:webHidden/>
          </w:rPr>
          <w:instrText xml:space="preserve"> PAGEREF _Toc212278671 \h </w:instrText>
        </w:r>
        <w:r w:rsidRPr="002F0D29">
          <w:rPr>
            <w:noProof/>
            <w:webHidden/>
          </w:rPr>
        </w:r>
        <w:r w:rsidRPr="002F0D29">
          <w:rPr>
            <w:noProof/>
            <w:webHidden/>
          </w:rPr>
          <w:fldChar w:fldCharType="separate"/>
        </w:r>
        <w:r w:rsidRPr="002F0D29">
          <w:rPr>
            <w:noProof/>
            <w:webHidden/>
          </w:rPr>
          <w:t>24</w:t>
        </w:r>
        <w:r w:rsidRPr="002F0D29">
          <w:rPr>
            <w:noProof/>
            <w:webHidden/>
          </w:rPr>
          <w:fldChar w:fldCharType="end"/>
        </w:r>
      </w:hyperlink>
    </w:p>
    <w:p w14:paraId="75FB120D" w14:textId="770D58A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2" w:history="1">
        <w:r w:rsidRPr="002F0D29">
          <w:rPr>
            <w:rStyle w:val="Collegamentoipertestuale"/>
            <w:rFonts w:ascii="Times New Roman" w:hAnsi="Times New Roman"/>
            <w:noProof/>
          </w:rPr>
          <w:t>1.2.4 Difetti strutturali</w:t>
        </w:r>
        <w:r w:rsidRPr="002F0D29">
          <w:rPr>
            <w:noProof/>
            <w:webHidden/>
          </w:rPr>
          <w:tab/>
        </w:r>
        <w:r w:rsidRPr="002F0D29">
          <w:rPr>
            <w:noProof/>
            <w:webHidden/>
          </w:rPr>
          <w:fldChar w:fldCharType="begin"/>
        </w:r>
        <w:r w:rsidRPr="002F0D29">
          <w:rPr>
            <w:noProof/>
            <w:webHidden/>
          </w:rPr>
          <w:instrText xml:space="preserve"> PAGEREF _Toc212278672 \h </w:instrText>
        </w:r>
        <w:r w:rsidRPr="002F0D29">
          <w:rPr>
            <w:noProof/>
            <w:webHidden/>
          </w:rPr>
        </w:r>
        <w:r w:rsidRPr="002F0D29">
          <w:rPr>
            <w:noProof/>
            <w:webHidden/>
          </w:rPr>
          <w:fldChar w:fldCharType="separate"/>
        </w:r>
        <w:r w:rsidRPr="002F0D29">
          <w:rPr>
            <w:noProof/>
            <w:webHidden/>
          </w:rPr>
          <w:t>24</w:t>
        </w:r>
        <w:r w:rsidRPr="002F0D29">
          <w:rPr>
            <w:noProof/>
            <w:webHidden/>
          </w:rPr>
          <w:fldChar w:fldCharType="end"/>
        </w:r>
      </w:hyperlink>
    </w:p>
    <w:p w14:paraId="3BF069AB" w14:textId="2F4DBA29"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73" w:history="1">
        <w:r w:rsidRPr="002F0D29">
          <w:rPr>
            <w:rStyle w:val="Collegamentoipertestuale"/>
            <w:rFonts w:ascii="Times New Roman" w:hAnsi="Times New Roman"/>
            <w:noProof/>
          </w:rPr>
          <w:t>1.3 Processo di elaborazione delle immagini</w:t>
        </w:r>
        <w:r w:rsidRPr="002F0D29">
          <w:rPr>
            <w:noProof/>
            <w:webHidden/>
          </w:rPr>
          <w:tab/>
        </w:r>
        <w:r w:rsidRPr="002F0D29">
          <w:rPr>
            <w:noProof/>
            <w:webHidden/>
          </w:rPr>
          <w:fldChar w:fldCharType="begin"/>
        </w:r>
        <w:r w:rsidRPr="002F0D29">
          <w:rPr>
            <w:noProof/>
            <w:webHidden/>
          </w:rPr>
          <w:instrText xml:space="preserve"> PAGEREF _Toc212278673 \h </w:instrText>
        </w:r>
        <w:r w:rsidRPr="002F0D29">
          <w:rPr>
            <w:noProof/>
            <w:webHidden/>
          </w:rPr>
        </w:r>
        <w:r w:rsidRPr="002F0D29">
          <w:rPr>
            <w:noProof/>
            <w:webHidden/>
          </w:rPr>
          <w:fldChar w:fldCharType="separate"/>
        </w:r>
        <w:r w:rsidRPr="002F0D29">
          <w:rPr>
            <w:noProof/>
            <w:webHidden/>
          </w:rPr>
          <w:t>28</w:t>
        </w:r>
        <w:r w:rsidRPr="002F0D29">
          <w:rPr>
            <w:noProof/>
            <w:webHidden/>
          </w:rPr>
          <w:fldChar w:fldCharType="end"/>
        </w:r>
      </w:hyperlink>
    </w:p>
    <w:p w14:paraId="1112A329" w14:textId="0B92D6B6"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4" w:history="1">
        <w:r w:rsidRPr="002F0D29">
          <w:rPr>
            <w:rStyle w:val="Collegamentoipertestuale"/>
            <w:rFonts w:ascii="Times New Roman" w:hAnsi="Times New Roman"/>
            <w:noProof/>
          </w:rPr>
          <w:t>1.3.1 Fase 1: acquisizione dal telescopio</w:t>
        </w:r>
        <w:r w:rsidRPr="002F0D29">
          <w:rPr>
            <w:noProof/>
            <w:webHidden/>
          </w:rPr>
          <w:tab/>
        </w:r>
        <w:r w:rsidRPr="002F0D29">
          <w:rPr>
            <w:noProof/>
            <w:webHidden/>
          </w:rPr>
          <w:fldChar w:fldCharType="begin"/>
        </w:r>
        <w:r w:rsidRPr="002F0D29">
          <w:rPr>
            <w:noProof/>
            <w:webHidden/>
          </w:rPr>
          <w:instrText xml:space="preserve"> PAGEREF _Toc212278674 \h </w:instrText>
        </w:r>
        <w:r w:rsidRPr="002F0D29">
          <w:rPr>
            <w:noProof/>
            <w:webHidden/>
          </w:rPr>
        </w:r>
        <w:r w:rsidRPr="002F0D29">
          <w:rPr>
            <w:noProof/>
            <w:webHidden/>
          </w:rPr>
          <w:fldChar w:fldCharType="separate"/>
        </w:r>
        <w:r w:rsidRPr="002F0D29">
          <w:rPr>
            <w:noProof/>
            <w:webHidden/>
          </w:rPr>
          <w:t>28</w:t>
        </w:r>
        <w:r w:rsidRPr="002F0D29">
          <w:rPr>
            <w:noProof/>
            <w:webHidden/>
          </w:rPr>
          <w:fldChar w:fldCharType="end"/>
        </w:r>
      </w:hyperlink>
    </w:p>
    <w:p w14:paraId="130A0DCD" w14:textId="0EE73F67"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5" w:history="1">
        <w:r w:rsidRPr="002F0D29">
          <w:rPr>
            <w:rStyle w:val="Collegamentoipertestuale"/>
            <w:rFonts w:ascii="Times New Roman" w:hAnsi="Times New Roman"/>
            <w:noProof/>
          </w:rPr>
          <w:t>1.3.2 Fase 2: correzione dei difetti</w:t>
        </w:r>
        <w:r w:rsidRPr="002F0D29">
          <w:rPr>
            <w:noProof/>
            <w:webHidden/>
          </w:rPr>
          <w:tab/>
        </w:r>
        <w:r w:rsidRPr="002F0D29">
          <w:rPr>
            <w:noProof/>
            <w:webHidden/>
          </w:rPr>
          <w:fldChar w:fldCharType="begin"/>
        </w:r>
        <w:r w:rsidRPr="002F0D29">
          <w:rPr>
            <w:noProof/>
            <w:webHidden/>
          </w:rPr>
          <w:instrText xml:space="preserve"> PAGEREF _Toc212278675 \h </w:instrText>
        </w:r>
        <w:r w:rsidRPr="002F0D29">
          <w:rPr>
            <w:noProof/>
            <w:webHidden/>
          </w:rPr>
        </w:r>
        <w:r w:rsidRPr="002F0D29">
          <w:rPr>
            <w:noProof/>
            <w:webHidden/>
          </w:rPr>
          <w:fldChar w:fldCharType="separate"/>
        </w:r>
        <w:r w:rsidRPr="002F0D29">
          <w:rPr>
            <w:noProof/>
            <w:webHidden/>
          </w:rPr>
          <w:t>28</w:t>
        </w:r>
        <w:r w:rsidRPr="002F0D29">
          <w:rPr>
            <w:noProof/>
            <w:webHidden/>
          </w:rPr>
          <w:fldChar w:fldCharType="end"/>
        </w:r>
      </w:hyperlink>
    </w:p>
    <w:p w14:paraId="03C023E7" w14:textId="12AEAF87"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6" w:history="1">
        <w:r w:rsidRPr="002F0D29">
          <w:rPr>
            <w:rStyle w:val="Collegamentoipertestuale"/>
            <w:rFonts w:ascii="Times New Roman" w:hAnsi="Times New Roman"/>
            <w:noProof/>
          </w:rPr>
          <w:t>1.3.3 Fase 3: i colori</w:t>
        </w:r>
        <w:r w:rsidRPr="002F0D29">
          <w:rPr>
            <w:noProof/>
            <w:webHidden/>
          </w:rPr>
          <w:tab/>
        </w:r>
        <w:r w:rsidRPr="002F0D29">
          <w:rPr>
            <w:noProof/>
            <w:webHidden/>
          </w:rPr>
          <w:fldChar w:fldCharType="begin"/>
        </w:r>
        <w:r w:rsidRPr="002F0D29">
          <w:rPr>
            <w:noProof/>
            <w:webHidden/>
          </w:rPr>
          <w:instrText xml:space="preserve"> PAGEREF _Toc212278676 \h </w:instrText>
        </w:r>
        <w:r w:rsidRPr="002F0D29">
          <w:rPr>
            <w:noProof/>
            <w:webHidden/>
          </w:rPr>
        </w:r>
        <w:r w:rsidRPr="002F0D29">
          <w:rPr>
            <w:noProof/>
            <w:webHidden/>
          </w:rPr>
          <w:fldChar w:fldCharType="separate"/>
        </w:r>
        <w:r w:rsidRPr="002F0D29">
          <w:rPr>
            <w:noProof/>
            <w:webHidden/>
          </w:rPr>
          <w:t>28</w:t>
        </w:r>
        <w:r w:rsidRPr="002F0D29">
          <w:rPr>
            <w:noProof/>
            <w:webHidden/>
          </w:rPr>
          <w:fldChar w:fldCharType="end"/>
        </w:r>
      </w:hyperlink>
    </w:p>
    <w:p w14:paraId="7D2E11C2" w14:textId="0BA34A0E"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7" w:history="1">
        <w:r w:rsidRPr="002F0D29">
          <w:rPr>
            <w:rStyle w:val="Collegamentoipertestuale"/>
            <w:rFonts w:ascii="Times New Roman" w:hAnsi="Times New Roman"/>
            <w:noProof/>
          </w:rPr>
          <w:t>1.3.4 Immagine elaborata</w:t>
        </w:r>
        <w:r w:rsidRPr="002F0D29">
          <w:rPr>
            <w:noProof/>
            <w:webHidden/>
          </w:rPr>
          <w:tab/>
        </w:r>
        <w:r w:rsidRPr="002F0D29">
          <w:rPr>
            <w:noProof/>
            <w:webHidden/>
          </w:rPr>
          <w:fldChar w:fldCharType="begin"/>
        </w:r>
        <w:r w:rsidRPr="002F0D29">
          <w:rPr>
            <w:noProof/>
            <w:webHidden/>
          </w:rPr>
          <w:instrText xml:space="preserve"> PAGEREF _Toc212278677 \h </w:instrText>
        </w:r>
        <w:r w:rsidRPr="002F0D29">
          <w:rPr>
            <w:noProof/>
            <w:webHidden/>
          </w:rPr>
        </w:r>
        <w:r w:rsidRPr="002F0D29">
          <w:rPr>
            <w:noProof/>
            <w:webHidden/>
          </w:rPr>
          <w:fldChar w:fldCharType="separate"/>
        </w:r>
        <w:r w:rsidRPr="002F0D29">
          <w:rPr>
            <w:noProof/>
            <w:webHidden/>
          </w:rPr>
          <w:t>29</w:t>
        </w:r>
        <w:r w:rsidRPr="002F0D29">
          <w:rPr>
            <w:noProof/>
            <w:webHidden/>
          </w:rPr>
          <w:fldChar w:fldCharType="end"/>
        </w:r>
      </w:hyperlink>
    </w:p>
    <w:p w14:paraId="6B6C2C32" w14:textId="07B306B9" w:rsidR="004D7220" w:rsidRPr="002F0D29" w:rsidRDefault="004D7220">
      <w:pPr>
        <w:pStyle w:val="Sommario1"/>
        <w:rPr>
          <w:rFonts w:eastAsiaTheme="minorEastAsia"/>
          <w:b w:val="0"/>
          <w:bCs w:val="0"/>
          <w:caps w:val="0"/>
          <w:noProof/>
          <w:kern w:val="2"/>
          <w:sz w:val="24"/>
          <w:szCs w:val="24"/>
          <w14:ligatures w14:val="standardContextual"/>
        </w:rPr>
      </w:pPr>
      <w:hyperlink w:anchor="_Toc212278678" w:history="1">
        <w:r w:rsidRPr="002F0D29">
          <w:rPr>
            <w:rStyle w:val="Collegamentoipertestuale"/>
            <w:rFonts w:ascii="Times New Roman" w:hAnsi="Times New Roman"/>
            <w:noProof/>
          </w:rPr>
          <w:t>Capitolo 2 INTELLIGENZA ARTIFICIALE</w:t>
        </w:r>
        <w:r w:rsidRPr="002F0D29">
          <w:rPr>
            <w:noProof/>
            <w:webHidden/>
          </w:rPr>
          <w:tab/>
        </w:r>
        <w:r w:rsidRPr="002F0D29">
          <w:rPr>
            <w:noProof/>
            <w:webHidden/>
          </w:rPr>
          <w:fldChar w:fldCharType="begin"/>
        </w:r>
        <w:r w:rsidRPr="002F0D29">
          <w:rPr>
            <w:noProof/>
            <w:webHidden/>
          </w:rPr>
          <w:instrText xml:space="preserve"> PAGEREF _Toc212278678 \h </w:instrText>
        </w:r>
        <w:r w:rsidRPr="002F0D29">
          <w:rPr>
            <w:noProof/>
            <w:webHidden/>
          </w:rPr>
        </w:r>
        <w:r w:rsidRPr="002F0D29">
          <w:rPr>
            <w:noProof/>
            <w:webHidden/>
          </w:rPr>
          <w:fldChar w:fldCharType="separate"/>
        </w:r>
        <w:r w:rsidRPr="002F0D29">
          <w:rPr>
            <w:noProof/>
            <w:webHidden/>
          </w:rPr>
          <w:t>30</w:t>
        </w:r>
        <w:r w:rsidRPr="002F0D29">
          <w:rPr>
            <w:noProof/>
            <w:webHidden/>
          </w:rPr>
          <w:fldChar w:fldCharType="end"/>
        </w:r>
      </w:hyperlink>
    </w:p>
    <w:p w14:paraId="2FE86995" w14:textId="294F2396"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79" w:history="1">
        <w:r w:rsidRPr="002F0D29">
          <w:rPr>
            <w:rStyle w:val="Collegamentoipertestuale"/>
            <w:rFonts w:ascii="Times New Roman" w:hAnsi="Times New Roman"/>
            <w:noProof/>
          </w:rPr>
          <w:t>2.1 Introduzione al Machine Learning</w:t>
        </w:r>
        <w:r w:rsidRPr="002F0D29">
          <w:rPr>
            <w:noProof/>
            <w:webHidden/>
          </w:rPr>
          <w:tab/>
        </w:r>
        <w:r w:rsidRPr="002F0D29">
          <w:rPr>
            <w:noProof/>
            <w:webHidden/>
          </w:rPr>
          <w:fldChar w:fldCharType="begin"/>
        </w:r>
        <w:r w:rsidRPr="002F0D29">
          <w:rPr>
            <w:noProof/>
            <w:webHidden/>
          </w:rPr>
          <w:instrText xml:space="preserve"> PAGEREF _Toc212278679 \h </w:instrText>
        </w:r>
        <w:r w:rsidRPr="002F0D29">
          <w:rPr>
            <w:noProof/>
            <w:webHidden/>
          </w:rPr>
        </w:r>
        <w:r w:rsidRPr="002F0D29">
          <w:rPr>
            <w:noProof/>
            <w:webHidden/>
          </w:rPr>
          <w:fldChar w:fldCharType="separate"/>
        </w:r>
        <w:r w:rsidRPr="002F0D29">
          <w:rPr>
            <w:noProof/>
            <w:webHidden/>
          </w:rPr>
          <w:t>30</w:t>
        </w:r>
        <w:r w:rsidRPr="002F0D29">
          <w:rPr>
            <w:noProof/>
            <w:webHidden/>
          </w:rPr>
          <w:fldChar w:fldCharType="end"/>
        </w:r>
      </w:hyperlink>
    </w:p>
    <w:p w14:paraId="022756DE" w14:textId="2A167EF4"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0" w:history="1">
        <w:r w:rsidRPr="002F0D29">
          <w:rPr>
            <w:rStyle w:val="Collegamentoipertestuale"/>
            <w:rFonts w:ascii="Times New Roman" w:hAnsi="Times New Roman"/>
            <w:noProof/>
          </w:rPr>
          <w:t>2.1.1 Apprendimento automatico</w:t>
        </w:r>
        <w:r w:rsidRPr="002F0D29">
          <w:rPr>
            <w:noProof/>
            <w:webHidden/>
          </w:rPr>
          <w:tab/>
        </w:r>
        <w:r w:rsidRPr="002F0D29">
          <w:rPr>
            <w:noProof/>
            <w:webHidden/>
          </w:rPr>
          <w:fldChar w:fldCharType="begin"/>
        </w:r>
        <w:r w:rsidRPr="002F0D29">
          <w:rPr>
            <w:noProof/>
            <w:webHidden/>
          </w:rPr>
          <w:instrText xml:space="preserve"> PAGEREF _Toc212278680 \h </w:instrText>
        </w:r>
        <w:r w:rsidRPr="002F0D29">
          <w:rPr>
            <w:noProof/>
            <w:webHidden/>
          </w:rPr>
        </w:r>
        <w:r w:rsidRPr="002F0D29">
          <w:rPr>
            <w:noProof/>
            <w:webHidden/>
          </w:rPr>
          <w:fldChar w:fldCharType="separate"/>
        </w:r>
        <w:r w:rsidRPr="002F0D29">
          <w:rPr>
            <w:noProof/>
            <w:webHidden/>
          </w:rPr>
          <w:t>31</w:t>
        </w:r>
        <w:r w:rsidRPr="002F0D29">
          <w:rPr>
            <w:noProof/>
            <w:webHidden/>
          </w:rPr>
          <w:fldChar w:fldCharType="end"/>
        </w:r>
      </w:hyperlink>
    </w:p>
    <w:p w14:paraId="3A3C3F0B" w14:textId="7AA02ECD"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1" w:history="1">
        <w:r w:rsidRPr="002F0D29">
          <w:rPr>
            <w:rStyle w:val="Collegamentoipertestuale"/>
            <w:rFonts w:ascii="Times New Roman" w:hAnsi="Times New Roman"/>
            <w:noProof/>
          </w:rPr>
          <w:t>2.2 Reti neurali</w:t>
        </w:r>
        <w:r w:rsidRPr="002F0D29">
          <w:rPr>
            <w:noProof/>
            <w:webHidden/>
          </w:rPr>
          <w:tab/>
        </w:r>
        <w:r w:rsidRPr="002F0D29">
          <w:rPr>
            <w:noProof/>
            <w:webHidden/>
          </w:rPr>
          <w:fldChar w:fldCharType="begin"/>
        </w:r>
        <w:r w:rsidRPr="002F0D29">
          <w:rPr>
            <w:noProof/>
            <w:webHidden/>
          </w:rPr>
          <w:instrText xml:space="preserve"> PAGEREF _Toc212278681 \h </w:instrText>
        </w:r>
        <w:r w:rsidRPr="002F0D29">
          <w:rPr>
            <w:noProof/>
            <w:webHidden/>
          </w:rPr>
        </w:r>
        <w:r w:rsidRPr="002F0D29">
          <w:rPr>
            <w:noProof/>
            <w:webHidden/>
          </w:rPr>
          <w:fldChar w:fldCharType="separate"/>
        </w:r>
        <w:r w:rsidRPr="002F0D29">
          <w:rPr>
            <w:noProof/>
            <w:webHidden/>
          </w:rPr>
          <w:t>39</w:t>
        </w:r>
        <w:r w:rsidRPr="002F0D29">
          <w:rPr>
            <w:noProof/>
            <w:webHidden/>
          </w:rPr>
          <w:fldChar w:fldCharType="end"/>
        </w:r>
      </w:hyperlink>
    </w:p>
    <w:p w14:paraId="344B4BE9" w14:textId="51580883"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2" w:history="1">
        <w:r w:rsidRPr="002F0D29">
          <w:rPr>
            <w:rStyle w:val="Collegamentoipertestuale"/>
            <w:rFonts w:ascii="Times New Roman" w:hAnsi="Times New Roman"/>
            <w:noProof/>
            <w:lang w:val="en-US"/>
          </w:rPr>
          <w:t>2.2.1 Deep Learning</w:t>
        </w:r>
        <w:r w:rsidRPr="002F0D29">
          <w:rPr>
            <w:noProof/>
            <w:webHidden/>
          </w:rPr>
          <w:tab/>
        </w:r>
        <w:r w:rsidRPr="002F0D29">
          <w:rPr>
            <w:noProof/>
            <w:webHidden/>
          </w:rPr>
          <w:fldChar w:fldCharType="begin"/>
        </w:r>
        <w:r w:rsidRPr="002F0D29">
          <w:rPr>
            <w:noProof/>
            <w:webHidden/>
          </w:rPr>
          <w:instrText xml:space="preserve"> PAGEREF _Toc212278682 \h </w:instrText>
        </w:r>
        <w:r w:rsidRPr="002F0D29">
          <w:rPr>
            <w:noProof/>
            <w:webHidden/>
          </w:rPr>
        </w:r>
        <w:r w:rsidRPr="002F0D29">
          <w:rPr>
            <w:noProof/>
            <w:webHidden/>
          </w:rPr>
          <w:fldChar w:fldCharType="separate"/>
        </w:r>
        <w:r w:rsidRPr="002F0D29">
          <w:rPr>
            <w:noProof/>
            <w:webHidden/>
          </w:rPr>
          <w:t>44</w:t>
        </w:r>
        <w:r w:rsidRPr="002F0D29">
          <w:rPr>
            <w:noProof/>
            <w:webHidden/>
          </w:rPr>
          <w:fldChar w:fldCharType="end"/>
        </w:r>
      </w:hyperlink>
    </w:p>
    <w:p w14:paraId="47ABFBFE" w14:textId="1A8E9784"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3" w:history="1">
        <w:r w:rsidRPr="002F0D29">
          <w:rPr>
            <w:rStyle w:val="Collegamentoipertestuale"/>
            <w:rFonts w:ascii="Times New Roman" w:hAnsi="Times New Roman"/>
            <w:noProof/>
          </w:rPr>
          <w:t>2.2.2 Architetture principali per l’elaborazione di immagini</w:t>
        </w:r>
        <w:r w:rsidRPr="002F0D29">
          <w:rPr>
            <w:noProof/>
            <w:webHidden/>
          </w:rPr>
          <w:tab/>
        </w:r>
        <w:r w:rsidRPr="002F0D29">
          <w:rPr>
            <w:noProof/>
            <w:webHidden/>
          </w:rPr>
          <w:fldChar w:fldCharType="begin"/>
        </w:r>
        <w:r w:rsidRPr="002F0D29">
          <w:rPr>
            <w:noProof/>
            <w:webHidden/>
          </w:rPr>
          <w:instrText xml:space="preserve"> PAGEREF _Toc212278683 \h </w:instrText>
        </w:r>
        <w:r w:rsidRPr="002F0D29">
          <w:rPr>
            <w:noProof/>
            <w:webHidden/>
          </w:rPr>
        </w:r>
        <w:r w:rsidRPr="002F0D29">
          <w:rPr>
            <w:noProof/>
            <w:webHidden/>
          </w:rPr>
          <w:fldChar w:fldCharType="separate"/>
        </w:r>
        <w:r w:rsidRPr="002F0D29">
          <w:rPr>
            <w:noProof/>
            <w:webHidden/>
          </w:rPr>
          <w:t>45</w:t>
        </w:r>
        <w:r w:rsidRPr="002F0D29">
          <w:rPr>
            <w:noProof/>
            <w:webHidden/>
          </w:rPr>
          <w:fldChar w:fldCharType="end"/>
        </w:r>
      </w:hyperlink>
    </w:p>
    <w:p w14:paraId="2BEF0AA7" w14:textId="14785F26"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4" w:history="1">
        <w:r w:rsidRPr="002F0D29">
          <w:rPr>
            <w:rStyle w:val="Collegamentoipertestuale"/>
            <w:rFonts w:ascii="Times New Roman" w:hAnsi="Times New Roman"/>
            <w:noProof/>
          </w:rPr>
          <w:t>2.3 Computer Vision</w:t>
        </w:r>
        <w:r w:rsidRPr="002F0D29">
          <w:rPr>
            <w:noProof/>
            <w:webHidden/>
          </w:rPr>
          <w:tab/>
        </w:r>
        <w:r w:rsidRPr="002F0D29">
          <w:rPr>
            <w:noProof/>
            <w:webHidden/>
          </w:rPr>
          <w:fldChar w:fldCharType="begin"/>
        </w:r>
        <w:r w:rsidRPr="002F0D29">
          <w:rPr>
            <w:noProof/>
            <w:webHidden/>
          </w:rPr>
          <w:instrText xml:space="preserve"> PAGEREF _Toc212278684 \h </w:instrText>
        </w:r>
        <w:r w:rsidRPr="002F0D29">
          <w:rPr>
            <w:noProof/>
            <w:webHidden/>
          </w:rPr>
        </w:r>
        <w:r w:rsidRPr="002F0D29">
          <w:rPr>
            <w:noProof/>
            <w:webHidden/>
          </w:rPr>
          <w:fldChar w:fldCharType="separate"/>
        </w:r>
        <w:r w:rsidRPr="002F0D29">
          <w:rPr>
            <w:noProof/>
            <w:webHidden/>
          </w:rPr>
          <w:t>50</w:t>
        </w:r>
        <w:r w:rsidRPr="002F0D29">
          <w:rPr>
            <w:noProof/>
            <w:webHidden/>
          </w:rPr>
          <w:fldChar w:fldCharType="end"/>
        </w:r>
      </w:hyperlink>
    </w:p>
    <w:p w14:paraId="0C78782C" w14:textId="7DA3613D"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5" w:history="1">
        <w:r w:rsidRPr="002F0D29">
          <w:rPr>
            <w:rStyle w:val="Collegamentoipertestuale"/>
            <w:rFonts w:ascii="Times New Roman" w:hAnsi="Times New Roman"/>
            <w:noProof/>
          </w:rPr>
          <w:t>2.3.1 Attuali applicazioni del Machine Learning in astrofotografia</w:t>
        </w:r>
        <w:r w:rsidRPr="002F0D29">
          <w:rPr>
            <w:noProof/>
            <w:webHidden/>
          </w:rPr>
          <w:tab/>
        </w:r>
        <w:r w:rsidRPr="002F0D29">
          <w:rPr>
            <w:noProof/>
            <w:webHidden/>
          </w:rPr>
          <w:fldChar w:fldCharType="begin"/>
        </w:r>
        <w:r w:rsidRPr="002F0D29">
          <w:rPr>
            <w:noProof/>
            <w:webHidden/>
          </w:rPr>
          <w:instrText xml:space="preserve"> PAGEREF _Toc212278685 \h </w:instrText>
        </w:r>
        <w:r w:rsidRPr="002F0D29">
          <w:rPr>
            <w:noProof/>
            <w:webHidden/>
          </w:rPr>
        </w:r>
        <w:r w:rsidRPr="002F0D29">
          <w:rPr>
            <w:noProof/>
            <w:webHidden/>
          </w:rPr>
          <w:fldChar w:fldCharType="separate"/>
        </w:r>
        <w:r w:rsidRPr="002F0D29">
          <w:rPr>
            <w:noProof/>
            <w:webHidden/>
          </w:rPr>
          <w:t>54</w:t>
        </w:r>
        <w:r w:rsidRPr="002F0D29">
          <w:rPr>
            <w:noProof/>
            <w:webHidden/>
          </w:rPr>
          <w:fldChar w:fldCharType="end"/>
        </w:r>
      </w:hyperlink>
    </w:p>
    <w:p w14:paraId="04A6D8C0" w14:textId="5D764923" w:rsidR="004D7220" w:rsidRPr="002F0D29" w:rsidRDefault="004D7220">
      <w:pPr>
        <w:pStyle w:val="Sommario1"/>
        <w:rPr>
          <w:rFonts w:eastAsiaTheme="minorEastAsia"/>
          <w:b w:val="0"/>
          <w:bCs w:val="0"/>
          <w:caps w:val="0"/>
          <w:noProof/>
          <w:kern w:val="2"/>
          <w:sz w:val="24"/>
          <w:szCs w:val="24"/>
          <w14:ligatures w14:val="standardContextual"/>
        </w:rPr>
      </w:pPr>
      <w:hyperlink w:anchor="_Toc212278686" w:history="1">
        <w:r w:rsidRPr="002F0D29">
          <w:rPr>
            <w:rStyle w:val="Collegamentoipertestuale"/>
            <w:rFonts w:ascii="Times New Roman" w:hAnsi="Times New Roman"/>
            <w:noProof/>
          </w:rPr>
          <w:t>Capitolo 3 SUPER RESOLUTION</w:t>
        </w:r>
        <w:r w:rsidRPr="002F0D29">
          <w:rPr>
            <w:noProof/>
            <w:webHidden/>
          </w:rPr>
          <w:tab/>
        </w:r>
        <w:r w:rsidRPr="002F0D29">
          <w:rPr>
            <w:noProof/>
            <w:webHidden/>
          </w:rPr>
          <w:fldChar w:fldCharType="begin"/>
        </w:r>
        <w:r w:rsidRPr="002F0D29">
          <w:rPr>
            <w:noProof/>
            <w:webHidden/>
          </w:rPr>
          <w:instrText xml:space="preserve"> PAGEREF _Toc212278686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0FD5EA09" w14:textId="4CEC638D"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7" w:history="1">
        <w:r w:rsidRPr="002F0D29">
          <w:rPr>
            <w:rStyle w:val="Collegamentoipertestuale"/>
            <w:rFonts w:ascii="Times New Roman" w:hAnsi="Times New Roman"/>
            <w:noProof/>
          </w:rPr>
          <w:t>3.1 Cos’è la Super Resolution</w:t>
        </w:r>
        <w:r w:rsidRPr="002F0D29">
          <w:rPr>
            <w:noProof/>
            <w:webHidden/>
          </w:rPr>
          <w:tab/>
        </w:r>
        <w:r w:rsidRPr="002F0D29">
          <w:rPr>
            <w:noProof/>
            <w:webHidden/>
          </w:rPr>
          <w:fldChar w:fldCharType="begin"/>
        </w:r>
        <w:r w:rsidRPr="002F0D29">
          <w:rPr>
            <w:noProof/>
            <w:webHidden/>
          </w:rPr>
          <w:instrText xml:space="preserve"> PAGEREF _Toc212278687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1C801C29" w14:textId="49B61D58"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8" w:history="1">
        <w:r w:rsidRPr="002F0D29">
          <w:rPr>
            <w:rStyle w:val="Collegamentoipertestuale"/>
            <w:rFonts w:ascii="Times New Roman" w:hAnsi="Times New Roman"/>
            <w:noProof/>
          </w:rPr>
          <w:t>3.2 Tecniche tradizionali vs approcci basati su Deep Learning</w:t>
        </w:r>
        <w:r w:rsidRPr="002F0D29">
          <w:rPr>
            <w:noProof/>
            <w:webHidden/>
          </w:rPr>
          <w:tab/>
        </w:r>
        <w:r w:rsidRPr="002F0D29">
          <w:rPr>
            <w:noProof/>
            <w:webHidden/>
          </w:rPr>
          <w:fldChar w:fldCharType="begin"/>
        </w:r>
        <w:r w:rsidRPr="002F0D29">
          <w:rPr>
            <w:noProof/>
            <w:webHidden/>
          </w:rPr>
          <w:instrText xml:space="preserve"> PAGEREF _Toc212278688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79C50FE8" w14:textId="4A877C67"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9" w:history="1">
        <w:r w:rsidRPr="002F0D29">
          <w:rPr>
            <w:rStyle w:val="Collegamentoipertestuale"/>
            <w:rFonts w:ascii="Times New Roman" w:hAnsi="Times New Roman"/>
            <w:noProof/>
          </w:rPr>
          <w:t>3.3 Modelli di Super Resolution: SRCNN, ESRGAN, EDSR, altri esempi</w:t>
        </w:r>
        <w:r w:rsidRPr="002F0D29">
          <w:rPr>
            <w:noProof/>
            <w:webHidden/>
          </w:rPr>
          <w:tab/>
        </w:r>
        <w:r w:rsidRPr="002F0D29">
          <w:rPr>
            <w:noProof/>
            <w:webHidden/>
          </w:rPr>
          <w:fldChar w:fldCharType="begin"/>
        </w:r>
        <w:r w:rsidRPr="002F0D29">
          <w:rPr>
            <w:noProof/>
            <w:webHidden/>
          </w:rPr>
          <w:instrText xml:space="preserve"> PAGEREF _Toc212278689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18002E45" w14:textId="345F2AD3"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90" w:history="1">
        <w:r w:rsidRPr="002F0D29">
          <w:rPr>
            <w:rStyle w:val="Collegamentoipertestuale"/>
            <w:rFonts w:ascii="Times New Roman" w:hAnsi="Times New Roman"/>
            <w:noProof/>
          </w:rPr>
          <w:t>3.4 Caso sperimentale</w:t>
        </w:r>
        <w:r w:rsidRPr="002F0D29">
          <w:rPr>
            <w:noProof/>
            <w:webHidden/>
          </w:rPr>
          <w:tab/>
        </w:r>
        <w:r w:rsidRPr="002F0D29">
          <w:rPr>
            <w:noProof/>
            <w:webHidden/>
          </w:rPr>
          <w:fldChar w:fldCharType="begin"/>
        </w:r>
        <w:r w:rsidRPr="002F0D29">
          <w:rPr>
            <w:noProof/>
            <w:webHidden/>
          </w:rPr>
          <w:instrText xml:space="preserve"> PAGEREF _Toc212278690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59FBD1A0" w14:textId="495B9642"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1" w:history="1">
        <w:r w:rsidRPr="002F0D29">
          <w:rPr>
            <w:rStyle w:val="Collegamentoipertestuale"/>
            <w:rFonts w:ascii="Times New Roman" w:hAnsi="Times New Roman"/>
            <w:noProof/>
          </w:rPr>
          <w:t>3.4.1 Descrizione del dataset</w:t>
        </w:r>
        <w:r w:rsidRPr="002F0D29">
          <w:rPr>
            <w:noProof/>
            <w:webHidden/>
          </w:rPr>
          <w:tab/>
        </w:r>
        <w:r w:rsidRPr="002F0D29">
          <w:rPr>
            <w:noProof/>
            <w:webHidden/>
          </w:rPr>
          <w:fldChar w:fldCharType="begin"/>
        </w:r>
        <w:r w:rsidRPr="002F0D29">
          <w:rPr>
            <w:noProof/>
            <w:webHidden/>
          </w:rPr>
          <w:instrText xml:space="preserve"> PAGEREF _Toc212278691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2CA5C8AF" w14:textId="72DE95B3"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2" w:history="1">
        <w:r w:rsidRPr="002F0D29">
          <w:rPr>
            <w:rStyle w:val="Collegamentoipertestuale"/>
            <w:rFonts w:ascii="Times New Roman" w:hAnsi="Times New Roman"/>
            <w:noProof/>
          </w:rPr>
          <w:t>3.4.2 Preprocessing delle immagini astronomiche</w:t>
        </w:r>
        <w:r w:rsidRPr="002F0D29">
          <w:rPr>
            <w:noProof/>
            <w:webHidden/>
          </w:rPr>
          <w:tab/>
        </w:r>
        <w:r w:rsidRPr="002F0D29">
          <w:rPr>
            <w:noProof/>
            <w:webHidden/>
          </w:rPr>
          <w:fldChar w:fldCharType="begin"/>
        </w:r>
        <w:r w:rsidRPr="002F0D29">
          <w:rPr>
            <w:noProof/>
            <w:webHidden/>
          </w:rPr>
          <w:instrText xml:space="preserve"> PAGEREF _Toc212278692 \h </w:instrText>
        </w:r>
        <w:r w:rsidRPr="002F0D29">
          <w:rPr>
            <w:noProof/>
            <w:webHidden/>
          </w:rPr>
        </w:r>
        <w:r w:rsidRPr="002F0D29">
          <w:rPr>
            <w:noProof/>
            <w:webHidden/>
          </w:rPr>
          <w:fldChar w:fldCharType="separate"/>
        </w:r>
        <w:r w:rsidRPr="002F0D29">
          <w:rPr>
            <w:noProof/>
            <w:webHidden/>
          </w:rPr>
          <w:t>55</w:t>
        </w:r>
        <w:r w:rsidRPr="002F0D29">
          <w:rPr>
            <w:noProof/>
            <w:webHidden/>
          </w:rPr>
          <w:fldChar w:fldCharType="end"/>
        </w:r>
      </w:hyperlink>
    </w:p>
    <w:p w14:paraId="6F10A814" w14:textId="0F2529E5"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3" w:history="1">
        <w:r w:rsidRPr="002F0D29">
          <w:rPr>
            <w:rStyle w:val="Collegamentoipertestuale"/>
            <w:rFonts w:ascii="Times New Roman" w:hAnsi="Times New Roman"/>
            <w:noProof/>
          </w:rPr>
          <w:t>3.4.3 Addestramento del modello</w:t>
        </w:r>
        <w:r w:rsidRPr="002F0D29">
          <w:rPr>
            <w:noProof/>
            <w:webHidden/>
          </w:rPr>
          <w:tab/>
        </w:r>
        <w:r w:rsidRPr="002F0D29">
          <w:rPr>
            <w:noProof/>
            <w:webHidden/>
          </w:rPr>
          <w:fldChar w:fldCharType="begin"/>
        </w:r>
        <w:r w:rsidRPr="002F0D29">
          <w:rPr>
            <w:noProof/>
            <w:webHidden/>
          </w:rPr>
          <w:instrText xml:space="preserve"> PAGEREF _Toc212278693 \h </w:instrText>
        </w:r>
        <w:r w:rsidRPr="002F0D29">
          <w:rPr>
            <w:noProof/>
            <w:webHidden/>
          </w:rPr>
        </w:r>
        <w:r w:rsidRPr="002F0D29">
          <w:rPr>
            <w:noProof/>
            <w:webHidden/>
          </w:rPr>
          <w:fldChar w:fldCharType="separate"/>
        </w:r>
        <w:r w:rsidRPr="002F0D29">
          <w:rPr>
            <w:noProof/>
            <w:webHidden/>
          </w:rPr>
          <w:t>56</w:t>
        </w:r>
        <w:r w:rsidRPr="002F0D29">
          <w:rPr>
            <w:noProof/>
            <w:webHidden/>
          </w:rPr>
          <w:fldChar w:fldCharType="end"/>
        </w:r>
      </w:hyperlink>
    </w:p>
    <w:p w14:paraId="6D0D048B" w14:textId="605EF5A1"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4" w:history="1">
        <w:r w:rsidRPr="002F0D29">
          <w:rPr>
            <w:rStyle w:val="Collegamentoipertestuale"/>
            <w:rFonts w:ascii="Times New Roman" w:hAnsi="Times New Roman"/>
            <w:noProof/>
          </w:rPr>
          <w:t>3.4.4 Valutazione dei risultati</w:t>
        </w:r>
        <w:r w:rsidRPr="002F0D29">
          <w:rPr>
            <w:noProof/>
            <w:webHidden/>
          </w:rPr>
          <w:tab/>
        </w:r>
        <w:r w:rsidRPr="002F0D29">
          <w:rPr>
            <w:noProof/>
            <w:webHidden/>
          </w:rPr>
          <w:fldChar w:fldCharType="begin"/>
        </w:r>
        <w:r w:rsidRPr="002F0D29">
          <w:rPr>
            <w:noProof/>
            <w:webHidden/>
          </w:rPr>
          <w:instrText xml:space="preserve"> PAGEREF _Toc212278694 \h </w:instrText>
        </w:r>
        <w:r w:rsidRPr="002F0D29">
          <w:rPr>
            <w:noProof/>
            <w:webHidden/>
          </w:rPr>
        </w:r>
        <w:r w:rsidRPr="002F0D29">
          <w:rPr>
            <w:noProof/>
            <w:webHidden/>
          </w:rPr>
          <w:fldChar w:fldCharType="separate"/>
        </w:r>
        <w:r w:rsidRPr="002F0D29">
          <w:rPr>
            <w:noProof/>
            <w:webHidden/>
          </w:rPr>
          <w:t>56</w:t>
        </w:r>
        <w:r w:rsidRPr="002F0D29">
          <w:rPr>
            <w:noProof/>
            <w:webHidden/>
          </w:rPr>
          <w:fldChar w:fldCharType="end"/>
        </w:r>
      </w:hyperlink>
    </w:p>
    <w:p w14:paraId="27743D50" w14:textId="053335C5"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5" w:history="1">
        <w:r w:rsidRPr="002F0D29">
          <w:rPr>
            <w:rStyle w:val="Collegamentoipertestuale"/>
            <w:rFonts w:ascii="Times New Roman" w:hAnsi="Times New Roman"/>
            <w:noProof/>
          </w:rPr>
          <w:t>3.4.5 Confronto con immagini non elaborate</w:t>
        </w:r>
        <w:r w:rsidRPr="002F0D29">
          <w:rPr>
            <w:noProof/>
            <w:webHidden/>
          </w:rPr>
          <w:tab/>
        </w:r>
        <w:r w:rsidRPr="002F0D29">
          <w:rPr>
            <w:noProof/>
            <w:webHidden/>
          </w:rPr>
          <w:fldChar w:fldCharType="begin"/>
        </w:r>
        <w:r w:rsidRPr="002F0D29">
          <w:rPr>
            <w:noProof/>
            <w:webHidden/>
          </w:rPr>
          <w:instrText xml:space="preserve"> PAGEREF _Toc212278695 \h </w:instrText>
        </w:r>
        <w:r w:rsidRPr="002F0D29">
          <w:rPr>
            <w:noProof/>
            <w:webHidden/>
          </w:rPr>
        </w:r>
        <w:r w:rsidRPr="002F0D29">
          <w:rPr>
            <w:noProof/>
            <w:webHidden/>
          </w:rPr>
          <w:fldChar w:fldCharType="separate"/>
        </w:r>
        <w:r w:rsidRPr="002F0D29">
          <w:rPr>
            <w:noProof/>
            <w:webHidden/>
          </w:rPr>
          <w:t>56</w:t>
        </w:r>
        <w:r w:rsidRPr="002F0D29">
          <w:rPr>
            <w:noProof/>
            <w:webHidden/>
          </w:rPr>
          <w:fldChar w:fldCharType="end"/>
        </w:r>
      </w:hyperlink>
    </w:p>
    <w:p w14:paraId="3160E06F" w14:textId="2B143679"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6" w:history="1">
        <w:r w:rsidRPr="002F0D29">
          <w:rPr>
            <w:rStyle w:val="Collegamentoipertestuale"/>
            <w:rFonts w:ascii="Times New Roman" w:hAnsi="Times New Roman"/>
            <w:noProof/>
          </w:rPr>
          <w:t>3.5 Limiti e possibili sviluppi</w:t>
        </w:r>
        <w:r w:rsidRPr="002F0D29">
          <w:rPr>
            <w:noProof/>
            <w:webHidden/>
          </w:rPr>
          <w:tab/>
        </w:r>
        <w:r w:rsidRPr="002F0D29">
          <w:rPr>
            <w:noProof/>
            <w:webHidden/>
          </w:rPr>
          <w:fldChar w:fldCharType="begin"/>
        </w:r>
        <w:r w:rsidRPr="002F0D29">
          <w:rPr>
            <w:noProof/>
            <w:webHidden/>
          </w:rPr>
          <w:instrText xml:space="preserve"> PAGEREF _Toc212278696 \h </w:instrText>
        </w:r>
        <w:r w:rsidRPr="002F0D29">
          <w:rPr>
            <w:noProof/>
            <w:webHidden/>
          </w:rPr>
        </w:r>
        <w:r w:rsidRPr="002F0D29">
          <w:rPr>
            <w:noProof/>
            <w:webHidden/>
          </w:rPr>
          <w:fldChar w:fldCharType="separate"/>
        </w:r>
        <w:r w:rsidRPr="002F0D29">
          <w:rPr>
            <w:noProof/>
            <w:webHidden/>
          </w:rPr>
          <w:t>56</w:t>
        </w:r>
        <w:r w:rsidRPr="002F0D29">
          <w:rPr>
            <w:noProof/>
            <w:webHidden/>
          </w:rPr>
          <w:fldChar w:fldCharType="end"/>
        </w:r>
      </w:hyperlink>
    </w:p>
    <w:p w14:paraId="6C8EC8E7" w14:textId="154031BE" w:rsidR="004D7220" w:rsidRPr="002F0D29" w:rsidRDefault="004D7220">
      <w:pPr>
        <w:pStyle w:val="Sommario1"/>
        <w:rPr>
          <w:rFonts w:eastAsiaTheme="minorEastAsia"/>
          <w:b w:val="0"/>
          <w:bCs w:val="0"/>
          <w:caps w:val="0"/>
          <w:noProof/>
          <w:kern w:val="2"/>
          <w:sz w:val="24"/>
          <w:szCs w:val="24"/>
          <w14:ligatures w14:val="standardContextual"/>
        </w:rPr>
      </w:pPr>
      <w:hyperlink w:anchor="_Toc212278697" w:history="1">
        <w:r w:rsidRPr="002F0D29">
          <w:rPr>
            <w:rStyle w:val="Collegamentoipertestuale"/>
            <w:rFonts w:ascii="Times New Roman" w:hAnsi="Times New Roman"/>
            <w:noProof/>
          </w:rPr>
          <w:t>Conclusioni</w:t>
        </w:r>
        <w:r w:rsidRPr="002F0D29">
          <w:rPr>
            <w:noProof/>
            <w:webHidden/>
          </w:rPr>
          <w:tab/>
        </w:r>
        <w:r w:rsidRPr="002F0D29">
          <w:rPr>
            <w:noProof/>
            <w:webHidden/>
          </w:rPr>
          <w:fldChar w:fldCharType="begin"/>
        </w:r>
        <w:r w:rsidRPr="002F0D29">
          <w:rPr>
            <w:noProof/>
            <w:webHidden/>
          </w:rPr>
          <w:instrText xml:space="preserve"> PAGEREF _Toc212278697 \h </w:instrText>
        </w:r>
        <w:r w:rsidRPr="002F0D29">
          <w:rPr>
            <w:noProof/>
            <w:webHidden/>
          </w:rPr>
        </w:r>
        <w:r w:rsidRPr="002F0D29">
          <w:rPr>
            <w:noProof/>
            <w:webHidden/>
          </w:rPr>
          <w:fldChar w:fldCharType="separate"/>
        </w:r>
        <w:r w:rsidRPr="002F0D29">
          <w:rPr>
            <w:noProof/>
            <w:webHidden/>
          </w:rPr>
          <w:t>57</w:t>
        </w:r>
        <w:r w:rsidRPr="002F0D29">
          <w:rPr>
            <w:noProof/>
            <w:webHidden/>
          </w:rPr>
          <w:fldChar w:fldCharType="end"/>
        </w:r>
      </w:hyperlink>
    </w:p>
    <w:p w14:paraId="3CBE4A2B" w14:textId="3C552573" w:rsidR="004D7220" w:rsidRPr="002F0D29" w:rsidRDefault="004D7220">
      <w:pPr>
        <w:pStyle w:val="Sommario1"/>
        <w:rPr>
          <w:rFonts w:eastAsiaTheme="minorEastAsia"/>
          <w:b w:val="0"/>
          <w:bCs w:val="0"/>
          <w:caps w:val="0"/>
          <w:noProof/>
          <w:kern w:val="2"/>
          <w:sz w:val="24"/>
          <w:szCs w:val="24"/>
          <w14:ligatures w14:val="standardContextual"/>
        </w:rPr>
      </w:pPr>
      <w:hyperlink w:anchor="_Toc212278698" w:history="1">
        <w:r w:rsidRPr="002F0D29">
          <w:rPr>
            <w:rStyle w:val="Collegamentoipertestuale"/>
            <w:rFonts w:ascii="Times New Roman" w:hAnsi="Times New Roman"/>
            <w:noProof/>
          </w:rPr>
          <w:t>Bibliografia</w:t>
        </w:r>
        <w:r w:rsidRPr="002F0D29">
          <w:rPr>
            <w:noProof/>
            <w:webHidden/>
          </w:rPr>
          <w:tab/>
        </w:r>
        <w:r w:rsidRPr="002F0D29">
          <w:rPr>
            <w:noProof/>
            <w:webHidden/>
          </w:rPr>
          <w:fldChar w:fldCharType="begin"/>
        </w:r>
        <w:r w:rsidRPr="002F0D29">
          <w:rPr>
            <w:noProof/>
            <w:webHidden/>
          </w:rPr>
          <w:instrText xml:space="preserve"> PAGEREF _Toc212278698 \h </w:instrText>
        </w:r>
        <w:r w:rsidRPr="002F0D29">
          <w:rPr>
            <w:noProof/>
            <w:webHidden/>
          </w:rPr>
        </w:r>
        <w:r w:rsidRPr="002F0D29">
          <w:rPr>
            <w:noProof/>
            <w:webHidden/>
          </w:rPr>
          <w:fldChar w:fldCharType="separate"/>
        </w:r>
        <w:r w:rsidRPr="002F0D29">
          <w:rPr>
            <w:noProof/>
            <w:webHidden/>
          </w:rPr>
          <w:t>58</w:t>
        </w:r>
        <w:r w:rsidRPr="002F0D29">
          <w:rPr>
            <w:noProof/>
            <w:webHidden/>
          </w:rPr>
          <w:fldChar w:fldCharType="end"/>
        </w:r>
      </w:hyperlink>
    </w:p>
    <w:p w14:paraId="6B301E06" w14:textId="445DB5EC" w:rsidR="004D7220" w:rsidRPr="002F0D29" w:rsidRDefault="004D7220">
      <w:pPr>
        <w:pStyle w:val="Sommario1"/>
        <w:rPr>
          <w:rFonts w:eastAsiaTheme="minorEastAsia"/>
          <w:b w:val="0"/>
          <w:bCs w:val="0"/>
          <w:caps w:val="0"/>
          <w:noProof/>
          <w:kern w:val="2"/>
          <w:sz w:val="24"/>
          <w:szCs w:val="24"/>
          <w14:ligatures w14:val="standardContextual"/>
        </w:rPr>
      </w:pPr>
      <w:hyperlink w:anchor="_Toc212278699" w:history="1">
        <w:r w:rsidRPr="002F0D29">
          <w:rPr>
            <w:rStyle w:val="Collegamentoipertestuale"/>
            <w:rFonts w:ascii="Times New Roman" w:hAnsi="Times New Roman"/>
            <w:noProof/>
          </w:rPr>
          <w:t>Riferimenti bibliografici e sitografici (da capitolo 1)</w:t>
        </w:r>
        <w:r w:rsidRPr="002F0D29">
          <w:rPr>
            <w:noProof/>
            <w:webHidden/>
          </w:rPr>
          <w:tab/>
        </w:r>
        <w:r w:rsidRPr="002F0D29">
          <w:rPr>
            <w:noProof/>
            <w:webHidden/>
          </w:rPr>
          <w:fldChar w:fldCharType="begin"/>
        </w:r>
        <w:r w:rsidRPr="002F0D29">
          <w:rPr>
            <w:noProof/>
            <w:webHidden/>
          </w:rPr>
          <w:instrText xml:space="preserve"> PAGEREF _Toc212278699 \h </w:instrText>
        </w:r>
        <w:r w:rsidRPr="002F0D29">
          <w:rPr>
            <w:noProof/>
            <w:webHidden/>
          </w:rPr>
        </w:r>
        <w:r w:rsidRPr="002F0D29">
          <w:rPr>
            <w:noProof/>
            <w:webHidden/>
          </w:rPr>
          <w:fldChar w:fldCharType="separate"/>
        </w:r>
        <w:r w:rsidRPr="002F0D29">
          <w:rPr>
            <w:noProof/>
            <w:webHidden/>
          </w:rPr>
          <w:t>60</w:t>
        </w:r>
        <w:r w:rsidRPr="002F0D29">
          <w:rPr>
            <w:noProof/>
            <w:webHidden/>
          </w:rPr>
          <w:fldChar w:fldCharType="end"/>
        </w:r>
      </w:hyperlink>
    </w:p>
    <w:p w14:paraId="22D1AB9C" w14:textId="2FFCB42E" w:rsidR="009E43A8" w:rsidRPr="002F0D29" w:rsidRDefault="00E77150" w:rsidP="00B20062">
      <w:pPr>
        <w:pStyle w:val="Titolo1"/>
        <w:numPr>
          <w:ilvl w:val="0"/>
          <w:numId w:val="0"/>
        </w:numPr>
        <w:jc w:val="both"/>
        <w:rPr>
          <w:rFonts w:ascii="Times New Roman" w:hAnsi="Times New Roman"/>
          <w:bCs/>
          <w:sz w:val="24"/>
        </w:rPr>
      </w:pPr>
      <w:r w:rsidRPr="002F0D29">
        <w:rPr>
          <w:rFonts w:ascii="Times New Roman" w:hAnsi="Times New Roman"/>
          <w:bCs/>
          <w:sz w:val="24"/>
        </w:rPr>
        <w:lastRenderedPageBreak/>
        <w:fldChar w:fldCharType="end"/>
      </w:r>
      <w:bookmarkStart w:id="2" w:name="_Toc161635525"/>
    </w:p>
    <w:p w14:paraId="3920AF92" w14:textId="551A3F9B" w:rsidR="00B20062" w:rsidRPr="002F0D29" w:rsidRDefault="00B20062" w:rsidP="00B20062">
      <w:pPr>
        <w:pStyle w:val="primoparagrafo"/>
        <w:rPr>
          <w:rFonts w:ascii="Times New Roman" w:hAnsi="Times New Roman"/>
        </w:rPr>
        <w:sectPr w:rsidR="00B20062" w:rsidRPr="002F0D29"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2F0D29" w:rsidRDefault="0051406D" w:rsidP="00374B79">
      <w:pPr>
        <w:pStyle w:val="titoloindice"/>
        <w:rPr>
          <w:rFonts w:ascii="Times New Roman" w:hAnsi="Times New Roman"/>
        </w:rPr>
      </w:pPr>
      <w:bookmarkStart w:id="3" w:name="_Toc212278661"/>
      <w:r w:rsidRPr="002F0D29">
        <w:rPr>
          <w:rFonts w:ascii="Times New Roman" w:hAnsi="Times New Roman"/>
        </w:rPr>
        <w:lastRenderedPageBreak/>
        <w:t>Indice delle tabelle</w:t>
      </w:r>
      <w:bookmarkEnd w:id="3"/>
    </w:p>
    <w:p w14:paraId="4B153653" w14:textId="2C35D848" w:rsidR="004D7220" w:rsidRPr="002F0D29" w:rsidRDefault="0051406D">
      <w:pPr>
        <w:pStyle w:val="Indicedellefigure"/>
        <w:rPr>
          <w:rFonts w:ascii="Times New Roman" w:eastAsiaTheme="minorEastAsia" w:hAnsi="Times New Roman"/>
          <w:kern w:val="2"/>
          <w:sz w:val="24"/>
          <w:szCs w:val="24"/>
          <w14:ligatures w14:val="standardContextual"/>
        </w:rPr>
      </w:pPr>
      <w:r w:rsidRPr="002F0D29">
        <w:rPr>
          <w:rFonts w:ascii="Times New Roman" w:hAnsi="Times New Roman"/>
        </w:rPr>
        <w:fldChar w:fldCharType="begin"/>
      </w:r>
      <w:r w:rsidRPr="002F0D29">
        <w:rPr>
          <w:rFonts w:ascii="Times New Roman" w:hAnsi="Times New Roman"/>
        </w:rPr>
        <w:instrText xml:space="preserve"> TOC \h \z \c "Tabella" </w:instrText>
      </w:r>
      <w:r w:rsidRPr="002F0D29">
        <w:rPr>
          <w:rFonts w:ascii="Times New Roman" w:hAnsi="Times New Roman"/>
        </w:rPr>
        <w:fldChar w:fldCharType="separate"/>
      </w:r>
      <w:hyperlink w:anchor="_Toc212278700" w:history="1">
        <w:r w:rsidR="004D7220" w:rsidRPr="002F0D29">
          <w:rPr>
            <w:rStyle w:val="Collegamentoipertestuale"/>
            <w:rFonts w:ascii="Times New Roman" w:hAnsi="Times New Roman"/>
          </w:rPr>
          <w:t>Tabella 1: Tabella riassuntiva della strumentazione necessaria in base all’approccio scelto.</w:t>
        </w:r>
        <w:r w:rsidR="004D7220" w:rsidRPr="002F0D29">
          <w:rPr>
            <w:rFonts w:ascii="Times New Roman" w:hAnsi="Times New Roman"/>
            <w:webHidden/>
          </w:rPr>
          <w:tab/>
        </w:r>
        <w:r w:rsidR="004D7220" w:rsidRPr="002F0D29">
          <w:rPr>
            <w:rFonts w:ascii="Times New Roman" w:hAnsi="Times New Roman"/>
            <w:webHidden/>
          </w:rPr>
          <w:fldChar w:fldCharType="begin"/>
        </w:r>
        <w:r w:rsidR="004D7220" w:rsidRPr="002F0D29">
          <w:rPr>
            <w:rFonts w:ascii="Times New Roman" w:hAnsi="Times New Roman"/>
            <w:webHidden/>
          </w:rPr>
          <w:instrText xml:space="preserve"> PAGEREF _Toc212278700 \h </w:instrText>
        </w:r>
        <w:r w:rsidR="004D7220" w:rsidRPr="002F0D29">
          <w:rPr>
            <w:rFonts w:ascii="Times New Roman" w:hAnsi="Times New Roman"/>
            <w:webHidden/>
          </w:rPr>
        </w:r>
        <w:r w:rsidR="004D7220" w:rsidRPr="002F0D29">
          <w:rPr>
            <w:rFonts w:ascii="Times New Roman" w:hAnsi="Times New Roman"/>
            <w:webHidden/>
          </w:rPr>
          <w:fldChar w:fldCharType="separate"/>
        </w:r>
        <w:r w:rsidR="004D7220" w:rsidRPr="002F0D29">
          <w:rPr>
            <w:rFonts w:ascii="Times New Roman" w:hAnsi="Times New Roman"/>
            <w:webHidden/>
          </w:rPr>
          <w:t>5</w:t>
        </w:r>
        <w:r w:rsidR="004D7220" w:rsidRPr="002F0D29">
          <w:rPr>
            <w:rFonts w:ascii="Times New Roman" w:hAnsi="Times New Roman"/>
            <w:webHidden/>
          </w:rPr>
          <w:fldChar w:fldCharType="end"/>
        </w:r>
      </w:hyperlink>
    </w:p>
    <w:p w14:paraId="07D1DC02" w14:textId="13C836AA"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01" w:history="1">
        <w:r w:rsidRPr="002F0D29">
          <w:rPr>
            <w:rStyle w:val="Collegamentoipertestuale"/>
            <w:rFonts w:ascii="Times New Roman" w:hAnsi="Times New Roman"/>
          </w:rPr>
          <w:t>Tabella 2:Descrizione delle classi della Scala di Bortle. Fonte: John E. Bortle, The Bortle Dark-Sky Scale, 2001, consultato il: 24/10/2025.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_Toc212278701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17</w:t>
        </w:r>
        <w:r w:rsidRPr="002F0D29">
          <w:rPr>
            <w:rFonts w:ascii="Times New Roman" w:hAnsi="Times New Roman"/>
            <w:webHidden/>
          </w:rPr>
          <w:fldChar w:fldCharType="end"/>
        </w:r>
      </w:hyperlink>
    </w:p>
    <w:p w14:paraId="18F1E1A4" w14:textId="474A9098"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02" w:history="1">
        <w:r w:rsidRPr="002F0D29">
          <w:rPr>
            <w:rStyle w:val="Collegamentoipertestuale"/>
            <w:rFonts w:ascii="Times New Roman" w:hAnsi="Times New Roman"/>
          </w:rPr>
          <w:t>Tabella 3: Differenze tra apprendimento supervisionato e apprendimento non supervisionato. Fonte: https://www.ibm.com/think/topics/supervised-vs-unsupervised-learning, consultato il 09/10/2025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_Toc212278702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33</w:t>
        </w:r>
        <w:r w:rsidRPr="002F0D29">
          <w:rPr>
            <w:rFonts w:ascii="Times New Roman" w:hAnsi="Times New Roman"/>
            <w:webHidden/>
          </w:rPr>
          <w:fldChar w:fldCharType="end"/>
        </w:r>
      </w:hyperlink>
    </w:p>
    <w:p w14:paraId="6E3A85AD" w14:textId="126A0ACD" w:rsidR="0051406D" w:rsidRPr="002F0D29" w:rsidRDefault="0051406D" w:rsidP="0051406D">
      <w:pPr>
        <w:rPr>
          <w:rFonts w:ascii="Times New Roman" w:hAnsi="Times New Roman"/>
        </w:rPr>
      </w:pPr>
      <w:r w:rsidRPr="002F0D29">
        <w:rPr>
          <w:rFonts w:ascii="Times New Roman" w:hAnsi="Times New Roman"/>
        </w:rPr>
        <w:fldChar w:fldCharType="end"/>
      </w:r>
    </w:p>
    <w:p w14:paraId="5F162167" w14:textId="2B00D859" w:rsidR="00374B79" w:rsidRPr="002F0D29" w:rsidRDefault="00374B79" w:rsidP="00374B79">
      <w:pPr>
        <w:pStyle w:val="titoloindice"/>
        <w:rPr>
          <w:rFonts w:ascii="Times New Roman" w:hAnsi="Times New Roman"/>
        </w:rPr>
      </w:pPr>
      <w:bookmarkStart w:id="4" w:name="_Toc212278662"/>
      <w:r w:rsidRPr="002F0D29">
        <w:rPr>
          <w:rFonts w:ascii="Times New Roman" w:hAnsi="Times New Roman"/>
        </w:rPr>
        <w:lastRenderedPageBreak/>
        <w:t>Indice delle figure</w:t>
      </w:r>
      <w:bookmarkEnd w:id="4"/>
    </w:p>
    <w:p w14:paraId="0A64949D" w14:textId="4B1B34B9" w:rsidR="004D7220" w:rsidRPr="002F0D29" w:rsidRDefault="003F4012">
      <w:pPr>
        <w:pStyle w:val="Indicedellefigure"/>
        <w:rPr>
          <w:rFonts w:ascii="Times New Roman" w:eastAsiaTheme="minorEastAsia" w:hAnsi="Times New Roman"/>
          <w:kern w:val="2"/>
          <w:sz w:val="24"/>
          <w:szCs w:val="24"/>
          <w14:ligatures w14:val="standardContextual"/>
        </w:rPr>
      </w:pPr>
      <w:r w:rsidRPr="002F0D29">
        <w:rPr>
          <w:rFonts w:ascii="Times New Roman" w:hAnsi="Times New Roman"/>
          <w:b/>
          <w:caps/>
        </w:rPr>
        <w:fldChar w:fldCharType="begin"/>
      </w:r>
      <w:r w:rsidRPr="002F0D29">
        <w:rPr>
          <w:rFonts w:ascii="Times New Roman" w:hAnsi="Times New Roman"/>
          <w:b/>
          <w:caps/>
        </w:rPr>
        <w:instrText xml:space="preserve"> TOC \h \z \c "Figura" </w:instrText>
      </w:r>
      <w:r w:rsidRPr="002F0D29">
        <w:rPr>
          <w:rFonts w:ascii="Times New Roman" w:hAnsi="Times New Roman"/>
          <w:b/>
          <w:caps/>
        </w:rPr>
        <w:fldChar w:fldCharType="separate"/>
      </w:r>
      <w:hyperlink w:anchor="_Toc212278713" w:history="1">
        <w:r w:rsidR="004D7220" w:rsidRPr="002F0D29">
          <w:rPr>
            <w:rStyle w:val="Collegamentoipertestuale"/>
            <w:rFonts w:ascii="Times New Roman" w:hAnsi="Times New Roman"/>
          </w:rPr>
          <w:t>Figura 1: Schema ottico di un rifrattore. Fonte: G. Cutispoto, Telescopi astronomici, 2012. Consultato il 20/10/2025</w:t>
        </w:r>
        <w:r w:rsidR="004D7220" w:rsidRPr="002F0D29">
          <w:rPr>
            <w:rFonts w:ascii="Times New Roman" w:hAnsi="Times New Roman"/>
            <w:webHidden/>
          </w:rPr>
          <w:tab/>
        </w:r>
        <w:r w:rsidR="004D7220" w:rsidRPr="002F0D29">
          <w:rPr>
            <w:rFonts w:ascii="Times New Roman" w:hAnsi="Times New Roman"/>
            <w:webHidden/>
          </w:rPr>
          <w:fldChar w:fldCharType="begin"/>
        </w:r>
        <w:r w:rsidR="004D7220" w:rsidRPr="002F0D29">
          <w:rPr>
            <w:rFonts w:ascii="Times New Roman" w:hAnsi="Times New Roman"/>
            <w:webHidden/>
          </w:rPr>
          <w:instrText xml:space="preserve"> PAGEREF _Toc212278713 \h </w:instrText>
        </w:r>
        <w:r w:rsidR="004D7220" w:rsidRPr="002F0D29">
          <w:rPr>
            <w:rFonts w:ascii="Times New Roman" w:hAnsi="Times New Roman"/>
            <w:webHidden/>
          </w:rPr>
        </w:r>
        <w:r w:rsidR="004D7220" w:rsidRPr="002F0D29">
          <w:rPr>
            <w:rFonts w:ascii="Times New Roman" w:hAnsi="Times New Roman"/>
            <w:webHidden/>
          </w:rPr>
          <w:fldChar w:fldCharType="separate"/>
        </w:r>
        <w:r w:rsidR="004D7220" w:rsidRPr="002F0D29">
          <w:rPr>
            <w:rFonts w:ascii="Times New Roman" w:hAnsi="Times New Roman"/>
            <w:webHidden/>
          </w:rPr>
          <w:t>7</w:t>
        </w:r>
        <w:r w:rsidR="004D7220" w:rsidRPr="002F0D29">
          <w:rPr>
            <w:rFonts w:ascii="Times New Roman" w:hAnsi="Times New Roman"/>
            <w:webHidden/>
          </w:rPr>
          <w:fldChar w:fldCharType="end"/>
        </w:r>
      </w:hyperlink>
    </w:p>
    <w:p w14:paraId="4FA60268" w14:textId="5940EED0"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4" w:history="1">
        <w:r w:rsidRPr="002F0D29">
          <w:rPr>
            <w:rStyle w:val="Collegamentoipertestuale"/>
            <w:rFonts w:ascii="Times New Roman" w:hAnsi="Times New Roman"/>
          </w:rPr>
          <w:t>Figura 2: Telescopio Celestron C14, Osservatorio Astronomico G.V. Schiaparelli. Fonte: fotografia dell’autore, 02/08/2025.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_Toc212278714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10</w:t>
        </w:r>
        <w:r w:rsidRPr="002F0D29">
          <w:rPr>
            <w:rFonts w:ascii="Times New Roman" w:hAnsi="Times New Roman"/>
            <w:webHidden/>
          </w:rPr>
          <w:fldChar w:fldCharType="end"/>
        </w:r>
      </w:hyperlink>
    </w:p>
    <w:p w14:paraId="2EB7328A" w14:textId="1B6E8EBA"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5" w:history="1">
        <w:r w:rsidRPr="002F0D29">
          <w:rPr>
            <w:rStyle w:val="Collegamentoipertestuale"/>
            <w:rFonts w:ascii="Times New Roman" w:hAnsi="Times New Roman"/>
          </w:rPr>
          <w:t>Figura 7: Livello di inquinamento luminoso sul territorio italiano. Fonte: https://lightpollutionmap.app/it/?lat=45.878521&amp;lng=8.898014&amp;zoom=9, consultato il 23/08/2025.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_Toc212278715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13</w:t>
        </w:r>
        <w:r w:rsidRPr="002F0D29">
          <w:rPr>
            <w:rFonts w:ascii="Times New Roman" w:hAnsi="Times New Roman"/>
            <w:webHidden/>
          </w:rPr>
          <w:fldChar w:fldCharType="end"/>
        </w:r>
      </w:hyperlink>
    </w:p>
    <w:p w14:paraId="451A9B0B" w14:textId="1AD3F0EE"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6" w:history="1">
        <w:r w:rsidRPr="002F0D29">
          <w:rPr>
            <w:rStyle w:val="Collegamentoipertestuale"/>
            <w:rFonts w:ascii="Times New Roman" w:hAnsi="Times New Roman"/>
          </w:rPr>
          <w:t>Figura 5: Scala di Bortle. Fonte: https://www.tensixphotography.com/eclipse-blog/frlju22fyq0drtkg3s9nt4jzzujene, consultato il 13/08/2025.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_Toc212278716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14</w:t>
        </w:r>
        <w:r w:rsidRPr="002F0D29">
          <w:rPr>
            <w:rFonts w:ascii="Times New Roman" w:hAnsi="Times New Roman"/>
            <w:webHidden/>
          </w:rPr>
          <w:fldChar w:fldCharType="end"/>
        </w:r>
      </w:hyperlink>
    </w:p>
    <w:p w14:paraId="28BAD6B4" w14:textId="41E304F7"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7" w:history="1">
        <w:r w:rsidRPr="002F0D29">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_Toc212278717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18</w:t>
        </w:r>
        <w:r w:rsidRPr="002F0D29">
          <w:rPr>
            <w:rFonts w:ascii="Times New Roman" w:hAnsi="Times New Roman"/>
            <w:webHidden/>
          </w:rPr>
          <w:fldChar w:fldCharType="end"/>
        </w:r>
      </w:hyperlink>
    </w:p>
    <w:p w14:paraId="22CB8BD6" w14:textId="31C1FC6C"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8" w:history="1">
        <w:r w:rsidRPr="002F0D29">
          <w:rPr>
            <w:rStyle w:val="Collegamentoipertestuale"/>
            <w:rFonts w:ascii="Times New Roman" w:hAnsi="Times New Roman"/>
          </w:rPr>
          <w:t>Figura 3: Scala di Antoniadi. Fonte: https://sky-route.ru/shkala-antoniadi/, consultato il 23/09/2025.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_Toc212278718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20</w:t>
        </w:r>
        <w:r w:rsidRPr="002F0D29">
          <w:rPr>
            <w:rFonts w:ascii="Times New Roman" w:hAnsi="Times New Roman"/>
            <w:webHidden/>
          </w:rPr>
          <w:fldChar w:fldCharType="end"/>
        </w:r>
      </w:hyperlink>
    </w:p>
    <w:p w14:paraId="75C05F6A" w14:textId="0F5B5671"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9" w:history="1">
        <w:r w:rsidRPr="002F0D29">
          <w:rPr>
            <w:rStyle w:val="Collegamentoipertestuale"/>
            <w:rFonts w:ascii="Times New Roman" w:hAnsi="Times New Roman"/>
          </w:rPr>
          <w:t>Figura 4: Scala di Pickering. Fonte: https://www.cloudynights.com/topic/349405-pickerings-seeing-scale/, consultato il 23/09/2025.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_Toc212278719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20</w:t>
        </w:r>
        <w:r w:rsidRPr="002F0D29">
          <w:rPr>
            <w:rFonts w:ascii="Times New Roman" w:hAnsi="Times New Roman"/>
            <w:webHidden/>
          </w:rPr>
          <w:fldChar w:fldCharType="end"/>
        </w:r>
      </w:hyperlink>
    </w:p>
    <w:p w14:paraId="70195B11" w14:textId="023C6BA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0" w:history="1">
        <w:r w:rsidRPr="002F0D29">
          <w:rPr>
            <w:rStyle w:val="Collegamentoipertestuale"/>
            <w:rFonts w:ascii="Times New Roman" w:hAnsi="Times New Roman"/>
          </w:rPr>
          <w:t>Figura 9: Grafico di trasmissione dei filtri a banda stretta di ZWO ASI Astronomy Cameras. Fonte: https://astrobackyard.com/narrowband-imaging/, consultato il 29/09/2025.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_Toc212278720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24</w:t>
        </w:r>
        <w:r w:rsidRPr="002F0D29">
          <w:rPr>
            <w:rFonts w:ascii="Times New Roman" w:hAnsi="Times New Roman"/>
            <w:webHidden/>
          </w:rPr>
          <w:fldChar w:fldCharType="end"/>
        </w:r>
      </w:hyperlink>
    </w:p>
    <w:p w14:paraId="17C79B3B" w14:textId="718D97DC"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1" w:history="1">
        <w:r w:rsidRPr="002F0D29">
          <w:rPr>
            <w:rStyle w:val="Collegamentoipertestuale"/>
            <w:rFonts w:ascii="Times New Roman" w:hAnsi="Times New Roman"/>
          </w:rPr>
          <w:t>Figura 10: Manifestazione della Coma. Fonte: https://www.fotografareindigitale.com/cose-la-coma/23900, consultato il 24/09/25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_Toc212278721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26</w:t>
        </w:r>
        <w:r w:rsidRPr="002F0D29">
          <w:rPr>
            <w:rFonts w:ascii="Times New Roman" w:hAnsi="Times New Roman"/>
            <w:webHidden/>
          </w:rPr>
          <w:fldChar w:fldCharType="end"/>
        </w:r>
      </w:hyperlink>
    </w:p>
    <w:p w14:paraId="5F9AEA3E" w14:textId="245885A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2" w:history="1">
        <w:r w:rsidRPr="002F0D29">
          <w:rPr>
            <w:rStyle w:val="Collegamentoipertestuale"/>
            <w:rFonts w:ascii="Times New Roman" w:hAnsi="Times New Roman"/>
          </w:rPr>
          <w:t>Figura 11: Deformazioni geometriche causate dalla distorsione. Fonte: https://it.wikipedia.org/wiki/Aberrazione_(ottica), consultato il 24/09/25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_Toc212278722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27</w:t>
        </w:r>
        <w:r w:rsidRPr="002F0D29">
          <w:rPr>
            <w:rFonts w:ascii="Times New Roman" w:hAnsi="Times New Roman"/>
            <w:webHidden/>
          </w:rPr>
          <w:fldChar w:fldCharType="end"/>
        </w:r>
      </w:hyperlink>
    </w:p>
    <w:p w14:paraId="5519351F" w14:textId="6395AAE5"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3" w:history="1">
        <w:r w:rsidRPr="002F0D29">
          <w:rPr>
            <w:rStyle w:val="Collegamentoipertestuale"/>
            <w:rFonts w:ascii="Times New Roman" w:hAnsi="Times New Roman"/>
          </w:rPr>
          <w:t>Figura 12: Apprendimento per rinforzo. Fonte: https://developer.ibm.com/articles/cc-reinforcement-learning-train-software-agent/, consultato il 09/10/2025.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_Toc212278723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34</w:t>
        </w:r>
        <w:r w:rsidRPr="002F0D29">
          <w:rPr>
            <w:rFonts w:ascii="Times New Roman" w:hAnsi="Times New Roman"/>
            <w:webHidden/>
          </w:rPr>
          <w:fldChar w:fldCharType="end"/>
        </w:r>
      </w:hyperlink>
    </w:p>
    <w:p w14:paraId="4317D5FB" w14:textId="02014D4A"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4" w:history="1">
        <w:r w:rsidRPr="002F0D29">
          <w:rPr>
            <w:rStyle w:val="Collegamentoipertestuale"/>
            <w:rFonts w:ascii="Times New Roman" w:hAnsi="Times New Roman"/>
          </w:rPr>
          <w:t>Figura 13: Esempio di regressione lineare. Fonte: https://www.intelligenzaartificialeitalia.net/post/tipi-di-modelli-di-regressione-nel-machine-learning,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_Toc212278724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35</w:t>
        </w:r>
        <w:r w:rsidRPr="002F0D29">
          <w:rPr>
            <w:rFonts w:ascii="Times New Roman" w:hAnsi="Times New Roman"/>
            <w:webHidden/>
          </w:rPr>
          <w:fldChar w:fldCharType="end"/>
        </w:r>
      </w:hyperlink>
    </w:p>
    <w:p w14:paraId="0478D15C" w14:textId="7374964E"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5" w:history="1">
        <w:r w:rsidRPr="002F0D29">
          <w:rPr>
            <w:rStyle w:val="Collegamentoipertestuale"/>
            <w:rFonts w:ascii="Times New Roman" w:hAnsi="Times New Roman"/>
          </w:rPr>
          <w:t>Figura 14: Esempio di regressione logistica. Fonte: https://www.intelligenzaartificialeitalia.net/post/tipi-di-modelli-di-regressione-nel-machine-learning,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_Toc212278725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36</w:t>
        </w:r>
        <w:r w:rsidRPr="002F0D29">
          <w:rPr>
            <w:rFonts w:ascii="Times New Roman" w:hAnsi="Times New Roman"/>
            <w:webHidden/>
          </w:rPr>
          <w:fldChar w:fldCharType="end"/>
        </w:r>
      </w:hyperlink>
    </w:p>
    <w:p w14:paraId="2A045B5D" w14:textId="3E95500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6" w:history="1">
        <w:r w:rsidRPr="002F0D29">
          <w:rPr>
            <w:rStyle w:val="Collegamentoipertestuale"/>
            <w:rFonts w:ascii="Times New Roman" w:hAnsi="Times New Roman"/>
          </w:rPr>
          <w:t>Figura 15: Grafico di dispersione dei dati raggruppati in tre cluster. Fonte: https://it.mathworks.com/discovery/clustering.html,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_Toc212278726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37</w:t>
        </w:r>
        <w:r w:rsidRPr="002F0D29">
          <w:rPr>
            <w:rFonts w:ascii="Times New Roman" w:hAnsi="Times New Roman"/>
            <w:webHidden/>
          </w:rPr>
          <w:fldChar w:fldCharType="end"/>
        </w:r>
      </w:hyperlink>
    </w:p>
    <w:p w14:paraId="0431C752" w14:textId="3AAA43AC"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7" w:history="1">
        <w:r w:rsidRPr="002F0D29">
          <w:rPr>
            <w:rStyle w:val="Collegamentoipertestuale"/>
            <w:rFonts w:ascii="Times New Roman" w:hAnsi="Times New Roman"/>
          </w:rPr>
          <w:t>Figura 16: Clustering k-means (a sinistra) e modello di mistura gaussiana (a destra). Fonte: https://it.mathworks.com/discovery/clustering.html,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_Toc212278727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38</w:t>
        </w:r>
        <w:r w:rsidRPr="002F0D29">
          <w:rPr>
            <w:rFonts w:ascii="Times New Roman" w:hAnsi="Times New Roman"/>
            <w:webHidden/>
          </w:rPr>
          <w:fldChar w:fldCharType="end"/>
        </w:r>
      </w:hyperlink>
    </w:p>
    <w:p w14:paraId="04B841AD" w14:textId="705552D5"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8" w:history="1">
        <w:r w:rsidRPr="002F0D29">
          <w:rPr>
            <w:rStyle w:val="Collegamentoipertestuale"/>
            <w:rFonts w:ascii="Times New Roman" w:hAnsi="Times New Roman"/>
          </w:rPr>
          <w:t>Figura 17: Esempio di albero decisionale. Fonte: https://www.andreaminini.com/ai/machine-learning/alberi-di-decisione, consultato il 13/10/2025.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_Toc212278728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38</w:t>
        </w:r>
        <w:r w:rsidRPr="002F0D29">
          <w:rPr>
            <w:rFonts w:ascii="Times New Roman" w:hAnsi="Times New Roman"/>
            <w:webHidden/>
          </w:rPr>
          <w:fldChar w:fldCharType="end"/>
        </w:r>
      </w:hyperlink>
    </w:p>
    <w:p w14:paraId="2BBC35C2" w14:textId="04901EDD"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9" w:history="1">
        <w:r w:rsidRPr="002F0D29">
          <w:rPr>
            <w:rStyle w:val="Collegamentoipertestuale"/>
            <w:rFonts w:ascii="Times New Roman" w:hAnsi="Times New Roman"/>
          </w:rPr>
          <w:t>Figura 18: Esempio di random forest. Fonte: https://www.ibm.com/it-it/think/topics/random-forest, consultato il 13/10/2025.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_Toc212278729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39</w:t>
        </w:r>
        <w:r w:rsidRPr="002F0D29">
          <w:rPr>
            <w:rFonts w:ascii="Times New Roman" w:hAnsi="Times New Roman"/>
            <w:webHidden/>
          </w:rPr>
          <w:fldChar w:fldCharType="end"/>
        </w:r>
      </w:hyperlink>
    </w:p>
    <w:p w14:paraId="6E6717E2" w14:textId="225105FA"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0" w:history="1">
        <w:r w:rsidRPr="002F0D29">
          <w:rPr>
            <w:rStyle w:val="Collegamentoipertestuale"/>
            <w:rFonts w:ascii="Times New Roman" w:hAnsi="Times New Roman"/>
          </w:rPr>
          <w:t>Figura 19: Punto di convergenza della correzione dei pesi. Fonte: https://www.ibm.com/it-it/think/topics/neural-networks, consultato il 13/10/25.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_Toc212278730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42</w:t>
        </w:r>
        <w:r w:rsidRPr="002F0D29">
          <w:rPr>
            <w:rFonts w:ascii="Times New Roman" w:hAnsi="Times New Roman"/>
            <w:webHidden/>
          </w:rPr>
          <w:fldChar w:fldCharType="end"/>
        </w:r>
      </w:hyperlink>
    </w:p>
    <w:p w14:paraId="040C3317" w14:textId="6B938783"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1" w:history="1">
        <w:r w:rsidRPr="002F0D29">
          <w:rPr>
            <w:rStyle w:val="Collegamentoipertestuale"/>
            <w:rFonts w:ascii="Times New Roman" w:hAnsi="Times New Roman"/>
          </w:rPr>
          <w:t>Figura 20: Esempio di estrazione di caratteristiche rilevanti per l’identificazione degli oggetti. Fonte: https://www.ionos.it/digitalguide/siti-web/programmazione-del-sito-web/convolutional-neural-network/, consultato il 14/10/25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_Toc212278731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43</w:t>
        </w:r>
        <w:r w:rsidRPr="002F0D29">
          <w:rPr>
            <w:rFonts w:ascii="Times New Roman" w:hAnsi="Times New Roman"/>
            <w:webHidden/>
          </w:rPr>
          <w:fldChar w:fldCharType="end"/>
        </w:r>
      </w:hyperlink>
    </w:p>
    <w:p w14:paraId="6310A1BD" w14:textId="668BAF03"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2" w:history="1">
        <w:r w:rsidRPr="002F0D29">
          <w:rPr>
            <w:rStyle w:val="Collegamentoipertestuale"/>
            <w:rFonts w:ascii="Times New Roman" w:hAnsi="Times New Roman"/>
          </w:rPr>
          <w:t>Figura 21: Diagramma di una rete neurale ricorrente a una unità. Fonte: https://it.wikipedia.org/wiki/Rete_neurale_ricorrente, consultato il 14/10/25.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_Toc212278732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43</w:t>
        </w:r>
        <w:r w:rsidRPr="002F0D29">
          <w:rPr>
            <w:rFonts w:ascii="Times New Roman" w:hAnsi="Times New Roman"/>
            <w:webHidden/>
          </w:rPr>
          <w:fldChar w:fldCharType="end"/>
        </w:r>
      </w:hyperlink>
    </w:p>
    <w:p w14:paraId="1019CC32" w14:textId="2281E1B5"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3" w:history="1">
        <w:r w:rsidRPr="002F0D29">
          <w:rPr>
            <w:rStyle w:val="Collegamentoipertestuale"/>
            <w:rFonts w:ascii="Times New Roman" w:hAnsi="Times New Roman"/>
          </w:rPr>
          <w:t>Figura 22: Esempio di rete neurale “profonda”. Fonte: https://www.ibm.com/it-it/think/topics/neural-networks, consultato il 13/10/25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_Toc212278733 \h </w:instrText>
        </w:r>
        <w:r w:rsidRPr="002F0D29">
          <w:rPr>
            <w:rFonts w:ascii="Times New Roman" w:hAnsi="Times New Roman"/>
            <w:webHidden/>
          </w:rPr>
        </w:r>
        <w:r w:rsidRPr="002F0D29">
          <w:rPr>
            <w:rFonts w:ascii="Times New Roman" w:hAnsi="Times New Roman"/>
            <w:webHidden/>
          </w:rPr>
          <w:fldChar w:fldCharType="separate"/>
        </w:r>
        <w:r w:rsidRPr="002F0D29">
          <w:rPr>
            <w:rFonts w:ascii="Times New Roman" w:hAnsi="Times New Roman"/>
            <w:webHidden/>
          </w:rPr>
          <w:t>44</w:t>
        </w:r>
        <w:r w:rsidRPr="002F0D29">
          <w:rPr>
            <w:rFonts w:ascii="Times New Roman" w:hAnsi="Times New Roman"/>
            <w:webHidden/>
          </w:rPr>
          <w:fldChar w:fldCharType="end"/>
        </w:r>
      </w:hyperlink>
    </w:p>
    <w:p w14:paraId="49A58CEE" w14:textId="48BB494B" w:rsidR="00374B79" w:rsidRPr="002F0D29" w:rsidRDefault="003F4012" w:rsidP="003F4012">
      <w:pPr>
        <w:pStyle w:val="Titolo1"/>
        <w:numPr>
          <w:ilvl w:val="0"/>
          <w:numId w:val="0"/>
        </w:numPr>
        <w:ind w:left="4678"/>
        <w:jc w:val="left"/>
        <w:rPr>
          <w:rFonts w:ascii="Times New Roman" w:hAnsi="Times New Roman"/>
        </w:rPr>
        <w:sectPr w:rsidR="00374B79" w:rsidRPr="002F0D29" w:rsidSect="003F4012">
          <w:endnotePr>
            <w:numFmt w:val="decimal"/>
          </w:endnotePr>
          <w:type w:val="oddPage"/>
          <w:pgSz w:w="11906" w:h="16838" w:code="9"/>
          <w:pgMar w:top="1134" w:right="1134" w:bottom="1134" w:left="1134" w:header="567" w:footer="567" w:gutter="0"/>
          <w:pgNumType w:start="1"/>
          <w:cols w:space="720"/>
          <w:titlePg/>
        </w:sectPr>
      </w:pPr>
      <w:r w:rsidRPr="002F0D29">
        <w:rPr>
          <w:rFonts w:ascii="Times New Roman" w:hAnsi="Times New Roman"/>
          <w:b w:val="0"/>
          <w:caps w:val="0"/>
          <w:noProof/>
          <w:snapToGrid/>
          <w:sz w:val="20"/>
        </w:rPr>
        <w:lastRenderedPageBreak/>
        <w:fldChar w:fldCharType="end"/>
      </w:r>
    </w:p>
    <w:p w14:paraId="64993F51" w14:textId="5A71A383" w:rsidR="008A5152" w:rsidRPr="002F0D29" w:rsidRDefault="008A5152" w:rsidP="004D7220">
      <w:pPr>
        <w:pStyle w:val="Titolo1"/>
        <w:numPr>
          <w:ilvl w:val="0"/>
          <w:numId w:val="0"/>
        </w:numPr>
        <w:spacing w:after="2000"/>
        <w:ind w:left="4678"/>
        <w:rPr>
          <w:rFonts w:ascii="Times New Roman" w:hAnsi="Times New Roman"/>
          <w:bCs/>
        </w:rPr>
      </w:pPr>
      <w:bookmarkStart w:id="5" w:name="_Toc212278663"/>
      <w:bookmarkStart w:id="6" w:name="_Hlk211864634"/>
      <w:r w:rsidRPr="002F0D29">
        <w:rPr>
          <w:rFonts w:ascii="Times New Roman" w:hAnsi="Times New Roman"/>
        </w:rPr>
        <w:lastRenderedPageBreak/>
        <w:t>Introduzione</w:t>
      </w:r>
      <w:bookmarkEnd w:id="2"/>
      <w:bookmarkEnd w:id="5"/>
    </w:p>
    <w:p w14:paraId="51A456C4" w14:textId="02FE5DC1" w:rsidR="008A1168" w:rsidRPr="002F0D29" w:rsidRDefault="005A4EDB" w:rsidP="00EF02C6">
      <w:pPr>
        <w:pStyle w:val="primoparagrafo"/>
        <w:rPr>
          <w:rFonts w:ascii="Times New Roman" w:hAnsi="Times New Roman"/>
          <w:sz w:val="24"/>
          <w:szCs w:val="24"/>
        </w:rPr>
      </w:pPr>
      <w:bookmarkStart w:id="7" w:name="_Hlk211415647"/>
      <w:r w:rsidRPr="002F0D29">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2F0D29">
        <w:rPr>
          <w:rFonts w:ascii="Times New Roman" w:hAnsi="Times New Roman"/>
          <w:sz w:val="24"/>
          <w:szCs w:val="24"/>
        </w:rPr>
        <w:t>e a una maggiore disponibilità degli strumenti</w:t>
      </w:r>
      <w:r w:rsidRPr="002F0D29">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2F0D29">
        <w:rPr>
          <w:rFonts w:ascii="Times New Roman" w:hAnsi="Times New Roman"/>
          <w:sz w:val="24"/>
          <w:szCs w:val="24"/>
        </w:rPr>
        <w:t>.</w:t>
      </w:r>
      <w:sdt>
        <w:sdtPr>
          <w:rPr>
            <w:rFonts w:ascii="Times New Roman" w:hAnsi="Times New Roman"/>
            <w:sz w:val="24"/>
            <w:szCs w:val="24"/>
          </w:rPr>
          <w:id w:val="-429507788"/>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Red25 \l 1040 </w:instrText>
          </w:r>
          <w:r w:rsidR="00511528"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[1]</w:t>
          </w:r>
          <w:r w:rsidR="00511528" w:rsidRPr="002F0D29">
            <w:rPr>
              <w:rFonts w:ascii="Times New Roman" w:hAnsi="Times New Roman"/>
              <w:sz w:val="24"/>
              <w:szCs w:val="24"/>
            </w:rPr>
            <w:fldChar w:fldCharType="end"/>
          </w:r>
        </w:sdtContent>
      </w:sdt>
      <w:r w:rsidR="00822802" w:rsidRPr="002F0D29">
        <w:rPr>
          <w:rFonts w:ascii="Times New Roman" w:hAnsi="Times New Roman"/>
          <w:sz w:val="24"/>
          <w:szCs w:val="24"/>
        </w:rPr>
        <w:t xml:space="preserve"> L’introduzione dell’intelligenza artificiale sta rivoluzionando l’acquisizione </w:t>
      </w:r>
      <w:r w:rsidR="00DC0AA8" w:rsidRPr="002F0D29">
        <w:rPr>
          <w:rFonts w:ascii="Times New Roman" w:hAnsi="Times New Roman"/>
          <w:sz w:val="24"/>
          <w:szCs w:val="24"/>
        </w:rPr>
        <w:t>ed</w:t>
      </w:r>
      <w:r w:rsidR="00822802" w:rsidRPr="002F0D29">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2F0D29">
        <w:rPr>
          <w:rFonts w:ascii="Times New Roman" w:hAnsi="Times New Roman"/>
          <w:sz w:val="24"/>
          <w:szCs w:val="24"/>
        </w:rPr>
        <w:t>.</w:t>
      </w:r>
      <w:r w:rsidR="00511528" w:rsidRPr="002F0D29">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Acq \l 1040 </w:instrText>
          </w:r>
          <w:r w:rsidR="00511528" w:rsidRPr="002F0D29">
            <w:rPr>
              <w:rFonts w:ascii="Times New Roman" w:hAnsi="Times New Roman"/>
              <w:sz w:val="24"/>
              <w:szCs w:val="24"/>
            </w:rPr>
            <w:fldChar w:fldCharType="separate"/>
          </w:r>
          <w:r w:rsidR="00906C62" w:rsidRPr="00906C62">
            <w:rPr>
              <w:rFonts w:ascii="Times New Roman" w:hAnsi="Times New Roman"/>
              <w:noProof/>
              <w:sz w:val="24"/>
              <w:szCs w:val="24"/>
            </w:rPr>
            <w:t>[2]</w:t>
          </w:r>
          <w:r w:rsidR="00511528" w:rsidRPr="002F0D29">
            <w:rPr>
              <w:rFonts w:ascii="Times New Roman" w:hAnsi="Times New Roman"/>
              <w:sz w:val="24"/>
              <w:szCs w:val="24"/>
            </w:rPr>
            <w:fldChar w:fldCharType="end"/>
          </w:r>
        </w:sdtContent>
      </w:sdt>
    </w:p>
    <w:p w14:paraId="00678F57" w14:textId="77777777" w:rsidR="00EF02C6" w:rsidRPr="002F0D29" w:rsidRDefault="00EF02C6" w:rsidP="00EF02C6">
      <w:pPr>
        <w:pStyle w:val="Corpotesto"/>
        <w:rPr>
          <w:rFonts w:ascii="Times New Roman" w:hAnsi="Times New Roman"/>
        </w:rPr>
      </w:pPr>
    </w:p>
    <w:p w14:paraId="2D755BE3" w14:textId="67C6EEBC" w:rsidR="001B7C06" w:rsidRPr="002F0D29" w:rsidRDefault="001B7C06" w:rsidP="001B7C06">
      <w:pPr>
        <w:pStyle w:val="primoparagrafo"/>
        <w:rPr>
          <w:rFonts w:ascii="Times New Roman" w:hAnsi="Times New Roman"/>
          <w:sz w:val="24"/>
          <w:szCs w:val="24"/>
        </w:rPr>
      </w:pPr>
      <w:r w:rsidRPr="002F0D29">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2F0D29">
        <w:rPr>
          <w:rFonts w:ascii="Times New Roman" w:hAnsi="Times New Roman"/>
          <w:sz w:val="24"/>
          <w:szCs w:val="24"/>
        </w:rPr>
        <w:t>un maggior numero di</w:t>
      </w:r>
      <w:r w:rsidRPr="002F0D29">
        <w:rPr>
          <w:rFonts w:ascii="Times New Roman" w:hAnsi="Times New Roman"/>
          <w:sz w:val="24"/>
          <w:szCs w:val="24"/>
        </w:rPr>
        <w:t xml:space="preserve"> livelli, permettendogli di affrontare problemi </w:t>
      </w:r>
      <w:r w:rsidR="00F67EAF" w:rsidRPr="002F0D29">
        <w:rPr>
          <w:rFonts w:ascii="Times New Roman" w:hAnsi="Times New Roman"/>
          <w:sz w:val="24"/>
          <w:szCs w:val="24"/>
        </w:rPr>
        <w:t xml:space="preserve">più </w:t>
      </w:r>
      <w:r w:rsidRPr="002F0D29">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2F0D29">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IBM \l 1040 </w:instrText>
          </w:r>
          <w:r w:rsidR="00511528" w:rsidRPr="002F0D29">
            <w:rPr>
              <w:rFonts w:ascii="Times New Roman" w:hAnsi="Times New Roman"/>
              <w:sz w:val="24"/>
              <w:szCs w:val="24"/>
            </w:rPr>
            <w:fldChar w:fldCharType="separate"/>
          </w:r>
          <w:r w:rsidR="00906C62" w:rsidRPr="00906C62">
            <w:rPr>
              <w:rFonts w:ascii="Times New Roman" w:hAnsi="Times New Roman"/>
              <w:noProof/>
              <w:sz w:val="24"/>
              <w:szCs w:val="24"/>
            </w:rPr>
            <w:t>[3]</w:t>
          </w:r>
          <w:r w:rsidR="00511528" w:rsidRPr="002F0D29">
            <w:rPr>
              <w:rFonts w:ascii="Times New Roman" w:hAnsi="Times New Roman"/>
              <w:sz w:val="24"/>
              <w:szCs w:val="24"/>
            </w:rPr>
            <w:fldChar w:fldCharType="end"/>
          </w:r>
        </w:sdtContent>
      </w:sdt>
    </w:p>
    <w:bookmarkEnd w:id="7"/>
    <w:p w14:paraId="4DAF52B1" w14:textId="6F32DD55" w:rsidR="002929F6" w:rsidRPr="002F0D29" w:rsidRDefault="002929F6" w:rsidP="002929F6">
      <w:pPr>
        <w:pStyle w:val="Corpotesto"/>
        <w:rPr>
          <w:rFonts w:ascii="Times New Roman" w:hAnsi="Times New Roman"/>
          <w:sz w:val="24"/>
          <w:szCs w:val="24"/>
        </w:rPr>
      </w:pPr>
    </w:p>
    <w:p w14:paraId="793E75AE" w14:textId="09C963EC" w:rsidR="0094643E" w:rsidRPr="002F0D29" w:rsidRDefault="0094643E" w:rsidP="0094643E">
      <w:pPr>
        <w:pStyle w:val="primoparagrafo"/>
        <w:rPr>
          <w:rFonts w:ascii="Times New Roman" w:hAnsi="Times New Roman"/>
          <w:sz w:val="24"/>
          <w:szCs w:val="24"/>
        </w:rPr>
      </w:pPr>
      <w:bookmarkStart w:id="8" w:name="_Hlk211415660"/>
      <w:r w:rsidRPr="002F0D29">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2F0D29">
        <w:rPr>
          <w:rFonts w:ascii="Times New Roman" w:hAnsi="Times New Roman"/>
          <w:sz w:val="24"/>
          <w:szCs w:val="24"/>
        </w:rPr>
        <w:t xml:space="preserve"> di Varese</w:t>
      </w:r>
      <w:r w:rsidRPr="002F0D29">
        <w:rPr>
          <w:rFonts w:ascii="Times New Roman" w:hAnsi="Times New Roman"/>
          <w:sz w:val="24"/>
          <w:szCs w:val="24"/>
        </w:rPr>
        <w:t>,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6"/>
    <w:bookmarkEnd w:id="8"/>
    <w:p w14:paraId="4D3D37F5" w14:textId="77777777" w:rsidR="0051690F" w:rsidRPr="002F0D29" w:rsidRDefault="0051690F" w:rsidP="007F6AC5">
      <w:pPr>
        <w:pStyle w:val="Corpotesto"/>
        <w:rPr>
          <w:rFonts w:ascii="Times New Roman" w:hAnsi="Times New Roman"/>
        </w:rPr>
        <w:sectPr w:rsidR="0051690F" w:rsidRPr="002F0D29"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2F0D29" w:rsidRDefault="003B6EB8" w:rsidP="004D7220">
      <w:pPr>
        <w:pStyle w:val="Titolo1"/>
        <w:numPr>
          <w:ilvl w:val="0"/>
          <w:numId w:val="0"/>
        </w:numPr>
        <w:spacing w:after="2000"/>
        <w:ind w:left="-624"/>
        <w:rPr>
          <w:rFonts w:ascii="Times New Roman" w:hAnsi="Times New Roman"/>
        </w:rPr>
      </w:pPr>
      <w:bookmarkStart w:id="9" w:name="_Toc212278664"/>
      <w:r w:rsidRPr="002F0D29">
        <w:rPr>
          <w:rFonts w:ascii="Times New Roman" w:hAnsi="Times New Roman"/>
        </w:rPr>
        <w:lastRenderedPageBreak/>
        <w:t>CAPITOLO 1</w:t>
      </w:r>
      <w:r w:rsidR="008A5152" w:rsidRPr="002F0D29">
        <w:rPr>
          <w:rFonts w:ascii="Times New Roman" w:hAnsi="Times New Roman"/>
        </w:rPr>
        <w:br/>
      </w:r>
      <w:r w:rsidR="009F517C" w:rsidRPr="002F0D29">
        <w:rPr>
          <w:rFonts w:ascii="Times New Roman" w:hAnsi="Times New Roman"/>
        </w:rPr>
        <w:t>Astrofotografia</w:t>
      </w:r>
      <w:bookmarkEnd w:id="9"/>
    </w:p>
    <w:p w14:paraId="567F7765" w14:textId="2E400914" w:rsidR="00E96C65" w:rsidRPr="002F0D29" w:rsidRDefault="00E96C65" w:rsidP="00E96C65">
      <w:pPr>
        <w:pStyle w:val="primoparagrafo"/>
        <w:rPr>
          <w:rFonts w:ascii="Times New Roman" w:hAnsi="Times New Roman"/>
          <w:sz w:val="24"/>
          <w:szCs w:val="24"/>
        </w:rPr>
      </w:pPr>
      <w:r w:rsidRPr="002F0D29">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2F0D29">
            <w:rPr>
              <w:rFonts w:ascii="Times New Roman" w:hAnsi="Times New Roman"/>
              <w:sz w:val="24"/>
              <w:szCs w:val="24"/>
            </w:rPr>
            <w:fldChar w:fldCharType="begin"/>
          </w:r>
          <w:r w:rsidR="0088651F" w:rsidRPr="002F0D29">
            <w:rPr>
              <w:rFonts w:ascii="Times New Roman" w:hAnsi="Times New Roman"/>
              <w:sz w:val="24"/>
              <w:szCs w:val="24"/>
            </w:rPr>
            <w:instrText xml:space="preserve">CITATION Pickering \l 1040 </w:instrText>
          </w:r>
          <w:r w:rsidR="0088651F"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[4]</w:t>
          </w:r>
          <w:r w:rsidR="0088651F" w:rsidRPr="002F0D29">
            <w:rPr>
              <w:rFonts w:ascii="Times New Roman" w:hAnsi="Times New Roman"/>
              <w:sz w:val="24"/>
              <w:szCs w:val="24"/>
            </w:rPr>
            <w:fldChar w:fldCharType="end"/>
          </w:r>
        </w:sdtContent>
      </w:sdt>
      <w:r w:rsidRPr="002F0D29">
        <w:rPr>
          <w:rFonts w:ascii="Times New Roman" w:hAnsi="Times New Roman"/>
          <w:sz w:val="24"/>
          <w:szCs w:val="24"/>
        </w:rPr>
        <w:t xml:space="preserve"> La nascita dell’astrofotografia </w:t>
      </w:r>
      <w:r w:rsidR="002940EF" w:rsidRPr="002F0D29">
        <w:rPr>
          <w:rFonts w:ascii="Times New Roman" w:hAnsi="Times New Roman"/>
          <w:sz w:val="24"/>
          <w:szCs w:val="24"/>
        </w:rPr>
        <w:t>h</w:t>
      </w:r>
      <w:r w:rsidRPr="002F0D29">
        <w:rPr>
          <w:rFonts w:ascii="Times New Roman" w:hAnsi="Times New Roman"/>
          <w:sz w:val="24"/>
          <w:szCs w:val="24"/>
        </w:rPr>
        <w:t>a permesso di raggiungere nuovi livelli nello studio delle stelle e dello spazio che circonda il pianeta Terra</w:t>
      </w:r>
      <w:r w:rsidR="002940EF" w:rsidRPr="002F0D29">
        <w:rPr>
          <w:rFonts w:ascii="Times New Roman" w:hAnsi="Times New Roman"/>
          <w:sz w:val="24"/>
          <w:szCs w:val="24"/>
        </w:rPr>
        <w:t xml:space="preserve"> arrivando fino a poter osservare ciò che si nasconde nello spazio profondo</w:t>
      </w:r>
      <w:r w:rsidRPr="002F0D29">
        <w:rPr>
          <w:rFonts w:ascii="Times New Roman" w:hAnsi="Times New Roman"/>
          <w:sz w:val="24"/>
          <w:szCs w:val="24"/>
        </w:rPr>
        <w:t>.</w:t>
      </w:r>
    </w:p>
    <w:p w14:paraId="76E5A91D" w14:textId="77777777" w:rsidR="003A0021" w:rsidRPr="002F0D29" w:rsidRDefault="003A0021" w:rsidP="003A0021">
      <w:pPr>
        <w:pStyle w:val="Corpotesto"/>
        <w:rPr>
          <w:rFonts w:ascii="Times New Roman" w:hAnsi="Times New Roman"/>
        </w:rPr>
      </w:pPr>
    </w:p>
    <w:p w14:paraId="16D6C4B7" w14:textId="38F0DF66" w:rsidR="00DD0D26"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trail e alle foto della Luna in ambienti terrestri. La fotografia astronomica si articola così in tre principali categorie:</w:t>
      </w:r>
    </w:p>
    <w:p w14:paraId="0D5DA68C" w14:textId="389E77A3"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Paesaggistica notturna, che integra il paesaggio terrestre a quello celeste; </w:t>
      </w:r>
    </w:p>
    <w:p w14:paraId="3B30A758" w14:textId="1E1D3E8D"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Astrofotografia del profondo cielo</w:t>
      </w:r>
      <w:r w:rsidR="007B4D50" w:rsidRPr="002F0D29">
        <w:rPr>
          <w:rFonts w:ascii="Times New Roman" w:hAnsi="Times New Roman"/>
          <w:sz w:val="24"/>
          <w:szCs w:val="24"/>
        </w:rPr>
        <w:t xml:space="preserve">, o </w:t>
      </w:r>
      <w:r w:rsidRPr="002F0D29">
        <w:rPr>
          <w:rFonts w:ascii="Times New Roman" w:hAnsi="Times New Roman"/>
          <w:sz w:val="24"/>
          <w:szCs w:val="24"/>
        </w:rPr>
        <w:t>deep sky, focalizzata sull’osservazione di oggetti remoti come nebulose e galassie.</w:t>
      </w:r>
    </w:p>
    <w:p w14:paraId="6A4723A2" w14:textId="15FF405D" w:rsidR="000635C0"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Luc24 \l 1040 </w:instrText>
          </w:r>
          <w:r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[5]</w:t>
          </w:r>
          <w:r w:rsidRPr="002F0D29">
            <w:rPr>
              <w:rFonts w:ascii="Times New Roman" w:hAnsi="Times New Roman"/>
              <w:sz w:val="24"/>
              <w:szCs w:val="24"/>
            </w:rPr>
            <w:fldChar w:fldCharType="end"/>
          </w:r>
        </w:sdtContent>
      </w:sdt>
    </w:p>
    <w:p w14:paraId="2F2C4C00" w14:textId="77777777" w:rsidR="00CA67CB" w:rsidRPr="002F0D29" w:rsidRDefault="00CA67CB" w:rsidP="00CA67CB">
      <w:pPr>
        <w:pStyle w:val="Corpotesto"/>
        <w:rPr>
          <w:rFonts w:ascii="Times New Roman" w:hAnsi="Times New Roman"/>
        </w:rPr>
      </w:pPr>
    </w:p>
    <w:p w14:paraId="3D9A9580" w14:textId="728A0023" w:rsidR="008C1154" w:rsidRPr="002F0D29" w:rsidRDefault="00D9339A" w:rsidP="002940EF">
      <w:pPr>
        <w:pStyle w:val="primoparagrafo"/>
        <w:rPr>
          <w:rFonts w:ascii="Times New Roman" w:hAnsi="Times New Roman"/>
          <w:sz w:val="24"/>
          <w:szCs w:val="24"/>
        </w:rPr>
      </w:pPr>
      <w:r w:rsidRPr="002F0D29">
        <w:rPr>
          <w:rFonts w:ascii="Times New Roman" w:hAnsi="Times New Roman"/>
          <w:sz w:val="24"/>
          <w:szCs w:val="24"/>
        </w:rPr>
        <w:t>L’astrofotografia si ripromette</w:t>
      </w:r>
      <w:r w:rsidR="003A0021" w:rsidRPr="002F0D29">
        <w:rPr>
          <w:rFonts w:ascii="Times New Roman" w:hAnsi="Times New Roman"/>
          <w:sz w:val="24"/>
          <w:szCs w:val="24"/>
        </w:rPr>
        <w:t xml:space="preserve"> quindi</w:t>
      </w:r>
      <w:r w:rsidRPr="002F0D29">
        <w:rPr>
          <w:rFonts w:ascii="Times New Roman" w:hAnsi="Times New Roman"/>
          <w:sz w:val="24"/>
          <w:szCs w:val="24"/>
        </w:rPr>
        <w:t xml:space="preserve"> di raggiungere scopi</w:t>
      </w:r>
      <w:r w:rsidR="008C1154" w:rsidRPr="002F0D29">
        <w:rPr>
          <w:rFonts w:ascii="Times New Roman" w:hAnsi="Times New Roman"/>
          <w:sz w:val="24"/>
          <w:szCs w:val="24"/>
        </w:rPr>
        <w:t xml:space="preserve"> ben</w:t>
      </w:r>
      <w:r w:rsidRPr="002F0D29">
        <w:rPr>
          <w:rFonts w:ascii="Times New Roman" w:hAnsi="Times New Roman"/>
          <w:sz w:val="24"/>
          <w:szCs w:val="24"/>
        </w:rPr>
        <w:t xml:space="preserve"> più ambiziosi della </w:t>
      </w:r>
      <w:r w:rsidR="000B7D23" w:rsidRPr="002F0D29">
        <w:rPr>
          <w:rFonts w:ascii="Times New Roman" w:hAnsi="Times New Roman"/>
          <w:sz w:val="24"/>
          <w:szCs w:val="24"/>
        </w:rPr>
        <w:t xml:space="preserve">fotografia </w:t>
      </w:r>
      <w:r w:rsidR="008C1154" w:rsidRPr="002F0D29">
        <w:rPr>
          <w:rFonts w:ascii="Times New Roman" w:hAnsi="Times New Roman"/>
          <w:sz w:val="24"/>
          <w:szCs w:val="24"/>
        </w:rPr>
        <w:t>tradizionale</w:t>
      </w:r>
      <w:r w:rsidR="00806A5E" w:rsidRPr="002F0D29">
        <w:rPr>
          <w:rFonts w:ascii="Times New Roman" w:hAnsi="Times New Roman"/>
          <w:sz w:val="24"/>
          <w:szCs w:val="24"/>
        </w:rPr>
        <w:t xml:space="preserve">. </w:t>
      </w:r>
      <w:r w:rsidR="008C1154" w:rsidRPr="002F0D29">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2F0D29" w:rsidRDefault="00366B07" w:rsidP="00C52C1D">
      <w:pPr>
        <w:pStyle w:val="Titolo2"/>
        <w:rPr>
          <w:rFonts w:ascii="Times New Roman" w:hAnsi="Times New Roman"/>
        </w:rPr>
      </w:pPr>
      <w:bookmarkStart w:id="10" w:name="_Toc212278665"/>
      <w:r w:rsidRPr="002F0D29">
        <w:rPr>
          <w:rFonts w:ascii="Times New Roman" w:hAnsi="Times New Roman"/>
        </w:rPr>
        <w:lastRenderedPageBreak/>
        <w:t>Strumentazione</w:t>
      </w:r>
      <w:bookmarkEnd w:id="10"/>
    </w:p>
    <w:p w14:paraId="1C03B984" w14:textId="5DAEA93E" w:rsidR="008D0FE1" w:rsidRPr="002F0D29" w:rsidRDefault="007B4D50"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Come sottolinea Daniele Gasparri, </w:t>
      </w:r>
      <w:r w:rsidR="008D0FE1" w:rsidRPr="002F0D29">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0731AF" w:rsidRPr="002F0D29">
            <w:rPr>
              <w:rFonts w:ascii="Times New Roman" w:hAnsi="Times New Roman"/>
              <w:color w:val="000000" w:themeColor="text1"/>
              <w:sz w:val="24"/>
              <w:szCs w:val="24"/>
            </w:rPr>
            <w:fldChar w:fldCharType="end"/>
          </w:r>
        </w:sdtContent>
      </w:sdt>
      <w:r w:rsidR="000731AF"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La scelta della strumentazione ideale varia in funzione del genere di fotografia astronomica che si intende realizzare</w:t>
      </w:r>
      <w:r w:rsidR="009F5659" w:rsidRPr="002F0D29">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2F0D29" w:rsidRDefault="009F5659" w:rsidP="009F5659">
      <w:pPr>
        <w:pStyle w:val="Corpotesto"/>
        <w:rPr>
          <w:rFonts w:ascii="Times New Roman" w:hAnsi="Times New Roman"/>
          <w:color w:val="000000" w:themeColor="text1"/>
        </w:rPr>
      </w:pPr>
    </w:p>
    <w:p w14:paraId="6F6EFAE4" w14:textId="76F327E1" w:rsidR="008D0FE1" w:rsidRPr="002F0D29" w:rsidRDefault="009F5659"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sidRPr="002F0D29">
        <w:rPr>
          <w:rFonts w:ascii="Times New Roman" w:hAnsi="Times New Roman"/>
          <w:color w:val="000000" w:themeColor="text1"/>
          <w:sz w:val="24"/>
          <w:szCs w:val="24"/>
        </w:rPr>
        <w:t>p</w:t>
      </w:r>
      <w:r w:rsidRPr="002F0D29">
        <w:rPr>
          <w:rFonts w:ascii="Times New Roman" w:hAnsi="Times New Roman"/>
          <w:color w:val="000000" w:themeColor="text1"/>
          <w:sz w:val="24"/>
          <w:szCs w:val="24"/>
        </w:rPr>
        <w:t>i di esposizione significativamente più lunghi rispetto alla fotografia diurna</w:t>
      </w:r>
      <w:r w:rsidR="000731AF"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0731AF" w:rsidRPr="002F0D29">
            <w:rPr>
              <w:rFonts w:ascii="Times New Roman" w:hAnsi="Times New Roman"/>
              <w:color w:val="000000" w:themeColor="text1"/>
              <w:sz w:val="24"/>
              <w:szCs w:val="24"/>
            </w:rPr>
            <w:fldChar w:fldCharType="end"/>
          </w:r>
        </w:sdtContent>
      </w:sdt>
    </w:p>
    <w:p w14:paraId="3D67B542" w14:textId="77777777" w:rsidR="000731AF" w:rsidRPr="002F0D29" w:rsidRDefault="000731AF" w:rsidP="002940EF">
      <w:pPr>
        <w:pStyle w:val="Corpotesto"/>
        <w:rPr>
          <w:rFonts w:ascii="Times New Roman" w:hAnsi="Times New Roman"/>
          <w:color w:val="000000" w:themeColor="text1"/>
          <w:sz w:val="24"/>
          <w:szCs w:val="24"/>
        </w:rPr>
      </w:pPr>
    </w:p>
    <w:p w14:paraId="55ED8AFC" w14:textId="3C333E4B" w:rsidR="000731AF" w:rsidRPr="002F0D29" w:rsidRDefault="009F5659" w:rsidP="004B5825">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Il livello di difficoltà successivo è dato dalla fotografia delle tracce stellari, o star tra</w:t>
      </w:r>
      <w:r w:rsidR="00972FA8" w:rsidRPr="002F0D29">
        <w:rPr>
          <w:rFonts w:ascii="Times New Roman" w:hAnsi="Times New Roman"/>
          <w:color w:val="000000" w:themeColor="text1"/>
          <w:sz w:val="24"/>
          <w:szCs w:val="24"/>
        </w:rPr>
        <w:t>i</w:t>
      </w:r>
      <w:r w:rsidRPr="002F0D29">
        <w:rPr>
          <w:rFonts w:ascii="Times New Roman" w:hAnsi="Times New Roman"/>
          <w:color w:val="000000" w:themeColor="text1"/>
          <w:sz w:val="24"/>
          <w:szCs w:val="24"/>
        </w:rPr>
        <w:t>l, dove si sfrutta il movimento apparente delle stelle generato dalla rotazione terrestre. Si utilizza la stessa attrezzatura di base della fotografia delle costellazioni, integrando un telecomando per lo scatto a distanz</w:t>
      </w:r>
      <w:r w:rsidR="004654D4"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3369E9"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369E9" w:rsidRPr="002F0D29">
            <w:rPr>
              <w:rFonts w:ascii="Times New Roman" w:hAnsi="Times New Roman"/>
              <w:color w:val="000000" w:themeColor="text1"/>
              <w:sz w:val="24"/>
              <w:szCs w:val="24"/>
            </w:rPr>
            <w:fldChar w:fldCharType="end"/>
          </w:r>
        </w:sdtContent>
      </w:sdt>
    </w:p>
    <w:p w14:paraId="494D5BB5" w14:textId="77777777" w:rsidR="0091024B" w:rsidRPr="002F0D29" w:rsidRDefault="0091024B" w:rsidP="002940EF">
      <w:pPr>
        <w:pStyle w:val="Corpotesto"/>
        <w:rPr>
          <w:rFonts w:ascii="Times New Roman" w:hAnsi="Times New Roman"/>
          <w:color w:val="000000" w:themeColor="text1"/>
          <w:sz w:val="24"/>
          <w:szCs w:val="24"/>
        </w:rPr>
      </w:pPr>
    </w:p>
    <w:p w14:paraId="748DB7C7" w14:textId="3A192A7A" w:rsidR="0091024B" w:rsidRPr="002F0D29" w:rsidRDefault="00484539" w:rsidP="0048453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ulteriore livello di difficoltà è dato dalla fotografia a grande campo con astroinseguitore, </w:t>
      </w:r>
      <w:r w:rsidR="000412EE" w:rsidRPr="002F0D29">
        <w:rPr>
          <w:rFonts w:ascii="Times New Roman" w:hAnsi="Times New Roman"/>
          <w:color w:val="000000" w:themeColor="text1"/>
          <w:sz w:val="24"/>
          <w:szCs w:val="24"/>
        </w:rPr>
        <w:t xml:space="preserve">uno </w:t>
      </w:r>
      <w:r w:rsidRPr="002F0D29">
        <w:rPr>
          <w:rFonts w:ascii="Times New Roman" w:hAnsi="Times New Roman"/>
          <w:color w:val="000000" w:themeColor="text1"/>
          <w:sz w:val="24"/>
          <w:szCs w:val="24"/>
        </w:rPr>
        <w:t>strument</w:t>
      </w:r>
      <w:r w:rsidR="000412EE" w:rsidRPr="002F0D29">
        <w:rPr>
          <w:rFonts w:ascii="Times New Roman" w:hAnsi="Times New Roman"/>
          <w:color w:val="000000" w:themeColor="text1"/>
          <w:sz w:val="24"/>
          <w:szCs w:val="24"/>
        </w:rPr>
        <w:t xml:space="preserve">o </w:t>
      </w:r>
      <w:r w:rsidRPr="002F0D29">
        <w:rPr>
          <w:rFonts w:ascii="Times New Roman" w:hAnsi="Times New Roman"/>
          <w:color w:val="000000" w:themeColor="text1"/>
          <w:sz w:val="24"/>
          <w:szCs w:val="24"/>
        </w:rPr>
        <w:t xml:space="preserve">che </w:t>
      </w:r>
      <w:r w:rsidR="000412EE" w:rsidRPr="002F0D29">
        <w:rPr>
          <w:rFonts w:ascii="Times New Roman" w:hAnsi="Times New Roman"/>
          <w:color w:val="000000" w:themeColor="text1"/>
          <w:sz w:val="24"/>
          <w:szCs w:val="24"/>
        </w:rPr>
        <w:t>permette di compensare</w:t>
      </w:r>
      <w:r w:rsidRPr="002F0D29">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sidRPr="002F0D29">
        <w:rPr>
          <w:rFonts w:ascii="Times New Roman" w:hAnsi="Times New Roman"/>
          <w:color w:val="000000" w:themeColor="text1"/>
          <w:sz w:val="24"/>
          <w:szCs w:val="24"/>
        </w:rPr>
        <w:t xml:space="preserve"> Una variante di quest</w:t>
      </w:r>
      <w:r w:rsidR="000412EE" w:rsidRPr="002F0D29">
        <w:rPr>
          <w:rFonts w:ascii="Times New Roman" w:hAnsi="Times New Roman"/>
          <w:color w:val="000000" w:themeColor="text1"/>
          <w:sz w:val="24"/>
          <w:szCs w:val="24"/>
        </w:rPr>
        <w:t xml:space="preserve">a tecnica </w:t>
      </w:r>
      <w:r w:rsidR="00FC2063" w:rsidRPr="002F0D29">
        <w:rPr>
          <w:rFonts w:ascii="Times New Roman" w:hAnsi="Times New Roman"/>
          <w:color w:val="000000" w:themeColor="text1"/>
          <w:sz w:val="24"/>
          <w:szCs w:val="24"/>
        </w:rPr>
        <w:t xml:space="preserve">è data dalla fotografia in parallelo, in cui viene montata la camera su un piccolo telescopio </w:t>
      </w:r>
      <w:r w:rsidR="000412EE" w:rsidRPr="002F0D29">
        <w:rPr>
          <w:rFonts w:ascii="Times New Roman" w:hAnsi="Times New Roman"/>
          <w:color w:val="000000" w:themeColor="text1"/>
          <w:sz w:val="24"/>
          <w:szCs w:val="24"/>
        </w:rPr>
        <w:t>dotato</w:t>
      </w:r>
      <w:r w:rsidR="00FC2063" w:rsidRPr="002F0D29">
        <w:rPr>
          <w:rFonts w:ascii="Times New Roman" w:hAnsi="Times New Roman"/>
          <w:color w:val="000000" w:themeColor="text1"/>
          <w:sz w:val="24"/>
          <w:szCs w:val="24"/>
        </w:rPr>
        <w:t xml:space="preserve"> montatura equatoriale motorizzata</w:t>
      </w:r>
      <w:r w:rsidR="000412EE" w:rsidRPr="002F0D29">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E43E92"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E43E92" w:rsidRPr="002F0D29">
            <w:rPr>
              <w:rFonts w:ascii="Times New Roman" w:hAnsi="Times New Roman"/>
              <w:color w:val="000000" w:themeColor="text1"/>
              <w:sz w:val="24"/>
              <w:szCs w:val="24"/>
            </w:rPr>
            <w:fldChar w:fldCharType="end"/>
          </w:r>
        </w:sdtContent>
      </w:sdt>
    </w:p>
    <w:p w14:paraId="4DE04A38" w14:textId="77777777" w:rsidR="003369E9" w:rsidRPr="002F0D29" w:rsidRDefault="003369E9" w:rsidP="002940EF">
      <w:pPr>
        <w:pStyle w:val="Corpotesto"/>
        <w:rPr>
          <w:rFonts w:ascii="Times New Roman" w:hAnsi="Times New Roman"/>
          <w:sz w:val="24"/>
          <w:szCs w:val="24"/>
        </w:rPr>
      </w:pPr>
    </w:p>
    <w:p w14:paraId="6A9DE022" w14:textId="0E276B41" w:rsidR="000412EE" w:rsidRPr="002F0D29" w:rsidRDefault="004654D4" w:rsidP="002A20C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sidRPr="002F0D29">
        <w:rPr>
          <w:rFonts w:ascii="Times New Roman" w:hAnsi="Times New Roman"/>
          <w:color w:val="000000" w:themeColor="text1"/>
          <w:sz w:val="24"/>
          <w:szCs w:val="24"/>
        </w:rPr>
        <w:t>no</w:t>
      </w:r>
      <w:r w:rsidRPr="002F0D29">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sidRPr="002F0D29">
        <w:rPr>
          <w:rFonts w:ascii="Times New Roman" w:hAnsi="Times New Roman"/>
          <w:color w:val="000000" w:themeColor="text1"/>
          <w:sz w:val="24"/>
          <w:szCs w:val="24"/>
        </w:rPr>
        <w:t xml:space="preserve"> Le principali difficolt</w:t>
      </w:r>
      <w:r w:rsidR="00972FA8" w:rsidRPr="002F0D29">
        <w:rPr>
          <w:rFonts w:ascii="Times New Roman" w:hAnsi="Times New Roman"/>
          <w:color w:val="000000" w:themeColor="text1"/>
          <w:sz w:val="24"/>
          <w:szCs w:val="24"/>
        </w:rPr>
        <w:t>à</w:t>
      </w:r>
      <w:r w:rsidR="00C47E02" w:rsidRPr="002F0D29">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02E7EC0E"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2F0D29" w14:paraId="321B2B11" w14:textId="77777777" w:rsidTr="002A20CA">
        <w:trPr>
          <w:jc w:val="center"/>
        </w:trPr>
        <w:tc>
          <w:tcPr>
            <w:tcW w:w="4105" w:type="dxa"/>
          </w:tcPr>
          <w:p w14:paraId="7912EEE9" w14:textId="051AB78B"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Tipo di approccio</w:t>
            </w:r>
          </w:p>
        </w:tc>
        <w:tc>
          <w:tcPr>
            <w:tcW w:w="4106" w:type="dxa"/>
          </w:tcPr>
          <w:p w14:paraId="666454EE" w14:textId="1931CCE6"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Strumentazione richiesta</w:t>
            </w:r>
          </w:p>
        </w:tc>
      </w:tr>
      <w:tr w:rsidR="004654D4" w:rsidRPr="002F0D29" w14:paraId="5CF8EB30" w14:textId="77777777" w:rsidTr="002A20CA">
        <w:trPr>
          <w:jc w:val="center"/>
        </w:trPr>
        <w:tc>
          <w:tcPr>
            <w:tcW w:w="4105" w:type="dxa"/>
          </w:tcPr>
          <w:p w14:paraId="575007A3" w14:textId="05C5C69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costellazioni</w:t>
            </w:r>
          </w:p>
        </w:tc>
        <w:tc>
          <w:tcPr>
            <w:tcW w:w="4106" w:type="dxa"/>
          </w:tcPr>
          <w:p w14:paraId="58A348A6" w14:textId="77777777" w:rsidR="004654D4" w:rsidRPr="002F0D29" w:rsidRDefault="004654D4" w:rsidP="0012011D">
            <w:pPr>
              <w:pStyle w:val="Corpotesto"/>
              <w:numPr>
                <w:ilvl w:val="0"/>
                <w:numId w:val="26"/>
              </w:numPr>
              <w:tabs>
                <w:tab w:val="clear" w:pos="709"/>
                <w:tab w:val="left" w:pos="461"/>
              </w:tabs>
              <w:ind w:left="319"/>
              <w:rPr>
                <w:rFonts w:ascii="Times New Roman" w:hAnsi="Times New Roman"/>
                <w:sz w:val="24"/>
                <w:szCs w:val="24"/>
              </w:rPr>
            </w:pPr>
            <w:r w:rsidRPr="002F0D29">
              <w:rPr>
                <w:rFonts w:ascii="Times New Roman" w:hAnsi="Times New Roman"/>
                <w:sz w:val="24"/>
                <w:szCs w:val="24"/>
              </w:rPr>
              <w:t>Fotocamera reflex</w:t>
            </w:r>
          </w:p>
          <w:p w14:paraId="3441D799" w14:textId="3CC87986" w:rsidR="004654D4" w:rsidRPr="002F0D29" w:rsidRDefault="004654D4" w:rsidP="0012011D">
            <w:pPr>
              <w:pStyle w:val="Corpotesto"/>
              <w:numPr>
                <w:ilvl w:val="0"/>
                <w:numId w:val="26"/>
              </w:numPr>
              <w:tabs>
                <w:tab w:val="clear" w:pos="709"/>
                <w:tab w:val="left" w:pos="0"/>
              </w:tabs>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48D2AF6F" w14:textId="77777777" w:rsidTr="002A20CA">
        <w:trPr>
          <w:jc w:val="center"/>
        </w:trPr>
        <w:tc>
          <w:tcPr>
            <w:tcW w:w="4105" w:type="dxa"/>
          </w:tcPr>
          <w:p w14:paraId="54636BC6" w14:textId="5C774B3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tracce stellari</w:t>
            </w:r>
          </w:p>
        </w:tc>
        <w:tc>
          <w:tcPr>
            <w:tcW w:w="4106" w:type="dxa"/>
          </w:tcPr>
          <w:p w14:paraId="0EB7A827" w14:textId="77777777" w:rsidR="004654D4" w:rsidRPr="002F0D29" w:rsidRDefault="004654D4" w:rsidP="0012011D">
            <w:pPr>
              <w:pStyle w:val="Corpotesto"/>
              <w:numPr>
                <w:ilvl w:val="0"/>
                <w:numId w:val="26"/>
              </w:numPr>
              <w:tabs>
                <w:tab w:val="clear" w:pos="709"/>
              </w:tabs>
              <w:ind w:left="319"/>
              <w:rPr>
                <w:rFonts w:ascii="Times New Roman" w:hAnsi="Times New Roman"/>
                <w:sz w:val="24"/>
                <w:szCs w:val="24"/>
              </w:rPr>
            </w:pPr>
            <w:r w:rsidRPr="002F0D29">
              <w:rPr>
                <w:rFonts w:ascii="Times New Roman" w:hAnsi="Times New Roman"/>
                <w:sz w:val="24"/>
                <w:szCs w:val="24"/>
              </w:rPr>
              <w:t>Fotocamera reflex</w:t>
            </w:r>
          </w:p>
          <w:p w14:paraId="7C3E39B8" w14:textId="67E3A28C"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Telecomando per lo scatto a distanza</w:t>
            </w:r>
          </w:p>
          <w:p w14:paraId="7C15457D" w14:textId="38727BFB"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Batteria</w:t>
            </w:r>
          </w:p>
          <w:p w14:paraId="052A74E2" w14:textId="2CFEF29E"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6AB0B6DD" w14:textId="77777777" w:rsidTr="002A20CA">
        <w:trPr>
          <w:jc w:val="center"/>
        </w:trPr>
        <w:tc>
          <w:tcPr>
            <w:tcW w:w="4105" w:type="dxa"/>
          </w:tcPr>
          <w:p w14:paraId="55A10B0B" w14:textId="650A9523"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a grande campo con astroinseguitore</w:t>
            </w:r>
          </w:p>
        </w:tc>
        <w:tc>
          <w:tcPr>
            <w:tcW w:w="4106" w:type="dxa"/>
          </w:tcPr>
          <w:p w14:paraId="6964F8F3" w14:textId="77777777" w:rsidR="004654D4"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mirrorless</w:t>
            </w:r>
          </w:p>
          <w:p w14:paraId="6D2A9E47" w14:textId="028DE062"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1E31770C" w14:textId="27A343B7" w:rsidR="00FC2063"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Astroinseguitore</w:t>
            </w:r>
          </w:p>
        </w:tc>
      </w:tr>
      <w:tr w:rsidR="00FC2063" w:rsidRPr="002F0D29" w14:paraId="422821DA" w14:textId="77777777" w:rsidTr="002A20CA">
        <w:trPr>
          <w:jc w:val="center"/>
        </w:trPr>
        <w:tc>
          <w:tcPr>
            <w:tcW w:w="4105" w:type="dxa"/>
          </w:tcPr>
          <w:p w14:paraId="38667CDD" w14:textId="7242842A" w:rsidR="00FC2063" w:rsidRPr="002F0D29" w:rsidRDefault="00FC2063" w:rsidP="002940EF">
            <w:pPr>
              <w:pStyle w:val="Corpotesto"/>
              <w:rPr>
                <w:rFonts w:ascii="Times New Roman" w:hAnsi="Times New Roman"/>
                <w:sz w:val="24"/>
                <w:szCs w:val="24"/>
              </w:rPr>
            </w:pPr>
            <w:r w:rsidRPr="002F0D29">
              <w:rPr>
                <w:rFonts w:ascii="Times New Roman" w:hAnsi="Times New Roman"/>
                <w:sz w:val="24"/>
                <w:szCs w:val="24"/>
              </w:rPr>
              <w:t>Fotografia in parallelo</w:t>
            </w:r>
          </w:p>
        </w:tc>
        <w:tc>
          <w:tcPr>
            <w:tcW w:w="4106" w:type="dxa"/>
          </w:tcPr>
          <w:p w14:paraId="479DBA53" w14:textId="15FD9A03"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w:t>
            </w:r>
            <w:r w:rsidR="00972FA8" w:rsidRPr="002F0D29">
              <w:rPr>
                <w:rFonts w:ascii="Times New Roman" w:hAnsi="Times New Roman"/>
                <w:sz w:val="24"/>
                <w:szCs w:val="24"/>
              </w:rPr>
              <w:t>r</w:t>
            </w:r>
            <w:r w:rsidRPr="002F0D29">
              <w:rPr>
                <w:rFonts w:ascii="Times New Roman" w:hAnsi="Times New Roman"/>
                <w:sz w:val="24"/>
                <w:szCs w:val="24"/>
              </w:rPr>
              <w:t>less</w:t>
            </w:r>
          </w:p>
          <w:p w14:paraId="6400ED5F" w14:textId="206DB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09367A6C" w14:textId="77777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Piccolo telescopio</w:t>
            </w:r>
          </w:p>
          <w:p w14:paraId="4ED0FA88" w14:textId="3D542061"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 equatoriale</w:t>
            </w:r>
          </w:p>
        </w:tc>
      </w:tr>
      <w:tr w:rsidR="004654D4" w:rsidRPr="002F0D29" w14:paraId="552D7708" w14:textId="77777777" w:rsidTr="002A20CA">
        <w:trPr>
          <w:jc w:val="center"/>
        </w:trPr>
        <w:tc>
          <w:tcPr>
            <w:tcW w:w="4105" w:type="dxa"/>
          </w:tcPr>
          <w:p w14:paraId="18641C45" w14:textId="2A54067F"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al telescopio</w:t>
            </w:r>
          </w:p>
        </w:tc>
        <w:tc>
          <w:tcPr>
            <w:tcW w:w="4106" w:type="dxa"/>
          </w:tcPr>
          <w:p w14:paraId="652FB7C8" w14:textId="77777777" w:rsidR="004654D4"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w:t>
            </w:r>
          </w:p>
          <w:p w14:paraId="7E72541E" w14:textId="1C57B275"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674C36E3" w14:textId="1CA46186"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Telescopio</w:t>
            </w:r>
          </w:p>
          <w:p w14:paraId="2E6F7B67" w14:textId="77777777"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w:t>
            </w:r>
          </w:p>
          <w:p w14:paraId="4A33FCC4" w14:textId="19FFBC9C"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Camera di guida</w:t>
            </w:r>
          </w:p>
          <w:p w14:paraId="539D50B1" w14:textId="0918DDC0"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 xml:space="preserve">Autoguida </w:t>
            </w:r>
          </w:p>
        </w:tc>
      </w:tr>
    </w:tbl>
    <w:p w14:paraId="1D6139F2" w14:textId="0B9B8B1A" w:rsidR="00326B86" w:rsidRPr="002F0D29" w:rsidRDefault="000412EE" w:rsidP="000412EE">
      <w:pPr>
        <w:pStyle w:val="Corpotesto"/>
        <w:jc w:val="center"/>
        <w:rPr>
          <w:rFonts w:ascii="Times New Roman" w:hAnsi="Times New Roman"/>
        </w:rPr>
      </w:pPr>
      <w:bookmarkStart w:id="11" w:name="_Toc212278700"/>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255625" w:rsidRPr="002F0D29">
        <w:rPr>
          <w:rFonts w:ascii="Times New Roman" w:hAnsi="Times New Roman"/>
          <w:noProof/>
        </w:rPr>
        <w:t>1</w:t>
      </w:r>
      <w:r w:rsidRPr="002F0D29">
        <w:rPr>
          <w:rFonts w:ascii="Times New Roman" w:hAnsi="Times New Roman"/>
        </w:rPr>
        <w:fldChar w:fldCharType="end"/>
      </w:r>
      <w:r w:rsidRPr="002F0D29">
        <w:rPr>
          <w:rFonts w:ascii="Times New Roman" w:hAnsi="Times New Roman"/>
        </w:rPr>
        <w:t>: Tabella riassuntiva della strumentazione necessaria in base all’approccio scelto.</w:t>
      </w:r>
      <w:bookmarkEnd w:id="11"/>
    </w:p>
    <w:p w14:paraId="4AB573EB" w14:textId="77777777" w:rsidR="008B763C" w:rsidRPr="002F0D29" w:rsidRDefault="008B763C" w:rsidP="008B763C">
      <w:pPr>
        <w:pStyle w:val="primoparagrafo"/>
        <w:rPr>
          <w:rFonts w:ascii="Times New Roman" w:hAnsi="Times New Roman"/>
          <w:color w:val="000000" w:themeColor="text1"/>
          <w:sz w:val="24"/>
          <w:szCs w:val="24"/>
        </w:rPr>
      </w:pPr>
    </w:p>
    <w:p w14:paraId="20B494F4" w14:textId="7334C6A4" w:rsidR="00F47AEE" w:rsidRPr="002F0D29" w:rsidRDefault="008B763C" w:rsidP="008B763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Pr="002F0D29" w:rsidRDefault="00484539" w:rsidP="00484539">
      <w:pPr>
        <w:pStyle w:val="Titolo3"/>
        <w:rPr>
          <w:rFonts w:ascii="Times New Roman" w:hAnsi="Times New Roman"/>
        </w:rPr>
      </w:pPr>
      <w:bookmarkStart w:id="12" w:name="_Toc212278666"/>
      <w:r w:rsidRPr="002F0D29">
        <w:rPr>
          <w:rFonts w:ascii="Times New Roman" w:hAnsi="Times New Roman"/>
        </w:rPr>
        <w:t>Fotografia astronomica avanzata</w:t>
      </w:r>
      <w:bookmarkEnd w:id="12"/>
    </w:p>
    <w:p w14:paraId="6ECE6888" w14:textId="57E71DDF" w:rsidR="009D6E51" w:rsidRPr="002F0D29" w:rsidRDefault="00972FA8" w:rsidP="005D7C3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9D6E51" w:rsidRPr="002F0D29">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Pr="002F0D29" w:rsidRDefault="00E83C5A" w:rsidP="00E83C5A">
      <w:pPr>
        <w:pStyle w:val="Corpotesto"/>
        <w:rPr>
          <w:rFonts w:ascii="Times New Roman" w:hAnsi="Times New Roman"/>
        </w:rPr>
      </w:pPr>
    </w:p>
    <w:p w14:paraId="16FE3282" w14:textId="0940B564" w:rsidR="008303E3" w:rsidRPr="002F0D29" w:rsidRDefault="008303E3"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5524134B" w:rsidR="008303E3" w:rsidRPr="002F0D29" w:rsidRDefault="008303E3" w:rsidP="00143C0D">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di grandi campi stellari con obiettivi a corta focale</w:t>
      </w:r>
      <w:r w:rsidRPr="002F0D29">
        <w:rPr>
          <w:rFonts w:ascii="Times New Roman" w:hAnsi="Times New Roman"/>
          <w:color w:val="000000" w:themeColor="text1"/>
          <w:vertAlign w:val="superscript"/>
        </w:rPr>
        <w:footnoteReference w:id="1"/>
      </w:r>
      <w:r w:rsidRPr="002F0D29">
        <w:rPr>
          <w:rFonts w:ascii="Times New Roman" w:hAnsi="Times New Roman"/>
          <w:color w:val="000000" w:themeColor="text1"/>
          <w:sz w:val="24"/>
          <w:szCs w:val="24"/>
        </w:rPr>
        <w:t>, inferiore a 200-300mm</w:t>
      </w:r>
      <w:r w:rsidR="00492C41" w:rsidRPr="002F0D29">
        <w:rPr>
          <w:rFonts w:ascii="Times New Roman" w:hAnsi="Times New Roman"/>
          <w:color w:val="000000" w:themeColor="text1"/>
          <w:sz w:val="24"/>
          <w:szCs w:val="24"/>
        </w:rPr>
        <w:t xml:space="preserve">, risultano adeguati gli astroinseguitori compatti montabili su treppiedi fotografici standard. </w:t>
      </w:r>
      <w:r w:rsidR="00143C0D" w:rsidRPr="002F0D29">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sidRPr="002F0D29">
        <w:rPr>
          <w:rFonts w:ascii="Times New Roman" w:hAnsi="Times New Roman"/>
          <w:color w:val="000000" w:themeColor="text1"/>
          <w:sz w:val="24"/>
          <w:szCs w:val="24"/>
        </w:rPr>
        <w:t>, ascensione retta e declinazione</w:t>
      </w:r>
      <w:r w:rsidR="00972FA8" w:rsidRPr="002F0D29">
        <w:rPr>
          <w:rStyle w:val="Rimandonotaapidipagina"/>
          <w:rFonts w:ascii="Times New Roman" w:hAnsi="Times New Roman"/>
          <w:color w:val="000000" w:themeColor="text1"/>
          <w:sz w:val="24"/>
          <w:szCs w:val="24"/>
        </w:rPr>
        <w:footnoteReference w:id="2"/>
      </w:r>
      <w:r w:rsidR="00972FA8" w:rsidRPr="002F0D29">
        <w:rPr>
          <w:rFonts w:ascii="Times New Roman" w:hAnsi="Times New Roman"/>
          <w:color w:val="000000" w:themeColor="text1"/>
          <w:sz w:val="24"/>
          <w:szCs w:val="24"/>
        </w:rPr>
        <w:t>,</w:t>
      </w:r>
      <w:r w:rsidR="00143C0D" w:rsidRPr="002F0D29">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2F0D29">
            <w:rPr>
              <w:rFonts w:ascii="Times New Roman" w:hAnsi="Times New Roman"/>
              <w:sz w:val="24"/>
              <w:szCs w:val="24"/>
            </w:rPr>
            <w:fldChar w:fldCharType="begin"/>
          </w:r>
          <w:r w:rsidR="00143C0D" w:rsidRPr="002F0D29">
            <w:rPr>
              <w:rFonts w:ascii="Times New Roman" w:hAnsi="Times New Roman"/>
              <w:sz w:val="24"/>
              <w:szCs w:val="24"/>
            </w:rPr>
            <w:instrText xml:space="preserve">CITATION Dan15 \l 1040 </w:instrText>
          </w:r>
          <w:r w:rsidR="00143C0D"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[6]</w:t>
          </w:r>
          <w:r w:rsidR="00143C0D" w:rsidRPr="002F0D29">
            <w:rPr>
              <w:rFonts w:ascii="Times New Roman" w:hAnsi="Times New Roman"/>
              <w:sz w:val="24"/>
              <w:szCs w:val="24"/>
            </w:rPr>
            <w:fldChar w:fldCharType="end"/>
          </w:r>
        </w:sdtContent>
      </w:sdt>
    </w:p>
    <w:p w14:paraId="72C45425" w14:textId="0E80C8DE" w:rsidR="005D7C37" w:rsidRPr="002F0D29" w:rsidRDefault="005D7C37" w:rsidP="002940EF">
      <w:pPr>
        <w:pStyle w:val="Corpotesto"/>
        <w:rPr>
          <w:rFonts w:ascii="Times New Roman" w:hAnsi="Times New Roman"/>
          <w:sz w:val="24"/>
          <w:szCs w:val="24"/>
        </w:rPr>
      </w:pPr>
    </w:p>
    <w:p w14:paraId="4AC1B5C3" w14:textId="468DDC41" w:rsidR="00A642E7" w:rsidRPr="002F0D29" w:rsidRDefault="00A642E7" w:rsidP="00A642E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 </w:t>
      </w:r>
      <w:r w:rsidRPr="002F0D29">
        <w:rPr>
          <w:rFonts w:ascii="Times New Roman" w:hAnsi="Times New Roman"/>
          <w:b/>
          <w:bCs/>
          <w:color w:val="000000" w:themeColor="text1"/>
          <w:sz w:val="24"/>
          <w:szCs w:val="24"/>
        </w:rPr>
        <w:t>telescopi ottici</w:t>
      </w:r>
      <w:r w:rsidRPr="002F0D29">
        <w:rPr>
          <w:rFonts w:ascii="Times New Roman" w:hAnsi="Times New Roman"/>
          <w:color w:val="000000" w:themeColor="text1"/>
          <w:sz w:val="24"/>
          <w:szCs w:val="24"/>
        </w:rPr>
        <w:t xml:space="preserve"> si suddividono in tre </w:t>
      </w:r>
      <w:r w:rsidR="00DC56A2" w:rsidRPr="002F0D29">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Rifrattori</w:t>
      </w:r>
      <w:r w:rsidR="00DC56A2"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impiegano delle lenti come elemento primario</w:t>
      </w:r>
      <w:r w:rsidRPr="002F0D29">
        <w:rPr>
          <w:rFonts w:ascii="Times New Roman" w:hAnsi="Times New Roman"/>
          <w:color w:val="000000" w:themeColor="text1"/>
          <w:sz w:val="24"/>
          <w:szCs w:val="24"/>
        </w:rPr>
        <w:t>;</w:t>
      </w:r>
    </w:p>
    <w:p w14:paraId="7760910E" w14:textId="6F2C471C"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Riflettori: </w:t>
      </w:r>
      <w:r w:rsidR="00DC56A2" w:rsidRPr="002F0D29">
        <w:rPr>
          <w:rFonts w:ascii="Times New Roman" w:hAnsi="Times New Roman"/>
          <w:color w:val="000000" w:themeColor="text1"/>
          <w:sz w:val="24"/>
          <w:szCs w:val="24"/>
        </w:rPr>
        <w:t>impiegano degli specchi</w:t>
      </w:r>
      <w:r w:rsidRPr="002F0D29">
        <w:rPr>
          <w:rFonts w:ascii="Times New Roman" w:hAnsi="Times New Roman"/>
          <w:color w:val="000000" w:themeColor="text1"/>
          <w:sz w:val="24"/>
          <w:szCs w:val="24"/>
        </w:rPr>
        <w:t>;</w:t>
      </w:r>
    </w:p>
    <w:p w14:paraId="4EA9AADD" w14:textId="105B76C0"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Catadiottrici: combinano sia specchi sia lenti per </w:t>
      </w:r>
      <w:r w:rsidR="00DC56A2" w:rsidRPr="002F0D29">
        <w:rPr>
          <w:rFonts w:ascii="Times New Roman" w:hAnsi="Times New Roman"/>
          <w:color w:val="000000" w:themeColor="text1"/>
          <w:sz w:val="24"/>
          <w:szCs w:val="24"/>
        </w:rPr>
        <w:t>ottimizzare le prestazioni ottiche</w:t>
      </w:r>
      <w:r w:rsidRPr="002F0D29">
        <w:rPr>
          <w:rFonts w:ascii="Times New Roman" w:hAnsi="Times New Roman"/>
          <w:color w:val="000000" w:themeColor="text1"/>
          <w:sz w:val="24"/>
          <w:szCs w:val="24"/>
        </w:rPr>
        <w:t>.</w:t>
      </w:r>
    </w:p>
    <w:p w14:paraId="1CDFD06B" w14:textId="77777777" w:rsidR="004D7220" w:rsidRPr="002F0D29" w:rsidRDefault="004D7220" w:rsidP="004D7220">
      <w:pPr>
        <w:pStyle w:val="Corpotesto"/>
        <w:rPr>
          <w:rFonts w:ascii="Times New Roman" w:hAnsi="Times New Roman"/>
        </w:rPr>
      </w:pPr>
    </w:p>
    <w:p w14:paraId="12072C45" w14:textId="4C4E2E3F" w:rsidR="00DC56A2" w:rsidRPr="002F0D29" w:rsidRDefault="00DC56A2" w:rsidP="00DC56A2">
      <w:pPr>
        <w:pStyle w:val="Corpotesto"/>
        <w:rPr>
          <w:rFonts w:ascii="Times New Roman" w:hAnsi="Times New Roman"/>
          <w:sz w:val="24"/>
          <w:szCs w:val="24"/>
        </w:rPr>
      </w:pPr>
      <w:r w:rsidRPr="002F0D29">
        <w:rPr>
          <w:rFonts w:ascii="Times New Roman" w:hAnsi="Times New Roman"/>
          <w:sz w:val="24"/>
          <w:szCs w:val="24"/>
        </w:rPr>
        <w:t>Nonostante le differenze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2F0D29">
            <w:rPr>
              <w:rFonts w:ascii="Times New Roman" w:hAnsi="Times New Roman"/>
              <w:sz w:val="24"/>
              <w:szCs w:val="24"/>
            </w:rPr>
            <w:fldChar w:fldCharType="begin"/>
          </w:r>
          <w:r w:rsidR="0052677F" w:rsidRPr="002F0D29">
            <w:rPr>
              <w:rFonts w:ascii="Times New Roman" w:hAnsi="Times New Roman"/>
              <w:sz w:val="24"/>
              <w:szCs w:val="24"/>
            </w:rPr>
            <w:instrText xml:space="preserve"> CITATION Giu12 \l 1040 </w:instrText>
          </w:r>
          <w:r w:rsidR="0052677F"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[7]</w:t>
          </w:r>
          <w:r w:rsidR="0052677F" w:rsidRPr="002F0D29">
            <w:rPr>
              <w:rFonts w:ascii="Times New Roman" w:hAnsi="Times New Roman"/>
              <w:sz w:val="24"/>
              <w:szCs w:val="24"/>
            </w:rPr>
            <w:fldChar w:fldCharType="end"/>
          </w:r>
        </w:sdtContent>
      </w:sdt>
    </w:p>
    <w:p w14:paraId="1471CFE1"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rsidRPr="002F0D29" w14:paraId="3B7C462D" w14:textId="77777777" w:rsidTr="002A20CA">
        <w:trPr>
          <w:jc w:val="center"/>
        </w:trPr>
        <w:tc>
          <w:tcPr>
            <w:tcW w:w="9628" w:type="dxa"/>
            <w:vAlign w:val="center"/>
          </w:tcPr>
          <w:p w14:paraId="43257D15" w14:textId="77777777" w:rsidR="002A20CA" w:rsidRPr="002F0D29" w:rsidRDefault="00A642E7" w:rsidP="002A20CA">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Pr="002F0D29" w:rsidRDefault="00A642E7" w:rsidP="002A20CA">
            <w:pPr>
              <w:pStyle w:val="Didascalia"/>
              <w:rPr>
                <w:rFonts w:ascii="Times New Roman" w:hAnsi="Times New Roman"/>
              </w:rPr>
            </w:pPr>
          </w:p>
        </w:tc>
      </w:tr>
      <w:tr w:rsidR="00A642E7" w:rsidRPr="002F0D29" w14:paraId="0825AF90" w14:textId="77777777" w:rsidTr="002A20CA">
        <w:trPr>
          <w:jc w:val="center"/>
        </w:trPr>
        <w:tc>
          <w:tcPr>
            <w:tcW w:w="9628" w:type="dxa"/>
            <w:vAlign w:val="center"/>
          </w:tcPr>
          <w:p w14:paraId="299D0716" w14:textId="43724D5B" w:rsidR="00A642E7" w:rsidRPr="002F0D29" w:rsidRDefault="002A20CA" w:rsidP="00A642E7">
            <w:pPr>
              <w:pStyle w:val="Corpotesto"/>
              <w:jc w:val="center"/>
              <w:rPr>
                <w:rFonts w:ascii="Times New Roman" w:hAnsi="Times New Roman"/>
              </w:rPr>
            </w:pPr>
            <w:bookmarkStart w:id="13" w:name="_Toc21227871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1</w:t>
            </w:r>
            <w:r w:rsidRPr="002F0D29">
              <w:rPr>
                <w:rFonts w:ascii="Times New Roman" w:hAnsi="Times New Roman"/>
              </w:rPr>
              <w:fldChar w:fldCharType="end"/>
            </w:r>
            <w:r w:rsidRPr="002F0D29">
              <w:rPr>
                <w:rFonts w:ascii="Times New Roman" w:hAnsi="Times New Roman"/>
              </w:rPr>
              <w:t>: Schema ottico di un rifrattore. Fonte: G. Cutispoto, Telescopi astronomici, 2012. Consultato il 20/10/2025</w:t>
            </w:r>
            <w:bookmarkEnd w:id="13"/>
          </w:p>
        </w:tc>
      </w:tr>
    </w:tbl>
    <w:p w14:paraId="09C0B498" w14:textId="77777777" w:rsidR="00A642E7" w:rsidRPr="002F0D29" w:rsidRDefault="00A642E7" w:rsidP="00A642E7">
      <w:pPr>
        <w:pStyle w:val="Corpotesto"/>
        <w:rPr>
          <w:rFonts w:ascii="Times New Roman" w:hAnsi="Times New Roman"/>
        </w:rPr>
      </w:pPr>
    </w:p>
    <w:p w14:paraId="6274BFAE" w14:textId="79E9D3D6" w:rsidR="0052677F" w:rsidRPr="002F0D29" w:rsidRDefault="00647274"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de</w:t>
      </w:r>
      <w:r w:rsidR="00DC56A2" w:rsidRPr="002F0D29">
        <w:rPr>
          <w:rFonts w:ascii="Times New Roman" w:hAnsi="Times New Roman"/>
          <w:color w:val="000000" w:themeColor="text1"/>
          <w:sz w:val="24"/>
          <w:szCs w:val="24"/>
        </w:rPr>
        <w:t xml:space="preserve">gli oggetti del </w:t>
      </w:r>
      <w:r w:rsidRPr="002F0D29">
        <w:rPr>
          <w:rFonts w:ascii="Times New Roman" w:hAnsi="Times New Roman"/>
          <w:color w:val="000000" w:themeColor="text1"/>
          <w:sz w:val="24"/>
          <w:szCs w:val="24"/>
        </w:rPr>
        <w:t xml:space="preserve">profondo cielo, </w:t>
      </w:r>
      <w:r w:rsidR="00DC56A2" w:rsidRPr="002F0D29">
        <w:rPr>
          <w:rFonts w:ascii="Times New Roman" w:hAnsi="Times New Roman"/>
          <w:color w:val="000000" w:themeColor="text1"/>
          <w:sz w:val="24"/>
          <w:szCs w:val="24"/>
        </w:rPr>
        <w:t>la scelta dello strumento deve rispondere a requisiti specifici, differenti da quelli dell’osservazione visuale. È</w:t>
      </w:r>
      <w:r w:rsidRPr="002F0D29">
        <w:rPr>
          <w:rFonts w:ascii="Times New Roman" w:hAnsi="Times New Roman"/>
          <w:color w:val="000000" w:themeColor="text1"/>
          <w:sz w:val="24"/>
          <w:szCs w:val="24"/>
        </w:rPr>
        <w:t xml:space="preserve"> preferibile impiegare telescopi </w:t>
      </w:r>
      <w:r w:rsidR="00DC56A2" w:rsidRPr="002F0D29">
        <w:rPr>
          <w:rFonts w:ascii="Times New Roman" w:hAnsi="Times New Roman"/>
          <w:color w:val="000000" w:themeColor="text1"/>
          <w:sz w:val="24"/>
          <w:szCs w:val="24"/>
        </w:rPr>
        <w:t>caratterizzati da un’elevata apertura relativa</w:t>
      </w:r>
      <w:r w:rsidR="00972FA8" w:rsidRPr="002F0D29">
        <w:rPr>
          <w:rStyle w:val="Rimandonotaapidipagina"/>
          <w:rFonts w:ascii="Times New Roman" w:hAnsi="Times New Roman"/>
          <w:color w:val="000000" w:themeColor="text1"/>
          <w:sz w:val="24"/>
          <w:szCs w:val="24"/>
        </w:rPr>
        <w:footnoteReference w:id="3"/>
      </w:r>
      <w:r w:rsidR="00143C0D" w:rsidRPr="002F0D29">
        <w:rPr>
          <w:rFonts w:ascii="Times New Roman" w:hAnsi="Times New Roman"/>
          <w:color w:val="FFC000"/>
          <w:sz w:val="24"/>
          <w:szCs w:val="24"/>
        </w:rPr>
        <w:t xml:space="preserve"> </w:t>
      </w:r>
      <w:r w:rsidR="00DC56A2" w:rsidRPr="002F0D29">
        <w:rPr>
          <w:rFonts w:ascii="Times New Roman" w:hAnsi="Times New Roman"/>
          <w:color w:val="000000" w:themeColor="text1"/>
          <w:sz w:val="24"/>
          <w:szCs w:val="24"/>
        </w:rPr>
        <w:t>e da un basso rapporto focale, che consentono tempi di esposizione più brevi a parità di segnale</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sidRPr="002F0D29">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2F0D29">
            <w:rPr>
              <w:rFonts w:ascii="Times New Roman" w:hAnsi="Times New Roman"/>
              <w:color w:val="000000" w:themeColor="text1"/>
              <w:sz w:val="24"/>
              <w:szCs w:val="24"/>
            </w:rPr>
            <w:fldChar w:fldCharType="begin"/>
          </w:r>
          <w:r w:rsidR="0052677F" w:rsidRPr="002F0D29">
            <w:rPr>
              <w:rFonts w:ascii="Times New Roman" w:hAnsi="Times New Roman"/>
              <w:color w:val="000000" w:themeColor="text1"/>
              <w:sz w:val="24"/>
              <w:szCs w:val="24"/>
            </w:rPr>
            <w:instrText xml:space="preserve">CITATION Dan15 \l 1040 </w:instrText>
          </w:r>
          <w:r w:rsidR="0052677F"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52677F" w:rsidRPr="002F0D29">
            <w:rPr>
              <w:rFonts w:ascii="Times New Roman" w:hAnsi="Times New Roman"/>
              <w:color w:val="000000" w:themeColor="text1"/>
              <w:sz w:val="24"/>
              <w:szCs w:val="24"/>
            </w:rPr>
            <w:fldChar w:fldCharType="end"/>
          </w:r>
        </w:sdtContent>
      </w:sdt>
    </w:p>
    <w:p w14:paraId="414F9A66" w14:textId="5DBDC4EF" w:rsidR="0052677F" w:rsidRPr="002F0D29" w:rsidRDefault="0052677F" w:rsidP="0052677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sidRPr="002F0D29">
        <w:rPr>
          <w:rFonts w:ascii="Times New Roman" w:hAnsi="Times New Roman"/>
          <w:color w:val="000000" w:themeColor="text1"/>
          <w:sz w:val="24"/>
          <w:szCs w:val="24"/>
        </w:rPr>
        <w:t>à</w:t>
      </w:r>
      <w:r w:rsidRPr="002F0D29">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69C1243A" w14:textId="77777777" w:rsidR="0052677F" w:rsidRPr="002F0D29" w:rsidRDefault="0052677F" w:rsidP="0052677F">
      <w:pPr>
        <w:pStyle w:val="Corpotesto"/>
        <w:rPr>
          <w:rFonts w:ascii="Times New Roman" w:hAnsi="Times New Roman"/>
        </w:rPr>
      </w:pPr>
    </w:p>
    <w:p w14:paraId="206AD68F" w14:textId="66DF22B8" w:rsidR="0055480B" w:rsidRPr="002F0D29" w:rsidRDefault="007B7108"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Nella fascia degli strumenti di piccolo-medio diametro, i </w:t>
      </w:r>
      <w:r w:rsidRPr="002F0D29">
        <w:rPr>
          <w:rFonts w:ascii="Times New Roman" w:hAnsi="Times New Roman"/>
          <w:b/>
          <w:bCs/>
          <w:color w:val="000000" w:themeColor="text1"/>
          <w:sz w:val="24"/>
          <w:szCs w:val="24"/>
        </w:rPr>
        <w:t>telescopi rifrattori apocromatici</w:t>
      </w:r>
      <w:r w:rsidR="00CC565F" w:rsidRPr="002F0D29">
        <w:rPr>
          <w:rStyle w:val="Rimandonotaapidipagina"/>
          <w:rFonts w:ascii="Times New Roman" w:hAnsi="Times New Roman"/>
          <w:b/>
          <w:bCs/>
          <w:color w:val="000000" w:themeColor="text1"/>
          <w:sz w:val="24"/>
          <w:szCs w:val="24"/>
        </w:rPr>
        <w:footnoteReference w:id="4"/>
      </w:r>
      <w:r w:rsidRPr="002F0D29">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290A53C9" w14:textId="77777777" w:rsidR="004D7220" w:rsidRPr="002F0D29" w:rsidRDefault="004D7220" w:rsidP="004D7220">
      <w:pPr>
        <w:pStyle w:val="Corpotesto"/>
        <w:rPr>
          <w:rFonts w:ascii="Times New Roman" w:hAnsi="Times New Roman"/>
        </w:rPr>
      </w:pPr>
    </w:p>
    <w:p w14:paraId="6D8C9947" w14:textId="250C26AA"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l’acquisizione di immagini astronomiche al telescopio </w:t>
      </w:r>
      <w:r w:rsidR="00972FA8" w:rsidRPr="002F0D29">
        <w:rPr>
          <w:rFonts w:ascii="Times New Roman" w:hAnsi="Times New Roman"/>
          <w:color w:val="000000" w:themeColor="text1"/>
          <w:sz w:val="24"/>
          <w:szCs w:val="24"/>
        </w:rPr>
        <w:t>s</w:t>
      </w:r>
      <w:r w:rsidRPr="002F0D29">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2F0D29" w:rsidRDefault="00E96E9F" w:rsidP="00A249DC">
      <w:pPr>
        <w:pStyle w:val="primoparagrafo"/>
        <w:rPr>
          <w:rFonts w:ascii="Times New Roman" w:hAnsi="Times New Roman"/>
          <w:color w:val="000000" w:themeColor="text1"/>
          <w:sz w:val="24"/>
          <w:szCs w:val="24"/>
        </w:rPr>
      </w:pPr>
    </w:p>
    <w:p w14:paraId="0BA17DAD" w14:textId="7AE699CE"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reflex digitali</w:t>
      </w:r>
      <w:r w:rsidRPr="002F0D29">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IR-cut di fabbrica. Dal punto di vista operativo, le reflex richiedono alcuni accessori essenziali: un telecomando per lo scatto remoto, che minimizza le vibrazioni durante l’esposizione, e batterie di riserva per garantire l’autonomi</w:t>
      </w:r>
      <w:r w:rsidR="00972FA8"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sidRPr="002F0D29">
            <w:rPr>
              <w:rFonts w:ascii="Times New Roman" w:hAnsi="Times New Roman"/>
              <w:color w:val="000000" w:themeColor="text1"/>
              <w:sz w:val="24"/>
              <w:szCs w:val="24"/>
            </w:rPr>
            <w:fldChar w:fldCharType="begin"/>
          </w:r>
          <w:r w:rsidR="00A249DC" w:rsidRPr="002F0D29">
            <w:rPr>
              <w:rFonts w:ascii="Times New Roman" w:hAnsi="Times New Roman"/>
              <w:color w:val="000000" w:themeColor="text1"/>
              <w:sz w:val="24"/>
              <w:szCs w:val="24"/>
            </w:rPr>
            <w:instrText xml:space="preserve">CITATION Dan15 \l 1040 </w:instrText>
          </w:r>
          <w:r w:rsidR="00A249DC"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A249DC" w:rsidRPr="002F0D29">
            <w:rPr>
              <w:rFonts w:ascii="Times New Roman" w:hAnsi="Times New Roman"/>
              <w:color w:val="000000" w:themeColor="text1"/>
              <w:sz w:val="24"/>
              <w:szCs w:val="24"/>
            </w:rPr>
            <w:fldChar w:fldCharType="end"/>
          </w:r>
        </w:sdtContent>
      </w:sdt>
    </w:p>
    <w:p w14:paraId="6567D097" w14:textId="77777777" w:rsidR="00E96E9F" w:rsidRPr="002F0D29" w:rsidRDefault="00E96E9F" w:rsidP="00A249DC">
      <w:pPr>
        <w:pStyle w:val="primoparagrafo"/>
        <w:rPr>
          <w:rFonts w:ascii="Times New Roman" w:hAnsi="Times New Roman"/>
          <w:color w:val="000000" w:themeColor="text1"/>
          <w:sz w:val="24"/>
          <w:szCs w:val="24"/>
        </w:rPr>
      </w:pPr>
    </w:p>
    <w:p w14:paraId="0E4684E3" w14:textId="1B0265C9" w:rsidR="00A249DC" w:rsidRPr="002F0D29" w:rsidRDefault="00E96E9F" w:rsidP="004D722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camere CCD</w:t>
      </w:r>
      <w:r w:rsidRPr="002F0D29">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2F0D29">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sidRPr="002F0D29">
        <w:rPr>
          <w:rFonts w:ascii="Times New Roman" w:hAnsi="Times New Roman"/>
          <w:color w:val="000000" w:themeColor="text1"/>
          <w:sz w:val="24"/>
          <w:szCs w:val="24"/>
        </w:rPr>
        <w:t xml:space="preserve"> </w:t>
      </w:r>
      <w:r w:rsidR="00A249DC" w:rsidRPr="002F0D29">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p>
    <w:p w14:paraId="2E276B91" w14:textId="25C593BD" w:rsidR="00A249DC" w:rsidRPr="002F0D29" w:rsidRDefault="00A249DC"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2F0D29">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sidRPr="002F0D29">
            <w:rPr>
              <w:rFonts w:ascii="Times New Roman" w:hAnsi="Times New Roman"/>
              <w:color w:val="000000" w:themeColor="text1"/>
              <w:sz w:val="24"/>
              <w:szCs w:val="24"/>
            </w:rPr>
            <w:fldChar w:fldCharType="begin"/>
          </w:r>
          <w:r w:rsidR="00E37AFC" w:rsidRPr="002F0D29">
            <w:rPr>
              <w:rFonts w:ascii="Times New Roman" w:hAnsi="Times New Roman"/>
              <w:color w:val="000000" w:themeColor="text1"/>
              <w:sz w:val="24"/>
              <w:szCs w:val="24"/>
            </w:rPr>
            <w:instrText xml:space="preserve">CITATION Dan15 \l 1040 </w:instrText>
          </w:r>
          <w:r w:rsidR="00E37AFC"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E37AFC" w:rsidRPr="002F0D29">
            <w:rPr>
              <w:rFonts w:ascii="Times New Roman" w:hAnsi="Times New Roman"/>
              <w:color w:val="000000" w:themeColor="text1"/>
              <w:sz w:val="24"/>
              <w:szCs w:val="24"/>
            </w:rPr>
            <w:fldChar w:fldCharType="end"/>
          </w:r>
        </w:sdtContent>
      </w:sdt>
    </w:p>
    <w:p w14:paraId="7A769E5B" w14:textId="77777777" w:rsidR="0070603A" w:rsidRPr="002F0D29" w:rsidRDefault="0070603A" w:rsidP="003C69F5">
      <w:pPr>
        <w:pStyle w:val="Corpotesto"/>
        <w:rPr>
          <w:rFonts w:ascii="Times New Roman" w:hAnsi="Times New Roman"/>
          <w:sz w:val="24"/>
          <w:szCs w:val="24"/>
        </w:rPr>
      </w:pPr>
    </w:p>
    <w:p w14:paraId="28BF5944" w14:textId="6329743E" w:rsidR="003C69F5" w:rsidRPr="002F0D29" w:rsidRDefault="0070603A" w:rsidP="003C69F5">
      <w:pPr>
        <w:pStyle w:val="Corpotesto"/>
        <w:rPr>
          <w:rFonts w:ascii="Times New Roman" w:hAnsi="Times New Roman"/>
          <w:sz w:val="24"/>
          <w:szCs w:val="24"/>
        </w:rPr>
      </w:pPr>
      <w:r w:rsidRPr="002F0D29">
        <w:rPr>
          <w:rFonts w:ascii="Times New Roman" w:hAnsi="Times New Roman"/>
          <w:sz w:val="24"/>
          <w:szCs w:val="24"/>
        </w:rPr>
        <w:t>La selezione della strumentazione astrofotografica più adatta richiede una valutazione ponderata di molteplici fattori</w:t>
      </w:r>
      <w:r w:rsidR="00AF6CD5" w:rsidRPr="002F0D29">
        <w:rPr>
          <w:rFonts w:ascii="Times New Roman" w:hAnsi="Times New Roman"/>
          <w:sz w:val="24"/>
          <w:szCs w:val="24"/>
        </w:rPr>
        <w:t>:</w:t>
      </w:r>
    </w:p>
    <w:p w14:paraId="3FE1501C" w14:textId="4C482021"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Tipo di fotografia</w:t>
      </w:r>
      <w:r w:rsidR="00CC565F" w:rsidRPr="002F0D29">
        <w:rPr>
          <w:rFonts w:ascii="Times New Roman" w:hAnsi="Times New Roman"/>
          <w:sz w:val="24"/>
          <w:szCs w:val="24"/>
        </w:rPr>
        <w:t>:</w:t>
      </w:r>
      <w:r w:rsidRPr="002F0D29">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Budget disponibile</w:t>
      </w:r>
      <w:r w:rsidR="00CC565F" w:rsidRPr="002F0D29">
        <w:rPr>
          <w:rFonts w:ascii="Times New Roman" w:hAnsi="Times New Roman"/>
          <w:sz w:val="24"/>
          <w:szCs w:val="24"/>
        </w:rPr>
        <w:t>:</w:t>
      </w:r>
      <w:r w:rsidRPr="002F0D29">
        <w:rPr>
          <w:rFonts w:ascii="Times New Roman" w:hAnsi="Times New Roman"/>
          <w:sz w:val="24"/>
          <w:szCs w:val="24"/>
        </w:rPr>
        <w:t xml:space="preserve"> è necessario bilanciare le aspirazioni qualitative con le risorse disponibili;</w:t>
      </w:r>
    </w:p>
    <w:p w14:paraId="603BAC34" w14:textId="35A731E5" w:rsidR="00C02DAA"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Qualità del cielo</w:t>
      </w:r>
      <w:r w:rsidR="00CC565F" w:rsidRPr="002F0D29">
        <w:rPr>
          <w:rFonts w:ascii="Times New Roman" w:hAnsi="Times New Roman"/>
          <w:sz w:val="24"/>
          <w:szCs w:val="24"/>
        </w:rPr>
        <w:t>:</w:t>
      </w:r>
      <w:r w:rsidRPr="002F0D29">
        <w:rPr>
          <w:rFonts w:ascii="Times New Roman" w:hAnsi="Times New Roman"/>
          <w:sz w:val="24"/>
          <w:szCs w:val="24"/>
        </w:rPr>
        <w:t xml:space="preserve"> in presenza di inquinamento luminoso, l’utilizzo di filtri a banda stretta e di sensori monocromatici </w:t>
      </w:r>
      <w:r w:rsidR="00C02DAA" w:rsidRPr="002F0D29">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Pr="002F0D29" w:rsidRDefault="00C02DAA"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Possibilità di traspo</w:t>
      </w:r>
      <w:r w:rsidR="00972FA8" w:rsidRPr="002F0D29">
        <w:rPr>
          <w:rFonts w:ascii="Times New Roman" w:hAnsi="Times New Roman"/>
          <w:sz w:val="24"/>
          <w:szCs w:val="24"/>
        </w:rPr>
        <w:t>r</w:t>
      </w:r>
      <w:r w:rsidRPr="002F0D29">
        <w:rPr>
          <w:rFonts w:ascii="Times New Roman" w:hAnsi="Times New Roman"/>
          <w:sz w:val="24"/>
          <w:szCs w:val="24"/>
        </w:rPr>
        <w:t>to</w:t>
      </w:r>
      <w:r w:rsidR="00CC565F" w:rsidRPr="002F0D29">
        <w:rPr>
          <w:rFonts w:ascii="Times New Roman" w:hAnsi="Times New Roman"/>
          <w:sz w:val="24"/>
          <w:szCs w:val="24"/>
        </w:rPr>
        <w:t>:</w:t>
      </w:r>
      <w:r w:rsidRPr="002F0D29">
        <w:rPr>
          <w:rFonts w:ascii="Times New Roman" w:hAnsi="Times New Roman"/>
          <w:sz w:val="24"/>
          <w:szCs w:val="24"/>
        </w:rPr>
        <w:t xml:space="preserve"> </w:t>
      </w:r>
      <w:r w:rsidR="00972FA8" w:rsidRPr="002F0D29">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Pr="002F0D29" w:rsidRDefault="00CC565F" w:rsidP="00CC565F">
      <w:pPr>
        <w:pStyle w:val="Corpotesto"/>
        <w:rPr>
          <w:rFonts w:ascii="Times New Roman" w:hAnsi="Times New Roman"/>
          <w:sz w:val="24"/>
          <w:szCs w:val="24"/>
        </w:rPr>
      </w:pPr>
    </w:p>
    <w:p w14:paraId="03069892" w14:textId="706C95A6"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Pr="002F0D29" w:rsidRDefault="00DC35D0" w:rsidP="00CC565F">
      <w:pPr>
        <w:pStyle w:val="Titolo3"/>
        <w:rPr>
          <w:rFonts w:ascii="Times New Roman" w:hAnsi="Times New Roman"/>
        </w:rPr>
      </w:pPr>
      <w:bookmarkStart w:id="14" w:name="_Toc212278667"/>
      <w:r w:rsidRPr="002F0D29">
        <w:rPr>
          <w:rFonts w:ascii="Times New Roman" w:hAnsi="Times New Roman"/>
        </w:rPr>
        <w:t>Osservatorio astronomico G.V. Schiaparelli</w:t>
      </w:r>
      <w:bookmarkEnd w:id="14"/>
    </w:p>
    <w:p w14:paraId="22D1B576" w14:textId="0704C517"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2F0D29" w:rsidRDefault="00CC565F" w:rsidP="00CC565F">
      <w:pPr>
        <w:pStyle w:val="Corpotesto"/>
        <w:rPr>
          <w:rFonts w:ascii="Times New Roman" w:hAnsi="Times New Roman"/>
        </w:rPr>
      </w:pPr>
    </w:p>
    <w:p w14:paraId="34A8BC74" w14:textId="5823D990" w:rsidR="00A00FF8" w:rsidRPr="002F0D29" w:rsidRDefault="00A00FF8" w:rsidP="0012011D">
      <w:pPr>
        <w:pStyle w:val="Corpotesto"/>
        <w:numPr>
          <w:ilvl w:val="0"/>
          <w:numId w:val="31"/>
        </w:numPr>
        <w:rPr>
          <w:rFonts w:ascii="Times New Roman" w:hAnsi="Times New Roman"/>
          <w:sz w:val="24"/>
          <w:szCs w:val="24"/>
        </w:rPr>
      </w:pPr>
      <w:r w:rsidRPr="002F0D29">
        <w:rPr>
          <w:rFonts w:ascii="Times New Roman" w:hAnsi="Times New Roman"/>
          <w:sz w:val="24"/>
          <w:szCs w:val="24"/>
        </w:rPr>
        <w:t>Telescopio Celestron C14 con correttore di coma</w:t>
      </w:r>
    </w:p>
    <w:p w14:paraId="53B851AF" w14:textId="54A3A422"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Focheggiatore</w:t>
      </w:r>
    </w:p>
    <w:p w14:paraId="3C7387B2" w14:textId="2DDCA1EE" w:rsidR="00A00FF8" w:rsidRPr="002F0D29" w:rsidRDefault="00597B83"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Sistema di filtri automatico</w:t>
      </w:r>
      <w:r w:rsidR="00CC565F" w:rsidRPr="002F0D29">
        <w:rPr>
          <w:rFonts w:ascii="Times New Roman" w:hAnsi="Times New Roman"/>
          <w:sz w:val="24"/>
          <w:szCs w:val="24"/>
        </w:rPr>
        <w:t xml:space="preserve"> (ruota portafiltri)</w:t>
      </w:r>
    </w:p>
    <w:p w14:paraId="02D6A1AB" w14:textId="72C335F9"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Sensore astrofotografico CCD monocromatic</w:t>
      </w:r>
      <w:r w:rsidR="00D019E3" w:rsidRPr="002F0D29">
        <w:rPr>
          <w:rFonts w:ascii="Times New Roman" w:hAnsi="Times New Roman"/>
          <w:sz w:val="24"/>
          <w:szCs w:val="24"/>
        </w:rPr>
        <w:t>o</w:t>
      </w:r>
    </w:p>
    <w:p w14:paraId="55BB618C" w14:textId="6CDE1245" w:rsidR="00455FA5" w:rsidRPr="002F0D29" w:rsidRDefault="00455FA5"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Montatura equatoriale a due</w:t>
      </w:r>
      <w:r w:rsidR="00CC565F" w:rsidRPr="002F0D29">
        <w:rPr>
          <w:rFonts w:ascii="Times New Roman" w:hAnsi="Times New Roman"/>
          <w:sz w:val="24"/>
          <w:szCs w:val="24"/>
        </w:rPr>
        <w:t xml:space="preserve"> assi</w:t>
      </w:r>
      <w:r w:rsidRPr="002F0D29">
        <w:rPr>
          <w:rFonts w:ascii="Times New Roman" w:hAnsi="Times New Roman"/>
          <w:sz w:val="24"/>
          <w:szCs w:val="24"/>
        </w:rPr>
        <w:t xml:space="preserve"> motori</w:t>
      </w:r>
      <w:r w:rsidR="00CC565F" w:rsidRPr="002F0D29">
        <w:rPr>
          <w:rFonts w:ascii="Times New Roman" w:hAnsi="Times New Roman"/>
          <w:sz w:val="24"/>
          <w:szCs w:val="24"/>
        </w:rPr>
        <w:t>zzati</w:t>
      </w:r>
    </w:p>
    <w:p w14:paraId="0B60DF8B" w14:textId="77777777" w:rsidR="00BE1FC8" w:rsidRPr="002F0D29" w:rsidRDefault="00BE1FC8" w:rsidP="003C69F5">
      <w:pPr>
        <w:pStyle w:val="Corpotesto"/>
        <w:rPr>
          <w:rFonts w:ascii="Times New Roman" w:hAnsi="Times New Roman"/>
          <w:sz w:val="24"/>
          <w:szCs w:val="24"/>
        </w:rPr>
      </w:pPr>
    </w:p>
    <w:p w14:paraId="29FB6528" w14:textId="5B12D89F" w:rsidR="00DC35D0" w:rsidRPr="002F0D29" w:rsidRDefault="00A00FF8" w:rsidP="00484539">
      <w:pPr>
        <w:pStyle w:val="primoparagrafo"/>
        <w:rPr>
          <w:rFonts w:ascii="Times New Roman" w:hAnsi="Times New Roman"/>
          <w:sz w:val="24"/>
          <w:szCs w:val="24"/>
        </w:rPr>
      </w:pPr>
      <w:r w:rsidRPr="002F0D29">
        <w:rPr>
          <w:rFonts w:ascii="Times New Roman" w:hAnsi="Times New Roman"/>
          <w:sz w:val="24"/>
          <w:szCs w:val="24"/>
        </w:rPr>
        <w:lastRenderedPageBreak/>
        <w:t xml:space="preserve">Il telescopio </w:t>
      </w:r>
      <w:r w:rsidRPr="002F0D29">
        <w:rPr>
          <w:rFonts w:ascii="Times New Roman" w:hAnsi="Times New Roman"/>
          <w:b/>
          <w:bCs/>
          <w:sz w:val="24"/>
          <w:szCs w:val="24"/>
        </w:rPr>
        <w:t>Celestron C14</w:t>
      </w:r>
      <w:r w:rsidRPr="002F0D29">
        <w:rPr>
          <w:rFonts w:ascii="Times New Roman" w:hAnsi="Times New Roman"/>
          <w:sz w:val="24"/>
          <w:szCs w:val="24"/>
        </w:rPr>
        <w:t xml:space="preserve"> </w:t>
      </w:r>
      <w:r w:rsidR="00CC565F" w:rsidRPr="002F0D29">
        <w:rPr>
          <w:rFonts w:ascii="Times New Roman" w:hAnsi="Times New Roman"/>
          <w:sz w:val="24"/>
          <w:szCs w:val="24"/>
        </w:rPr>
        <w:t>appartiene</w:t>
      </w:r>
      <w:r w:rsidRPr="002F0D29">
        <w:rPr>
          <w:rFonts w:ascii="Times New Roman" w:hAnsi="Times New Roman"/>
          <w:sz w:val="24"/>
          <w:szCs w:val="24"/>
        </w:rPr>
        <w:t xml:space="preserve"> </w:t>
      </w:r>
      <w:r w:rsidR="00CC565F" w:rsidRPr="002F0D29">
        <w:rPr>
          <w:rFonts w:ascii="Times New Roman" w:hAnsi="Times New Roman"/>
          <w:sz w:val="24"/>
          <w:szCs w:val="24"/>
        </w:rPr>
        <w:t>a</w:t>
      </w:r>
      <w:r w:rsidRPr="002F0D29">
        <w:rPr>
          <w:rFonts w:ascii="Times New Roman" w:hAnsi="Times New Roman"/>
          <w:sz w:val="24"/>
          <w:szCs w:val="24"/>
        </w:rPr>
        <w:t>lla famiglia dei telescopi Schmidt-Cassegrain</w:t>
      </w:r>
      <w:r w:rsidR="00380624" w:rsidRPr="002F0D29">
        <w:rPr>
          <w:rFonts w:ascii="Times New Roman" w:hAnsi="Times New Roman"/>
          <w:sz w:val="24"/>
          <w:szCs w:val="24"/>
        </w:rPr>
        <w:t>, strumenti catadiottrici</w:t>
      </w:r>
      <w:r w:rsidR="00D019E3" w:rsidRPr="002F0D29">
        <w:rPr>
          <w:rFonts w:ascii="Times New Roman" w:hAnsi="Times New Roman"/>
          <w:sz w:val="24"/>
          <w:szCs w:val="24"/>
        </w:rPr>
        <w:t xml:space="preserve"> che combinano </w:t>
      </w:r>
      <w:r w:rsidR="00380624" w:rsidRPr="002F0D29">
        <w:rPr>
          <w:rFonts w:ascii="Times New Roman" w:hAnsi="Times New Roman"/>
          <w:sz w:val="24"/>
          <w:szCs w:val="24"/>
        </w:rPr>
        <w:t>lo schema</w:t>
      </w:r>
      <w:r w:rsidR="00D019E3" w:rsidRPr="002F0D29">
        <w:rPr>
          <w:rFonts w:ascii="Times New Roman" w:hAnsi="Times New Roman"/>
          <w:sz w:val="24"/>
          <w:szCs w:val="24"/>
        </w:rPr>
        <w:t xml:space="preserve"> ottico di un riflettore Cassegrain con una lastra correttrice di Schmidt</w:t>
      </w:r>
      <w:r w:rsidR="00380624" w:rsidRPr="002F0D29">
        <w:rPr>
          <w:rFonts w:ascii="Times New Roman" w:hAnsi="Times New Roman"/>
          <w:sz w:val="24"/>
          <w:szCs w:val="24"/>
        </w:rPr>
        <w:t xml:space="preserve"> posizionata all’ingresso del tubo ottico</w:t>
      </w:r>
      <w:r w:rsidR="00D019E3" w:rsidRPr="002F0D29">
        <w:rPr>
          <w:rFonts w:ascii="Times New Roman" w:hAnsi="Times New Roman"/>
          <w:sz w:val="24"/>
          <w:szCs w:val="24"/>
        </w:rPr>
        <w:t>.</w:t>
      </w:r>
    </w:p>
    <w:p w14:paraId="55FB23C7" w14:textId="77777777" w:rsidR="00BD29F9" w:rsidRPr="002F0D29" w:rsidRDefault="00BD29F9" w:rsidP="00BD29F9">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rsidRPr="002F0D29" w14:paraId="4F5B37EE" w14:textId="77777777" w:rsidTr="00CC565F">
        <w:trPr>
          <w:jc w:val="center"/>
        </w:trPr>
        <w:tc>
          <w:tcPr>
            <w:tcW w:w="8211" w:type="dxa"/>
            <w:vAlign w:val="center"/>
          </w:tcPr>
          <w:p w14:paraId="7C1511DD" w14:textId="77777777" w:rsidR="00DC35D0" w:rsidRPr="002F0D29" w:rsidRDefault="00DC35D0" w:rsidP="009D6E51">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rsidRPr="002F0D29" w14:paraId="60BCE54C" w14:textId="77777777" w:rsidTr="00CC565F">
        <w:trPr>
          <w:jc w:val="center"/>
        </w:trPr>
        <w:tc>
          <w:tcPr>
            <w:tcW w:w="8211" w:type="dxa"/>
            <w:vAlign w:val="center"/>
          </w:tcPr>
          <w:p w14:paraId="797D8DFC" w14:textId="691F664D" w:rsidR="00DC35D0" w:rsidRPr="002F0D29" w:rsidRDefault="00DC35D0" w:rsidP="009D6E51">
            <w:pPr>
              <w:pStyle w:val="Corpotesto"/>
              <w:jc w:val="center"/>
              <w:rPr>
                <w:rFonts w:ascii="Times New Roman" w:hAnsi="Times New Roman"/>
              </w:rPr>
            </w:pPr>
            <w:bookmarkStart w:id="15" w:name="_Toc212278714"/>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w:t>
            </w:r>
            <w:r w:rsidRPr="002F0D29">
              <w:rPr>
                <w:rFonts w:ascii="Times New Roman" w:hAnsi="Times New Roman"/>
              </w:rPr>
              <w:fldChar w:fldCharType="end"/>
            </w:r>
            <w:r w:rsidRPr="002F0D29">
              <w:rPr>
                <w:rFonts w:ascii="Times New Roman" w:hAnsi="Times New Roman"/>
              </w:rPr>
              <w:t>: Telescopio Celestron C14, Osservatorio Astronomico G.V. Schiaparelli. Fonte: fotografia dell’autore, 02/08/2025.</w:t>
            </w:r>
            <w:bookmarkEnd w:id="15"/>
          </w:p>
        </w:tc>
      </w:tr>
    </w:tbl>
    <w:p w14:paraId="4B6AB18E" w14:textId="77777777" w:rsidR="00A00FF8" w:rsidRPr="002F0D29" w:rsidRDefault="00A00FF8" w:rsidP="00A00FF8">
      <w:pPr>
        <w:pStyle w:val="Corpotesto"/>
        <w:rPr>
          <w:rFonts w:ascii="Times New Roman" w:hAnsi="Times New Roman"/>
          <w:sz w:val="24"/>
          <w:szCs w:val="24"/>
        </w:rPr>
      </w:pPr>
    </w:p>
    <w:p w14:paraId="3F50E2AC" w14:textId="75DF12DD" w:rsidR="00A00FF8" w:rsidRPr="002F0D29" w:rsidRDefault="00A00FF8" w:rsidP="00BD29F9">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 xml:space="preserve">focheggiatore </w:t>
      </w:r>
      <w:r w:rsidR="00380624" w:rsidRPr="002F0D29">
        <w:rPr>
          <w:rFonts w:ascii="Times New Roman" w:hAnsi="Times New Roman"/>
          <w:sz w:val="24"/>
          <w:szCs w:val="24"/>
        </w:rPr>
        <w:t>è il dispositivo che consente la regolazione</w:t>
      </w:r>
      <w:r w:rsidR="00BD29F9" w:rsidRPr="002F0D2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sidRPr="002F0D29">
            <w:rPr>
              <w:rFonts w:ascii="Times New Roman" w:hAnsi="Times New Roman"/>
              <w:sz w:val="24"/>
              <w:szCs w:val="24"/>
            </w:rPr>
            <w:fldChar w:fldCharType="begin"/>
          </w:r>
          <w:r w:rsidR="00BD29F9" w:rsidRPr="002F0D29">
            <w:rPr>
              <w:rFonts w:ascii="Times New Roman" w:hAnsi="Times New Roman"/>
              <w:sz w:val="24"/>
              <w:szCs w:val="24"/>
            </w:rPr>
            <w:instrText xml:space="preserve"> CITATION Mus \l 1040 </w:instrText>
          </w:r>
          <w:r w:rsidR="00BD29F9"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[8]</w:t>
          </w:r>
          <w:r w:rsidR="00BD29F9" w:rsidRPr="002F0D29">
            <w:rPr>
              <w:rFonts w:ascii="Times New Roman" w:hAnsi="Times New Roman"/>
              <w:sz w:val="24"/>
              <w:szCs w:val="24"/>
            </w:rPr>
            <w:fldChar w:fldCharType="end"/>
          </w:r>
        </w:sdtContent>
      </w:sdt>
    </w:p>
    <w:p w14:paraId="3062EF70" w14:textId="42731BFA" w:rsidR="00E96C65" w:rsidRPr="002F0D29" w:rsidRDefault="00E96C65" w:rsidP="00760C9D">
      <w:pPr>
        <w:pStyle w:val="Corpotesto"/>
        <w:rPr>
          <w:rFonts w:ascii="Times New Roman" w:hAnsi="Times New Roman"/>
          <w:sz w:val="24"/>
          <w:szCs w:val="24"/>
        </w:rPr>
      </w:pPr>
    </w:p>
    <w:p w14:paraId="36794791" w14:textId="39CFBC0F" w:rsidR="00631237" w:rsidRPr="002F0D29" w:rsidRDefault="00631237" w:rsidP="00564D5A">
      <w:pPr>
        <w:pStyle w:val="primoparagrafo"/>
        <w:rPr>
          <w:rFonts w:ascii="Times New Roman" w:hAnsi="Times New Roman"/>
          <w:sz w:val="24"/>
          <w:szCs w:val="24"/>
        </w:rPr>
      </w:pPr>
      <w:r w:rsidRPr="002F0D29">
        <w:rPr>
          <w:rFonts w:ascii="Times New Roman" w:hAnsi="Times New Roman"/>
          <w:sz w:val="24"/>
          <w:szCs w:val="24"/>
        </w:rPr>
        <w:t xml:space="preserve">Tra il focheggiatore e il sensore CCD è installato un sistema automatico di gestione dei filtri, comunemente denominato </w:t>
      </w:r>
      <w:r w:rsidRPr="002F0D29">
        <w:rPr>
          <w:rFonts w:ascii="Times New Roman" w:hAnsi="Times New Roman"/>
          <w:b/>
          <w:bCs/>
          <w:sz w:val="24"/>
          <w:szCs w:val="24"/>
        </w:rPr>
        <w:t>ruota portafiltri</w:t>
      </w:r>
      <w:r w:rsidRPr="002F0D29">
        <w:rPr>
          <w:rFonts w:ascii="Times New Roman" w:hAnsi="Times New Roman"/>
          <w:sz w:val="24"/>
          <w:szCs w:val="24"/>
        </w:rPr>
        <w:t>, che consente l’inserimento programmato di filtri ottici. Questo dispositivo risulta essenziale nell’astrofotografia con sensori monocromatici per l’acquisizione selettiva di diverse componenti spettrali dell’immagine. I principali tipi di filtri utilizzati sono:</w:t>
      </w:r>
    </w:p>
    <w:p w14:paraId="449153F2" w14:textId="6C118CD5"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lastRenderedPageBreak/>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21E24A76"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luminoso.</w:t>
      </w:r>
      <w:sdt>
        <w:sdtPr>
          <w:rPr>
            <w:rFonts w:ascii="Times New Roman" w:hAnsi="Times New Roman"/>
            <w:sz w:val="24"/>
            <w:szCs w:val="24"/>
          </w:rPr>
          <w:id w:val="444277145"/>
          <w:citation/>
        </w:sdtPr>
        <w:sdtEndPr/>
        <w:sdtContent>
          <w:r w:rsidR="00A92AF7" w:rsidRPr="002F0D29">
            <w:rPr>
              <w:rFonts w:ascii="Times New Roman" w:hAnsi="Times New Roman"/>
              <w:sz w:val="24"/>
              <w:szCs w:val="24"/>
            </w:rPr>
            <w:fldChar w:fldCharType="begin"/>
          </w:r>
          <w:r w:rsidR="00A92AF7" w:rsidRPr="002F0D29">
            <w:rPr>
              <w:rFonts w:ascii="Times New Roman" w:hAnsi="Times New Roman"/>
              <w:sz w:val="24"/>
              <w:szCs w:val="24"/>
            </w:rPr>
            <w:instrText xml:space="preserve"> CITATION For19 \l 1040 </w:instrText>
          </w:r>
          <w:r w:rsidR="00A92AF7"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[9]</w:t>
          </w:r>
          <w:r w:rsidR="00A92AF7" w:rsidRPr="002F0D29">
            <w:rPr>
              <w:rFonts w:ascii="Times New Roman" w:hAnsi="Times New Roman"/>
              <w:sz w:val="24"/>
              <w:szCs w:val="24"/>
            </w:rPr>
            <w:fldChar w:fldCharType="end"/>
          </w:r>
        </w:sdtContent>
      </w:sdt>
    </w:p>
    <w:p w14:paraId="24C703E1" w14:textId="77777777" w:rsidR="00A92AF7" w:rsidRPr="002F0D29" w:rsidRDefault="00A92AF7" w:rsidP="00A92AF7">
      <w:pPr>
        <w:pStyle w:val="Corpotesto"/>
        <w:rPr>
          <w:rFonts w:ascii="Times New Roman" w:hAnsi="Times New Roman"/>
          <w:sz w:val="24"/>
          <w:szCs w:val="24"/>
        </w:rPr>
      </w:pPr>
    </w:p>
    <w:p w14:paraId="6CE9E002" w14:textId="31258208" w:rsidR="00A92AF7" w:rsidRPr="002F0D29" w:rsidRDefault="00A92AF7" w:rsidP="00564D5A">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sensore astrofotografico CCD monocrom</w:t>
      </w:r>
      <w:r w:rsidR="00564D5A" w:rsidRPr="002F0D29">
        <w:rPr>
          <w:rFonts w:ascii="Times New Roman" w:hAnsi="Times New Roman"/>
          <w:b/>
          <w:bCs/>
          <w:sz w:val="24"/>
          <w:szCs w:val="24"/>
        </w:rPr>
        <w:t>atico</w:t>
      </w:r>
      <w:r w:rsidR="00564D5A" w:rsidRPr="002F0D29">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Pr="002F0D29" w:rsidRDefault="00A92AF7" w:rsidP="00A92AF7">
      <w:pPr>
        <w:pStyle w:val="Corpotesto"/>
        <w:rPr>
          <w:rFonts w:ascii="Times New Roman" w:hAnsi="Times New Roman"/>
          <w:sz w:val="24"/>
          <w:szCs w:val="24"/>
        </w:rPr>
      </w:pPr>
    </w:p>
    <w:p w14:paraId="4B53553B" w14:textId="3F2B38BC" w:rsidR="00564D5A" w:rsidRPr="002F0D29" w:rsidRDefault="00564D5A" w:rsidP="00A87DF0">
      <w:pPr>
        <w:pStyle w:val="primoparagrafo"/>
        <w:rPr>
          <w:rFonts w:ascii="Times New Roman" w:hAnsi="Times New Roman"/>
          <w:sz w:val="24"/>
          <w:szCs w:val="24"/>
        </w:rPr>
      </w:pPr>
      <w:r w:rsidRPr="002F0D29">
        <w:rPr>
          <w:rFonts w:ascii="Times New Roman" w:hAnsi="Times New Roman"/>
          <w:sz w:val="24"/>
          <w:szCs w:val="24"/>
        </w:rPr>
        <w:t xml:space="preserve">La montatura utilizzata dall’Osservatorio Schiaparelli è una </w:t>
      </w:r>
      <w:r w:rsidRPr="002F0D29">
        <w:rPr>
          <w:rFonts w:ascii="Times New Roman" w:hAnsi="Times New Roman"/>
          <w:b/>
          <w:bCs/>
          <w:sz w:val="24"/>
          <w:szCs w:val="24"/>
        </w:rPr>
        <w:t>montatura equatoriale motorizzata su entrambi gli assi</w:t>
      </w:r>
      <w:r w:rsidRPr="002F0D29">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2F0D29">
        <w:rPr>
          <w:rFonts w:ascii="Times New Roman" w:hAnsi="Times New Roman"/>
          <w:vertAlign w:val="superscript"/>
        </w:rPr>
        <w:footnoteReference w:id="5"/>
      </w:r>
      <w:r w:rsidRPr="002F0D29">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Ghi25 \l 1040 </w:instrText>
          </w:r>
          <w:r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[10]</w:t>
          </w:r>
          <w:r w:rsidRPr="002F0D29">
            <w:rPr>
              <w:rFonts w:ascii="Times New Roman" w:hAnsi="Times New Roman"/>
              <w:sz w:val="24"/>
              <w:szCs w:val="24"/>
            </w:rPr>
            <w:fldChar w:fldCharType="end"/>
          </w:r>
        </w:sdtContent>
      </w:sdt>
    </w:p>
    <w:p w14:paraId="7A5CC073" w14:textId="709235B7" w:rsidR="0026487F" w:rsidRPr="002F0D29" w:rsidRDefault="00500D25" w:rsidP="007F6AC5">
      <w:pPr>
        <w:pStyle w:val="Titolo2"/>
        <w:rPr>
          <w:rFonts w:ascii="Times New Roman" w:hAnsi="Times New Roman"/>
        </w:rPr>
      </w:pPr>
      <w:bookmarkStart w:id="16" w:name="_Toc212278668"/>
      <w:r w:rsidRPr="002F0D29">
        <w:rPr>
          <w:rFonts w:ascii="Times New Roman" w:hAnsi="Times New Roman"/>
        </w:rPr>
        <w:t>Acquisizione iniziale delle immagini</w:t>
      </w:r>
      <w:bookmarkEnd w:id="16"/>
    </w:p>
    <w:p w14:paraId="41B3740B" w14:textId="659F0BED" w:rsidR="00A87DF0" w:rsidRPr="002F0D29" w:rsidRDefault="00681E01" w:rsidP="000B7D2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L’acquisizione </w:t>
      </w:r>
      <w:r w:rsidR="00A87DF0" w:rsidRPr="002F0D29">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Pr="002F0D29" w:rsidRDefault="00A87DF0" w:rsidP="00A87DF0">
      <w:pPr>
        <w:pStyle w:val="Corpotesto"/>
        <w:rPr>
          <w:rFonts w:ascii="Times New Roman" w:hAnsi="Times New Roman"/>
        </w:rPr>
      </w:pPr>
    </w:p>
    <w:p w14:paraId="23624298" w14:textId="423AF071" w:rsidR="00A87DF0" w:rsidRPr="002F0D29" w:rsidRDefault="00A87DF0" w:rsidP="00A87DF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2F0D29" w:rsidRDefault="00722326" w:rsidP="00A96D32">
      <w:pPr>
        <w:pStyle w:val="Titolo3"/>
        <w:rPr>
          <w:rFonts w:ascii="Times New Roman" w:hAnsi="Times New Roman"/>
        </w:rPr>
      </w:pPr>
      <w:bookmarkStart w:id="17" w:name="_Toc212278669"/>
      <w:r w:rsidRPr="002F0D29">
        <w:rPr>
          <w:rFonts w:ascii="Times New Roman" w:hAnsi="Times New Roman"/>
        </w:rPr>
        <w:t>Condizioni</w:t>
      </w:r>
      <w:r w:rsidR="00AF036A" w:rsidRPr="002F0D29">
        <w:rPr>
          <w:rFonts w:ascii="Times New Roman" w:hAnsi="Times New Roman"/>
        </w:rPr>
        <w:t xml:space="preserve"> </w:t>
      </w:r>
      <w:r w:rsidRPr="002F0D29">
        <w:rPr>
          <w:rFonts w:ascii="Times New Roman" w:hAnsi="Times New Roman"/>
        </w:rPr>
        <w:t>ambientali</w:t>
      </w:r>
      <w:bookmarkEnd w:id="17"/>
    </w:p>
    <w:p w14:paraId="6B439142" w14:textId="7D43B73E" w:rsidR="006F036E" w:rsidRPr="002F0D29" w:rsidRDefault="00A96D32"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53BA4B01" w14:textId="77777777" w:rsidR="006F036E" w:rsidRPr="002F0D29" w:rsidRDefault="006F036E" w:rsidP="006F036E">
      <w:pPr>
        <w:pStyle w:val="Titolo4"/>
        <w:rPr>
          <w:rFonts w:ascii="Times New Roman" w:hAnsi="Times New Roman"/>
        </w:rPr>
      </w:pPr>
      <w:r w:rsidRPr="002F0D29">
        <w:rPr>
          <w:rFonts w:ascii="Times New Roman" w:hAnsi="Times New Roman"/>
        </w:rPr>
        <w:t>Inquinamento luminoso</w:t>
      </w:r>
    </w:p>
    <w:p w14:paraId="045FEEB0" w14:textId="31DF6E5A" w:rsidR="00A86C8B" w:rsidRPr="002F0D29" w:rsidRDefault="006F036E" w:rsidP="00A86C8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Gas17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[11]</w:t>
          </w:r>
          <w:r w:rsidRPr="002F0D29">
            <w:rPr>
              <w:rFonts w:ascii="Times New Roman" w:hAnsi="Times New Roman"/>
              <w:color w:val="000000" w:themeColor="text1"/>
              <w:sz w:val="24"/>
              <w:szCs w:val="24"/>
            </w:rPr>
            <w:fldChar w:fldCharType="end"/>
          </w:r>
        </w:sdtContent>
      </w:sdt>
      <w:r w:rsidR="009F196C" w:rsidRPr="002F0D29">
        <w:rPr>
          <w:rFonts w:ascii="Times New Roman" w:hAnsi="Times New Roman"/>
          <w:color w:val="000000" w:themeColor="text1"/>
          <w:sz w:val="24"/>
          <w:szCs w:val="24"/>
        </w:rPr>
        <w:t xml:space="preserve"> Questa debolezza dei soggetti astronomici rende l’inquinamento luminoso uno degli ostacoli più significativi che un astrofotografo deve</w:t>
      </w:r>
      <w:r w:rsidR="00A86C8B" w:rsidRPr="002F0D29">
        <w:rPr>
          <w:rFonts w:ascii="Times New Roman" w:hAnsi="Times New Roman"/>
          <w:color w:val="000000" w:themeColor="text1"/>
          <w:sz w:val="24"/>
          <w:szCs w:val="24"/>
        </w:rPr>
        <w:t xml:space="preserve"> affrontare per ottenere immagini di qualità del cielo notturno.</w:t>
      </w:r>
    </w:p>
    <w:p w14:paraId="343EC694" w14:textId="77777777" w:rsidR="00A46883" w:rsidRPr="002F0D29" w:rsidRDefault="00A46883" w:rsidP="00A46883">
      <w:pPr>
        <w:pStyle w:val="Corpotesto"/>
        <w:rPr>
          <w:rFonts w:ascii="Times New Roman" w:hAnsi="Times New Roman"/>
        </w:rPr>
      </w:pPr>
    </w:p>
    <w:p w14:paraId="1676B5CD" w14:textId="4AE0FE04" w:rsidR="004925FA" w:rsidRPr="002F0D29" w:rsidRDefault="00A46883" w:rsidP="004925FA">
      <w:pPr>
        <w:pStyle w:val="primoparagrafo"/>
        <w:rPr>
          <w:rFonts w:ascii="Times New Roman" w:hAnsi="Times New Roman"/>
        </w:rPr>
      </w:pPr>
      <w:r w:rsidRPr="002F0D29">
        <w:rPr>
          <w:rFonts w:ascii="Times New Roman" w:hAnsi="Times New Roman"/>
          <w:color w:val="000000" w:themeColor="text1"/>
          <w:sz w:val="24"/>
          <w:szCs w:val="24"/>
        </w:rPr>
        <w:t>Ne</w:t>
      </w:r>
      <w:r w:rsidR="00F11362" w:rsidRPr="002F0D29">
        <w:rPr>
          <w:rFonts w:ascii="Times New Roman" w:hAnsi="Times New Roman"/>
          <w:color w:val="000000" w:themeColor="text1"/>
          <w:sz w:val="24"/>
          <w:szCs w:val="24"/>
        </w:rPr>
        <w:t>lla fotografia del profondo cielo, la qualità del cielo viene quantificata attraverso la misura della sua brillanza superficiale, espressa in magnitudini per secondo d’arco quadrato (mag/arcsec</w:t>
      </w:r>
      <w:r w:rsidR="00F11362" w:rsidRPr="002F0D29">
        <w:rPr>
          <w:rFonts w:ascii="Times New Roman" w:hAnsi="Times New Roman"/>
          <w:color w:val="000000" w:themeColor="text1"/>
          <w:sz w:val="24"/>
          <w:szCs w:val="24"/>
          <w:vertAlign w:val="superscript"/>
        </w:rPr>
        <w:t>2</w:t>
      </w:r>
      <w:r w:rsidR="00F11362"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2132309206"/>
          <w:citation/>
        </w:sdtPr>
        <w:sdtEndPr/>
        <w:sdtContent>
          <w:r w:rsidR="004925FA" w:rsidRPr="002F0D29">
            <w:rPr>
              <w:rFonts w:ascii="Times New Roman" w:hAnsi="Times New Roman"/>
              <w:color w:val="000000" w:themeColor="text1"/>
              <w:sz w:val="24"/>
              <w:szCs w:val="24"/>
            </w:rPr>
            <w:fldChar w:fldCharType="begin"/>
          </w:r>
          <w:r w:rsidR="004925FA" w:rsidRPr="002F0D29">
            <w:rPr>
              <w:rFonts w:ascii="Times New Roman" w:hAnsi="Times New Roman"/>
              <w:color w:val="000000" w:themeColor="text1"/>
              <w:sz w:val="24"/>
              <w:szCs w:val="24"/>
            </w:rPr>
            <w:instrText xml:space="preserve"> CITATION Dan15 \l 1040 </w:instrText>
          </w:r>
          <w:r w:rsidR="004925FA"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4925FA" w:rsidRPr="002F0D29">
            <w:rPr>
              <w:rFonts w:ascii="Times New Roman" w:hAnsi="Times New Roman"/>
              <w:color w:val="000000" w:themeColor="text1"/>
              <w:sz w:val="24"/>
              <w:szCs w:val="24"/>
            </w:rPr>
            <w:fldChar w:fldCharType="end"/>
          </w:r>
        </w:sdtContent>
      </w:sdt>
      <w:r w:rsidR="004925FA" w:rsidRPr="002F0D29">
        <w:rPr>
          <w:rFonts w:ascii="Times New Roman" w:hAnsi="Times New Roman"/>
          <w:color w:val="000000" w:themeColor="text1"/>
          <w:sz w:val="24"/>
          <w:szCs w:val="24"/>
        </w:rPr>
        <w:t xml:space="preserve"> </w:t>
      </w:r>
      <w:r w:rsidR="004925FA" w:rsidRPr="002F0D29">
        <w:rPr>
          <w:rFonts w:ascii="Times New Roman" w:hAnsi="Times New Roman"/>
          <w:sz w:val="24"/>
          <w:szCs w:val="24"/>
        </w:rPr>
        <w:t>La scala delle magnitudini è logaritmica, quindi, anche differenze numeriche apparentemente piccole comportano variazioni notevoli di luminosità. La relazione quantitativa è espressa dalla formula</w:t>
      </w:r>
    </w:p>
    <w:p w14:paraId="36B902BE" w14:textId="77777777" w:rsidR="004925FA" w:rsidRPr="002F0D29" w:rsidRDefault="004925FA" w:rsidP="004925FA">
      <w:pPr>
        <w:pStyle w:val="Corpotesto"/>
        <w:rPr>
          <w:rFonts w:ascii="Times New Roman" w:hAnsi="Times New Roman"/>
        </w:rPr>
      </w:pPr>
    </w:p>
    <w:p w14:paraId="74B99896" w14:textId="76BF16A7" w:rsidR="004925FA" w:rsidRPr="002F0D29" w:rsidRDefault="004925FA" w:rsidP="004925FA">
      <w:pPr>
        <w:pStyle w:val="Corpotesto"/>
        <w:tabs>
          <w:tab w:val="left" w:pos="142"/>
        </w:tabs>
        <w:rPr>
          <w:rFonts w:ascii="Times New Roman" w:hAnsi="Times New Roman"/>
          <w:sz w:val="28"/>
          <w:szCs w:val="28"/>
        </w:rPr>
      </w:pPr>
      <m:oMathPara>
        <m:oMath>
          <m:r>
            <w:rPr>
              <w:rFonts w:ascii="Cambria Math" w:hAnsi="Cambria Math"/>
              <w:sz w:val="28"/>
              <w:szCs w:val="28"/>
            </w:rPr>
            <m:t>∆L=</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0,4∆m</m:t>
              </m:r>
            </m:sup>
          </m:sSup>
        </m:oMath>
      </m:oMathPara>
    </w:p>
    <w:p w14:paraId="5EC5D7C2" w14:textId="44D06371"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t>dove:</w:t>
      </w:r>
    </w:p>
    <w:p w14:paraId="6D59E31B" w14:textId="60C7744F"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∆m</m:t>
        </m:r>
      </m:oMath>
      <w:r w:rsidRPr="002F0D29">
        <w:rPr>
          <w:rFonts w:ascii="Times New Roman" w:hAnsi="Times New Roman"/>
          <w:sz w:val="24"/>
          <w:szCs w:val="24"/>
        </w:rPr>
        <w:t>: differenza in magnitudine,</w:t>
      </w:r>
    </w:p>
    <w:p w14:paraId="3597BB6D" w14:textId="020C7C20"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∆L</m:t>
        </m:r>
      </m:oMath>
      <w:r w:rsidRPr="002F0D29">
        <w:rPr>
          <w:rFonts w:ascii="Times New Roman" w:hAnsi="Times New Roman"/>
          <w:sz w:val="24"/>
          <w:szCs w:val="24"/>
        </w:rPr>
        <w:t>: rapporto di luminosità.</w:t>
      </w:r>
    </w:p>
    <w:p w14:paraId="2BBEF61B" w14:textId="77777777" w:rsidR="004925FA" w:rsidRPr="002F0D29" w:rsidRDefault="004925FA" w:rsidP="004925FA">
      <w:pPr>
        <w:pStyle w:val="Corpotesto"/>
        <w:rPr>
          <w:rFonts w:ascii="Times New Roman" w:hAnsi="Times New Roman"/>
          <w:sz w:val="24"/>
          <w:szCs w:val="24"/>
        </w:rPr>
      </w:pPr>
    </w:p>
    <w:p w14:paraId="26DA0ECE" w14:textId="138B01CC"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lastRenderedPageBreak/>
        <w:t>Quindi, una differenza di 5,0 mag/arcsec</w:t>
      </w:r>
      <w:r w:rsidRPr="002F0D29">
        <w:rPr>
          <w:rFonts w:ascii="Times New Roman" w:hAnsi="Times New Roman"/>
          <w:sz w:val="24"/>
          <w:szCs w:val="24"/>
          <w:vertAlign w:val="superscript"/>
        </w:rPr>
        <w:t>2</w:t>
      </w:r>
      <w:r w:rsidRPr="002F0D29">
        <w:rPr>
          <w:rFonts w:ascii="Times New Roman" w:hAnsi="Times New Roman"/>
          <w:sz w:val="24"/>
          <w:szCs w:val="24"/>
        </w:rPr>
        <w:t xml:space="preserve"> corrisponde a una variazione di luminosità di un fattore 100.</w:t>
      </w:r>
      <w:sdt>
        <w:sdtPr>
          <w:rPr>
            <w:rFonts w:ascii="Times New Roman" w:hAnsi="Times New Roman"/>
            <w:sz w:val="24"/>
            <w:szCs w:val="24"/>
          </w:rPr>
          <w:id w:val="2127491778"/>
          <w:citation/>
        </w:sdtPr>
        <w:sdtEndPr/>
        <w:sdtContent>
          <w:r w:rsidR="0026504E" w:rsidRPr="002F0D29">
            <w:rPr>
              <w:rFonts w:ascii="Times New Roman" w:hAnsi="Times New Roman"/>
              <w:sz w:val="24"/>
              <w:szCs w:val="24"/>
            </w:rPr>
            <w:fldChar w:fldCharType="begin"/>
          </w:r>
          <w:r w:rsidR="0026504E" w:rsidRPr="002F0D29">
            <w:rPr>
              <w:rFonts w:ascii="Times New Roman" w:hAnsi="Times New Roman"/>
              <w:sz w:val="24"/>
              <w:szCs w:val="24"/>
            </w:rPr>
            <w:instrText xml:space="preserve"> CITATION Kle11 \l 1040 </w:instrText>
          </w:r>
          <w:r w:rsidR="0026504E"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[12]</w:t>
          </w:r>
          <w:r w:rsidR="0026504E" w:rsidRPr="002F0D29">
            <w:rPr>
              <w:rFonts w:ascii="Times New Roman" w:hAnsi="Times New Roman"/>
              <w:sz w:val="24"/>
              <w:szCs w:val="24"/>
            </w:rPr>
            <w:fldChar w:fldCharType="end"/>
          </w:r>
        </w:sdtContent>
      </w:sdt>
    </w:p>
    <w:p w14:paraId="4F081DAB" w14:textId="77777777" w:rsidR="004925FA" w:rsidRPr="002F0D29" w:rsidRDefault="004925FA" w:rsidP="004925FA">
      <w:pPr>
        <w:pStyle w:val="Corpotesto"/>
        <w:rPr>
          <w:rFonts w:ascii="Times New Roman" w:hAnsi="Times New Roman"/>
        </w:rPr>
      </w:pPr>
    </w:p>
    <w:p w14:paraId="54BA86E5" w14:textId="7B7B3B2C" w:rsidR="00F11362" w:rsidRPr="002F0D29" w:rsidRDefault="00F11362" w:rsidP="004925F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 cielo perfetto, completamente privo di contaminazione da luci artificiali e caratterizzata da un’elevata trasparenza atmosferica, presenta una brillanza superficiale di circa 22 mag/arcsec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Nel contesto italiano, anche sotto i cieli considerati migliori, i valori massimi raggiungibili si attestano tra 21,5 e 21,6 mag/arcsec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evidenziando come </w:t>
      </w:r>
      <w:r w:rsidR="00403EFA" w:rsidRPr="002F0D29">
        <w:rPr>
          <w:rFonts w:ascii="Times New Roman" w:hAnsi="Times New Roman"/>
          <w:color w:val="000000" w:themeColor="text1"/>
          <w:sz w:val="24"/>
          <w:szCs w:val="24"/>
        </w:rPr>
        <w:t>sul territorio italiano</w:t>
      </w:r>
      <w:r w:rsidRPr="002F0D29">
        <w:rPr>
          <w:rFonts w:ascii="Times New Roman" w:hAnsi="Times New Roman"/>
          <w:color w:val="000000" w:themeColor="text1"/>
          <w:sz w:val="24"/>
          <w:szCs w:val="24"/>
        </w:rPr>
        <w:t xml:space="preserve"> non esistano più località completamente incontaminate da luci artificiali.</w:t>
      </w:r>
      <w:r w:rsidR="004925FA" w:rsidRPr="002F0D29">
        <w:rPr>
          <w:rFonts w:ascii="Times New Roman" w:hAnsi="Times New Roman"/>
          <w:color w:val="000000" w:themeColor="text1"/>
          <w:sz w:val="24"/>
          <w:szCs w:val="24"/>
        </w:rPr>
        <w:t xml:space="preserve"> </w:t>
      </w:r>
      <w:r w:rsidR="00D5222B" w:rsidRPr="002F0D29">
        <w:rPr>
          <w:rFonts w:ascii="Times New Roman" w:hAnsi="Times New Roman"/>
          <w:color w:val="000000" w:themeColor="text1"/>
          <w:sz w:val="24"/>
          <w:szCs w:val="24"/>
        </w:rPr>
        <w:t>Nelle zone di campagna, con cieli considerati bui, si registrano tipicamente valori compresi tra 20,5 e 20,7 mag/arcsec</w:t>
      </w:r>
      <w:r w:rsidR="00D5222B" w:rsidRPr="002F0D29">
        <w:rPr>
          <w:rFonts w:ascii="Times New Roman" w:hAnsi="Times New Roman"/>
          <w:color w:val="000000" w:themeColor="text1"/>
          <w:sz w:val="24"/>
          <w:szCs w:val="24"/>
          <w:vertAlign w:val="superscript"/>
        </w:rPr>
        <w:t>2</w:t>
      </w:r>
      <w:r w:rsidR="00D5222B" w:rsidRPr="002F0D29">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EndPr/>
        <w:sdtContent>
          <w:r w:rsidR="00D5222B" w:rsidRPr="002F0D29">
            <w:rPr>
              <w:rFonts w:ascii="Times New Roman" w:hAnsi="Times New Roman"/>
              <w:color w:val="000000" w:themeColor="text1"/>
              <w:sz w:val="24"/>
              <w:szCs w:val="24"/>
            </w:rPr>
            <w:fldChar w:fldCharType="begin"/>
          </w:r>
          <w:r w:rsidR="00D5222B" w:rsidRPr="002F0D29">
            <w:rPr>
              <w:rFonts w:ascii="Times New Roman" w:hAnsi="Times New Roman"/>
              <w:color w:val="000000" w:themeColor="text1"/>
              <w:sz w:val="24"/>
              <w:szCs w:val="24"/>
            </w:rPr>
            <w:instrText xml:space="preserve"> CITATION Dan15 \l 1040 </w:instrText>
          </w:r>
          <w:r w:rsidR="00D5222B"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D5222B" w:rsidRPr="002F0D29">
            <w:rPr>
              <w:rFonts w:ascii="Times New Roman" w:hAnsi="Times New Roman"/>
              <w:color w:val="000000" w:themeColor="text1"/>
              <w:sz w:val="24"/>
              <w:szCs w:val="24"/>
            </w:rPr>
            <w:fldChar w:fldCharType="end"/>
          </w:r>
        </w:sdtContent>
      </w:sdt>
    </w:p>
    <w:p w14:paraId="2F62A2D8" w14:textId="77777777" w:rsidR="00403EFA" w:rsidRPr="002F0D29" w:rsidRDefault="00403EFA" w:rsidP="00403EF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403EFA" w:rsidRPr="002F0D29" w14:paraId="15C63F6B" w14:textId="77777777" w:rsidTr="00403EFA">
        <w:trPr>
          <w:jc w:val="center"/>
        </w:trPr>
        <w:tc>
          <w:tcPr>
            <w:tcW w:w="8211" w:type="dxa"/>
            <w:vAlign w:val="center"/>
          </w:tcPr>
          <w:p w14:paraId="44BCB05A" w14:textId="30CAF304" w:rsidR="00403EFA" w:rsidRPr="002F0D29" w:rsidRDefault="00403EFA" w:rsidP="004A4FB5">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45A3F63" wp14:editId="7401BB3A">
                  <wp:extent cx="4320000" cy="4929883"/>
                  <wp:effectExtent l="0" t="0" r="4445" b="4445"/>
                  <wp:docPr id="19449168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6837" name=""/>
                          <pic:cNvPicPr/>
                        </pic:nvPicPr>
                        <pic:blipFill>
                          <a:blip r:embed="rId17"/>
                          <a:stretch>
                            <a:fillRect/>
                          </a:stretch>
                        </pic:blipFill>
                        <pic:spPr>
                          <a:xfrm>
                            <a:off x="0" y="0"/>
                            <a:ext cx="4320000" cy="4929883"/>
                          </a:xfrm>
                          <a:prstGeom prst="rect">
                            <a:avLst/>
                          </a:prstGeom>
                        </pic:spPr>
                      </pic:pic>
                    </a:graphicData>
                  </a:graphic>
                </wp:inline>
              </w:drawing>
            </w:r>
          </w:p>
        </w:tc>
      </w:tr>
      <w:tr w:rsidR="00403EFA" w:rsidRPr="002F0D29" w14:paraId="31AAC7D4" w14:textId="77777777" w:rsidTr="00403EFA">
        <w:trPr>
          <w:jc w:val="center"/>
        </w:trPr>
        <w:tc>
          <w:tcPr>
            <w:tcW w:w="8211" w:type="dxa"/>
            <w:vAlign w:val="center"/>
          </w:tcPr>
          <w:p w14:paraId="717BB3BA" w14:textId="43F6FCE2" w:rsidR="00403EFA" w:rsidRPr="002F0D29" w:rsidRDefault="00403EFA" w:rsidP="004A4FB5">
            <w:pPr>
              <w:pStyle w:val="Didascalia"/>
              <w:rPr>
                <w:rFonts w:ascii="Times New Roman" w:hAnsi="Times New Roman"/>
                <w:sz w:val="24"/>
                <w:szCs w:val="24"/>
              </w:rPr>
            </w:pPr>
            <w:bookmarkStart w:id="18" w:name="_Toc21227871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Livello di inquinamento luminoso sul territorio italiano. Fonte: </w:t>
            </w:r>
            <w:hyperlink r:id="rId18" w:history="1">
              <w:r w:rsidRPr="002F0D29">
                <w:rPr>
                  <w:rFonts w:ascii="Times New Roman" w:hAnsi="Times New Roman"/>
                </w:rPr>
                <w:t>https://lightpollutionmap.app/it/?lat=45.878521&amp;lng=8.898014&amp;zoom=9</w:t>
              </w:r>
            </w:hyperlink>
            <w:r w:rsidRPr="002F0D29">
              <w:rPr>
                <w:rFonts w:ascii="Times New Roman" w:hAnsi="Times New Roman"/>
              </w:rPr>
              <w:t>, consultato il 23/08/2025.</w:t>
            </w:r>
            <w:bookmarkEnd w:id="18"/>
          </w:p>
        </w:tc>
      </w:tr>
    </w:tbl>
    <w:p w14:paraId="59F6C21A" w14:textId="77777777" w:rsidR="00D5222B" w:rsidRPr="002F0D29" w:rsidRDefault="00D5222B" w:rsidP="00D153AA">
      <w:pPr>
        <w:pStyle w:val="primoparagrafo"/>
        <w:rPr>
          <w:rFonts w:ascii="Times New Roman" w:hAnsi="Times New Roman"/>
          <w:color w:val="000000" w:themeColor="text1"/>
          <w:sz w:val="24"/>
          <w:szCs w:val="24"/>
        </w:rPr>
      </w:pPr>
    </w:p>
    <w:p w14:paraId="3379FDAB" w14:textId="1A8D5C7A" w:rsidR="00F11362" w:rsidRPr="002F0D29" w:rsidRDefault="00D5222B" w:rsidP="00D153A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414C6B2A" w14:textId="77777777" w:rsidR="006F036E" w:rsidRPr="002F0D29" w:rsidRDefault="006F036E" w:rsidP="006F036E">
      <w:pPr>
        <w:pStyle w:val="Corpotesto"/>
        <w:rPr>
          <w:rFonts w:ascii="Times New Roman" w:hAnsi="Times New Roman"/>
          <w:color w:val="000000" w:themeColor="text1"/>
          <w:sz w:val="24"/>
          <w:szCs w:val="24"/>
        </w:rPr>
      </w:pPr>
    </w:p>
    <w:p w14:paraId="564AD20A" w14:textId="307E3122" w:rsidR="003D2C70" w:rsidRPr="002F0D29" w:rsidRDefault="003D2C70" w:rsidP="003D2C7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[13]</w:t>
          </w:r>
          <w:r w:rsidRPr="002F0D29">
            <w:rPr>
              <w:rFonts w:ascii="Times New Roman" w:hAnsi="Times New Roman"/>
              <w:color w:val="000000" w:themeColor="text1"/>
              <w:sz w:val="24"/>
              <w:szCs w:val="24"/>
            </w:rPr>
            <w:fldChar w:fldCharType="end"/>
          </w:r>
        </w:sdtContent>
      </w:sdt>
    </w:p>
    <w:p w14:paraId="77B0BFBE" w14:textId="77777777" w:rsidR="003D2C70" w:rsidRPr="002F0D29"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2F0D29" w14:paraId="78ABCD5E" w14:textId="77777777" w:rsidTr="002C5F63">
        <w:trPr>
          <w:jc w:val="center"/>
        </w:trPr>
        <w:tc>
          <w:tcPr>
            <w:tcW w:w="8364" w:type="dxa"/>
            <w:vAlign w:val="center"/>
          </w:tcPr>
          <w:p w14:paraId="44407A97" w14:textId="77777777" w:rsidR="003D2C70" w:rsidRPr="002F0D29" w:rsidRDefault="003D2C70" w:rsidP="002C5F63">
            <w:pPr>
              <w:pStyle w:val="Corpotesto"/>
              <w:jc w:val="center"/>
              <w:rPr>
                <w:rFonts w:ascii="Times New Roman" w:hAnsi="Times New Roman"/>
              </w:rPr>
            </w:pPr>
            <w:r w:rsidRPr="002F0D29">
              <w:rPr>
                <w:rFonts w:ascii="Times New Roman" w:hAnsi="Times New Roman"/>
                <w:noProof/>
              </w:rPr>
              <w:drawing>
                <wp:inline distT="0" distB="0" distL="0" distR="0" wp14:anchorId="15DAFCDA" wp14:editId="374CC63F">
                  <wp:extent cx="5040000" cy="2835667"/>
                  <wp:effectExtent l="0" t="0" r="8255" b="317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2835667"/>
                          </a:xfrm>
                          <a:prstGeom prst="rect">
                            <a:avLst/>
                          </a:prstGeom>
                        </pic:spPr>
                      </pic:pic>
                    </a:graphicData>
                  </a:graphic>
                </wp:inline>
              </w:drawing>
            </w:r>
          </w:p>
        </w:tc>
      </w:tr>
      <w:tr w:rsidR="003D2C70" w:rsidRPr="002F0D29" w14:paraId="7E1F67B8" w14:textId="77777777" w:rsidTr="002C5F63">
        <w:trPr>
          <w:jc w:val="center"/>
        </w:trPr>
        <w:tc>
          <w:tcPr>
            <w:tcW w:w="8364" w:type="dxa"/>
            <w:vAlign w:val="center"/>
          </w:tcPr>
          <w:p w14:paraId="71F2792B" w14:textId="1805E5F2" w:rsidR="003D2C70" w:rsidRPr="002F0D29" w:rsidRDefault="003D2C70" w:rsidP="00CC3724">
            <w:pPr>
              <w:pStyle w:val="Corpotesto"/>
              <w:jc w:val="center"/>
              <w:rPr>
                <w:rFonts w:ascii="Times New Roman" w:hAnsi="Times New Roman"/>
                <w:u w:val="single"/>
              </w:rPr>
            </w:pPr>
            <w:bookmarkStart w:id="19" w:name="_Toc212278716"/>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4</w:t>
            </w:r>
            <w:r w:rsidRPr="002F0D29">
              <w:rPr>
                <w:rFonts w:ascii="Times New Roman" w:hAnsi="Times New Roman"/>
              </w:rPr>
              <w:fldChar w:fldCharType="end"/>
            </w:r>
            <w:r w:rsidRPr="002F0D29">
              <w:rPr>
                <w:rFonts w:ascii="Times New Roman" w:hAnsi="Times New Roman"/>
              </w:rPr>
              <w:t xml:space="preserve">: Scala di Bortle. Fonte: </w:t>
            </w:r>
            <w:hyperlink r:id="rId20" w:history="1">
              <w:r w:rsidRPr="002F0D29">
                <w:rPr>
                  <w:rFonts w:ascii="Times New Roman" w:hAnsi="Times New Roman"/>
                </w:rPr>
                <w:t>https://www.tensixphotography.com/eclipse-blog/frlju22fyq0drtkg3s9nt4jzzujene</w:t>
              </w:r>
            </w:hyperlink>
            <w:r w:rsidRPr="002F0D29">
              <w:rPr>
                <w:rFonts w:ascii="Times New Roman" w:hAnsi="Times New Roman"/>
              </w:rPr>
              <w:t>, consultato il 13/08/2025.</w:t>
            </w:r>
            <w:bookmarkEnd w:id="19"/>
          </w:p>
        </w:tc>
      </w:tr>
    </w:tbl>
    <w:p w14:paraId="3E43A5E8" w14:textId="77777777" w:rsidR="003D2C70" w:rsidRPr="002F0D29" w:rsidRDefault="003D2C70" w:rsidP="006F036E">
      <w:pPr>
        <w:pStyle w:val="Corpotesto"/>
        <w:rPr>
          <w:rFonts w:ascii="Times New Roman" w:hAnsi="Times New Roman"/>
          <w:color w:val="000000" w:themeColor="text1"/>
          <w:sz w:val="24"/>
          <w:szCs w:val="24"/>
        </w:rPr>
      </w:pPr>
    </w:p>
    <w:p w14:paraId="16338DDC" w14:textId="494F60FF" w:rsidR="003D2C70" w:rsidRPr="002F0D29" w:rsidRDefault="003D2C70"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 </w:t>
      </w:r>
      <w:sdt>
        <w:sdtPr>
          <w:rPr>
            <w:rFonts w:ascii="Times New Roman" w:hAnsi="Times New Roman"/>
            <w:color w:val="000000" w:themeColor="text1"/>
            <w:sz w:val="24"/>
            <w:szCs w:val="24"/>
          </w:rPr>
          <w:id w:val="1217778314"/>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[13]</w:t>
          </w:r>
          <w:r w:rsidRPr="002F0D29">
            <w:rPr>
              <w:rFonts w:ascii="Times New Roman" w:hAnsi="Times New Roman"/>
              <w:color w:val="000000" w:themeColor="text1"/>
              <w:sz w:val="24"/>
              <w:szCs w:val="24"/>
            </w:rPr>
            <w:fldChar w:fldCharType="end"/>
          </w:r>
        </w:sdtContent>
      </w:sdt>
    </w:p>
    <w:p w14:paraId="6B239004" w14:textId="77777777" w:rsidR="003579C8" w:rsidRPr="002F0D29" w:rsidRDefault="003579C8" w:rsidP="003579C8">
      <w:pPr>
        <w:pStyle w:val="primoparagrafo"/>
        <w:rPr>
          <w:rFonts w:ascii="Times New Roman" w:hAnsi="Times New Roman"/>
          <w:color w:val="000000" w:themeColor="text1"/>
          <w:sz w:val="24"/>
          <w:szCs w:val="24"/>
        </w:rPr>
      </w:pPr>
    </w:p>
    <w:p w14:paraId="40F7E729" w14:textId="665FBD71" w:rsidR="003579C8" w:rsidRPr="002F0D29" w:rsidRDefault="003579C8"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[13]</w:t>
          </w:r>
          <w:r w:rsidRPr="002F0D29">
            <w:rPr>
              <w:rFonts w:ascii="Times New Roman" w:hAnsi="Times New Roman"/>
              <w:color w:val="000000" w:themeColor="text1"/>
              <w:sz w:val="24"/>
              <w:szCs w:val="24"/>
            </w:rPr>
            <w:fldChar w:fldCharType="end"/>
          </w:r>
        </w:sdtContent>
      </w:sdt>
    </w:p>
    <w:p w14:paraId="433D7D04" w14:textId="77777777" w:rsidR="00255625" w:rsidRPr="002F0D29" w:rsidRDefault="00255625" w:rsidP="00255625">
      <w:pPr>
        <w:pStyle w:val="Corpotesto"/>
        <w:rPr>
          <w:rFonts w:ascii="Times New Roman" w:hAnsi="Times New Roman"/>
        </w:rPr>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2F0D29" w14:paraId="0F591C66" w14:textId="13BCC9D4" w:rsidTr="00CC3724">
        <w:trPr>
          <w:jc w:val="center"/>
        </w:trPr>
        <w:tc>
          <w:tcPr>
            <w:tcW w:w="2458" w:type="dxa"/>
            <w:vAlign w:val="center"/>
          </w:tcPr>
          <w:p w14:paraId="2CB0A28F" w14:textId="5E3B1391"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lastRenderedPageBreak/>
              <w:t>Classe</w:t>
            </w:r>
          </w:p>
        </w:tc>
        <w:tc>
          <w:tcPr>
            <w:tcW w:w="2444" w:type="dxa"/>
            <w:vAlign w:val="center"/>
          </w:tcPr>
          <w:p w14:paraId="3064DAF9" w14:textId="2D4B380C"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Titolo</w:t>
            </w:r>
          </w:p>
        </w:tc>
        <w:tc>
          <w:tcPr>
            <w:tcW w:w="4591" w:type="dxa"/>
            <w:vAlign w:val="center"/>
          </w:tcPr>
          <w:p w14:paraId="4C977B3E" w14:textId="7A6BAB17"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Descrizione</w:t>
            </w:r>
          </w:p>
        </w:tc>
      </w:tr>
      <w:tr w:rsidR="00255625" w:rsidRPr="002F0D29" w14:paraId="54AA6E59" w14:textId="6A5FE053" w:rsidTr="00CC3724">
        <w:trPr>
          <w:jc w:val="center"/>
        </w:trPr>
        <w:tc>
          <w:tcPr>
            <w:tcW w:w="2458" w:type="dxa"/>
            <w:vAlign w:val="center"/>
          </w:tcPr>
          <w:p w14:paraId="68A31D5D" w14:textId="0F8F878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1</w:t>
            </w:r>
          </w:p>
        </w:tc>
        <w:tc>
          <w:tcPr>
            <w:tcW w:w="2444" w:type="dxa"/>
            <w:vAlign w:val="center"/>
          </w:tcPr>
          <w:p w14:paraId="069DB915" w14:textId="553DE3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F55876"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 eccellente</w:t>
            </w:r>
          </w:p>
        </w:tc>
        <w:tc>
          <w:tcPr>
            <w:tcW w:w="4591" w:type="dxa"/>
            <w:vAlign w:val="center"/>
          </w:tcPr>
          <w:p w14:paraId="7B2DB215" w14:textId="61DB4827" w:rsidR="00255625" w:rsidRPr="002F0D29" w:rsidRDefault="00D15AAB" w:rsidP="00D15AAB">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Rappresenta le condizioni ottimali osservabili sulla Terra. La luce zodiacale</w:t>
            </w:r>
            <w:r w:rsidR="00C10F91" w:rsidRPr="002F0D29">
              <w:rPr>
                <w:rStyle w:val="Rimandonotaapidipagina"/>
                <w:rFonts w:ascii="Times New Roman" w:hAnsi="Times New Roman"/>
                <w:color w:val="000000" w:themeColor="text1"/>
                <w:sz w:val="24"/>
                <w:szCs w:val="24"/>
              </w:rPr>
              <w:footnoteReference w:id="6"/>
            </w:r>
            <w:r w:rsidR="000054DC" w:rsidRPr="002F0D29">
              <w:rPr>
                <w:rFonts w:ascii="Times New Roman" w:hAnsi="Times New Roman"/>
                <w:color w:val="000000" w:themeColor="text1"/>
                <w:sz w:val="24"/>
                <w:szCs w:val="24"/>
              </w:rPr>
              <w:t xml:space="preserve"> e</w:t>
            </w:r>
            <w:r w:rsidRPr="002F0D29">
              <w:rPr>
                <w:rFonts w:ascii="Times New Roman" w:hAnsi="Times New Roman"/>
                <w:color w:val="000000" w:themeColor="text1"/>
                <w:sz w:val="24"/>
                <w:szCs w:val="24"/>
              </w:rPr>
              <w:t xml:space="preserve"> il gegenschein</w:t>
            </w:r>
            <w:r w:rsidR="00C10F91" w:rsidRPr="002F0D29">
              <w:rPr>
                <w:rStyle w:val="Rimandonotaapidipagina"/>
                <w:rFonts w:ascii="Times New Roman" w:hAnsi="Times New Roman"/>
                <w:color w:val="000000" w:themeColor="text1"/>
                <w:sz w:val="24"/>
                <w:szCs w:val="24"/>
              </w:rPr>
              <w:footnoteReference w:id="7"/>
            </w:r>
            <w:r w:rsidRPr="002F0D29">
              <w:rPr>
                <w:rFonts w:ascii="Times New Roman" w:hAnsi="Times New Roman"/>
                <w:color w:val="000000" w:themeColor="text1"/>
                <w:sz w:val="24"/>
                <w:szCs w:val="24"/>
              </w:rPr>
              <w:t xml:space="preserve"> sono chiaramente visibili, con M33 evidente a occhio nudo. La magnitudine limite visuale raggiunge 7,6-8,0</w:t>
            </w:r>
            <w:r w:rsidR="00867E34" w:rsidRPr="002F0D29">
              <w:rPr>
                <w:rFonts w:ascii="Times New Roman" w:hAnsi="Times New Roman"/>
                <w:color w:val="000000" w:themeColor="text1"/>
                <w:sz w:val="24"/>
                <w:szCs w:val="24"/>
              </w:rPr>
              <w:t>.</w:t>
            </w:r>
          </w:p>
        </w:tc>
      </w:tr>
      <w:tr w:rsidR="00255625" w:rsidRPr="002F0D29" w14:paraId="35B4980C" w14:textId="2315B8FB" w:rsidTr="00CC3724">
        <w:trPr>
          <w:jc w:val="center"/>
        </w:trPr>
        <w:tc>
          <w:tcPr>
            <w:tcW w:w="2458" w:type="dxa"/>
            <w:vAlign w:val="center"/>
          </w:tcPr>
          <w:p w14:paraId="295825F3" w14:textId="104EBE07"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2</w:t>
            </w:r>
          </w:p>
        </w:tc>
        <w:tc>
          <w:tcPr>
            <w:tcW w:w="2444" w:type="dxa"/>
            <w:vAlign w:val="center"/>
          </w:tcPr>
          <w:p w14:paraId="7309C3C6" w14:textId="3F9D086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tipico</w:t>
            </w:r>
          </w:p>
        </w:tc>
        <w:tc>
          <w:tcPr>
            <w:tcW w:w="4591" w:type="dxa"/>
            <w:vAlign w:val="center"/>
          </w:tcPr>
          <w:p w14:paraId="136637A6" w14:textId="2C296746" w:rsidR="00255625" w:rsidRPr="002F0D29" w:rsidRDefault="00D15AAB" w:rsidP="00255625">
            <w:pPr>
              <w:pStyle w:val="NormaleWeb"/>
              <w:spacing w:after="0" w:line="360" w:lineRule="auto"/>
              <w:jc w:val="both"/>
              <w:textAlignment w:val="baseline"/>
              <w:rPr>
                <w:color w:val="000000"/>
              </w:rPr>
            </w:pPr>
            <w:r w:rsidRPr="002F0D29">
              <w:rPr>
                <w:color w:val="000000"/>
              </w:rPr>
              <w:t>L</w:t>
            </w:r>
            <w:r w:rsidRPr="002F0D29">
              <w:t>a Via Lattea estiva appare altamente strutturata e M33 è facilmente osservabile con visione diretta. Numerosi ammassi globulari Messier</w:t>
            </w:r>
            <w:r w:rsidR="00C10F91" w:rsidRPr="002F0D29">
              <w:rPr>
                <w:rStyle w:val="Rimandonotaapidipagina"/>
              </w:rPr>
              <w:footnoteReference w:id="8"/>
            </w:r>
            <w:r w:rsidRPr="002F0D29">
              <w:t xml:space="preserve"> sono visibili a occhio nudo. La magnitudine limite visuale è </w:t>
            </w:r>
            <w:r w:rsidRPr="002F0D29">
              <w:rPr>
                <w:color w:val="000000" w:themeColor="text1"/>
              </w:rPr>
              <w:t>7,1-7,5</w:t>
            </w:r>
            <w:r w:rsidR="00867E34" w:rsidRPr="002F0D29">
              <w:rPr>
                <w:color w:val="000000" w:themeColor="text1"/>
              </w:rPr>
              <w:t>.</w:t>
            </w:r>
          </w:p>
        </w:tc>
      </w:tr>
      <w:tr w:rsidR="00255625" w:rsidRPr="002F0D29" w14:paraId="7F1769D9" w14:textId="53719333" w:rsidTr="00CC3724">
        <w:trPr>
          <w:jc w:val="center"/>
        </w:trPr>
        <w:tc>
          <w:tcPr>
            <w:tcW w:w="2458" w:type="dxa"/>
            <w:vAlign w:val="center"/>
          </w:tcPr>
          <w:p w14:paraId="6C39C3BF" w14:textId="37DCDBAC"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3</w:t>
            </w:r>
          </w:p>
        </w:tc>
        <w:tc>
          <w:tcPr>
            <w:tcW w:w="2444" w:type="dxa"/>
            <w:vAlign w:val="center"/>
          </w:tcPr>
          <w:p w14:paraId="50FE20A7" w14:textId="6945A9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 rurale</w:t>
            </w:r>
          </w:p>
        </w:tc>
        <w:tc>
          <w:tcPr>
            <w:tcW w:w="4591" w:type="dxa"/>
            <w:vAlign w:val="center"/>
          </w:tcPr>
          <w:p w14:paraId="4728F8B3" w14:textId="7F0BAE1E" w:rsidR="00255625" w:rsidRPr="002F0D29" w:rsidRDefault="00D15AAB" w:rsidP="00255625">
            <w:pPr>
              <w:pStyle w:val="NormaleWeb"/>
              <w:spacing w:after="0" w:line="360" w:lineRule="auto"/>
              <w:jc w:val="both"/>
              <w:textAlignment w:val="baseline"/>
              <w:rPr>
                <w:color w:val="000000"/>
              </w:rPr>
            </w:pPr>
            <w:r w:rsidRPr="002F0D29">
              <w:rPr>
                <w:rStyle w:val="fs13"/>
                <w:bdr w:val="none" w:sz="0" w:space="0" w:color="auto" w:frame="1"/>
              </w:rPr>
              <w:t xml:space="preserve">Sono presenti alcune indicazioni di inquinamento luminoso lungo l’orizzonte. La Via Lattea mantiene un aspetto struttura e </w:t>
            </w:r>
            <w:r w:rsidR="00492CB6" w:rsidRPr="002F0D29">
              <w:rPr>
                <w:rStyle w:val="fs13"/>
                <w:bdr w:val="none" w:sz="0" w:space="0" w:color="auto" w:frame="1"/>
              </w:rPr>
              <w:t>ammassi globulari come M4, M5, M15 e M22 sono distinti a occhio nudo. La luce zodiacale è evidente in primavera e autunno. La magnitudine limite visuale è 6,6-7,0</w:t>
            </w:r>
            <w:r w:rsidR="00867E34" w:rsidRPr="002F0D29">
              <w:rPr>
                <w:rStyle w:val="fs13"/>
                <w:bdr w:val="none" w:sz="0" w:space="0" w:color="auto" w:frame="1"/>
              </w:rPr>
              <w:t>.</w:t>
            </w:r>
          </w:p>
        </w:tc>
      </w:tr>
      <w:tr w:rsidR="00255625" w:rsidRPr="002F0D29" w14:paraId="24B7B2F8" w14:textId="09D9B775" w:rsidTr="00CC3724">
        <w:trPr>
          <w:jc w:val="center"/>
        </w:trPr>
        <w:tc>
          <w:tcPr>
            <w:tcW w:w="2458" w:type="dxa"/>
            <w:vAlign w:val="center"/>
          </w:tcPr>
          <w:p w14:paraId="4044A697" w14:textId="2EE43A1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4</w:t>
            </w:r>
          </w:p>
        </w:tc>
        <w:tc>
          <w:tcPr>
            <w:tcW w:w="2444" w:type="dxa"/>
            <w:vAlign w:val="center"/>
          </w:tcPr>
          <w:p w14:paraId="2E7A53AE" w14:textId="78FFC51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rurale/suburbano</w:t>
            </w:r>
          </w:p>
        </w:tc>
        <w:tc>
          <w:tcPr>
            <w:tcW w:w="4591" w:type="dxa"/>
            <w:vAlign w:val="center"/>
          </w:tcPr>
          <w:p w14:paraId="005FC179" w14:textId="37B15D2E"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Cupole di inquinamento luminoso sono evidenti sopra i centri abitati. La luce zodiacale è visibile ma non si estende oltre metà strada verso lo zenit. La Via Lattea perde la maggior parte delle strutture e M33 diventa difficile da osservare. La magnitudine limite visuale è 6,1-6,5</w:t>
            </w:r>
            <w:r w:rsidR="00867E34" w:rsidRPr="002F0D29">
              <w:rPr>
                <w:rFonts w:ascii="Times New Roman" w:hAnsi="Times New Roman"/>
                <w:color w:val="000000" w:themeColor="text1"/>
                <w:sz w:val="24"/>
                <w:szCs w:val="24"/>
              </w:rPr>
              <w:t>.</w:t>
            </w:r>
          </w:p>
        </w:tc>
      </w:tr>
      <w:tr w:rsidR="00255625" w:rsidRPr="002F0D29" w14:paraId="24569657" w14:textId="748DFABF" w:rsidTr="00CC3724">
        <w:trPr>
          <w:jc w:val="center"/>
        </w:trPr>
        <w:tc>
          <w:tcPr>
            <w:tcW w:w="2458" w:type="dxa"/>
            <w:vAlign w:val="center"/>
          </w:tcPr>
          <w:p w14:paraId="36598BD7" w14:textId="0496423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5</w:t>
            </w:r>
          </w:p>
        </w:tc>
        <w:tc>
          <w:tcPr>
            <w:tcW w:w="2444" w:type="dxa"/>
            <w:vAlign w:val="center"/>
          </w:tcPr>
          <w:p w14:paraId="79EF65AD" w14:textId="57CDDB1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05D96FA5" w14:textId="6DD1C4E0"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Solo accenni della luce zodiacale sono visibili nelle migliori notti. La Via Lattea è molto debole o invisibile vicino all’orizzonte. Le sorgenti luminose sono evidenti in molte direzioni e le nuvole appaiono più luminose </w:t>
            </w:r>
            <w:r w:rsidRPr="002F0D29">
              <w:rPr>
                <w:rFonts w:ascii="Times New Roman" w:hAnsi="Times New Roman"/>
                <w:color w:val="000000" w:themeColor="text1"/>
                <w:sz w:val="24"/>
                <w:szCs w:val="24"/>
              </w:rPr>
              <w:lastRenderedPageBreak/>
              <w:t>del cielo. La magnitudine limite visuale è 5,6-6,0</w:t>
            </w:r>
            <w:r w:rsidR="00867E34" w:rsidRPr="002F0D29">
              <w:rPr>
                <w:rFonts w:ascii="Times New Roman" w:hAnsi="Times New Roman"/>
                <w:color w:val="000000" w:themeColor="text1"/>
                <w:sz w:val="24"/>
                <w:szCs w:val="24"/>
              </w:rPr>
              <w:t>.</w:t>
            </w:r>
          </w:p>
        </w:tc>
      </w:tr>
      <w:tr w:rsidR="00255625" w:rsidRPr="002F0D29" w14:paraId="12AE3294" w14:textId="019CD15B" w:rsidTr="00CC3724">
        <w:trPr>
          <w:jc w:val="center"/>
        </w:trPr>
        <w:tc>
          <w:tcPr>
            <w:tcW w:w="2458" w:type="dxa"/>
            <w:vAlign w:val="center"/>
          </w:tcPr>
          <w:p w14:paraId="2B23ACF0" w14:textId="13768C4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6</w:t>
            </w:r>
          </w:p>
        </w:tc>
        <w:tc>
          <w:tcPr>
            <w:tcW w:w="2444" w:type="dxa"/>
            <w:vAlign w:val="center"/>
          </w:tcPr>
          <w:p w14:paraId="135E5C44" w14:textId="46B006C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78183D50" w14:textId="36C41E7B" w:rsidR="00255625" w:rsidRPr="002F0D29" w:rsidRDefault="00492CB6" w:rsidP="00CC3724">
            <w:pPr>
              <w:pStyle w:val="NormaleWeb"/>
              <w:spacing w:after="0" w:line="360" w:lineRule="auto"/>
              <w:jc w:val="both"/>
              <w:textAlignment w:val="baseline"/>
              <w:rPr>
                <w:color w:val="000000"/>
              </w:rPr>
            </w:pPr>
            <w:r w:rsidRPr="002F0D29">
              <w:rPr>
                <w:color w:val="000000"/>
              </w:rPr>
              <w:t>Non è visibile alcuna traccia della luce zodiacale. La Via Lattea è percepibile solo verso lo zenit e il celo entro 35° dall’orizzonte presenta un bagliore grigio-biancastro. M33 è impossibile da vedere senza binocolo e M31 è solo moderatamente evidente. La magnitudine limite visuale è circa 5,5</w:t>
            </w:r>
            <w:r w:rsidR="00867E34" w:rsidRPr="002F0D29">
              <w:rPr>
                <w:color w:val="000000"/>
              </w:rPr>
              <w:t>.</w:t>
            </w:r>
          </w:p>
        </w:tc>
      </w:tr>
      <w:tr w:rsidR="00255625" w:rsidRPr="002F0D29" w14:paraId="756B8D2D" w14:textId="54F51B2D" w:rsidTr="00CC3724">
        <w:trPr>
          <w:jc w:val="center"/>
        </w:trPr>
        <w:tc>
          <w:tcPr>
            <w:tcW w:w="2458" w:type="dxa"/>
            <w:vAlign w:val="center"/>
          </w:tcPr>
          <w:p w14:paraId="2415DA7C" w14:textId="45F11D6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7</w:t>
            </w:r>
          </w:p>
        </w:tc>
        <w:tc>
          <w:tcPr>
            <w:tcW w:w="2444" w:type="dxa"/>
            <w:vAlign w:val="center"/>
          </w:tcPr>
          <w:p w14:paraId="6F89F8AD"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suburbano/urbano</w:t>
            </w:r>
          </w:p>
          <w:p w14:paraId="5BA641BA" w14:textId="01E80BA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867E34" w:rsidRPr="002F0D29">
              <w:rPr>
                <w:rFonts w:ascii="Times New Roman" w:hAnsi="Times New Roman"/>
                <w:color w:val="000000" w:themeColor="text1"/>
                <w:sz w:val="24"/>
                <w:szCs w:val="24"/>
              </w:rPr>
              <w:t>una piena</w:t>
            </w:r>
          </w:p>
        </w:tc>
        <w:tc>
          <w:tcPr>
            <w:tcW w:w="4591" w:type="dxa"/>
            <w:vAlign w:val="center"/>
          </w:tcPr>
          <w:p w14:paraId="5A206F21" w14:textId="44FF4B7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L’intero sfondo del cielo presenta una tonalità grigio-biancastra con sorgenti luminose evidenti in tutte le direzioni. La Via Lattea è totalmente o quasi invisibile. Gli oggetti Messier più luminosi appaiono come ombre anche con telescopi di medie dimensioni. La magnitudine limite visuale è 5,0</w:t>
            </w:r>
            <w:r w:rsidR="00867E34" w:rsidRPr="002F0D29">
              <w:rPr>
                <w:rFonts w:ascii="Times New Roman" w:hAnsi="Times New Roman"/>
                <w:color w:val="000000" w:themeColor="text1"/>
                <w:sz w:val="24"/>
                <w:szCs w:val="24"/>
              </w:rPr>
              <w:t>.</w:t>
            </w:r>
          </w:p>
        </w:tc>
      </w:tr>
      <w:tr w:rsidR="00255625" w:rsidRPr="002F0D29" w14:paraId="0C41D0DB" w14:textId="29542067" w:rsidTr="00CC3724">
        <w:trPr>
          <w:jc w:val="center"/>
        </w:trPr>
        <w:tc>
          <w:tcPr>
            <w:tcW w:w="2458" w:type="dxa"/>
            <w:vAlign w:val="center"/>
          </w:tcPr>
          <w:p w14:paraId="278AA0A6" w14:textId="4E027B98"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8</w:t>
            </w:r>
          </w:p>
        </w:tc>
        <w:tc>
          <w:tcPr>
            <w:tcW w:w="2444" w:type="dxa"/>
            <w:vAlign w:val="center"/>
          </w:tcPr>
          <w:p w14:paraId="379603CD" w14:textId="43C985F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urbano</w:t>
            </w:r>
          </w:p>
        </w:tc>
        <w:tc>
          <w:tcPr>
            <w:tcW w:w="4591" w:type="dxa"/>
            <w:vAlign w:val="center"/>
          </w:tcPr>
          <w:p w14:paraId="1B6BD9F9" w14:textId="54E1C5E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Il cielo presenta un bagliore grigio-biancastro o arancione. Solo gli oggetti Messier più luminosi sono rilevabili con telescopi modesti e alcune stelle delle costellazioni sono assenti. La magnitudine limite visuale è 4,5</w:t>
            </w:r>
            <w:r w:rsidR="00867E34" w:rsidRPr="002F0D29">
              <w:rPr>
                <w:rFonts w:ascii="Times New Roman" w:hAnsi="Times New Roman"/>
                <w:color w:val="000000" w:themeColor="text1"/>
                <w:sz w:val="24"/>
                <w:szCs w:val="24"/>
              </w:rPr>
              <w:t>.</w:t>
            </w:r>
          </w:p>
        </w:tc>
      </w:tr>
      <w:tr w:rsidR="00255625" w:rsidRPr="002F0D29" w14:paraId="597401E7" w14:textId="1395F509" w:rsidTr="00CC3724">
        <w:trPr>
          <w:jc w:val="center"/>
        </w:trPr>
        <w:tc>
          <w:tcPr>
            <w:tcW w:w="2458" w:type="dxa"/>
            <w:vAlign w:val="center"/>
          </w:tcPr>
          <w:p w14:paraId="79916246" w14:textId="504C5B5F"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9</w:t>
            </w:r>
          </w:p>
        </w:tc>
        <w:tc>
          <w:tcPr>
            <w:tcW w:w="2444" w:type="dxa"/>
            <w:vAlign w:val="center"/>
          </w:tcPr>
          <w:p w14:paraId="7164D225"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p>
          <w:p w14:paraId="0FBB603A" w14:textId="282FDA47" w:rsidR="00255625" w:rsidRPr="002F0D29" w:rsidRDefault="00D15AAB"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w:t>
            </w:r>
            <w:r w:rsidR="00255625" w:rsidRPr="002F0D29">
              <w:rPr>
                <w:rFonts w:ascii="Times New Roman" w:hAnsi="Times New Roman"/>
                <w:color w:val="000000" w:themeColor="text1"/>
                <w:sz w:val="24"/>
                <w:szCs w:val="24"/>
              </w:rPr>
              <w:t>entro</w:t>
            </w:r>
            <w:r w:rsidRPr="002F0D29">
              <w:rPr>
                <w:rFonts w:ascii="Times New Roman" w:hAnsi="Times New Roman"/>
                <w:color w:val="000000" w:themeColor="text1"/>
                <w:sz w:val="24"/>
                <w:szCs w:val="24"/>
              </w:rPr>
              <w:t xml:space="preserve"> </w:t>
            </w:r>
            <w:r w:rsidR="00255625" w:rsidRPr="002F0D29">
              <w:rPr>
                <w:rFonts w:ascii="Times New Roman" w:hAnsi="Times New Roman"/>
                <w:color w:val="000000" w:themeColor="text1"/>
                <w:sz w:val="24"/>
                <w:szCs w:val="24"/>
              </w:rPr>
              <w:t>città</w:t>
            </w:r>
          </w:p>
        </w:tc>
        <w:tc>
          <w:tcPr>
            <w:tcW w:w="4591" w:type="dxa"/>
            <w:vAlign w:val="center"/>
          </w:tcPr>
          <w:p w14:paraId="7AE609FF" w14:textId="57EDE395" w:rsidR="00255625" w:rsidRPr="002F0D29" w:rsidRDefault="00C10F91" w:rsidP="00CC3724">
            <w:pPr>
              <w:pStyle w:val="NormaleWeb"/>
              <w:spacing w:after="0" w:line="360" w:lineRule="auto"/>
              <w:jc w:val="both"/>
              <w:textAlignment w:val="baseline"/>
              <w:rPr>
                <w:color w:val="000000"/>
              </w:rPr>
            </w:pPr>
            <w:r w:rsidRPr="002F0D29">
              <w:rPr>
                <w:color w:val="000000"/>
              </w:rPr>
              <w:t>L’intero cielo è illuminato anche allo zenit. Molte stelle sono invisibili insieme alle costellazioni più deboli. Gli unici oggetti apprezzabili sono la Luna, i pianeti e alcuni ammassi stellari. La magnitudine limite visuale è 4,0 o inferiore.</w:t>
            </w:r>
          </w:p>
        </w:tc>
      </w:tr>
    </w:tbl>
    <w:p w14:paraId="65B12477" w14:textId="6931F91C" w:rsidR="003D2C70" w:rsidRPr="002F0D29" w:rsidRDefault="00255625" w:rsidP="00CC3724">
      <w:pPr>
        <w:pStyle w:val="Corpotesto"/>
        <w:jc w:val="center"/>
        <w:rPr>
          <w:rFonts w:ascii="Times New Roman" w:hAnsi="Times New Roman"/>
        </w:rPr>
      </w:pPr>
      <w:bookmarkStart w:id="20" w:name="_Toc212278701"/>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Pr="002F0D29">
        <w:rPr>
          <w:rFonts w:ascii="Times New Roman" w:hAnsi="Times New Roman"/>
        </w:rPr>
        <w:t>2</w:t>
      </w:r>
      <w:r w:rsidRPr="002F0D29">
        <w:rPr>
          <w:rFonts w:ascii="Times New Roman" w:hAnsi="Times New Roman"/>
        </w:rPr>
        <w:fldChar w:fldCharType="end"/>
      </w:r>
      <w:r w:rsidR="007A7FF9" w:rsidRPr="002F0D29">
        <w:rPr>
          <w:rFonts w:ascii="Times New Roman" w:hAnsi="Times New Roman"/>
        </w:rPr>
        <w:t>: C</w:t>
      </w:r>
      <w:r w:rsidR="00F55876" w:rsidRPr="002F0D29">
        <w:rPr>
          <w:rFonts w:ascii="Times New Roman" w:hAnsi="Times New Roman"/>
        </w:rPr>
        <w:t>lassi della Scala di Bortle</w:t>
      </w:r>
      <w:r w:rsidR="007A7FF9" w:rsidRPr="002F0D29">
        <w:rPr>
          <w:rFonts w:ascii="Times New Roman" w:hAnsi="Times New Roman"/>
        </w:rPr>
        <w:t xml:space="preserve"> in dettaglio</w:t>
      </w:r>
      <w:r w:rsidRPr="002F0D29">
        <w:rPr>
          <w:rFonts w:ascii="Times New Roman" w:hAnsi="Times New Roman"/>
        </w:rPr>
        <w:t xml:space="preserve">. Fonte: </w:t>
      </w:r>
      <w:r w:rsidR="00536695" w:rsidRPr="002F0D29">
        <w:rPr>
          <w:rFonts w:ascii="Times New Roman" w:hAnsi="Times New Roman"/>
        </w:rPr>
        <w:t xml:space="preserve">John E. Bortle, </w:t>
      </w:r>
      <w:r w:rsidR="00F55876" w:rsidRPr="002F0D29">
        <w:rPr>
          <w:rFonts w:ascii="Times New Roman" w:hAnsi="Times New Roman"/>
        </w:rPr>
        <w:t>The Bortle Dark-Sky Scale</w:t>
      </w:r>
      <w:r w:rsidR="00536695" w:rsidRPr="002F0D29">
        <w:rPr>
          <w:rFonts w:ascii="Times New Roman" w:hAnsi="Times New Roman"/>
        </w:rPr>
        <w:t xml:space="preserve">, </w:t>
      </w:r>
      <w:hyperlink r:id="rId21" w:history="1"/>
      <w:r w:rsidR="00536695" w:rsidRPr="002F0D29">
        <w:rPr>
          <w:rFonts w:ascii="Times New Roman" w:hAnsi="Times New Roman"/>
        </w:rPr>
        <w:t xml:space="preserve">2001, </w:t>
      </w:r>
      <w:r w:rsidRPr="002F0D29">
        <w:rPr>
          <w:rFonts w:ascii="Times New Roman" w:hAnsi="Times New Roman"/>
        </w:rPr>
        <w:t>consultato il: 24/10/2025.</w:t>
      </w:r>
      <w:bookmarkEnd w:id="20"/>
    </w:p>
    <w:p w14:paraId="4177B5C4" w14:textId="6D95BE9B" w:rsidR="005A55ED" w:rsidRPr="002F0D29" w:rsidRDefault="005A55ED" w:rsidP="003579C8">
      <w:pPr>
        <w:pStyle w:val="Corpotesto"/>
        <w:rPr>
          <w:rFonts w:ascii="Times New Roman" w:hAnsi="Times New Roman"/>
          <w:color w:val="000000" w:themeColor="text1"/>
          <w:sz w:val="24"/>
          <w:szCs w:val="24"/>
        </w:rPr>
      </w:pPr>
    </w:p>
    <w:p w14:paraId="1E61E83B" w14:textId="43E7060E" w:rsidR="004C41F9" w:rsidRPr="002F0D29" w:rsidRDefault="004C41F9" w:rsidP="002D6F5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Sebbene la Scala di Bortle costituisca uno strumento utile per una valutazione qualitativa dell’inquinamento luminoso, la sua natura soggettiva e la precisione approssimativa rappresentano limitazioni significative per applicazioni che richiedono misurazioni quantitative rigorose. Per ottenere dati oggettivi e comparabili, ci si può avvalere di strumenti di misurazione dedicati che permettono una quantificazione strumentale della brillanza del cielo.</w:t>
      </w:r>
    </w:p>
    <w:p w14:paraId="4877F9A7" w14:textId="77777777" w:rsidR="004C41F9" w:rsidRPr="002F0D29" w:rsidRDefault="004C41F9" w:rsidP="003579C8">
      <w:pPr>
        <w:pStyle w:val="Corpotesto"/>
        <w:rPr>
          <w:rFonts w:ascii="Times New Roman" w:hAnsi="Times New Roman"/>
          <w:color w:val="000000" w:themeColor="text1"/>
          <w:sz w:val="24"/>
          <w:szCs w:val="24"/>
        </w:rPr>
      </w:pPr>
    </w:p>
    <w:p w14:paraId="7702F23F" w14:textId="0781000E" w:rsidR="002D6F54" w:rsidRPr="002F0D29" w:rsidRDefault="002D6F54" w:rsidP="003579C8">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Lo Sky Quality Meter (SQM) rappresenta uno strumento diffuso per la misurazione quantitativa dell’inquinamento luminoso. Lo SQM contiene un fotodiodo che permette di determinare in modo istantaneo la brillanza del cielo notturno. Una</w:t>
      </w:r>
      <w:r w:rsidR="00403EFA" w:rsidRPr="002F0D29">
        <w:rPr>
          <w:rFonts w:ascii="Times New Roman" w:hAnsi="Times New Roman"/>
          <w:color w:val="000000" w:themeColor="text1"/>
          <w:sz w:val="24"/>
          <w:szCs w:val="24"/>
        </w:rPr>
        <w:t xml:space="preserve"> piccola </w:t>
      </w:r>
      <w:r w:rsidRPr="002F0D29">
        <w:rPr>
          <w:rFonts w:ascii="Times New Roman" w:hAnsi="Times New Roman"/>
          <w:color w:val="000000" w:themeColor="text1"/>
          <w:sz w:val="24"/>
          <w:szCs w:val="24"/>
        </w:rPr>
        <w:t>ottica integrata nell’apparecchio limita la porzione di cielo considerata per la misura a un cono con apertura di circa 10°, sebbene anche sorgenti luminose che incidono direttamente sull’ottica con angoli maggiori possano influenzare le misurazioni. Solitamente, si analizza la porzione di cielo intorno allo zenit, il punto più distante dall’orizzonte e dalle sorgenti di inquinamento luminoso.</w:t>
      </w:r>
      <w:sdt>
        <w:sdtPr>
          <w:rPr>
            <w:rFonts w:ascii="Times New Roman" w:hAnsi="Times New Roman"/>
            <w:color w:val="000000" w:themeColor="text1"/>
            <w:sz w:val="24"/>
            <w:szCs w:val="24"/>
          </w:rPr>
          <w:id w:val="-18121638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Kle11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[12]</w:t>
          </w:r>
          <w:r w:rsidRPr="002F0D29">
            <w:rPr>
              <w:rFonts w:ascii="Times New Roman" w:hAnsi="Times New Roman"/>
              <w:color w:val="000000" w:themeColor="text1"/>
              <w:sz w:val="24"/>
              <w:szCs w:val="24"/>
            </w:rPr>
            <w:fldChar w:fldCharType="end"/>
          </w:r>
        </w:sdtContent>
      </w:sdt>
    </w:p>
    <w:p w14:paraId="0CE66682" w14:textId="77777777" w:rsidR="002D6F54" w:rsidRPr="002F0D29" w:rsidRDefault="002D6F54" w:rsidP="006F036E">
      <w:pPr>
        <w:pStyle w:val="Corpotesto"/>
        <w:rPr>
          <w:rFonts w:ascii="Times New Roman" w:hAnsi="Times New Roman"/>
          <w:sz w:val="24"/>
          <w:szCs w:val="24"/>
        </w:rPr>
      </w:pPr>
    </w:p>
    <w:p w14:paraId="4A18171A" w14:textId="66083764"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esperimento effettuato da PrimaLuce Lab nel 2018 evidenzia gli effetti dell’inquinamento luminoso nell’acquisizione delle immagini: sono state effettuate due acquisizioni della nebulosa Pellicano (IC5070) nella costellazione del Cigno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0000" w:themeColor="text1"/>
            <w:sz w:val="24"/>
            <w:szCs w:val="24"/>
          </w:rPr>
          <w:id w:val="-57319844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Ast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[14]</w:t>
          </w:r>
          <w:r w:rsidRPr="002F0D29">
            <w:rPr>
              <w:rFonts w:ascii="Times New Roman" w:hAnsi="Times New Roman"/>
              <w:color w:val="000000" w:themeColor="text1"/>
              <w:sz w:val="24"/>
              <w:szCs w:val="24"/>
            </w:rPr>
            <w:fldChar w:fldCharType="end"/>
          </w:r>
        </w:sdtContent>
      </w:sdt>
    </w:p>
    <w:p w14:paraId="193B1E8F" w14:textId="77777777" w:rsidR="006F036E" w:rsidRPr="002F0D29" w:rsidRDefault="006F036E" w:rsidP="006F036E">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27FA" w:rsidRPr="002F0D29" w14:paraId="5306A295" w14:textId="77777777" w:rsidTr="000822E1">
        <w:trPr>
          <w:jc w:val="center"/>
        </w:trPr>
        <w:tc>
          <w:tcPr>
            <w:tcW w:w="4105" w:type="dxa"/>
            <w:vAlign w:val="center"/>
          </w:tcPr>
          <w:p w14:paraId="0C100CD3" w14:textId="77777777" w:rsidR="006F036E" w:rsidRPr="002F0D29" w:rsidRDefault="006F036E" w:rsidP="000822E1">
            <w:pPr>
              <w:pStyle w:val="Corpotesto"/>
              <w:tabs>
                <w:tab w:val="clear" w:pos="709"/>
                <w:tab w:val="left" w:pos="1226"/>
              </w:tabs>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2F0D29" w:rsidRDefault="006F036E" w:rsidP="000822E1">
            <w:pPr>
              <w:pStyle w:val="Corpotesto"/>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2F0D29" w14:paraId="25C3CC41" w14:textId="77777777" w:rsidTr="000822E1">
        <w:trPr>
          <w:jc w:val="center"/>
        </w:trPr>
        <w:tc>
          <w:tcPr>
            <w:tcW w:w="8211" w:type="dxa"/>
            <w:gridSpan w:val="2"/>
            <w:vAlign w:val="center"/>
          </w:tcPr>
          <w:p w14:paraId="40981754" w14:textId="40127B7D" w:rsidR="006F036E" w:rsidRPr="002F0D29" w:rsidRDefault="006F036E" w:rsidP="000822E1">
            <w:pPr>
              <w:pStyle w:val="Didascalia"/>
              <w:rPr>
                <w:rFonts w:ascii="Times New Roman" w:hAnsi="Times New Roman"/>
                <w:color w:val="000000" w:themeColor="text1"/>
                <w:sz w:val="24"/>
                <w:szCs w:val="24"/>
              </w:rPr>
            </w:pPr>
            <w:bookmarkStart w:id="21" w:name="_Toc212278717"/>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671946">
              <w:rPr>
                <w:rFonts w:ascii="Times New Roman" w:hAnsi="Times New Roman"/>
                <w:noProof/>
                <w:color w:val="000000" w:themeColor="text1"/>
              </w:rPr>
              <w:t>5</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Astrofotografia e inquinamento luminoso: confronto tra le due immagini. Fonte: </w:t>
            </w:r>
            <w:hyperlink r:id="rId24" w:history="1">
              <w:r w:rsidRPr="002F0D29">
                <w:rPr>
                  <w:rFonts w:ascii="Times New Roman" w:hAnsi="Times New Roman"/>
                  <w:color w:val="000000" w:themeColor="text1"/>
                </w:rPr>
                <w:t>https://www.primalucelab.it/blog/astrofotografia-ed-inquinamento-luminoso-astrophotography-and-light-pollution/</w:t>
              </w:r>
            </w:hyperlink>
            <w:r w:rsidRPr="002F0D29">
              <w:rPr>
                <w:rFonts w:ascii="Times New Roman" w:hAnsi="Times New Roman"/>
                <w:color w:val="000000" w:themeColor="text1"/>
              </w:rPr>
              <w:t>, consultato il 23/08/2025.</w:t>
            </w:r>
            <w:bookmarkEnd w:id="21"/>
          </w:p>
        </w:tc>
      </w:tr>
    </w:tbl>
    <w:p w14:paraId="637FB22D" w14:textId="77777777" w:rsidR="006F036E" w:rsidRPr="002F0D29" w:rsidRDefault="006F036E" w:rsidP="006F036E">
      <w:pPr>
        <w:pStyle w:val="Corpotesto"/>
        <w:rPr>
          <w:rFonts w:ascii="Times New Roman" w:hAnsi="Times New Roman"/>
          <w:color w:val="000000" w:themeColor="text1"/>
          <w:sz w:val="24"/>
          <w:szCs w:val="24"/>
        </w:rPr>
      </w:pPr>
    </w:p>
    <w:p w14:paraId="34E35D03" w14:textId="77777777"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Pr="002F0D29" w:rsidRDefault="006F036E" w:rsidP="006F036E">
      <w:pPr>
        <w:pStyle w:val="Corpotesto"/>
        <w:rPr>
          <w:rFonts w:ascii="Times New Roman" w:hAnsi="Times New Roman"/>
          <w:sz w:val="24"/>
          <w:szCs w:val="24"/>
          <w:u w:val="single"/>
        </w:rPr>
      </w:pPr>
    </w:p>
    <w:p w14:paraId="2D943474" w14:textId="2EA44739" w:rsidR="00EC27FA" w:rsidRPr="002F0D29" w:rsidRDefault="00A04008" w:rsidP="00A0400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L’oscurità del cielo è una condizione necessaria ma non sufficiente per ottenere immagini astrofotografiche di qualità. Risulta indispensabile un cielo caratterizzato anche da un un’elevata trasparenza atmosferica. Una strategia per ottimizzare entrambi i parametri consiste nell’aumentare l’altitudine dei siti osservativi: all’aumentare della quota si registra un miglioramento sia della </w:t>
      </w:r>
      <w:r w:rsidRPr="002F0D29">
        <w:rPr>
          <w:rFonts w:ascii="Times New Roman" w:hAnsi="Times New Roman"/>
          <w:color w:val="000000" w:themeColor="text1"/>
          <w:sz w:val="24"/>
          <w:szCs w:val="24"/>
        </w:rPr>
        <w:lastRenderedPageBreak/>
        <w:t>trasparenza atmosferica sia della qualità del cielo, portando gli astrofotografi a preferire luoghi in aree montane e ad alta quota per ricercare cieli scuri e trasparenti.</w:t>
      </w:r>
      <w:sdt>
        <w:sdtPr>
          <w:rPr>
            <w:rFonts w:ascii="Times New Roman" w:hAnsi="Times New Roman"/>
            <w:color w:val="000000" w:themeColor="text1"/>
            <w:sz w:val="24"/>
            <w:szCs w:val="24"/>
          </w:rPr>
          <w:id w:val="595069016"/>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6159033C" w14:textId="3BC2E25A" w:rsidR="00EC78D0" w:rsidRPr="002F0D29" w:rsidRDefault="00EC78D0" w:rsidP="00EC78D0">
      <w:pPr>
        <w:pStyle w:val="Titolo4"/>
        <w:rPr>
          <w:rFonts w:ascii="Times New Roman" w:hAnsi="Times New Roman"/>
        </w:rPr>
      </w:pPr>
      <w:r w:rsidRPr="002F0D29">
        <w:rPr>
          <w:rFonts w:ascii="Times New Roman" w:hAnsi="Times New Roman"/>
        </w:rPr>
        <w:t>Seeing</w:t>
      </w:r>
    </w:p>
    <w:p w14:paraId="32EC4835" w14:textId="606CDC96" w:rsidR="00231B70" w:rsidRPr="002F0D29" w:rsidRDefault="00231B70" w:rsidP="0053747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2F0D29">
        <w:rPr>
          <w:rFonts w:ascii="Times New Roman" w:hAnsi="Times New Roman"/>
          <w:color w:val="000000" w:themeColor="text1"/>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0000" w:themeColor="text1"/>
            <w:sz w:val="24"/>
            <w:szCs w:val="24"/>
          </w:rPr>
          <w:id w:val="1729039753"/>
          <w:citation/>
        </w:sdtPr>
        <w:sdtEndPr/>
        <w:sdtContent>
          <w:r w:rsidR="0032572A" w:rsidRPr="002F0D29">
            <w:rPr>
              <w:rFonts w:ascii="Times New Roman" w:hAnsi="Times New Roman"/>
              <w:color w:val="000000" w:themeColor="text1"/>
              <w:sz w:val="24"/>
              <w:szCs w:val="24"/>
            </w:rPr>
            <w:fldChar w:fldCharType="begin"/>
          </w:r>
          <w:r w:rsidR="0032572A" w:rsidRPr="002F0D29">
            <w:rPr>
              <w:rFonts w:ascii="Times New Roman" w:hAnsi="Times New Roman"/>
              <w:color w:val="000000" w:themeColor="text1"/>
              <w:sz w:val="24"/>
              <w:szCs w:val="24"/>
            </w:rPr>
            <w:instrText xml:space="preserve"> CITATION Dan15 \l 1040 </w:instrText>
          </w:r>
          <w:r w:rsidR="0032572A"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2572A" w:rsidRPr="002F0D29">
            <w:rPr>
              <w:rFonts w:ascii="Times New Roman" w:hAnsi="Times New Roman"/>
              <w:color w:val="000000" w:themeColor="text1"/>
              <w:sz w:val="24"/>
              <w:szCs w:val="24"/>
            </w:rPr>
            <w:fldChar w:fldCharType="end"/>
          </w:r>
        </w:sdtContent>
      </w:sdt>
    </w:p>
    <w:p w14:paraId="4CE1518F" w14:textId="77777777" w:rsidR="0032572A" w:rsidRPr="002F0D29" w:rsidRDefault="0032572A" w:rsidP="0032572A">
      <w:pPr>
        <w:pStyle w:val="Corpotesto"/>
        <w:rPr>
          <w:rFonts w:ascii="Times New Roman" w:hAnsi="Times New Roman"/>
          <w:color w:val="000000" w:themeColor="text1"/>
        </w:rPr>
      </w:pPr>
    </w:p>
    <w:p w14:paraId="68982CE5" w14:textId="3D50DE81" w:rsidR="0032572A" w:rsidRPr="002F0D29" w:rsidRDefault="0032572A"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2F0D29">
        <w:rPr>
          <w:rFonts w:ascii="Times New Roman" w:hAnsi="Times New Roman"/>
          <w:color w:val="000000" w:themeColor="text1"/>
          <w:sz w:val="24"/>
          <w:szCs w:val="24"/>
          <w:vertAlign w:val="superscript"/>
        </w:rPr>
        <w:footnoteReference w:id="9"/>
      </w:r>
      <w:r w:rsidRPr="002F0D29">
        <w:rPr>
          <w:rFonts w:ascii="Times New Roman" w:hAnsi="Times New Roman"/>
          <w:color w:val="000000" w:themeColor="text1"/>
          <w:sz w:val="24"/>
          <w:szCs w:val="24"/>
        </w:rPr>
        <w:t>. L’effetto è percepibile anche a occhio nudo attraverso il fenomeno della scintillazione delle</w:t>
      </w:r>
      <w:r w:rsidR="00E223AC" w:rsidRPr="002F0D29">
        <w:rPr>
          <w:rFonts w:ascii="Times New Roman" w:hAnsi="Times New Roman"/>
          <w:color w:val="000000" w:themeColor="text1"/>
          <w:sz w:val="24"/>
          <w:szCs w:val="24"/>
        </w:rPr>
        <w:t xml:space="preserve"> stelle</w:t>
      </w:r>
      <w:r w:rsidRPr="002F0D29">
        <w:rPr>
          <w:rFonts w:ascii="Times New Roman" w:hAnsi="Times New Roman"/>
          <w:color w:val="000000" w:themeColor="text1"/>
          <w:sz w:val="24"/>
          <w:szCs w:val="24"/>
          <w:vertAlign w:val="superscript"/>
        </w:rPr>
        <w:footnoteReference w:id="10"/>
      </w:r>
      <w:r w:rsidRPr="002F0D29">
        <w:rPr>
          <w:rFonts w:ascii="Times New Roman" w:hAnsi="Times New Roman"/>
          <w:color w:val="000000" w:themeColor="text1"/>
          <w:sz w:val="24"/>
          <w:szCs w:val="24"/>
        </w:rPr>
        <w:t>.</w:t>
      </w:r>
      <w:r w:rsidR="00E219A4"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2F0D29">
        <w:rPr>
          <w:rFonts w:ascii="Times New Roman" w:hAnsi="Times New Roman"/>
          <w:color w:val="000000" w:themeColor="text1"/>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329137703"/>
          <w:citation/>
        </w:sdtPr>
        <w:sdtEndPr/>
        <w:sdtContent>
          <w:r w:rsidR="00E223AC" w:rsidRPr="002F0D29">
            <w:rPr>
              <w:rFonts w:ascii="Times New Roman" w:hAnsi="Times New Roman"/>
              <w:color w:val="000000" w:themeColor="text1"/>
              <w:sz w:val="24"/>
              <w:szCs w:val="24"/>
            </w:rPr>
            <w:fldChar w:fldCharType="begin"/>
          </w:r>
          <w:r w:rsidR="00E223AC" w:rsidRPr="002F0D29">
            <w:rPr>
              <w:rFonts w:ascii="Times New Roman" w:hAnsi="Times New Roman"/>
              <w:color w:val="000000" w:themeColor="text1"/>
              <w:sz w:val="24"/>
              <w:szCs w:val="24"/>
            </w:rPr>
            <w:instrText xml:space="preserve"> CITATION Dan15 \l 1040 </w:instrText>
          </w:r>
          <w:r w:rsidR="00E223AC"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E223AC" w:rsidRPr="002F0D29">
            <w:rPr>
              <w:rFonts w:ascii="Times New Roman" w:hAnsi="Times New Roman"/>
              <w:color w:val="000000" w:themeColor="text1"/>
              <w:sz w:val="24"/>
              <w:szCs w:val="24"/>
            </w:rPr>
            <w:fldChar w:fldCharType="end"/>
          </w:r>
        </w:sdtContent>
      </w:sdt>
    </w:p>
    <w:p w14:paraId="5F3C0035" w14:textId="77777777" w:rsidR="00E223AC" w:rsidRPr="002F0D29" w:rsidRDefault="00E223AC" w:rsidP="0032572A">
      <w:pPr>
        <w:pStyle w:val="Corpotesto"/>
        <w:rPr>
          <w:rFonts w:ascii="Times New Roman" w:hAnsi="Times New Roman"/>
          <w:color w:val="000000" w:themeColor="text1"/>
          <w:sz w:val="24"/>
          <w:szCs w:val="24"/>
        </w:rPr>
      </w:pPr>
    </w:p>
    <w:p w14:paraId="0EB919B1" w14:textId="6D39858B" w:rsidR="0074058D" w:rsidRPr="002F0D29" w:rsidRDefault="00E223AC"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E219A4" w:rsidRPr="002F0D29">
        <w:rPr>
          <w:rFonts w:ascii="Times New Roman" w:hAnsi="Times New Roman"/>
          <w:color w:val="000000" w:themeColor="text1"/>
          <w:sz w:val="24"/>
          <w:szCs w:val="24"/>
        </w:rPr>
        <w:t xml:space="preserve"> </w:t>
      </w:r>
      <w:r w:rsidR="0074058D" w:rsidRPr="002F0D29">
        <w:rPr>
          <w:rFonts w:ascii="Times New Roman" w:hAnsi="Times New Roman"/>
          <w:color w:val="000000" w:themeColor="text1"/>
          <w:sz w:val="24"/>
          <w:szCs w:val="24"/>
        </w:rPr>
        <w:t xml:space="preserve">Per mitigare gli effetti del seeing esistono dispositivi chiamati ottiche adattive, progettati per correggere in tempo reale le distorsioni indotte dall’atmosfera sulla luce che entra nel telescopio. Nel contesto amatoriale, le ottiche adatte risultano particolarmente utili </w:t>
      </w:r>
      <w:r w:rsidR="0074058D" w:rsidRPr="002F0D29">
        <w:rPr>
          <w:rFonts w:ascii="Times New Roman" w:hAnsi="Times New Roman"/>
          <w:color w:val="000000" w:themeColor="text1"/>
          <w:sz w:val="24"/>
          <w:szCs w:val="24"/>
        </w:rPr>
        <w:lastRenderedPageBreak/>
        <w:t xml:space="preserve">nell’autoguida, permettendo di evitare che la montatura effettui correzioni superflue dovute al seeing piuttosto che a reali errori di inseguimento. </w:t>
      </w:r>
      <w:sdt>
        <w:sdtPr>
          <w:rPr>
            <w:rFonts w:ascii="Times New Roman" w:hAnsi="Times New Roman"/>
            <w:color w:val="000000" w:themeColor="text1"/>
            <w:sz w:val="24"/>
            <w:szCs w:val="24"/>
          </w:rPr>
          <w:id w:val="-1935581514"/>
          <w:citation/>
        </w:sdtPr>
        <w:sdtEndPr/>
        <w:sdtContent>
          <w:r w:rsidR="0074058D" w:rsidRPr="002F0D29">
            <w:rPr>
              <w:rFonts w:ascii="Times New Roman" w:hAnsi="Times New Roman"/>
              <w:color w:val="000000" w:themeColor="text1"/>
              <w:sz w:val="24"/>
              <w:szCs w:val="24"/>
            </w:rPr>
            <w:fldChar w:fldCharType="begin"/>
          </w:r>
          <w:r w:rsidR="0074058D" w:rsidRPr="002F0D29">
            <w:rPr>
              <w:rFonts w:ascii="Times New Roman" w:hAnsi="Times New Roman"/>
              <w:color w:val="000000" w:themeColor="text1"/>
              <w:sz w:val="24"/>
              <w:szCs w:val="24"/>
            </w:rPr>
            <w:instrText xml:space="preserve"> CITATION Dan15 \l 1040 </w:instrText>
          </w:r>
          <w:r w:rsidR="0074058D"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74058D" w:rsidRPr="002F0D29">
            <w:rPr>
              <w:rFonts w:ascii="Times New Roman" w:hAnsi="Times New Roman"/>
              <w:color w:val="000000" w:themeColor="text1"/>
              <w:sz w:val="24"/>
              <w:szCs w:val="24"/>
            </w:rPr>
            <w:fldChar w:fldCharType="end"/>
          </w:r>
        </w:sdtContent>
      </w:sdt>
    </w:p>
    <w:p w14:paraId="0ACC3E3C" w14:textId="77777777" w:rsidR="00867D51" w:rsidRPr="002F0D29" w:rsidRDefault="00867D51" w:rsidP="00867D51">
      <w:pPr>
        <w:pStyle w:val="Corpotesto"/>
        <w:rPr>
          <w:rFonts w:ascii="Times New Roman" w:hAnsi="Times New Roman"/>
          <w:color w:val="000000" w:themeColor="text1"/>
        </w:rPr>
      </w:pPr>
    </w:p>
    <w:p w14:paraId="30E336E2" w14:textId="2D988200" w:rsidR="005959BD" w:rsidRPr="002F0D29" w:rsidRDefault="0074058D" w:rsidP="008C7A92">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La scala di Antoniadi, utilizzata principalmente nell’osservazione planetaria</w:t>
      </w:r>
      <w:r w:rsidR="002F5223" w:rsidRPr="002F0D29">
        <w:rPr>
          <w:rFonts w:ascii="Times New Roman" w:hAnsi="Times New Roman"/>
          <w:color w:val="000000" w:themeColor="text1"/>
          <w:sz w:val="24"/>
          <w:szCs w:val="24"/>
        </w:rPr>
        <w:t xml:space="preserve">, </w:t>
      </w:r>
      <w:r w:rsidR="005959BD" w:rsidRPr="002F0D29">
        <w:rPr>
          <w:rFonts w:ascii="Times New Roman" w:hAnsi="Times New Roman"/>
          <w:color w:val="000000" w:themeColor="text1"/>
          <w:sz w:val="24"/>
          <w:szCs w:val="24"/>
        </w:rPr>
        <w:t>utilizza una suddivisione da I a V dove I indica il seeing ideale</w:t>
      </w:r>
      <w:r w:rsidR="00906C62">
        <w:rPr>
          <w:rFonts w:ascii="Times New Roman" w:hAnsi="Times New Roman"/>
          <w:color w:val="000000" w:themeColor="text1"/>
          <w:sz w:val="24"/>
          <w:szCs w:val="24"/>
        </w:rPr>
        <w:t>, descritta in dettaglio da Martin Mobberley:</w:t>
      </w:r>
      <w:sdt>
        <w:sdtPr>
          <w:rPr>
            <w:rFonts w:ascii="Times New Roman" w:hAnsi="Times New Roman"/>
            <w:color w:val="000000" w:themeColor="text1"/>
            <w:sz w:val="24"/>
            <w:szCs w:val="24"/>
          </w:rPr>
          <w:id w:val="79372571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Mar08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[15]</w:t>
          </w:r>
          <w:r w:rsidRPr="002F0D29">
            <w:rPr>
              <w:rFonts w:ascii="Times New Roman" w:hAnsi="Times New Roman"/>
              <w:color w:val="000000" w:themeColor="text1"/>
              <w:sz w:val="24"/>
              <w:szCs w:val="24"/>
            </w:rPr>
            <w:fldChar w:fldCharType="end"/>
          </w:r>
        </w:sdtContent>
      </w:sdt>
    </w:p>
    <w:p w14:paraId="2A61C585" w14:textId="77777777" w:rsidR="00BF7479" w:rsidRPr="002F0D29" w:rsidRDefault="00BF7479" w:rsidP="0074058D">
      <w:pPr>
        <w:pStyle w:val="primoparagrafo"/>
        <w:ind w:firstLine="0"/>
        <w:rPr>
          <w:rFonts w:ascii="Times New Roman" w:hAnsi="Times New Roman"/>
          <w:color w:val="000000" w:themeColor="text1"/>
          <w:sz w:val="24"/>
          <w:szCs w:val="24"/>
        </w:rPr>
      </w:pPr>
    </w:p>
    <w:p w14:paraId="2275DB91" w14:textId="441C35E6"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perfetto, senza un tremito.</w:t>
      </w:r>
    </w:p>
    <w:p w14:paraId="1E75107C" w14:textId="07075C04"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Lieve tremolio dell’immagine, con momenti di calma che durano alcuni secondi.</w:t>
      </w:r>
    </w:p>
    <w:p w14:paraId="0C06317A" w14:textId="4B3CCC53"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moderato, con tremolii dell’aria che sfocano l’immagine.</w:t>
      </w:r>
    </w:p>
    <w:p w14:paraId="64A4D349" w14:textId="3AE14B54" w:rsidR="00231B70" w:rsidRPr="002F0D29" w:rsidRDefault="0074058D"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w:t>
      </w:r>
      <w:r w:rsidR="00231B70" w:rsidRPr="002F0D29">
        <w:rPr>
          <w:rFonts w:ascii="Times New Roman" w:hAnsi="Times New Roman"/>
          <w:color w:val="000000" w:themeColor="text1"/>
          <w:sz w:val="24"/>
          <w:szCs w:val="24"/>
        </w:rPr>
        <w:t>eeing scarso, con ondulazioni fastidiose e costanti dell’immagine.</w:t>
      </w:r>
    </w:p>
    <w:p w14:paraId="7F997154" w14:textId="3C16006F" w:rsidR="008364F7" w:rsidRPr="002F0D29" w:rsidRDefault="00231B70" w:rsidP="0074058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molto cattivo, insufficiente per permettere di fare anche solo uno schizzo</w:t>
      </w:r>
      <w:r w:rsidR="0074058D"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del pianeta.</w:t>
      </w:r>
    </w:p>
    <w:p w14:paraId="296F85C6" w14:textId="77777777" w:rsidR="00231B70" w:rsidRPr="002F0D29" w:rsidRDefault="00231B70" w:rsidP="00231B70">
      <w:pPr>
        <w:pStyle w:val="Corpotesto"/>
        <w:ind w:left="720"/>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4252E64B" w14:textId="77777777" w:rsidTr="00BD61A3">
        <w:trPr>
          <w:jc w:val="center"/>
        </w:trPr>
        <w:tc>
          <w:tcPr>
            <w:tcW w:w="8211" w:type="dxa"/>
            <w:vAlign w:val="center"/>
          </w:tcPr>
          <w:p w14:paraId="2D8E2CA1" w14:textId="77777777" w:rsidR="002F5223" w:rsidRPr="002F0D29" w:rsidRDefault="002F5223" w:rsidP="000822E1">
            <w:pPr>
              <w:pStyle w:val="Corpotesto"/>
              <w:jc w:val="center"/>
              <w:rPr>
                <w:rFonts w:ascii="Times New Roman" w:hAnsi="Times New Roman"/>
                <w:noProof/>
                <w:color w:val="000000" w:themeColor="text1"/>
                <w:sz w:val="24"/>
                <w:szCs w:val="24"/>
              </w:rPr>
            </w:pPr>
            <w:r w:rsidRPr="002F0D29">
              <w:rPr>
                <w:rFonts w:ascii="Times New Roman" w:hAnsi="Times New Roman"/>
                <w:noProof/>
                <w:color w:val="000000" w:themeColor="text1"/>
                <w:sz w:val="24"/>
                <w:szCs w:val="24"/>
              </w:rPr>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2F0D29" w14:paraId="66A37439" w14:textId="77777777" w:rsidTr="00BD61A3">
        <w:trPr>
          <w:jc w:val="center"/>
        </w:trPr>
        <w:tc>
          <w:tcPr>
            <w:tcW w:w="8211" w:type="dxa"/>
          </w:tcPr>
          <w:p w14:paraId="0159A1DE" w14:textId="17830728" w:rsidR="002F5223" w:rsidRPr="002F0D29" w:rsidRDefault="002F5223" w:rsidP="000822E1">
            <w:pPr>
              <w:pStyle w:val="Didascalia"/>
              <w:rPr>
                <w:rFonts w:ascii="Times New Roman" w:hAnsi="Times New Roman"/>
                <w:noProof/>
                <w:color w:val="000000" w:themeColor="text1"/>
                <w:sz w:val="24"/>
                <w:szCs w:val="24"/>
              </w:rPr>
            </w:pPr>
            <w:bookmarkStart w:id="22" w:name="_Toc212278718"/>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671946">
              <w:rPr>
                <w:rFonts w:ascii="Times New Roman" w:hAnsi="Times New Roman"/>
                <w:noProof/>
                <w:color w:val="000000" w:themeColor="text1"/>
              </w:rPr>
              <w:t>6</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Antoniadi. Fonte: </w:t>
            </w:r>
            <w:hyperlink r:id="rId26" w:history="1">
              <w:r w:rsidRPr="002F0D29">
                <w:rPr>
                  <w:rFonts w:ascii="Times New Roman" w:hAnsi="Times New Roman"/>
                  <w:color w:val="000000" w:themeColor="text1"/>
                </w:rPr>
                <w:t>https://sky-route.ru/shkala-antoniadi/</w:t>
              </w:r>
            </w:hyperlink>
            <w:r w:rsidRPr="002F0D29">
              <w:rPr>
                <w:rFonts w:ascii="Times New Roman" w:hAnsi="Times New Roman"/>
                <w:color w:val="000000" w:themeColor="text1"/>
              </w:rPr>
              <w:t>, consultato il 23/09/2025.</w:t>
            </w:r>
            <w:bookmarkEnd w:id="22"/>
          </w:p>
        </w:tc>
      </w:tr>
    </w:tbl>
    <w:p w14:paraId="006582D6" w14:textId="77777777" w:rsidR="00E166EB" w:rsidRPr="002F0D29" w:rsidRDefault="00E166EB" w:rsidP="00BD61A3">
      <w:pPr>
        <w:pStyle w:val="primoparagrafo"/>
        <w:rPr>
          <w:rFonts w:ascii="Times New Roman" w:hAnsi="Times New Roman"/>
          <w:color w:val="000000" w:themeColor="text1"/>
          <w:sz w:val="24"/>
          <w:szCs w:val="24"/>
        </w:rPr>
      </w:pPr>
    </w:p>
    <w:p w14:paraId="57C76F18" w14:textId="1ED7EEA2" w:rsidR="002F5223" w:rsidRPr="002F0D29" w:rsidRDefault="002F5223" w:rsidP="00BD61A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scala di Pickering, più comunemente utiliz</w:t>
      </w:r>
      <w:r w:rsidR="00BD61A3" w:rsidRPr="002F0D29">
        <w:rPr>
          <w:rFonts w:ascii="Times New Roman" w:hAnsi="Times New Roman"/>
          <w:color w:val="000000" w:themeColor="text1"/>
          <w:sz w:val="24"/>
          <w:szCs w:val="24"/>
        </w:rPr>
        <w:t>zata nell’osservazione del profondo cielo, è suddivisa in livelli da 1 a 10 ed è considerata più rigida rispetto alla scala di Antoniadi. Questa scala si basa sull’analisi dell’immagine di diffrazione delle stelle.</w:t>
      </w:r>
      <w:r w:rsidR="00906C62">
        <w:rPr>
          <w:rFonts w:ascii="Times New Roman" w:hAnsi="Times New Roman"/>
          <w:color w:val="000000" w:themeColor="text1"/>
          <w:sz w:val="24"/>
          <w:szCs w:val="24"/>
        </w:rPr>
        <w:t xml:space="preserve"> </w:t>
      </w:r>
      <w:r w:rsidR="00906C62">
        <w:rPr>
          <w:rFonts w:ascii="Times New Roman" w:hAnsi="Times New Roman"/>
          <w:color w:val="000000" w:themeColor="text1"/>
          <w:sz w:val="24"/>
          <w:szCs w:val="24"/>
        </w:rPr>
        <w:t>descritta in dettaglio da Martin Mobberley</w:t>
      </w:r>
      <w:r w:rsidR="00906C62">
        <w:rPr>
          <w:rFonts w:ascii="Times New Roman" w:hAnsi="Times New Roman"/>
          <w:color w:val="000000" w:themeColor="text1"/>
          <w:sz w:val="24"/>
          <w:szCs w:val="24"/>
        </w:rPr>
        <w:t>:</w:t>
      </w:r>
      <w:r w:rsidR="00906C62"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530172691"/>
          <w:citation/>
        </w:sdtPr>
        <w:sdtEndPr/>
        <w:sdtContent>
          <w:r w:rsidR="00BD61A3" w:rsidRPr="002F0D29">
            <w:rPr>
              <w:rFonts w:ascii="Times New Roman" w:hAnsi="Times New Roman"/>
              <w:color w:val="000000" w:themeColor="text1"/>
              <w:sz w:val="24"/>
              <w:szCs w:val="24"/>
            </w:rPr>
            <w:fldChar w:fldCharType="begin"/>
          </w:r>
          <w:r w:rsidR="00BD61A3" w:rsidRPr="002F0D29">
            <w:rPr>
              <w:rFonts w:ascii="Times New Roman" w:hAnsi="Times New Roman"/>
              <w:color w:val="000000" w:themeColor="text1"/>
              <w:sz w:val="24"/>
              <w:szCs w:val="24"/>
            </w:rPr>
            <w:instrText xml:space="preserve"> CITATION Mar08 \l 1040 </w:instrText>
          </w:r>
          <w:r w:rsidR="00BD61A3"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[15]</w:t>
          </w:r>
          <w:r w:rsidR="00BD61A3" w:rsidRPr="002F0D29">
            <w:rPr>
              <w:rFonts w:ascii="Times New Roman" w:hAnsi="Times New Roman"/>
              <w:color w:val="000000" w:themeColor="text1"/>
              <w:sz w:val="24"/>
              <w:szCs w:val="24"/>
            </w:rPr>
            <w:fldChar w:fldCharType="end"/>
          </w:r>
        </w:sdtContent>
      </w:sdt>
    </w:p>
    <w:p w14:paraId="5BF260B6" w14:textId="77777777" w:rsidR="002F5223" w:rsidRPr="002F0D29" w:rsidRDefault="002F5223" w:rsidP="002722F5">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7241B198" w14:textId="77777777" w:rsidTr="00BD61A3">
        <w:trPr>
          <w:jc w:val="center"/>
        </w:trPr>
        <w:tc>
          <w:tcPr>
            <w:tcW w:w="8211" w:type="dxa"/>
            <w:vAlign w:val="center"/>
          </w:tcPr>
          <w:p w14:paraId="25316022" w14:textId="6218E305" w:rsidR="00A07945" w:rsidRPr="002F0D29" w:rsidRDefault="008364F7" w:rsidP="003C64D7">
            <w:pPr>
              <w:pStyle w:val="Corpotesto"/>
              <w:keepNext/>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7">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2F0D29" w14:paraId="0999D3FD" w14:textId="77777777" w:rsidTr="00BD61A3">
        <w:trPr>
          <w:jc w:val="center"/>
        </w:trPr>
        <w:tc>
          <w:tcPr>
            <w:tcW w:w="8211" w:type="dxa"/>
          </w:tcPr>
          <w:p w14:paraId="5D470BBA" w14:textId="38F2526A" w:rsidR="00A07945" w:rsidRPr="002F0D29" w:rsidRDefault="008364F7" w:rsidP="008364F7">
            <w:pPr>
              <w:pStyle w:val="Didascalia"/>
              <w:rPr>
                <w:rFonts w:ascii="Times New Roman" w:hAnsi="Times New Roman"/>
                <w:color w:val="000000" w:themeColor="text1"/>
              </w:rPr>
            </w:pPr>
            <w:bookmarkStart w:id="23" w:name="_Toc212278719"/>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671946">
              <w:rPr>
                <w:rFonts w:ascii="Times New Roman" w:hAnsi="Times New Roman"/>
                <w:noProof/>
                <w:color w:val="000000" w:themeColor="text1"/>
              </w:rPr>
              <w:t>7</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Pickering. Fonte: </w:t>
            </w:r>
            <w:hyperlink r:id="rId28" w:history="1">
              <w:r w:rsidRPr="002F0D29">
                <w:rPr>
                  <w:rFonts w:ascii="Times New Roman" w:hAnsi="Times New Roman"/>
                  <w:color w:val="000000" w:themeColor="text1"/>
                </w:rPr>
                <w:t>https://www.cloudynights.com/topic/349405-pickerings-seeing-scale/</w:t>
              </w:r>
            </w:hyperlink>
            <w:r w:rsidRPr="002F0D29">
              <w:rPr>
                <w:rFonts w:ascii="Times New Roman" w:hAnsi="Times New Roman"/>
                <w:color w:val="000000" w:themeColor="text1"/>
              </w:rPr>
              <w:t>, consultato il 23/09/2025.</w:t>
            </w:r>
            <w:bookmarkEnd w:id="23"/>
          </w:p>
        </w:tc>
      </w:tr>
    </w:tbl>
    <w:p w14:paraId="6BB90E56" w14:textId="77777777" w:rsidR="0053245C" w:rsidRPr="002F0D29" w:rsidRDefault="0053245C" w:rsidP="002722F5">
      <w:pPr>
        <w:pStyle w:val="Corpotesto"/>
        <w:rPr>
          <w:rFonts w:ascii="Times New Roman" w:hAnsi="Times New Roman"/>
          <w:color w:val="000000" w:themeColor="text1"/>
          <w:sz w:val="24"/>
          <w:szCs w:val="24"/>
        </w:rPr>
      </w:pPr>
    </w:p>
    <w:p w14:paraId="2098A030" w14:textId="6A83639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 solito l’immagine di una stella è due volte il diametro del terzo anello di diffrazione (se</w:t>
      </w:r>
    </w:p>
    <w:p w14:paraId="1A460F2E"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si può vedere l’anello); l’immagine stellare ha un diametro di 13 secondi d’arco.</w:t>
      </w:r>
    </w:p>
    <w:p w14:paraId="0CC124F7" w14:textId="0B28B793"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immagini si mostrano occasionalmente con due volte il diametro del terzo anello (13").</w:t>
      </w:r>
    </w:p>
    <w:p w14:paraId="68B3D59E" w14:textId="34173774"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Immagine con lo stesso diametro del terzo anello (6",7) e più luminosa al centro.</w:t>
      </w:r>
    </w:p>
    <w:p w14:paraId="56170FF3" w14:textId="79B727B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Il disco di diffrazione di Airy è spesso visibile; talvolta sulle stelle più luminose sono visibili</w:t>
      </w:r>
    </w:p>
    <w:p w14:paraId="4DCBB94A"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gli archi degli anelli di diffrazione.</w:t>
      </w:r>
    </w:p>
    <w:p w14:paraId="1B9027D3" w14:textId="027AA73E"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di Airy sempre visibile; archi visti frequentemente sulle stelle più luminose.</w:t>
      </w:r>
    </w:p>
    <w:p w14:paraId="04547843" w14:textId="366EA56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di Airy sempre visibile; brevi archi visti frequentemente.</w:t>
      </w:r>
    </w:p>
    <w:p w14:paraId="37965511" w14:textId="4DCC3CE2"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talvolta ben definito; anelli di diffrazione visti come lunghi archi o cerchi completi.</w:t>
      </w:r>
    </w:p>
    <w:p w14:paraId="1D4A45E5" w14:textId="2F487A20"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sempre ben definito; anelli visti come lunghi archi o cerchi completi.</w:t>
      </w:r>
    </w:p>
    <w:p w14:paraId="45681811" w14:textId="0A81F72B"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L’anello di diffrazione interno è stazionario. Anelli esterni momentaneamente stazionari.</w:t>
      </w:r>
    </w:p>
    <w:p w14:paraId="32A969EB" w14:textId="1F948737" w:rsidR="00C15A01" w:rsidRPr="002F0D29" w:rsidRDefault="00231B70" w:rsidP="00C15A01">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 struttura di diffrazione è completa e stazionaria.</w:t>
      </w:r>
    </w:p>
    <w:p w14:paraId="1C83EACC" w14:textId="77777777" w:rsidR="00EC78D0" w:rsidRPr="002F0D29" w:rsidRDefault="00EC78D0" w:rsidP="00867D51">
      <w:pPr>
        <w:pStyle w:val="Titolo5"/>
        <w:rPr>
          <w:rFonts w:ascii="Times New Roman" w:hAnsi="Times New Roman"/>
        </w:rPr>
      </w:pPr>
      <w:r w:rsidRPr="002F0D29">
        <w:rPr>
          <w:rFonts w:ascii="Times New Roman" w:hAnsi="Times New Roman"/>
        </w:rPr>
        <w:t>Condizioni Meteorologiche</w:t>
      </w:r>
    </w:p>
    <w:p w14:paraId="7A0A908D" w14:textId="0AB44421" w:rsidR="00867D51" w:rsidRPr="002F0D29" w:rsidRDefault="00867D51" w:rsidP="00867D5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0000" w:themeColor="text1"/>
            <w:sz w:val="24"/>
            <w:szCs w:val="24"/>
          </w:rPr>
          <w:id w:val="-133629664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49ECD723" w14:textId="77777777" w:rsidR="009516B4" w:rsidRPr="002F0D29" w:rsidRDefault="009516B4" w:rsidP="00720A9B">
      <w:pPr>
        <w:pStyle w:val="primoparagrafo"/>
        <w:rPr>
          <w:rFonts w:ascii="Times New Roman" w:hAnsi="Times New Roman"/>
          <w:color w:val="000000" w:themeColor="text1"/>
          <w:sz w:val="24"/>
          <w:szCs w:val="24"/>
        </w:rPr>
      </w:pPr>
    </w:p>
    <w:p w14:paraId="6CA47AE6" w14:textId="02061850" w:rsidR="009516B4" w:rsidRPr="002F0D29" w:rsidRDefault="009516B4"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condizioni meteorologiche ideali per ottenere un buon seeing si verificano tipicamente durante periodi di alta pressione atmosferica, caratterizzati da cielo sereno, assenza di vento significativo e stabilità atmosferica. Invece, condizioni meteorologiche perturbate o instabili e la presenza di forti venti contribuiscono alla formazione di regioni turbolente a diverse altitudini, deteriorando la qualità delle osservazioni.</w:t>
      </w:r>
    </w:p>
    <w:p w14:paraId="2FFF8E80" w14:textId="77777777" w:rsidR="00867D51" w:rsidRPr="002F0D29" w:rsidRDefault="00867D51" w:rsidP="00720A9B">
      <w:pPr>
        <w:pStyle w:val="primoparagrafo"/>
        <w:rPr>
          <w:rFonts w:ascii="Times New Roman" w:hAnsi="Times New Roman"/>
          <w:color w:val="000000" w:themeColor="text1"/>
          <w:sz w:val="24"/>
          <w:szCs w:val="24"/>
        </w:rPr>
      </w:pPr>
    </w:p>
    <w:p w14:paraId="4B66C0B9" w14:textId="44D8A92B" w:rsidR="00EC78D0" w:rsidRPr="002F0D29" w:rsidRDefault="00051CB3" w:rsidP="00EC78D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La correlazione tra seeing e condizioni meteorologiche viene sfruttata da alcuni servizi meteorologici per elaborare previsioni specifiche per le applicazioni astronomiche. Le previsioni di seeing fornite includono tipicamente diversi parametri chiave:</w:t>
      </w:r>
    </w:p>
    <w:p w14:paraId="67F392BC" w14:textId="692D6B19"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Copertura nuvolosa stratificata</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presenza di nubi alte, medie e basse</w:t>
      </w:r>
      <w:r w:rsidR="00051CB3" w:rsidRPr="002F0D29">
        <w:rPr>
          <w:rFonts w:ascii="Times New Roman" w:hAnsi="Times New Roman"/>
          <w:color w:val="000000" w:themeColor="text1"/>
          <w:sz w:val="24"/>
          <w:szCs w:val="24"/>
        </w:rPr>
        <w:t xml:space="preserve"> in percentuale variabile</w:t>
      </w:r>
      <w:r w:rsidRPr="002F0D29">
        <w:rPr>
          <w:rFonts w:ascii="Times New Roman" w:hAnsi="Times New Roman"/>
          <w:color w:val="000000" w:themeColor="text1"/>
          <w:sz w:val="24"/>
          <w:szCs w:val="24"/>
        </w:rPr>
        <w:t>;</w:t>
      </w:r>
    </w:p>
    <w:p w14:paraId="7F3830D0" w14:textId="5BE1E2B4"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Indici di seeing</w:t>
      </w:r>
      <w:r w:rsidR="00051CB3" w:rsidRPr="002F0D29">
        <w:rPr>
          <w:rFonts w:ascii="Times New Roman" w:hAnsi="Times New Roman"/>
          <w:color w:val="000000" w:themeColor="text1"/>
          <w:sz w:val="24"/>
          <w:szCs w:val="24"/>
        </w:rPr>
        <w:t>, qualità della turbolenza atmosferica su una scala da 1</w:t>
      </w:r>
      <w:r w:rsidRPr="002F0D29">
        <w:rPr>
          <w:rFonts w:ascii="Times New Roman" w:hAnsi="Times New Roman"/>
          <w:color w:val="000000" w:themeColor="text1"/>
          <w:sz w:val="24"/>
          <w:szCs w:val="24"/>
        </w:rPr>
        <w:t xml:space="preserve"> (seeing scarso)</w:t>
      </w:r>
      <w:r w:rsidR="00051CB3" w:rsidRPr="002F0D29">
        <w:rPr>
          <w:rFonts w:ascii="Times New Roman" w:hAnsi="Times New Roman"/>
          <w:color w:val="000000" w:themeColor="text1"/>
          <w:sz w:val="24"/>
          <w:szCs w:val="24"/>
        </w:rPr>
        <w:t xml:space="preserve"> a 5</w:t>
      </w:r>
      <w:r w:rsidRPr="002F0D29">
        <w:rPr>
          <w:rFonts w:ascii="Times New Roman" w:hAnsi="Times New Roman"/>
          <w:color w:val="000000" w:themeColor="text1"/>
          <w:sz w:val="24"/>
          <w:szCs w:val="24"/>
        </w:rPr>
        <w:t xml:space="preserve"> (seeing ottimo);</w:t>
      </w:r>
    </w:p>
    <w:p w14:paraId="0ADC5689" w14:textId="6822217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w:t>
      </w:r>
      <w:r w:rsidR="00051CB3" w:rsidRPr="002F0D29">
        <w:rPr>
          <w:rFonts w:ascii="Times New Roman" w:hAnsi="Times New Roman"/>
          <w:color w:val="000000" w:themeColor="text1"/>
          <w:sz w:val="24"/>
          <w:szCs w:val="24"/>
        </w:rPr>
        <w:t>senza e intensità di correnti a getto in quota</w:t>
      </w:r>
      <w:r w:rsidRPr="002F0D29">
        <w:rPr>
          <w:rFonts w:ascii="Times New Roman" w:hAnsi="Times New Roman"/>
          <w:color w:val="000000" w:themeColor="text1"/>
          <w:sz w:val="24"/>
          <w:szCs w:val="24"/>
        </w:rPr>
        <w:t>:</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jet stream che costituiscono un indicatore delle condizioni atmosferiche sfavorevoli;</w:t>
      </w:r>
    </w:p>
    <w:p w14:paraId="6B8C6777" w14:textId="0E7086C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Presenz</w:t>
      </w:r>
      <w:r w:rsidR="00051CB3" w:rsidRPr="002F0D29">
        <w:rPr>
          <w:rFonts w:ascii="Times New Roman" w:hAnsi="Times New Roman"/>
          <w:color w:val="000000" w:themeColor="text1"/>
          <w:sz w:val="24"/>
          <w:szCs w:val="24"/>
        </w:rPr>
        <w:t xml:space="preserve">a di bad layers, strati atmosferici </w:t>
      </w:r>
      <w:r w:rsidRPr="002F0D29">
        <w:rPr>
          <w:rFonts w:ascii="Times New Roman" w:hAnsi="Times New Roman"/>
          <w:color w:val="000000" w:themeColor="text1"/>
          <w:sz w:val="24"/>
          <w:szCs w:val="24"/>
        </w:rPr>
        <w:t>in grado di</w:t>
      </w:r>
      <w:r w:rsidR="00051CB3" w:rsidRPr="002F0D29">
        <w:rPr>
          <w:rFonts w:ascii="Times New Roman" w:hAnsi="Times New Roman"/>
          <w:color w:val="000000" w:themeColor="text1"/>
          <w:sz w:val="24"/>
          <w:szCs w:val="24"/>
        </w:rPr>
        <w:t xml:space="preserve"> innescare turbolenz</w:t>
      </w:r>
      <w:r w:rsidRPr="002F0D29">
        <w:rPr>
          <w:rFonts w:ascii="Times New Roman" w:hAnsi="Times New Roman"/>
          <w:color w:val="000000" w:themeColor="text1"/>
          <w:sz w:val="24"/>
          <w:szCs w:val="24"/>
        </w:rPr>
        <w:t xml:space="preserve">a </w:t>
      </w:r>
      <w:r w:rsidR="00051CB3" w:rsidRPr="002F0D29">
        <w:rPr>
          <w:rFonts w:ascii="Times New Roman" w:hAnsi="Times New Roman"/>
          <w:color w:val="000000" w:themeColor="text1"/>
          <w:sz w:val="24"/>
          <w:szCs w:val="24"/>
        </w:rPr>
        <w:t xml:space="preserve">e degradare </w:t>
      </w:r>
      <w:r w:rsidRPr="002F0D29">
        <w:rPr>
          <w:rFonts w:ascii="Times New Roman" w:hAnsi="Times New Roman"/>
          <w:color w:val="000000" w:themeColor="text1"/>
          <w:sz w:val="24"/>
          <w:szCs w:val="24"/>
        </w:rPr>
        <w:t>la qualità di</w:t>
      </w:r>
      <w:r w:rsidR="00051CB3" w:rsidRPr="002F0D29">
        <w:rPr>
          <w:rFonts w:ascii="Times New Roman" w:hAnsi="Times New Roman"/>
          <w:color w:val="000000" w:themeColor="text1"/>
          <w:sz w:val="24"/>
          <w:szCs w:val="24"/>
        </w:rPr>
        <w:t xml:space="preserve"> seeing</w:t>
      </w:r>
      <w:r w:rsidRPr="002F0D29">
        <w:rPr>
          <w:rFonts w:ascii="Times New Roman" w:hAnsi="Times New Roman"/>
          <w:color w:val="000000" w:themeColor="text1"/>
          <w:sz w:val="24"/>
          <w:szCs w:val="24"/>
        </w:rPr>
        <w:t>.</w:t>
      </w:r>
    </w:p>
    <w:p w14:paraId="5EB07382" w14:textId="77777777" w:rsidR="00051CB3" w:rsidRPr="002F0D29" w:rsidRDefault="00051CB3" w:rsidP="00720A9B">
      <w:pPr>
        <w:pStyle w:val="primoparagrafo"/>
        <w:rPr>
          <w:rFonts w:ascii="Times New Roman" w:hAnsi="Times New Roman"/>
          <w:color w:val="000000" w:themeColor="text1"/>
          <w:sz w:val="24"/>
          <w:szCs w:val="24"/>
        </w:rPr>
      </w:pPr>
    </w:p>
    <w:p w14:paraId="52B6926A" w14:textId="3DC80A7A" w:rsidR="00051CB3" w:rsidRPr="002F0D29" w:rsidRDefault="00051CB3"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previsioni del seeing, pur utilizzando modelli avanzati,</w:t>
      </w:r>
      <w:r w:rsidR="009516B4" w:rsidRPr="002F0D29">
        <w:rPr>
          <w:rFonts w:ascii="Times New Roman" w:hAnsi="Times New Roman"/>
          <w:color w:val="000000" w:themeColor="text1"/>
          <w:sz w:val="24"/>
          <w:szCs w:val="24"/>
        </w:rPr>
        <w:t xml:space="preserve"> </w:t>
      </w:r>
      <w:r w:rsidR="00720A9B" w:rsidRPr="002F0D29">
        <w:rPr>
          <w:rFonts w:ascii="Times New Roman" w:hAnsi="Times New Roman"/>
          <w:color w:val="000000" w:themeColor="text1"/>
          <w:sz w:val="24"/>
          <w:szCs w:val="24"/>
        </w:rPr>
        <w:t>mantengono un margine approssimativo</w:t>
      </w:r>
      <w:r w:rsidR="009516B4" w:rsidRPr="002F0D29">
        <w:rPr>
          <w:rFonts w:ascii="Times New Roman" w:hAnsi="Times New Roman"/>
          <w:color w:val="000000" w:themeColor="text1"/>
          <w:sz w:val="24"/>
          <w:szCs w:val="24"/>
        </w:rPr>
        <w:t xml:space="preserve"> a causa della variabilità dei fenomeni atmosferici. </w:t>
      </w:r>
      <w:r w:rsidR="00720A9B" w:rsidRPr="002F0D29">
        <w:rPr>
          <w:rFonts w:ascii="Times New Roman" w:hAnsi="Times New Roman"/>
          <w:color w:val="000000" w:themeColor="text1"/>
          <w:sz w:val="24"/>
          <w:szCs w:val="24"/>
        </w:rPr>
        <w:t>Tali</w:t>
      </w:r>
      <w:r w:rsidR="009516B4" w:rsidRPr="002F0D29">
        <w:rPr>
          <w:rFonts w:ascii="Times New Roman" w:hAnsi="Times New Roman"/>
          <w:color w:val="000000" w:themeColor="text1"/>
          <w:sz w:val="24"/>
          <w:szCs w:val="24"/>
        </w:rPr>
        <w:t xml:space="preserve"> previsioni devono quindi essere considerat</w:t>
      </w:r>
      <w:r w:rsidR="00720A9B" w:rsidRPr="002F0D29">
        <w:rPr>
          <w:rFonts w:ascii="Times New Roman" w:hAnsi="Times New Roman"/>
          <w:color w:val="000000" w:themeColor="text1"/>
          <w:sz w:val="24"/>
          <w:szCs w:val="24"/>
        </w:rPr>
        <w:t>e come</w:t>
      </w:r>
      <w:r w:rsidR="009516B4" w:rsidRPr="002F0D29">
        <w:rPr>
          <w:rFonts w:ascii="Times New Roman" w:hAnsi="Times New Roman"/>
          <w:color w:val="000000" w:themeColor="text1"/>
          <w:sz w:val="24"/>
          <w:szCs w:val="24"/>
        </w:rPr>
        <w:t xml:space="preserve"> strumenti di supporto piuttosto che indicatori assoluti delle condizioni meteorologiche effettive.</w:t>
      </w:r>
      <w:r w:rsidR="00720A9B" w:rsidRPr="002F0D29">
        <w:rPr>
          <w:rFonts w:ascii="Times New Roman" w:hAnsi="Times New Roman"/>
          <w:color w:val="000000" w:themeColor="text1"/>
          <w:sz w:val="24"/>
          <w:szCs w:val="24"/>
        </w:rPr>
        <w:t xml:space="preserve"> Alcuni fenomeni meteorologici locali, quali la formazione della nebbia o la presenza di nubi molto basse, possono non essere rappresentate in queste previsioni.</w:t>
      </w:r>
      <w:sdt>
        <w:sdtPr>
          <w:rPr>
            <w:rFonts w:ascii="Times New Roman" w:hAnsi="Times New Roman"/>
            <w:color w:val="000000" w:themeColor="text1"/>
            <w:sz w:val="24"/>
            <w:szCs w:val="24"/>
          </w:rPr>
          <w:id w:val="-826048457"/>
          <w:citation/>
        </w:sdtPr>
        <w:sdtEndPr/>
        <w:sdtContent>
          <w:r w:rsidR="009516B4" w:rsidRPr="002F0D29">
            <w:rPr>
              <w:rFonts w:ascii="Times New Roman" w:hAnsi="Times New Roman"/>
              <w:color w:val="000000" w:themeColor="text1"/>
              <w:sz w:val="24"/>
              <w:szCs w:val="24"/>
            </w:rPr>
            <w:fldChar w:fldCharType="begin"/>
          </w:r>
          <w:r w:rsidR="009516B4" w:rsidRPr="002F0D29">
            <w:rPr>
              <w:rFonts w:ascii="Times New Roman" w:hAnsi="Times New Roman"/>
              <w:color w:val="000000" w:themeColor="text1"/>
              <w:sz w:val="24"/>
              <w:szCs w:val="24"/>
            </w:rPr>
            <w:instrText xml:space="preserve"> CITATION Uni16 \l 1040 </w:instrText>
          </w:r>
          <w:r w:rsidR="009516B4"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[16]</w:t>
          </w:r>
          <w:r w:rsidR="009516B4" w:rsidRPr="002F0D29">
            <w:rPr>
              <w:rFonts w:ascii="Times New Roman" w:hAnsi="Times New Roman"/>
              <w:color w:val="000000" w:themeColor="text1"/>
              <w:sz w:val="24"/>
              <w:szCs w:val="24"/>
            </w:rPr>
            <w:fldChar w:fldCharType="end"/>
          </w:r>
        </w:sdtContent>
      </w:sdt>
    </w:p>
    <w:p w14:paraId="4CCC4779" w14:textId="09EDEAAC" w:rsidR="00722326" w:rsidRPr="002F0D29" w:rsidRDefault="00EC78D0" w:rsidP="00722326">
      <w:pPr>
        <w:pStyle w:val="Titolo3"/>
        <w:rPr>
          <w:rFonts w:ascii="Times New Roman" w:hAnsi="Times New Roman"/>
        </w:rPr>
      </w:pPr>
      <w:bookmarkStart w:id="24" w:name="_Toc212278670"/>
      <w:r w:rsidRPr="002F0D29">
        <w:rPr>
          <w:rFonts w:ascii="Times New Roman" w:hAnsi="Times New Roman"/>
        </w:rPr>
        <w:t xml:space="preserve">Tecniche </w:t>
      </w:r>
      <w:r w:rsidR="00EC2D9E" w:rsidRPr="002F0D29">
        <w:rPr>
          <w:rFonts w:ascii="Times New Roman" w:hAnsi="Times New Roman"/>
        </w:rPr>
        <w:t>di acquisizione</w:t>
      </w:r>
      <w:bookmarkEnd w:id="24"/>
    </w:p>
    <w:p w14:paraId="46BB3A28" w14:textId="75C50262" w:rsidR="000D4290"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fase di acquisizione </w:t>
      </w:r>
      <w:r w:rsidR="00B0594E" w:rsidRPr="002F0D29">
        <w:rPr>
          <w:rFonts w:ascii="Times New Roman" w:hAnsi="Times New Roman"/>
          <w:color w:val="000000" w:themeColor="text1"/>
          <w:sz w:val="24"/>
          <w:szCs w:val="24"/>
        </w:rPr>
        <w:t>un ruolo fondamentale nel processo,</w:t>
      </w:r>
      <w:r w:rsidRPr="002F0D29">
        <w:rPr>
          <w:rFonts w:ascii="Times New Roman" w:hAnsi="Times New Roman"/>
          <w:color w:val="000000" w:themeColor="text1"/>
          <w:sz w:val="24"/>
          <w:szCs w:val="24"/>
        </w:rPr>
        <w:t xml:space="preserve"> in cui si determinata la qualità finale dell’immagine astrofotografia. </w:t>
      </w:r>
      <w:r w:rsidR="000D4290" w:rsidRPr="002F0D29">
        <w:rPr>
          <w:rFonts w:ascii="Times New Roman" w:hAnsi="Times New Roman"/>
          <w:color w:val="000000" w:themeColor="text1"/>
          <w:sz w:val="24"/>
          <w:szCs w:val="24"/>
        </w:rPr>
        <w:t xml:space="preserve">Il successo dell’intero processo astrofotografico è dovuto alla validità di questa fase preliminare. Infatti, anche il più avanzato processo di elaborazione non può ripristinare le informazioni perse a causa di carenze ed errori durante l’acquisizione, dove è importante considerare diversi parametri tecnici quali la sensibilità del sensore, il tempo di esposizione e la gestione del rumore. </w:t>
      </w:r>
      <w:sdt>
        <w:sdtPr>
          <w:rPr>
            <w:rFonts w:ascii="Times New Roman" w:hAnsi="Times New Roman"/>
            <w:color w:val="000000" w:themeColor="text1"/>
            <w:sz w:val="24"/>
            <w:szCs w:val="24"/>
          </w:rPr>
          <w:id w:val="525298478"/>
          <w:citation/>
        </w:sdtPr>
        <w:sdtEndPr/>
        <w:sdtContent>
          <w:r w:rsidR="000D4290" w:rsidRPr="002F0D29">
            <w:rPr>
              <w:rFonts w:ascii="Times New Roman" w:hAnsi="Times New Roman"/>
              <w:color w:val="000000" w:themeColor="text1"/>
              <w:sz w:val="24"/>
              <w:szCs w:val="24"/>
            </w:rPr>
            <w:fldChar w:fldCharType="begin"/>
          </w:r>
          <w:r w:rsidR="000D4290" w:rsidRPr="002F0D29">
            <w:rPr>
              <w:rFonts w:ascii="Times New Roman" w:hAnsi="Times New Roman"/>
              <w:color w:val="000000" w:themeColor="text1"/>
              <w:sz w:val="24"/>
              <w:szCs w:val="24"/>
            </w:rPr>
            <w:instrText xml:space="preserve"> CITATION Dan15 \l 1040 </w:instrText>
          </w:r>
          <w:r w:rsidR="000D4290"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0D4290" w:rsidRPr="002F0D29">
            <w:rPr>
              <w:rFonts w:ascii="Times New Roman" w:hAnsi="Times New Roman"/>
              <w:color w:val="000000" w:themeColor="text1"/>
              <w:sz w:val="24"/>
              <w:szCs w:val="24"/>
            </w:rPr>
            <w:fldChar w:fldCharType="end"/>
          </w:r>
        </w:sdtContent>
      </w:sdt>
    </w:p>
    <w:p w14:paraId="570312FF" w14:textId="77777777" w:rsidR="000D4290" w:rsidRPr="002F0D29" w:rsidRDefault="000D4290" w:rsidP="00720A9B">
      <w:pPr>
        <w:pStyle w:val="Corpotesto"/>
        <w:rPr>
          <w:rFonts w:ascii="Times New Roman" w:hAnsi="Times New Roman"/>
        </w:rPr>
      </w:pPr>
    </w:p>
    <w:p w14:paraId="143AD1F2" w14:textId="6BFC17FB" w:rsidR="000D4290" w:rsidRPr="002F0D29" w:rsidRDefault="000D4290" w:rsidP="000D4290">
      <w:pPr>
        <w:pStyle w:val="primoparagrafo"/>
        <w:ind w:firstLine="0"/>
        <w:rPr>
          <w:rFonts w:ascii="Times New Roman" w:hAnsi="Times New Roman"/>
          <w:color w:val="000000" w:themeColor="text1"/>
          <w:sz w:val="24"/>
          <w:szCs w:val="24"/>
        </w:rPr>
      </w:pPr>
      <w:r w:rsidRPr="002F0D29">
        <w:rPr>
          <w:rFonts w:ascii="Times New Roman" w:hAnsi="Times New Roman"/>
          <w:color w:val="000000" w:themeColor="text1"/>
          <w:sz w:val="24"/>
          <w:szCs w:val="24"/>
        </w:rPr>
        <w:t>L’intero processo astrofotografico si articola in tre fasi sequenziali e interconnesse:</w:t>
      </w:r>
    </w:p>
    <w:p w14:paraId="0CE134B8" w14:textId="77AF42EF"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Acquisizione: raccolta dei dati grezzi dal sensore;</w:t>
      </w:r>
    </w:p>
    <w:p w14:paraId="557DB95B" w14:textId="423F855C"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Calibrazione: preparazione dei dati grezzi tramite l’utilizzo dei frame di calibrazione e dell’allineamento dei singoli scatti.</w:t>
      </w:r>
    </w:p>
    <w:p w14:paraId="0B7F6618" w14:textId="6C681D86"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Elaborazione: Miglioramento estetico e informativo dell’immagine</w:t>
      </w:r>
    </w:p>
    <w:p w14:paraId="12A850CE" w14:textId="77777777" w:rsidR="002A1DAB" w:rsidRPr="002F0D29" w:rsidRDefault="002A1DAB" w:rsidP="002A1DAB">
      <w:pPr>
        <w:pStyle w:val="Corpotesto"/>
        <w:rPr>
          <w:rFonts w:ascii="Times New Roman" w:hAnsi="Times New Roman"/>
        </w:rPr>
      </w:pPr>
    </w:p>
    <w:p w14:paraId="0E0B837E" w14:textId="1F6121CD" w:rsidR="002A1DAB"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concatenazione di queste fasi è fondament</w:t>
      </w:r>
      <w:r w:rsidR="00AB3ABF" w:rsidRPr="002F0D29">
        <w:rPr>
          <w:rFonts w:ascii="Times New Roman" w:hAnsi="Times New Roman"/>
          <w:color w:val="000000" w:themeColor="text1"/>
          <w:sz w:val="24"/>
          <w:szCs w:val="24"/>
        </w:rPr>
        <w:t>ale</w:t>
      </w:r>
      <w:r w:rsidR="000D4290" w:rsidRPr="002F0D29">
        <w:rPr>
          <w:rFonts w:ascii="Times New Roman" w:hAnsi="Times New Roman"/>
          <w:color w:val="000000" w:themeColor="text1"/>
          <w:sz w:val="24"/>
          <w:szCs w:val="24"/>
        </w:rPr>
        <w:t>:</w:t>
      </w:r>
      <w:r w:rsidR="00AB3ABF" w:rsidRPr="002F0D29">
        <w:rPr>
          <w:rFonts w:ascii="Times New Roman" w:hAnsi="Times New Roman"/>
          <w:color w:val="000000" w:themeColor="text1"/>
          <w:sz w:val="24"/>
          <w:szCs w:val="24"/>
        </w:rPr>
        <w:t xml:space="preserve"> ogni passaggio </w:t>
      </w:r>
      <w:r w:rsidR="000D4290" w:rsidRPr="002F0D29">
        <w:rPr>
          <w:rFonts w:ascii="Times New Roman" w:hAnsi="Times New Roman"/>
          <w:color w:val="000000" w:themeColor="text1"/>
          <w:sz w:val="24"/>
          <w:szCs w:val="24"/>
        </w:rPr>
        <w:t>successivo si basa</w:t>
      </w:r>
      <w:r w:rsidR="00AB3ABF" w:rsidRPr="002F0D29">
        <w:rPr>
          <w:rFonts w:ascii="Times New Roman" w:hAnsi="Times New Roman"/>
          <w:color w:val="000000" w:themeColor="text1"/>
          <w:sz w:val="24"/>
          <w:szCs w:val="24"/>
        </w:rPr>
        <w:t xml:space="preserve"> sulla qualità del precedente. </w:t>
      </w:r>
      <w:r w:rsidR="000D4290" w:rsidRPr="002F0D29">
        <w:rPr>
          <w:rFonts w:ascii="Times New Roman" w:hAnsi="Times New Roman"/>
          <w:color w:val="000000" w:themeColor="text1"/>
          <w:sz w:val="24"/>
          <w:szCs w:val="24"/>
        </w:rPr>
        <w:t>In particolare, l</w:t>
      </w:r>
      <w:r w:rsidR="00AB3ABF" w:rsidRPr="002F0D29">
        <w:rPr>
          <w:rFonts w:ascii="Times New Roman" w:hAnsi="Times New Roman"/>
          <w:color w:val="000000" w:themeColor="text1"/>
          <w:sz w:val="24"/>
          <w:szCs w:val="24"/>
        </w:rPr>
        <w:t xml:space="preserve">’acquisizione di dati di qualità stabilisce il limite superiore dei dati </w:t>
      </w:r>
      <w:r w:rsidR="000D4290" w:rsidRPr="002F0D29">
        <w:rPr>
          <w:rFonts w:ascii="Times New Roman" w:hAnsi="Times New Roman"/>
          <w:color w:val="000000" w:themeColor="text1"/>
          <w:sz w:val="24"/>
          <w:szCs w:val="24"/>
        </w:rPr>
        <w:t>raggiungibili dall’immagine finale</w:t>
      </w:r>
      <w:r w:rsidR="00AB3ABF" w:rsidRPr="002F0D29">
        <w:rPr>
          <w:rFonts w:ascii="Times New Roman" w:hAnsi="Times New Roman"/>
          <w:color w:val="000000" w:themeColor="text1"/>
          <w:sz w:val="24"/>
          <w:szCs w:val="24"/>
        </w:rPr>
        <w:t>.</w:t>
      </w:r>
    </w:p>
    <w:p w14:paraId="4B1DEBC1" w14:textId="207C0A12" w:rsidR="00141083" w:rsidRPr="002F0D29" w:rsidRDefault="00676E28" w:rsidP="00141083">
      <w:pPr>
        <w:pStyle w:val="Titolo4"/>
        <w:rPr>
          <w:rFonts w:ascii="Times New Roman" w:hAnsi="Times New Roman"/>
        </w:rPr>
      </w:pPr>
      <w:r w:rsidRPr="002F0D29">
        <w:rPr>
          <w:rFonts w:ascii="Times New Roman" w:hAnsi="Times New Roman"/>
        </w:rPr>
        <w:lastRenderedPageBreak/>
        <w:t>S</w:t>
      </w:r>
      <w:r w:rsidR="00141083" w:rsidRPr="002F0D29">
        <w:rPr>
          <w:rFonts w:ascii="Times New Roman" w:hAnsi="Times New Roman"/>
        </w:rPr>
        <w:t>ensibilità del sensore</w:t>
      </w:r>
    </w:p>
    <w:p w14:paraId="584616EA" w14:textId="452E0581" w:rsidR="00FC747A" w:rsidRPr="002F0D29" w:rsidRDefault="000B6646"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sensore digitale </w:t>
      </w:r>
      <w:r w:rsidR="00FC747A" w:rsidRPr="002F0D29">
        <w:rPr>
          <w:rFonts w:ascii="Times New Roman" w:hAnsi="Times New Roman"/>
          <w:color w:val="000000" w:themeColor="text1"/>
          <w:sz w:val="24"/>
          <w:szCs w:val="24"/>
        </w:rPr>
        <w:t>possiede</w:t>
      </w:r>
      <w:r w:rsidRPr="002F0D29">
        <w:rPr>
          <w:rFonts w:ascii="Times New Roman" w:hAnsi="Times New Roman"/>
          <w:color w:val="000000" w:themeColor="text1"/>
          <w:sz w:val="24"/>
          <w:szCs w:val="24"/>
        </w:rPr>
        <w:t xml:space="preserve"> una sensibilità intrinseca, de</w:t>
      </w:r>
      <w:r w:rsidR="00FC747A" w:rsidRPr="002F0D29">
        <w:rPr>
          <w:rFonts w:ascii="Times New Roman" w:hAnsi="Times New Roman"/>
          <w:color w:val="000000" w:themeColor="text1"/>
          <w:sz w:val="24"/>
          <w:szCs w:val="24"/>
        </w:rPr>
        <w:t>nominata</w:t>
      </w:r>
      <w:r w:rsidRPr="002F0D29">
        <w:rPr>
          <w:rFonts w:ascii="Times New Roman" w:hAnsi="Times New Roman"/>
          <w:color w:val="000000" w:themeColor="text1"/>
          <w:sz w:val="24"/>
          <w:szCs w:val="24"/>
        </w:rPr>
        <w:t xml:space="preserve"> efficienza quantica, </w:t>
      </w:r>
      <w:r w:rsidR="00FC747A" w:rsidRPr="002F0D29">
        <w:rPr>
          <w:rFonts w:ascii="Times New Roman" w:hAnsi="Times New Roman"/>
          <w:color w:val="000000" w:themeColor="text1"/>
          <w:sz w:val="24"/>
          <w:szCs w:val="24"/>
        </w:rPr>
        <w:t>determinata</w:t>
      </w:r>
      <w:r w:rsidRPr="002F0D29">
        <w:rPr>
          <w:rFonts w:ascii="Times New Roman" w:hAnsi="Times New Roman"/>
          <w:color w:val="000000" w:themeColor="text1"/>
          <w:sz w:val="24"/>
          <w:szCs w:val="24"/>
        </w:rPr>
        <w:t xml:space="preserve"> dalle </w:t>
      </w:r>
      <w:r w:rsidR="00FC747A" w:rsidRPr="002F0D29">
        <w:rPr>
          <w:rFonts w:ascii="Times New Roman" w:hAnsi="Times New Roman"/>
          <w:color w:val="000000" w:themeColor="text1"/>
          <w:sz w:val="24"/>
          <w:szCs w:val="24"/>
        </w:rPr>
        <w:t xml:space="preserve">sue </w:t>
      </w:r>
      <w:r w:rsidRPr="002F0D29">
        <w:rPr>
          <w:rFonts w:ascii="Times New Roman" w:hAnsi="Times New Roman"/>
          <w:color w:val="000000" w:themeColor="text1"/>
          <w:sz w:val="24"/>
          <w:szCs w:val="24"/>
        </w:rPr>
        <w:t xml:space="preserve">proprietà fisiche e costruttive </w:t>
      </w:r>
      <w:r w:rsidR="00FC747A" w:rsidRPr="002F0D29">
        <w:rPr>
          <w:rFonts w:ascii="Times New Roman" w:hAnsi="Times New Roman"/>
          <w:color w:val="000000" w:themeColor="text1"/>
          <w:sz w:val="24"/>
          <w:szCs w:val="24"/>
        </w:rPr>
        <w:t>e pertanto non modificabile</w:t>
      </w:r>
      <w:r w:rsidRPr="002F0D29">
        <w:rPr>
          <w:rFonts w:ascii="Times New Roman" w:hAnsi="Times New Roman"/>
          <w:color w:val="000000" w:themeColor="text1"/>
          <w:sz w:val="24"/>
          <w:szCs w:val="24"/>
        </w:rPr>
        <w:t>. I di</w:t>
      </w:r>
      <w:r w:rsidR="00FC747A" w:rsidRPr="002F0D29">
        <w:rPr>
          <w:rFonts w:ascii="Times New Roman" w:hAnsi="Times New Roman"/>
          <w:color w:val="000000" w:themeColor="text1"/>
          <w:sz w:val="24"/>
          <w:szCs w:val="24"/>
        </w:rPr>
        <w:t>versi valori</w:t>
      </w:r>
      <w:r w:rsidRPr="002F0D29">
        <w:rPr>
          <w:rFonts w:ascii="Times New Roman" w:hAnsi="Times New Roman"/>
          <w:color w:val="000000" w:themeColor="text1"/>
          <w:sz w:val="24"/>
          <w:szCs w:val="24"/>
        </w:rPr>
        <w:t xml:space="preserve"> ISO selezionabili su una fotocamera non</w:t>
      </w:r>
      <w:r w:rsidR="00FC747A" w:rsidRPr="002F0D29">
        <w:rPr>
          <w:rFonts w:ascii="Times New Roman" w:hAnsi="Times New Roman"/>
          <w:color w:val="000000" w:themeColor="text1"/>
          <w:sz w:val="24"/>
          <w:szCs w:val="24"/>
        </w:rPr>
        <w:t xml:space="preserve"> alterano</w:t>
      </w:r>
      <w:r w:rsidRPr="002F0D29">
        <w:rPr>
          <w:rFonts w:ascii="Times New Roman" w:hAnsi="Times New Roman"/>
          <w:color w:val="000000" w:themeColor="text1"/>
          <w:sz w:val="24"/>
          <w:szCs w:val="24"/>
        </w:rPr>
        <w:t xml:space="preserve"> la risposta del sensore ma </w:t>
      </w:r>
      <w:r w:rsidR="00FC747A" w:rsidRPr="002F0D29">
        <w:rPr>
          <w:rFonts w:ascii="Times New Roman" w:hAnsi="Times New Roman"/>
          <w:color w:val="000000" w:themeColor="text1"/>
          <w:sz w:val="24"/>
          <w:szCs w:val="24"/>
        </w:rPr>
        <w:t>influenzano esclusivamente</w:t>
      </w:r>
      <w:r w:rsidRPr="002F0D29">
        <w:rPr>
          <w:rFonts w:ascii="Times New Roman" w:hAnsi="Times New Roman"/>
          <w:color w:val="000000" w:themeColor="text1"/>
          <w:sz w:val="24"/>
          <w:szCs w:val="24"/>
        </w:rPr>
        <w:t xml:space="preserve"> il modo </w:t>
      </w:r>
      <w:r w:rsidR="00FC747A" w:rsidRPr="002F0D29">
        <w:rPr>
          <w:rFonts w:ascii="Times New Roman" w:hAnsi="Times New Roman"/>
          <w:color w:val="000000" w:themeColor="text1"/>
          <w:sz w:val="24"/>
          <w:szCs w:val="24"/>
        </w:rPr>
        <w:t>in</w:t>
      </w:r>
      <w:r w:rsidRPr="002F0D29">
        <w:rPr>
          <w:rFonts w:ascii="Times New Roman" w:hAnsi="Times New Roman"/>
          <w:color w:val="000000" w:themeColor="text1"/>
          <w:sz w:val="24"/>
          <w:szCs w:val="24"/>
        </w:rPr>
        <w:t xml:space="preserve"> cui </w:t>
      </w:r>
      <w:r w:rsidR="00FC747A" w:rsidRPr="002F0D29">
        <w:rPr>
          <w:rFonts w:ascii="Times New Roman" w:hAnsi="Times New Roman"/>
          <w:color w:val="000000" w:themeColor="text1"/>
          <w:sz w:val="24"/>
          <w:szCs w:val="24"/>
        </w:rPr>
        <w:t>l’elettronica di controllo elabora e restituisce l’immagine finale</w:t>
      </w:r>
      <w:r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404574066"/>
          <w:citation/>
        </w:sdtPr>
        <w:sdtEndPr/>
        <w:sdtContent>
          <w:r w:rsidR="003B0F98" w:rsidRPr="002F0D29">
            <w:rPr>
              <w:rFonts w:ascii="Times New Roman" w:hAnsi="Times New Roman"/>
              <w:color w:val="000000" w:themeColor="text1"/>
              <w:sz w:val="24"/>
              <w:szCs w:val="24"/>
            </w:rPr>
            <w:fldChar w:fldCharType="begin"/>
          </w:r>
          <w:r w:rsidR="003B0F98" w:rsidRPr="002F0D29">
            <w:rPr>
              <w:rFonts w:ascii="Times New Roman" w:hAnsi="Times New Roman"/>
              <w:color w:val="000000" w:themeColor="text1"/>
              <w:sz w:val="24"/>
              <w:szCs w:val="24"/>
            </w:rPr>
            <w:instrText xml:space="preserve"> CITATION Dan15 \l 1040 </w:instrText>
          </w:r>
          <w:r w:rsidR="003B0F98"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B0F98" w:rsidRPr="002F0D29">
            <w:rPr>
              <w:rFonts w:ascii="Times New Roman" w:hAnsi="Times New Roman"/>
              <w:color w:val="000000" w:themeColor="text1"/>
              <w:sz w:val="24"/>
              <w:szCs w:val="24"/>
            </w:rPr>
            <w:fldChar w:fldCharType="end"/>
          </w:r>
        </w:sdtContent>
      </w:sdt>
    </w:p>
    <w:p w14:paraId="1335B5D9" w14:textId="77777777" w:rsidR="00FC747A" w:rsidRPr="002F0D29" w:rsidRDefault="00FC747A" w:rsidP="003B0F98">
      <w:pPr>
        <w:pStyle w:val="primoparagrafo"/>
        <w:rPr>
          <w:rFonts w:ascii="Times New Roman" w:hAnsi="Times New Roman"/>
          <w:color w:val="000000" w:themeColor="text1"/>
          <w:sz w:val="24"/>
          <w:szCs w:val="24"/>
        </w:rPr>
      </w:pPr>
    </w:p>
    <w:p w14:paraId="7A632913" w14:textId="14AF970C" w:rsidR="000B6646" w:rsidRPr="002F0D29" w:rsidRDefault="00FC747A"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fotocamere reflex digitali, l’elettronica applica una soglia di taglio al segnale delle basse luci quando vengono impostati bassi valori ISO, eliminando i segnali che secondo la sensibilità impostata non dovrebbero essere rilevabili, con conseguente perdita effettiva di informazione.</w:t>
      </w:r>
    </w:p>
    <w:p w14:paraId="0ECED256" w14:textId="44BD21EB" w:rsidR="00FC747A" w:rsidRPr="002F0D29" w:rsidRDefault="00FC747A" w:rsidP="003B0F9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camere CCD astronomiche dedicate, non è presente il concetto di ISO: le immagini acquisite dal sensore vengono trasferite al computer in forma grezza, senza alcuna amplificazione o attenuazione del segnale da parte dell’elettronica di controllo. Le camere CCD monocromatiche sono caratterizzate da un’efficienza quantica superiore al 50%</w:t>
      </w:r>
      <w:r w:rsidR="003B0F98" w:rsidRPr="002F0D29">
        <w:rPr>
          <w:rFonts w:ascii="Times New Roman" w:hAnsi="Times New Roman"/>
          <w:color w:val="000000" w:themeColor="text1"/>
          <w:sz w:val="24"/>
          <w:szCs w:val="24"/>
        </w:rPr>
        <w:t>, con valori variabili in funzione della tecnologia costruttiva impiegata:</w:t>
      </w:r>
      <w:sdt>
        <w:sdtPr>
          <w:rPr>
            <w:rFonts w:ascii="Times New Roman" w:hAnsi="Times New Roman"/>
            <w:color w:val="000000" w:themeColor="text1"/>
            <w:sz w:val="24"/>
            <w:szCs w:val="24"/>
          </w:rPr>
          <w:id w:val="670995493"/>
          <w:citation/>
        </w:sdtPr>
        <w:sdtEndPr/>
        <w:sdtContent>
          <w:r w:rsidR="00E809E2" w:rsidRPr="002F0D29">
            <w:rPr>
              <w:rFonts w:ascii="Times New Roman" w:hAnsi="Times New Roman"/>
              <w:color w:val="000000" w:themeColor="text1"/>
              <w:sz w:val="24"/>
              <w:szCs w:val="24"/>
            </w:rPr>
            <w:fldChar w:fldCharType="begin"/>
          </w:r>
          <w:r w:rsidR="00E809E2" w:rsidRPr="002F0D29">
            <w:rPr>
              <w:rFonts w:ascii="Times New Roman" w:hAnsi="Times New Roman"/>
              <w:color w:val="000000" w:themeColor="text1"/>
              <w:sz w:val="24"/>
              <w:szCs w:val="24"/>
            </w:rPr>
            <w:instrText xml:space="preserve"> CITATION Dan15 \l 1040 </w:instrText>
          </w:r>
          <w:r w:rsidR="00E809E2"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E809E2" w:rsidRPr="002F0D29">
            <w:rPr>
              <w:rFonts w:ascii="Times New Roman" w:hAnsi="Times New Roman"/>
              <w:color w:val="000000" w:themeColor="text1"/>
              <w:sz w:val="24"/>
              <w:szCs w:val="24"/>
            </w:rPr>
            <w:fldChar w:fldCharType="end"/>
          </w:r>
        </w:sdtContent>
      </w:sdt>
    </w:p>
    <w:p w14:paraId="4D0BF7F5" w14:textId="469F7167"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dotate di porta anti</w:t>
      </w:r>
      <w:r w:rsidR="00961B2D"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blooming</w:t>
      </w:r>
      <w:r w:rsidRPr="002F0D29">
        <w:rPr>
          <w:rFonts w:ascii="Times New Roman" w:hAnsi="Times New Roman"/>
          <w:color w:val="000000" w:themeColor="text1"/>
          <w:sz w:val="24"/>
          <w:szCs w:val="24"/>
          <w:vertAlign w:val="superscript"/>
        </w:rPr>
        <w:footnoteReference w:id="11"/>
      </w:r>
      <w:r w:rsidRPr="002F0D29">
        <w:rPr>
          <w:rFonts w:ascii="Times New Roman" w:hAnsi="Times New Roman"/>
          <w:color w:val="000000" w:themeColor="text1"/>
          <w:sz w:val="24"/>
          <w:szCs w:val="24"/>
        </w:rPr>
        <w:t xml:space="preserve"> raggiungono tipicamente il 60%;</w:t>
      </w:r>
    </w:p>
    <w:p w14:paraId="1589B2BA" w14:textId="6DCE617E"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prive di porta anti</w:t>
      </w:r>
      <w:r w:rsidR="00961B2D"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blooming possono raggiungere valori fino al 80%;</w:t>
      </w:r>
    </w:p>
    <w:p w14:paraId="6AAD193D" w14:textId="512EE563"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“back-illuminated” rappresentano la tecnologia più avanzata, con efficienze quantiche fino al 99%, consentendo la rilevazione di quasi tutti i fotoni incidenti sulla superficie del sensore.</w:t>
      </w:r>
    </w:p>
    <w:p w14:paraId="56EB39B9" w14:textId="7F1E25CD" w:rsidR="00EC2D9E" w:rsidRPr="002F0D29" w:rsidRDefault="000D4290" w:rsidP="000643B0">
      <w:pPr>
        <w:pStyle w:val="Titolo4"/>
        <w:rPr>
          <w:rFonts w:ascii="Times New Roman" w:hAnsi="Times New Roman"/>
        </w:rPr>
      </w:pPr>
      <w:r w:rsidRPr="002F0D29">
        <w:rPr>
          <w:rFonts w:ascii="Times New Roman" w:hAnsi="Times New Roman"/>
        </w:rPr>
        <w:t>Tempi di esposizione</w:t>
      </w:r>
    </w:p>
    <w:p w14:paraId="33867647" w14:textId="1BD98DF0" w:rsidR="002C541C" w:rsidRPr="002F0D29" w:rsidRDefault="00F04347" w:rsidP="00F0434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A prescindere dalla sensibilità intrinseca del sensore, è necessario tenere in considerazione il tempo di esposizione per impostare correttamente le sequenze di ripresa. Il tempo di esposizione determina la frazione temporale durante la quale il sensore risulta esposto alla luce convogliata dall’obiettivo. Questo parametro dipende dalle condizioni di illuminazione ambientale del soggetto: in pieno sole, un soggetto ben illuminato richiede tempi di esposizione molto brevi, nell’ordine dei millisecondi, mentre la fotografia del cielo notturno necessita di tempi progressivamente più lunghi, che variano da alcuni secondi fino a diversi minuti o ore. </w:t>
      </w:r>
      <w:sdt>
        <w:sdtPr>
          <w:rPr>
            <w:rFonts w:ascii="Times New Roman" w:hAnsi="Times New Roman"/>
            <w:color w:val="000000" w:themeColor="text1"/>
            <w:sz w:val="24"/>
            <w:szCs w:val="24"/>
          </w:rPr>
          <w:id w:val="231900763"/>
          <w:citation/>
        </w:sdtPr>
        <w:sdtEndPr/>
        <w:sdtContent>
          <w:r w:rsidR="00A82F09" w:rsidRPr="002F0D29">
            <w:rPr>
              <w:rFonts w:ascii="Times New Roman" w:hAnsi="Times New Roman"/>
              <w:color w:val="000000" w:themeColor="text1"/>
              <w:sz w:val="24"/>
              <w:szCs w:val="24"/>
            </w:rPr>
            <w:fldChar w:fldCharType="begin"/>
          </w:r>
          <w:r w:rsidR="00A82F09" w:rsidRPr="002F0D29">
            <w:rPr>
              <w:rFonts w:ascii="Times New Roman" w:hAnsi="Times New Roman"/>
              <w:color w:val="000000" w:themeColor="text1"/>
              <w:sz w:val="24"/>
              <w:szCs w:val="24"/>
            </w:rPr>
            <w:instrText xml:space="preserve"> CITATION Pol06 \l 1040 </w:instrText>
          </w:r>
          <w:r w:rsidR="00A82F09"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[17]</w:t>
          </w:r>
          <w:r w:rsidR="00A82F09" w:rsidRPr="002F0D29">
            <w:rPr>
              <w:rFonts w:ascii="Times New Roman" w:hAnsi="Times New Roman"/>
              <w:color w:val="000000" w:themeColor="text1"/>
              <w:sz w:val="24"/>
              <w:szCs w:val="24"/>
            </w:rPr>
            <w:fldChar w:fldCharType="end"/>
          </w:r>
        </w:sdtContent>
      </w:sdt>
    </w:p>
    <w:p w14:paraId="65B179DD" w14:textId="77777777" w:rsidR="00DA52E9" w:rsidRPr="002F0D29" w:rsidRDefault="00DA52E9" w:rsidP="0095469A">
      <w:pPr>
        <w:pStyle w:val="primoparagrafo"/>
        <w:rPr>
          <w:rFonts w:ascii="Times New Roman" w:hAnsi="Times New Roman"/>
          <w:color w:val="000000" w:themeColor="text1"/>
          <w:sz w:val="24"/>
          <w:szCs w:val="24"/>
        </w:rPr>
      </w:pPr>
    </w:p>
    <w:p w14:paraId="3F8A81ED" w14:textId="1C4BAEAC" w:rsidR="00CA6204" w:rsidRPr="002F0D29" w:rsidRDefault="00AF32F3" w:rsidP="00976F76">
      <w:pPr>
        <w:pStyle w:val="primoparagrafo"/>
        <w:rPr>
          <w:rFonts w:ascii="Times New Roman" w:hAnsi="Times New Roman"/>
        </w:rPr>
      </w:pPr>
      <w:r w:rsidRPr="002F0D29">
        <w:rPr>
          <w:rFonts w:ascii="Times New Roman" w:hAnsi="Times New Roman"/>
          <w:color w:val="000000" w:themeColor="text1"/>
          <w:sz w:val="24"/>
          <w:szCs w:val="24"/>
        </w:rPr>
        <w:t>A livello indicativo, per riprese a 800 ISO in condizioni di cielo con una magnitudine superiore a 21 mag/arcsec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è raccomandato un tempo di esposizione minimo di circa 60 secondi. Per sistemi ottici con rapporto focale inferiore a f/5, il tempo ottimale si attesta tra 3 e 5 minuti, mentre per </w:t>
      </w:r>
      <w:r w:rsidRPr="002F0D29">
        <w:rPr>
          <w:rFonts w:ascii="Times New Roman" w:hAnsi="Times New Roman"/>
          <w:color w:val="000000" w:themeColor="text1"/>
          <w:sz w:val="24"/>
          <w:szCs w:val="24"/>
        </w:rPr>
        <w:lastRenderedPageBreak/>
        <w:t>configurazioni con rapporto focale superiore risulta preferibile un intervallo compreso tra 5 e 10 minuti. L’utilizzo di tempi superiori non comporta vantaggi significativi.</w:t>
      </w:r>
      <w:r w:rsidR="0095469A" w:rsidRPr="002F0D29">
        <w:rPr>
          <w:rFonts w:ascii="Times New Roman" w:hAnsi="Times New Roman"/>
          <w:color w:val="000000" w:themeColor="text1"/>
          <w:sz w:val="24"/>
          <w:szCs w:val="24"/>
        </w:rPr>
        <w:t xml:space="preserve"> Nell’utilizzo di fotocamere reflex digitali è opportuno attenersi a limiti temporali raccomandati, invece, i sensori CCD astronomici consentono di estendere i tempi fino a 30 minuti.</w:t>
      </w:r>
      <w:r w:rsidR="0095469A" w:rsidRPr="002F0D29">
        <w:rPr>
          <w:rFonts w:ascii="Times New Roman" w:hAnsi="Times New Roman"/>
        </w:rPr>
        <w:t xml:space="preserve"> </w:t>
      </w:r>
    </w:p>
    <w:p w14:paraId="214DEBF2" w14:textId="127DACD2" w:rsidR="002C541C" w:rsidRPr="002F0D29" w:rsidRDefault="002C541C" w:rsidP="002C541C">
      <w:pPr>
        <w:pStyle w:val="Titolo5"/>
        <w:rPr>
          <w:rFonts w:ascii="Times New Roman" w:hAnsi="Times New Roman"/>
        </w:rPr>
      </w:pPr>
      <w:r w:rsidRPr="002F0D29">
        <w:rPr>
          <w:rFonts w:ascii="Times New Roman" w:hAnsi="Times New Roman"/>
        </w:rPr>
        <w:t>Istogramma</w:t>
      </w:r>
    </w:p>
    <w:p w14:paraId="638E4FFF" w14:textId="2F565D07"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di un’immagine costituisce uno strumento fondamentale nell’ambito della fotografia astronomica, utilizzabile in ogni fase del processo: dalla fase di acquisizione all’elaborazione dei dati, includendo le procedure di calibrazione. Si tratta di una rappresentazione grafica che funge da “carta d’identità” dell’immagini, sintetizzandone le caratteristiche fondamentali.</w:t>
      </w:r>
      <w:sdt>
        <w:sdtPr>
          <w:rPr>
            <w:rFonts w:ascii="Times New Roman" w:hAnsi="Times New Roman"/>
            <w:color w:val="000000" w:themeColor="text1"/>
            <w:sz w:val="24"/>
            <w:szCs w:val="24"/>
          </w:rPr>
          <w:id w:val="-250346573"/>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AB1A24" w:rsidRPr="002F0D29">
            <w:rPr>
              <w:rFonts w:ascii="Times New Roman" w:hAnsi="Times New Roman"/>
              <w:color w:val="000000" w:themeColor="text1"/>
              <w:sz w:val="24"/>
              <w:szCs w:val="24"/>
            </w:rPr>
            <w:fldChar w:fldCharType="end"/>
          </w:r>
        </w:sdtContent>
      </w:sdt>
    </w:p>
    <w:p w14:paraId="5E946926" w14:textId="77777777" w:rsidR="0033731A" w:rsidRPr="002F0D29" w:rsidRDefault="0033731A" w:rsidP="000F0F81">
      <w:pPr>
        <w:pStyle w:val="primoparagrafo"/>
        <w:rPr>
          <w:rFonts w:ascii="Times New Roman" w:hAnsi="Times New Roman"/>
          <w:color w:val="000000" w:themeColor="text1"/>
          <w:sz w:val="24"/>
          <w:szCs w:val="24"/>
        </w:rPr>
      </w:pPr>
    </w:p>
    <w:p w14:paraId="5FA0384E" w14:textId="090AAADD"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Dal punto di vista tecnico, l’istogramma rappresenta la distribuzione dei pixel in funzione della loro luminosità, espressa in ADU (Analog-to-Digital Units). Sull’asse orizzontale vengono riportati i livelli di luminosità, mentre sull’asse verticale è indicato il numero di pixel corrispondente a ciascun livello. Nelle immagini astronomiche </w:t>
      </w:r>
      <w:r w:rsidR="00AB1A24" w:rsidRPr="002F0D29">
        <w:rPr>
          <w:rFonts w:ascii="Times New Roman" w:hAnsi="Times New Roman"/>
          <w:color w:val="000000" w:themeColor="text1"/>
          <w:sz w:val="24"/>
          <w:szCs w:val="24"/>
        </w:rPr>
        <w:t>presenta una distribuzione asimmetrica con un picco pronunciato nella porzione sinistra del grafico, corrispondente ai ba</w:t>
      </w:r>
      <w:r w:rsidR="000F0F81" w:rsidRPr="002F0D29">
        <w:rPr>
          <w:rFonts w:ascii="Times New Roman" w:hAnsi="Times New Roman"/>
          <w:color w:val="000000" w:themeColor="text1"/>
          <w:sz w:val="24"/>
          <w:szCs w:val="24"/>
        </w:rPr>
        <w:t>s</w:t>
      </w:r>
      <w:r w:rsidR="00AB1A24" w:rsidRPr="002F0D29">
        <w:rPr>
          <w:rFonts w:ascii="Times New Roman" w:hAnsi="Times New Roman"/>
          <w:color w:val="000000" w:themeColor="text1"/>
          <w:sz w:val="24"/>
          <w:szCs w:val="24"/>
        </w:rPr>
        <w:t xml:space="preserve">si livelli di luminosità, e code più o meno estese verso destra, rappresentanti i pixel di maggiore luminosità. </w:t>
      </w:r>
      <w:sdt>
        <w:sdtPr>
          <w:rPr>
            <w:rFonts w:ascii="Times New Roman" w:hAnsi="Times New Roman"/>
            <w:color w:val="000000" w:themeColor="text1"/>
            <w:sz w:val="24"/>
            <w:szCs w:val="24"/>
          </w:rPr>
          <w:id w:val="-1517066928"/>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AB1A24" w:rsidRPr="002F0D29">
            <w:rPr>
              <w:rFonts w:ascii="Times New Roman" w:hAnsi="Times New Roman"/>
              <w:color w:val="000000" w:themeColor="text1"/>
              <w:sz w:val="24"/>
              <w:szCs w:val="24"/>
            </w:rPr>
            <w:fldChar w:fldCharType="end"/>
          </w:r>
        </w:sdtContent>
      </w:sdt>
    </w:p>
    <w:p w14:paraId="3FB5D2FD"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F7C9432" w14:textId="77777777" w:rsidTr="000F0F81">
        <w:tc>
          <w:tcPr>
            <w:tcW w:w="9628" w:type="dxa"/>
            <w:vAlign w:val="center"/>
          </w:tcPr>
          <w:p w14:paraId="017D5042" w14:textId="4ABAD504" w:rsidR="00AB1A24" w:rsidRPr="002F0D29" w:rsidRDefault="00323CBA" w:rsidP="000F0F81">
            <w:pPr>
              <w:keepNext/>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7C8AE273" wp14:editId="25163211">
                  <wp:extent cx="4320000" cy="1770612"/>
                  <wp:effectExtent l="0" t="0" r="4445" b="1270"/>
                  <wp:docPr id="15605981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8153" name=""/>
                          <pic:cNvPicPr/>
                        </pic:nvPicPr>
                        <pic:blipFill>
                          <a:blip r:embed="rId29"/>
                          <a:stretch>
                            <a:fillRect/>
                          </a:stretch>
                        </pic:blipFill>
                        <pic:spPr>
                          <a:xfrm>
                            <a:off x="0" y="0"/>
                            <a:ext cx="4320000" cy="1770612"/>
                          </a:xfrm>
                          <a:prstGeom prst="rect">
                            <a:avLst/>
                          </a:prstGeom>
                        </pic:spPr>
                      </pic:pic>
                    </a:graphicData>
                  </a:graphic>
                </wp:inline>
              </w:drawing>
            </w:r>
          </w:p>
        </w:tc>
      </w:tr>
      <w:tr w:rsidR="00AB1A24" w:rsidRPr="002F0D29" w14:paraId="35306884" w14:textId="77777777" w:rsidTr="000F0F81">
        <w:tc>
          <w:tcPr>
            <w:tcW w:w="9628" w:type="dxa"/>
            <w:vAlign w:val="center"/>
          </w:tcPr>
          <w:p w14:paraId="294E200D" w14:textId="52C8F11C" w:rsidR="00AB1A24" w:rsidRPr="002F0D29" w:rsidRDefault="000F0F81" w:rsidP="000F0F81">
            <w:pPr>
              <w:pStyle w:val="Didascalia"/>
              <w:rPr>
                <w:rFonts w:ascii="Times New Roman" w:hAnsi="Times New Roman"/>
                <w:sz w:val="24"/>
                <w:szCs w:val="24"/>
              </w:rPr>
            </w:pPr>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671946">
              <w:rPr>
                <w:rFonts w:ascii="Times New Roman" w:hAnsi="Times New Roman"/>
                <w:noProof/>
                <w:color w:val="000000" w:themeColor="text1"/>
              </w:rPr>
              <w:t>8</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sovraesposta. Fonte: </w:t>
            </w:r>
            <w:hyperlink r:id="rId30"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p>
        </w:tc>
      </w:tr>
    </w:tbl>
    <w:p w14:paraId="7C17E59E" w14:textId="77777777" w:rsidR="00AB1A24" w:rsidRPr="002F0D29" w:rsidRDefault="00AB1A24" w:rsidP="0033731A">
      <w:pPr>
        <w:rPr>
          <w:rFonts w:ascii="Times New Roman" w:hAnsi="Times New Roman"/>
          <w:sz w:val="24"/>
          <w:szCs w:val="24"/>
        </w:rPr>
      </w:pPr>
    </w:p>
    <w:p w14:paraId="58287FF3" w14:textId="5C11147A"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Quando una porzione significativa dei pixel presenta valori di luminosità che raggiungono o superano il limite massimo consentito dalla dinamica del sensore, solitamente 16 bit nella fotografia astronomica, si verifica una saturazione dell’immagine. L’istogramma risulta “tagliato” sul margine destro, rivelando una sovraesposizione e comportando una perdita irreversibile di informazione relativa agli oggetti più brillanti. </w:t>
      </w:r>
      <w:sdt>
        <w:sdtPr>
          <w:rPr>
            <w:rFonts w:ascii="Times New Roman" w:hAnsi="Times New Roman"/>
            <w:color w:val="000000" w:themeColor="text1"/>
            <w:sz w:val="24"/>
            <w:szCs w:val="24"/>
          </w:rPr>
          <w:id w:val="-159800977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75BA0C06"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119815C" w14:textId="77777777" w:rsidTr="00323CBA">
        <w:tc>
          <w:tcPr>
            <w:tcW w:w="9628" w:type="dxa"/>
            <w:vAlign w:val="center"/>
          </w:tcPr>
          <w:p w14:paraId="7AD74FB3" w14:textId="1E8F3015" w:rsidR="00AB1A24" w:rsidRPr="002F0D29" w:rsidRDefault="00323CBA" w:rsidP="00323CBA">
            <w:pPr>
              <w:keepNext/>
              <w:jc w:val="center"/>
              <w:rPr>
                <w:rFonts w:ascii="Times New Roman" w:hAnsi="Times New Roman"/>
              </w:rPr>
            </w:pPr>
            <w:r w:rsidRPr="002F0D29">
              <w:rPr>
                <w:rFonts w:ascii="Times New Roman" w:hAnsi="Times New Roman"/>
                <w:noProof/>
                <w:sz w:val="24"/>
                <w:szCs w:val="24"/>
              </w:rPr>
              <w:lastRenderedPageBreak/>
              <w:drawing>
                <wp:inline distT="0" distB="0" distL="0" distR="0" wp14:anchorId="6878F8BF" wp14:editId="03EBB040">
                  <wp:extent cx="4320000" cy="1769283"/>
                  <wp:effectExtent l="0" t="0" r="4445" b="2540"/>
                  <wp:docPr id="872840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40300" name=""/>
                          <pic:cNvPicPr/>
                        </pic:nvPicPr>
                        <pic:blipFill>
                          <a:blip r:embed="rId31"/>
                          <a:stretch>
                            <a:fillRect/>
                          </a:stretch>
                        </pic:blipFill>
                        <pic:spPr>
                          <a:xfrm>
                            <a:off x="0" y="0"/>
                            <a:ext cx="4320000" cy="1769283"/>
                          </a:xfrm>
                          <a:prstGeom prst="rect">
                            <a:avLst/>
                          </a:prstGeom>
                        </pic:spPr>
                      </pic:pic>
                    </a:graphicData>
                  </a:graphic>
                </wp:inline>
              </w:drawing>
            </w:r>
          </w:p>
        </w:tc>
      </w:tr>
      <w:tr w:rsidR="00AB1A24" w:rsidRPr="002F0D29" w14:paraId="08225D0D" w14:textId="77777777" w:rsidTr="00323CBA">
        <w:tc>
          <w:tcPr>
            <w:tcW w:w="9628" w:type="dxa"/>
            <w:vAlign w:val="center"/>
          </w:tcPr>
          <w:p w14:paraId="3A847FAA" w14:textId="615880CE" w:rsidR="00AB1A24" w:rsidRPr="002F0D29" w:rsidRDefault="00323CBA" w:rsidP="00323CBA">
            <w:pPr>
              <w:pStyle w:val="Didascalia"/>
              <w:rPr>
                <w:rFonts w:ascii="Times New Roman" w:hAnsi="Times New Roman"/>
                <w:sz w:val="24"/>
                <w:szCs w:val="24"/>
              </w:rPr>
            </w:pPr>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671946">
              <w:rPr>
                <w:rFonts w:ascii="Times New Roman" w:hAnsi="Times New Roman"/>
                <w:noProof/>
                <w:color w:val="000000" w:themeColor="text1"/>
              </w:rPr>
              <w:t>9</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sottoesposta. Fonte: </w:t>
            </w:r>
            <w:hyperlink r:id="rId32"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p>
        </w:tc>
      </w:tr>
    </w:tbl>
    <w:p w14:paraId="2BB39D8F" w14:textId="77777777" w:rsidR="00AB1A24" w:rsidRPr="002F0D29" w:rsidRDefault="00AB1A24" w:rsidP="0033731A">
      <w:pPr>
        <w:rPr>
          <w:rFonts w:ascii="Times New Roman" w:hAnsi="Times New Roman"/>
          <w:sz w:val="24"/>
          <w:szCs w:val="24"/>
        </w:rPr>
      </w:pPr>
    </w:p>
    <w:p w14:paraId="186C05D6" w14:textId="79EFA900"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Al contrario, quando la maggior parte dei pixel presenta valori di luminosità concentrati nella porzione sinistra dell’istogramma, si è in presenza di un’immagine sottoesposta. È particolarmente frequente nelle riprese effettuate da siti con un’ottima qualità del cielo, ma vengono utilizzati tempi di esposizione insufficienti.</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373883014"/>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323CBA" w:rsidRPr="002F0D29">
            <w:rPr>
              <w:rFonts w:ascii="Times New Roman" w:hAnsi="Times New Roman"/>
              <w:color w:val="000000" w:themeColor="text1"/>
              <w:sz w:val="24"/>
              <w:szCs w:val="24"/>
            </w:rPr>
            <w:fldChar w:fldCharType="end"/>
          </w:r>
        </w:sdtContent>
      </w:sdt>
    </w:p>
    <w:p w14:paraId="4A480F49" w14:textId="77777777" w:rsidR="00AB1A24" w:rsidRPr="002F0D29" w:rsidRDefault="00AB1A24"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58E82E5" w14:textId="77777777" w:rsidTr="00323CBA">
        <w:tc>
          <w:tcPr>
            <w:tcW w:w="9628" w:type="dxa"/>
            <w:vAlign w:val="center"/>
          </w:tcPr>
          <w:p w14:paraId="4D544958" w14:textId="766BFF5A" w:rsidR="00AB1A24" w:rsidRPr="002F0D29" w:rsidRDefault="00323CBA" w:rsidP="00323CBA">
            <w:pPr>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8302778" wp14:editId="69A8DBBD">
                  <wp:extent cx="4320000" cy="1785306"/>
                  <wp:effectExtent l="0" t="0" r="4445" b="5715"/>
                  <wp:docPr id="6140620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62004" name=""/>
                          <pic:cNvPicPr/>
                        </pic:nvPicPr>
                        <pic:blipFill>
                          <a:blip r:embed="rId33"/>
                          <a:stretch>
                            <a:fillRect/>
                          </a:stretch>
                        </pic:blipFill>
                        <pic:spPr>
                          <a:xfrm>
                            <a:off x="0" y="0"/>
                            <a:ext cx="4320000" cy="1785306"/>
                          </a:xfrm>
                          <a:prstGeom prst="rect">
                            <a:avLst/>
                          </a:prstGeom>
                        </pic:spPr>
                      </pic:pic>
                    </a:graphicData>
                  </a:graphic>
                </wp:inline>
              </w:drawing>
            </w:r>
          </w:p>
        </w:tc>
      </w:tr>
      <w:tr w:rsidR="00AB1A24" w:rsidRPr="002F0D29" w14:paraId="3BE6BBC9" w14:textId="77777777" w:rsidTr="00323CBA">
        <w:tc>
          <w:tcPr>
            <w:tcW w:w="9628" w:type="dxa"/>
            <w:vAlign w:val="center"/>
          </w:tcPr>
          <w:p w14:paraId="3740616F" w14:textId="04BCB067" w:rsidR="00AB1A24" w:rsidRPr="002F0D29" w:rsidRDefault="00323CBA" w:rsidP="00323CBA">
            <w:pPr>
              <w:pStyle w:val="Didascalia"/>
              <w:rPr>
                <w:rFonts w:ascii="Times New Roman" w:hAnsi="Times New Roman"/>
                <w:color w:val="000000" w:themeColor="text1"/>
                <w:sz w:val="24"/>
                <w:szCs w:val="24"/>
              </w:rPr>
            </w:pPr>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671946">
              <w:rPr>
                <w:rFonts w:ascii="Times New Roman" w:hAnsi="Times New Roman"/>
                <w:noProof/>
                <w:color w:val="000000" w:themeColor="text1"/>
              </w:rPr>
              <w:t>10</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ideale. Fonte: </w:t>
            </w:r>
            <w:hyperlink r:id="rId34"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p>
        </w:tc>
      </w:tr>
    </w:tbl>
    <w:p w14:paraId="693C3BDB" w14:textId="727CBDD1"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Un’esposizione corretta si riconosce da un istogramma in cui la distribuzione dei pixel non risulta troncata né sul margine destro né su quello sinistro. Il picco principale dell’istogramma, nelle riprese di oggetti del cielo profondo, corrisponde invariabilmente al livello di luminosità del fondo cielo, in quanto questo costituisce l’elemento che occupa la maggior parte dei pixel dell’immagine. Una corretta esposizione garantisce</w:t>
      </w:r>
      <w:r w:rsidR="000F0F81" w:rsidRPr="002F0D29">
        <w:rPr>
          <w:rFonts w:ascii="Times New Roman" w:hAnsi="Times New Roman"/>
          <w:color w:val="000000" w:themeColor="text1"/>
          <w:sz w:val="24"/>
          <w:szCs w:val="24"/>
        </w:rPr>
        <w:t xml:space="preserve"> che il fondo cielo presenti una luminosità naturale e che i dettagli più luminosi non raggiungano la saturazione.</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281116880"/>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323CBA" w:rsidRPr="002F0D29">
            <w:rPr>
              <w:rFonts w:ascii="Times New Roman" w:hAnsi="Times New Roman"/>
              <w:color w:val="000000" w:themeColor="text1"/>
              <w:sz w:val="24"/>
              <w:szCs w:val="24"/>
            </w:rPr>
            <w:fldChar w:fldCharType="end"/>
          </w:r>
        </w:sdtContent>
      </w:sdt>
    </w:p>
    <w:p w14:paraId="5CA0232A" w14:textId="77777777" w:rsidR="000F0F81" w:rsidRPr="002F0D29" w:rsidRDefault="000F0F81" w:rsidP="000F0F81">
      <w:pPr>
        <w:pStyle w:val="primoparagrafo"/>
        <w:rPr>
          <w:rFonts w:ascii="Times New Roman" w:hAnsi="Times New Roman"/>
          <w:color w:val="000000" w:themeColor="text1"/>
          <w:sz w:val="24"/>
          <w:szCs w:val="24"/>
        </w:rPr>
      </w:pPr>
    </w:p>
    <w:p w14:paraId="335D673A" w14:textId="00EAE818" w:rsidR="002C541C" w:rsidRPr="002F0D29" w:rsidRDefault="000F0F81" w:rsidP="009A753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rappresenta l’unico strumento oggettivo per valutare la correttezza dell’esposizione, la cui distribuzione non deve mai risultare troncata, al fine di preservare tutte le informazioni acquisite.</w:t>
      </w:r>
      <w:sdt>
        <w:sdtPr>
          <w:rPr>
            <w:rFonts w:ascii="Times New Roman" w:hAnsi="Times New Roman"/>
            <w:color w:val="000000" w:themeColor="text1"/>
            <w:sz w:val="24"/>
            <w:szCs w:val="24"/>
          </w:rPr>
          <w:id w:val="1353850247"/>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23CBA" w:rsidRPr="002F0D29">
            <w:rPr>
              <w:rFonts w:ascii="Times New Roman" w:hAnsi="Times New Roman"/>
              <w:color w:val="000000" w:themeColor="text1"/>
              <w:sz w:val="24"/>
              <w:szCs w:val="24"/>
            </w:rPr>
            <w:fldChar w:fldCharType="end"/>
          </w:r>
        </w:sdtContent>
      </w:sdt>
    </w:p>
    <w:p w14:paraId="7E9933B8" w14:textId="6FAB8848" w:rsidR="00F2059A" w:rsidRPr="002F0D29" w:rsidRDefault="00F2059A" w:rsidP="00F2059A">
      <w:pPr>
        <w:pStyle w:val="Titolo5"/>
        <w:rPr>
          <w:rFonts w:ascii="Times New Roman" w:hAnsi="Times New Roman"/>
        </w:rPr>
      </w:pPr>
      <w:r w:rsidRPr="002F0D29">
        <w:rPr>
          <w:rFonts w:ascii="Times New Roman" w:hAnsi="Times New Roman"/>
        </w:rPr>
        <w:lastRenderedPageBreak/>
        <w:t>Rapporto Segnale rumore</w:t>
      </w:r>
    </w:p>
    <w:p w14:paraId="6CC5E2C3" w14:textId="7841F3C1" w:rsidR="00F2059A" w:rsidRPr="002F0D29" w:rsidRDefault="007B7DCA" w:rsidP="00F2059A">
      <w:pPr>
        <w:pStyle w:val="Corpotesto"/>
        <w:rPr>
          <w:rFonts w:ascii="Times New Roman" w:hAnsi="Times New Roman"/>
        </w:rPr>
      </w:pPr>
      <w:r>
        <w:rPr>
          <w:rFonts w:ascii="Times New Roman" w:hAnsi="Times New Roman"/>
        </w:rPr>
        <w:t>Il rapporto segnale-rumore</w:t>
      </w:r>
    </w:p>
    <w:p w14:paraId="0B2EA9E0" w14:textId="6E9D0490" w:rsidR="007B367C" w:rsidRPr="002F0D29" w:rsidRDefault="00F2059A" w:rsidP="007B367C">
      <w:pPr>
        <w:pStyle w:val="Titolo3"/>
        <w:rPr>
          <w:rFonts w:ascii="Times New Roman" w:hAnsi="Times New Roman"/>
        </w:rPr>
      </w:pPr>
      <w:r w:rsidRPr="002F0D29">
        <w:rPr>
          <w:rFonts w:ascii="Times New Roman" w:hAnsi="Times New Roman"/>
        </w:rPr>
        <w:t>Aberrazioni ottiche</w:t>
      </w:r>
    </w:p>
    <w:p w14:paraId="251FD917" w14:textId="0D73E3ED" w:rsidR="00F617BA" w:rsidRPr="009C2FF2" w:rsidRDefault="00955188" w:rsidP="00313C1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 xml:space="preserve">Le aberrazioni ottiche sono uno dei principali fattori limitanti nella qualità delle immagini astronomiche in fase di acquisizione. </w:t>
      </w:r>
      <w:r w:rsidR="00313C1C" w:rsidRPr="009C2FF2">
        <w:rPr>
          <w:rFonts w:ascii="Times New Roman" w:hAnsi="Times New Roman"/>
          <w:color w:val="000000" w:themeColor="text1"/>
          <w:sz w:val="24"/>
          <w:szCs w:val="24"/>
        </w:rPr>
        <w:t xml:space="preserve">Quando la luce attraversa un sistema ottico si generano percorsi differenti che causano deformazioni nell’immagine finale. </w:t>
      </w:r>
    </w:p>
    <w:p w14:paraId="5A268FD5" w14:textId="2D47FF7A" w:rsidR="00313C1C" w:rsidRPr="009C2FF2" w:rsidRDefault="00313C1C" w:rsidP="00313C1C">
      <w:pPr>
        <w:pStyle w:val="Corpotesto"/>
        <w:rPr>
          <w:rFonts w:ascii="Times New Roman" w:hAnsi="Times New Roman"/>
          <w:sz w:val="24"/>
          <w:szCs w:val="24"/>
        </w:rPr>
      </w:pPr>
      <w:r w:rsidRPr="009C2FF2">
        <w:rPr>
          <w:rFonts w:ascii="Times New Roman" w:hAnsi="Times New Roman"/>
          <w:sz w:val="24"/>
          <w:szCs w:val="24"/>
        </w:rPr>
        <w:t xml:space="preserve">Le aberrazioni ottiche si possono classificare in base alla loro distribuzione rispetto all’asse ottico: </w:t>
      </w:r>
    </w:p>
    <w:p w14:paraId="0A60C5C2" w14:textId="5ECA3E09"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Aberrazioni assiali, influenzano principalmente l’area centrale dell’immagine lungo l’asse ottico, sono:</w:t>
      </w:r>
    </w:p>
    <w:p w14:paraId="21FD1134" w14:textId="6515011F"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sferica</w:t>
      </w:r>
    </w:p>
    <w:p w14:paraId="6F1FD43A" w14:textId="68A7F42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cromatica</w:t>
      </w:r>
    </w:p>
    <w:p w14:paraId="02C4D172" w14:textId="35B95B04"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 xml:space="preserve">Aberrazioni </w:t>
      </w:r>
      <w:r w:rsidR="002F0D29" w:rsidRPr="009C2FF2">
        <w:rPr>
          <w:rFonts w:ascii="Times New Roman" w:hAnsi="Times New Roman"/>
          <w:sz w:val="24"/>
          <w:szCs w:val="24"/>
        </w:rPr>
        <w:t>par</w:t>
      </w:r>
      <w:r w:rsidRPr="009C2FF2">
        <w:rPr>
          <w:rFonts w:ascii="Times New Roman" w:hAnsi="Times New Roman"/>
          <w:sz w:val="24"/>
          <w:szCs w:val="24"/>
        </w:rPr>
        <w:t>assiali, aumentano progressivamente verso i bordi del campo visivo, sono:</w:t>
      </w:r>
    </w:p>
    <w:p w14:paraId="2B77BD7D" w14:textId="59F3F4B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Coma</w:t>
      </w:r>
    </w:p>
    <w:p w14:paraId="29EF9FB6" w14:textId="0CE9083B"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Astigmatismo</w:t>
      </w:r>
    </w:p>
    <w:p w14:paraId="4BAB9750" w14:textId="321A4463"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Distorsione e curvatura di campo</w:t>
      </w:r>
    </w:p>
    <w:p w14:paraId="08271A94" w14:textId="77777777" w:rsidR="00313C1C" w:rsidRPr="009C2FF2" w:rsidRDefault="00313C1C" w:rsidP="00313C1C">
      <w:pPr>
        <w:pStyle w:val="Corpotesto"/>
        <w:rPr>
          <w:rFonts w:ascii="Times New Roman" w:hAnsi="Times New Roman"/>
          <w:sz w:val="24"/>
          <w:szCs w:val="24"/>
        </w:rPr>
      </w:pPr>
    </w:p>
    <w:p w14:paraId="53FF5463" w14:textId="70DD34B0" w:rsidR="002F0D29" w:rsidRPr="009C2FF2" w:rsidRDefault="00313C1C"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 distinzione delle aberrazioni è fondamentale in astrofotografia, dove è necessario ottenere un’immagine uniforme in tutto il campo inquadrato.</w:t>
      </w:r>
    </w:p>
    <w:p w14:paraId="316C0F1A" w14:textId="3C240017" w:rsidR="002F0D29" w:rsidRPr="002F0D29" w:rsidRDefault="002F0D29" w:rsidP="002F0D29">
      <w:pPr>
        <w:pStyle w:val="Titolo5"/>
        <w:rPr>
          <w:rFonts w:ascii="Times New Roman" w:hAnsi="Times New Roman"/>
        </w:rPr>
      </w:pPr>
      <w:r w:rsidRPr="002F0D29">
        <w:rPr>
          <w:rFonts w:ascii="Times New Roman" w:hAnsi="Times New Roman"/>
        </w:rPr>
        <w:t>Aberrazione sferica</w:t>
      </w:r>
    </w:p>
    <w:p w14:paraId="24B1CCB0" w14:textId="006BE4D6" w:rsidR="002F0D29" w:rsidRPr="009C2FF2" w:rsidRDefault="002F0D29"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sferica si verifica quando si utilizzano lenti o specchi con superficie sferica. I raggi luminosi che colpiscono diverse aree della lente convergono in punti focali diversi lungo l’asse ottico.</w:t>
      </w:r>
      <w:sdt>
        <w:sdtPr>
          <w:rPr>
            <w:rFonts w:ascii="Times New Roman" w:hAnsi="Times New Roman"/>
            <w:color w:val="000000" w:themeColor="text1"/>
            <w:sz w:val="24"/>
            <w:szCs w:val="24"/>
          </w:rPr>
          <w:id w:val="-1617206977"/>
          <w:citation/>
        </w:sdt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9C2FF2">
            <w:rPr>
              <w:rFonts w:ascii="Times New Roman" w:hAnsi="Times New Roman"/>
              <w:color w:val="000000" w:themeColor="text1"/>
              <w:sz w:val="24"/>
              <w:szCs w:val="24"/>
            </w:rPr>
            <w:fldChar w:fldCharType="end"/>
          </w:r>
        </w:sdtContent>
      </w:sdt>
      <w:r w:rsidR="00BE0586" w:rsidRPr="009C2FF2">
        <w:rPr>
          <w:rFonts w:ascii="Times New Roman" w:hAnsi="Times New Roman"/>
          <w:color w:val="000000" w:themeColor="text1"/>
          <w:sz w:val="24"/>
          <w:szCs w:val="24"/>
        </w:rPr>
        <w:t xml:space="preserve"> Le immagini mostrano quindi una riduzione della nitidezza su tutto il campo, diminuendo il contrasto e creando aloni diffusi introno alle stelle.</w:t>
      </w:r>
      <w:sdt>
        <w:sdtPr>
          <w:rPr>
            <w:rFonts w:ascii="Times New Roman" w:hAnsi="Times New Roman"/>
            <w:color w:val="000000" w:themeColor="text1"/>
            <w:sz w:val="24"/>
            <w:szCs w:val="24"/>
          </w:rPr>
          <w:id w:val="877672982"/>
          <w:citation/>
        </w:sdtPr>
        <w:sdtContent>
          <w:r w:rsidR="00BE0586" w:rsidRPr="009C2FF2">
            <w:rPr>
              <w:rFonts w:ascii="Times New Roman" w:hAnsi="Times New Roman"/>
              <w:color w:val="000000" w:themeColor="text1"/>
              <w:sz w:val="24"/>
              <w:szCs w:val="24"/>
            </w:rPr>
            <w:fldChar w:fldCharType="begin"/>
          </w:r>
          <w:r w:rsidR="00BE0586" w:rsidRPr="009C2FF2">
            <w:rPr>
              <w:rFonts w:ascii="Times New Roman" w:hAnsi="Times New Roman"/>
              <w:color w:val="000000" w:themeColor="text1"/>
              <w:sz w:val="24"/>
              <w:szCs w:val="24"/>
            </w:rPr>
            <w:instrText xml:space="preserve"> CITATION And \l 1040 </w:instrText>
          </w:r>
          <w:r w:rsidR="00BE0586"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00BE0586" w:rsidRPr="009C2FF2">
            <w:rPr>
              <w:rFonts w:ascii="Times New Roman" w:hAnsi="Times New Roman"/>
              <w:color w:val="000000" w:themeColor="text1"/>
              <w:sz w:val="24"/>
              <w:szCs w:val="24"/>
            </w:rPr>
            <w:fldChar w:fldCharType="end"/>
          </w:r>
        </w:sdtContent>
      </w:sdt>
    </w:p>
    <w:p w14:paraId="35DDA13E" w14:textId="77777777" w:rsidR="000B2D16" w:rsidRDefault="000B2D16" w:rsidP="002F0D29">
      <w:pPr>
        <w:tabs>
          <w:tab w:val="left" w:pos="2698"/>
        </w:tabs>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0B2D16" w14:paraId="4E8823A3" w14:textId="77777777" w:rsidTr="006545AC">
        <w:tc>
          <w:tcPr>
            <w:tcW w:w="9628" w:type="dxa"/>
            <w:vAlign w:val="center"/>
          </w:tcPr>
          <w:p w14:paraId="476D7E03" w14:textId="7969A075" w:rsidR="000B2D16" w:rsidRPr="00671946" w:rsidRDefault="006545AC" w:rsidP="00671946">
            <w:pPr>
              <w:keepNext/>
              <w:tabs>
                <w:tab w:val="left" w:pos="2698"/>
              </w:tabs>
              <w:jc w:val="center"/>
            </w:pPr>
            <w:r>
              <w:rPr>
                <w:noProof/>
              </w:rPr>
              <w:drawing>
                <wp:inline distT="0" distB="0" distL="0" distR="0" wp14:anchorId="72C5A66C" wp14:editId="618F8E95">
                  <wp:extent cx="4320000" cy="1586806"/>
                  <wp:effectExtent l="0" t="0" r="4445" b="0"/>
                  <wp:docPr id="1670740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1586806"/>
                          </a:xfrm>
                          <a:prstGeom prst="rect">
                            <a:avLst/>
                          </a:prstGeom>
                          <a:noFill/>
                          <a:ln>
                            <a:noFill/>
                          </a:ln>
                        </pic:spPr>
                      </pic:pic>
                    </a:graphicData>
                  </a:graphic>
                </wp:inline>
              </w:drawing>
            </w:r>
          </w:p>
        </w:tc>
      </w:tr>
      <w:tr w:rsidR="000B2D16" w14:paraId="498D5D5C" w14:textId="77777777" w:rsidTr="006545AC">
        <w:tc>
          <w:tcPr>
            <w:tcW w:w="9628" w:type="dxa"/>
            <w:vAlign w:val="center"/>
          </w:tcPr>
          <w:p w14:paraId="57CC094B" w14:textId="1019F110" w:rsidR="000B2D16" w:rsidRDefault="006545AC" w:rsidP="006545AC">
            <w:pPr>
              <w:pStyle w:val="Didascalia"/>
              <w:rPr>
                <w:rFonts w:ascii="Times New Roman" w:hAnsi="Times New Roman"/>
              </w:rPr>
            </w:pPr>
            <w:r w:rsidRPr="006545AC">
              <w:rPr>
                <w:rFonts w:ascii="Times New Roman" w:hAnsi="Times New Roman"/>
                <w:color w:val="000000" w:themeColor="text1"/>
              </w:rPr>
              <w:t xml:space="preserve">Figura </w:t>
            </w:r>
            <w:r w:rsidRPr="006545AC">
              <w:rPr>
                <w:rFonts w:ascii="Times New Roman" w:hAnsi="Times New Roman"/>
                <w:color w:val="000000" w:themeColor="text1"/>
              </w:rPr>
              <w:fldChar w:fldCharType="begin"/>
            </w:r>
            <w:r w:rsidRPr="006545AC">
              <w:rPr>
                <w:rFonts w:ascii="Times New Roman" w:hAnsi="Times New Roman"/>
                <w:color w:val="000000" w:themeColor="text1"/>
              </w:rPr>
              <w:instrText xml:space="preserve"> SEQ Figura \* ARABIC </w:instrText>
            </w:r>
            <w:r w:rsidRPr="006545AC">
              <w:rPr>
                <w:rFonts w:ascii="Times New Roman" w:hAnsi="Times New Roman"/>
                <w:color w:val="000000" w:themeColor="text1"/>
              </w:rPr>
              <w:fldChar w:fldCharType="separate"/>
            </w:r>
            <w:r w:rsidR="00671946">
              <w:rPr>
                <w:rFonts w:ascii="Times New Roman" w:hAnsi="Times New Roman"/>
                <w:noProof/>
                <w:color w:val="000000" w:themeColor="text1"/>
              </w:rPr>
              <w:t>11</w:t>
            </w:r>
            <w:r w:rsidRPr="006545AC">
              <w:rPr>
                <w:rFonts w:ascii="Times New Roman" w:hAnsi="Times New Roman"/>
                <w:color w:val="000000" w:themeColor="text1"/>
              </w:rPr>
              <w:fldChar w:fldCharType="end"/>
            </w:r>
            <w:r w:rsidRPr="006545AC">
              <w:rPr>
                <w:rFonts w:ascii="Times New Roman" w:hAnsi="Times New Roman"/>
                <w:color w:val="000000" w:themeColor="text1"/>
              </w:rPr>
              <w:t xml:space="preserve">: Aberrazione sferica. Fonte: </w:t>
            </w:r>
            <w:hyperlink r:id="rId36" w:history="1">
              <w:r w:rsidRPr="006545AC">
                <w:rPr>
                  <w:rFonts w:ascii="Times New Roman" w:hAnsi="Times New Roman"/>
                  <w:color w:val="000000" w:themeColor="text1"/>
                </w:rPr>
                <w:t>https://www.fotografareindigitale.com/aberrazione-sferica/10673</w:t>
              </w:r>
            </w:hyperlink>
            <w:r w:rsidRPr="006545AC">
              <w:rPr>
                <w:rFonts w:ascii="Times New Roman" w:hAnsi="Times New Roman"/>
                <w:color w:val="000000" w:themeColor="text1"/>
              </w:rPr>
              <w:t>, consultato il 31/10/2025.</w:t>
            </w:r>
          </w:p>
        </w:tc>
      </w:tr>
    </w:tbl>
    <w:p w14:paraId="0EE56677" w14:textId="77777777" w:rsidR="000B2D16" w:rsidRPr="009C2FF2" w:rsidRDefault="000B2D16" w:rsidP="002F0D29">
      <w:pPr>
        <w:tabs>
          <w:tab w:val="left" w:pos="2698"/>
        </w:tabs>
        <w:rPr>
          <w:rFonts w:ascii="Times New Roman" w:hAnsi="Times New Roman"/>
          <w:sz w:val="24"/>
          <w:szCs w:val="24"/>
        </w:rPr>
      </w:pPr>
    </w:p>
    <w:p w14:paraId="2DE8B98F" w14:textId="56BC3FB8" w:rsidR="00BE058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lastRenderedPageBreak/>
        <w:t>Le aberrazioni sferiche possono essere corrette mediante l’utilizzo di superfici asferiche nei telescopi riflettori o ottimizzando i raggi di curvatura nei rifrattori.</w:t>
      </w:r>
    </w:p>
    <w:p w14:paraId="72912B59" w14:textId="36297E40" w:rsidR="002F0D29" w:rsidRDefault="002F0D29" w:rsidP="002F0D29">
      <w:pPr>
        <w:pStyle w:val="Titolo5"/>
        <w:rPr>
          <w:rFonts w:ascii="Times New Roman" w:hAnsi="Times New Roman"/>
        </w:rPr>
      </w:pPr>
      <w:r w:rsidRPr="002F0D29">
        <w:rPr>
          <w:rFonts w:ascii="Times New Roman" w:hAnsi="Times New Roman"/>
        </w:rPr>
        <w:t>Aberrazione cromatica</w:t>
      </w:r>
    </w:p>
    <w:p w14:paraId="46277567" w14:textId="2CEFEF34" w:rsidR="000B2D1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cromatica deriva dal fatto che l’indice di rifrazione varia al variare della lunghezza d’onda della luce, quindi, diverse lunghezze d’onda, ovvero diversi colori, convergono in punti focali differenti.</w:t>
      </w:r>
      <w:sdt>
        <w:sdtPr>
          <w:rPr>
            <w:rFonts w:ascii="Times New Roman" w:hAnsi="Times New Roman"/>
            <w:color w:val="000000" w:themeColor="text1"/>
            <w:sz w:val="24"/>
            <w:szCs w:val="24"/>
          </w:rPr>
          <w:id w:val="1976333698"/>
          <w:citation/>
        </w:sdt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And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Pr="009C2FF2">
            <w:rPr>
              <w:rFonts w:ascii="Times New Roman" w:hAnsi="Times New Roman"/>
              <w:color w:val="000000" w:themeColor="text1"/>
              <w:sz w:val="24"/>
              <w:szCs w:val="24"/>
            </w:rPr>
            <w:fldChar w:fldCharType="end"/>
          </w:r>
        </w:sdtContent>
      </w:sdt>
      <w:r w:rsidRPr="009C2FF2">
        <w:rPr>
          <w:rFonts w:ascii="Times New Roman" w:hAnsi="Times New Roman"/>
          <w:color w:val="000000" w:themeColor="text1"/>
          <w:sz w:val="24"/>
          <w:szCs w:val="24"/>
        </w:rPr>
        <w:t xml:space="preserve"> Questo produce aloni colorati intorno alle stelle brillanti, sfocatura differenti per diverse lunghezze d’onda e artefatti cromatici nelle zone ad alto contrasto.</w:t>
      </w:r>
      <w:sdt>
        <w:sdtPr>
          <w:rPr>
            <w:rFonts w:ascii="Times New Roman" w:hAnsi="Times New Roman"/>
            <w:color w:val="000000" w:themeColor="text1"/>
            <w:sz w:val="24"/>
            <w:szCs w:val="24"/>
          </w:rPr>
          <w:id w:val="-998565388"/>
          <w:citation/>
        </w:sdt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9C2FF2">
            <w:rPr>
              <w:rFonts w:ascii="Times New Roman" w:hAnsi="Times New Roman"/>
              <w:color w:val="000000" w:themeColor="text1"/>
              <w:sz w:val="24"/>
              <w:szCs w:val="24"/>
            </w:rPr>
            <w:fldChar w:fldCharType="end"/>
          </w:r>
        </w:sdtContent>
      </w:sdt>
    </w:p>
    <w:p w14:paraId="1279B141" w14:textId="77777777" w:rsidR="000B2D16" w:rsidRDefault="000B2D16" w:rsidP="000B2D16"/>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6545AC" w14:paraId="51E81EEE" w14:textId="77777777" w:rsidTr="009C2FF2">
        <w:tc>
          <w:tcPr>
            <w:tcW w:w="9628" w:type="dxa"/>
            <w:vAlign w:val="center"/>
          </w:tcPr>
          <w:p w14:paraId="79F89E91" w14:textId="1190C1DB" w:rsidR="006545AC" w:rsidRDefault="006545AC" w:rsidP="00671946">
            <w:pPr>
              <w:keepNext/>
              <w:jc w:val="center"/>
            </w:pPr>
            <w:r>
              <w:rPr>
                <w:noProof/>
              </w:rPr>
              <w:drawing>
                <wp:inline distT="0" distB="0" distL="0" distR="0" wp14:anchorId="31537EC6" wp14:editId="31853D72">
                  <wp:extent cx="4320000" cy="2002673"/>
                  <wp:effectExtent l="0" t="0" r="4445" b="0"/>
                  <wp:docPr id="20370955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002673"/>
                          </a:xfrm>
                          <a:prstGeom prst="rect">
                            <a:avLst/>
                          </a:prstGeom>
                          <a:noFill/>
                          <a:ln>
                            <a:noFill/>
                          </a:ln>
                        </pic:spPr>
                      </pic:pic>
                    </a:graphicData>
                  </a:graphic>
                </wp:inline>
              </w:drawing>
            </w:r>
          </w:p>
        </w:tc>
      </w:tr>
      <w:tr w:rsidR="006545AC" w14:paraId="3F17993F" w14:textId="77777777" w:rsidTr="009C2FF2">
        <w:tc>
          <w:tcPr>
            <w:tcW w:w="9628" w:type="dxa"/>
            <w:vAlign w:val="center"/>
          </w:tcPr>
          <w:p w14:paraId="50F76CD9" w14:textId="49600493" w:rsidR="006545AC" w:rsidRDefault="006545AC" w:rsidP="009C2FF2">
            <w:pPr>
              <w:pStyle w:val="Didascalia"/>
            </w:pPr>
            <w:r w:rsidRPr="009C2FF2">
              <w:rPr>
                <w:rFonts w:ascii="Times New Roman" w:hAnsi="Times New Roman"/>
                <w:color w:val="000000" w:themeColor="text1"/>
              </w:rPr>
              <w:t xml:space="preserve">Figura </w:t>
            </w:r>
            <w:r w:rsidRPr="009C2FF2">
              <w:rPr>
                <w:rFonts w:ascii="Times New Roman" w:hAnsi="Times New Roman"/>
                <w:color w:val="000000" w:themeColor="text1"/>
              </w:rPr>
              <w:fldChar w:fldCharType="begin"/>
            </w:r>
            <w:r w:rsidRPr="009C2FF2">
              <w:rPr>
                <w:rFonts w:ascii="Times New Roman" w:hAnsi="Times New Roman"/>
                <w:color w:val="000000" w:themeColor="text1"/>
              </w:rPr>
              <w:instrText xml:space="preserve"> SEQ Figura \* ARABIC </w:instrText>
            </w:r>
            <w:r w:rsidRPr="009C2FF2">
              <w:rPr>
                <w:rFonts w:ascii="Times New Roman" w:hAnsi="Times New Roman"/>
                <w:color w:val="000000" w:themeColor="text1"/>
              </w:rPr>
              <w:fldChar w:fldCharType="separate"/>
            </w:r>
            <w:r w:rsidR="00671946">
              <w:rPr>
                <w:rFonts w:ascii="Times New Roman" w:hAnsi="Times New Roman"/>
                <w:noProof/>
                <w:color w:val="000000" w:themeColor="text1"/>
              </w:rPr>
              <w:t>12</w:t>
            </w:r>
            <w:r w:rsidRPr="009C2FF2">
              <w:rPr>
                <w:rFonts w:ascii="Times New Roman" w:hAnsi="Times New Roman"/>
                <w:color w:val="000000" w:themeColor="text1"/>
              </w:rPr>
              <w:fldChar w:fldCharType="end"/>
            </w:r>
            <w:r w:rsidRPr="009C2FF2">
              <w:rPr>
                <w:rFonts w:ascii="Times New Roman" w:hAnsi="Times New Roman"/>
                <w:color w:val="000000" w:themeColor="text1"/>
              </w:rPr>
              <w:t xml:space="preserve"> Aberrazione cromatica assiale. Fonte: https://www.fotografareindigitale.com/aberrazione-cromatica-assiale/10667, consultato il 31/10/2025.</w:t>
            </w:r>
          </w:p>
        </w:tc>
      </w:tr>
    </w:tbl>
    <w:p w14:paraId="073D9D11" w14:textId="77777777" w:rsidR="006545AC" w:rsidRDefault="006545AC" w:rsidP="000B2D16"/>
    <w:p w14:paraId="09B0A02B" w14:textId="22A5010F" w:rsidR="006545AC" w:rsidRPr="009C2FF2" w:rsidRDefault="009C2FF2"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Le aberrazioni cromatiche possono essere correte utilizza una coppia di lenti, ottenendo un sistema ottico acromatico. È possibile aggiungere una terza lente per una correzione sulle tre lunghezze d’onda principali, ottenendo quindi un sistema ottico apocromatico.</w:t>
      </w:r>
      <w:sdt>
        <w:sdtPr>
          <w:rPr>
            <w:rFonts w:ascii="Times New Roman" w:hAnsi="Times New Roman"/>
            <w:color w:val="000000" w:themeColor="text1"/>
            <w:sz w:val="24"/>
            <w:szCs w:val="24"/>
          </w:rPr>
          <w:id w:val="2123041041"/>
          <w:citation/>
        </w:sdt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9C2FF2">
            <w:rPr>
              <w:rFonts w:ascii="Times New Roman" w:hAnsi="Times New Roman"/>
              <w:color w:val="000000" w:themeColor="text1"/>
              <w:sz w:val="24"/>
              <w:szCs w:val="24"/>
            </w:rPr>
            <w:fldChar w:fldCharType="end"/>
          </w:r>
        </w:sdtContent>
      </w:sdt>
    </w:p>
    <w:p w14:paraId="70206591" w14:textId="4B3E755E" w:rsidR="002F0D29" w:rsidRDefault="002F0D29" w:rsidP="002F0D29">
      <w:pPr>
        <w:pStyle w:val="Titolo5"/>
        <w:rPr>
          <w:rFonts w:ascii="Times New Roman" w:hAnsi="Times New Roman"/>
        </w:rPr>
      </w:pPr>
      <w:r w:rsidRPr="002F0D29">
        <w:rPr>
          <w:rFonts w:ascii="Times New Roman" w:hAnsi="Times New Roman"/>
        </w:rPr>
        <w:t>Coma</w:t>
      </w:r>
    </w:p>
    <w:p w14:paraId="0DEB46FF" w14:textId="349DBF27" w:rsidR="009C2FF2" w:rsidRPr="00572BC6" w:rsidRDefault="00572BC6" w:rsidP="00572BC6">
      <w:pPr>
        <w:pStyle w:val="primoparagrafo"/>
        <w:rPr>
          <w:rFonts w:ascii="Times New Roman" w:hAnsi="Times New Roman"/>
          <w:color w:val="000000" w:themeColor="text1"/>
          <w:sz w:val="24"/>
          <w:szCs w:val="24"/>
        </w:rPr>
      </w:pPr>
      <w:r w:rsidRPr="00572BC6">
        <w:rPr>
          <w:rFonts w:ascii="Times New Roman" w:hAnsi="Times New Roman"/>
          <w:color w:val="000000" w:themeColor="text1"/>
          <w:sz w:val="24"/>
          <w:szCs w:val="24"/>
        </w:rPr>
        <w:t>Il coma è un’aberrazione provocata dalla presenza di raggi che attraversano la lente seguendo percorsi differenti, non venendo messi a fuoco alla stessa distanza focale.</w:t>
      </w:r>
      <w:sdt>
        <w:sdtPr>
          <w:rPr>
            <w:rFonts w:ascii="Times New Roman" w:hAnsi="Times New Roman"/>
            <w:color w:val="000000" w:themeColor="text1"/>
            <w:sz w:val="24"/>
            <w:szCs w:val="24"/>
          </w:rPr>
          <w:id w:val="1598752850"/>
          <w:citation/>
        </w:sdt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And \l 1040 </w:instrText>
          </w:r>
          <w:r w:rsidRPr="00572BC6">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Pr="00572BC6">
            <w:rPr>
              <w:rFonts w:ascii="Times New Roman" w:hAnsi="Times New Roman"/>
              <w:color w:val="000000" w:themeColor="text1"/>
              <w:sz w:val="24"/>
              <w:szCs w:val="24"/>
            </w:rPr>
            <w:fldChar w:fldCharType="end"/>
          </w:r>
        </w:sdtContent>
      </w:sdt>
      <w:r w:rsidRPr="00572BC6">
        <w:rPr>
          <w:rFonts w:ascii="Times New Roman" w:hAnsi="Times New Roman"/>
          <w:color w:val="000000" w:themeColor="text1"/>
          <w:sz w:val="24"/>
          <w:szCs w:val="24"/>
        </w:rPr>
        <w:t xml:space="preserve"> L’immagine delle stelle appare allungata verso l’esterno, aumentando lungo i bordi del campo inquadrato, si ha quindi una deformazione delle stelle nella zona periferica.</w:t>
      </w:r>
      <w:sdt>
        <w:sdtPr>
          <w:rPr>
            <w:rFonts w:ascii="Times New Roman" w:hAnsi="Times New Roman"/>
            <w:color w:val="000000" w:themeColor="text1"/>
            <w:sz w:val="24"/>
            <w:szCs w:val="24"/>
          </w:rPr>
          <w:id w:val="979584656"/>
          <w:citation/>
        </w:sdt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Abe15 \l 1040 </w:instrText>
          </w:r>
          <w:r w:rsidRPr="00572BC6">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572BC6">
            <w:rPr>
              <w:rFonts w:ascii="Times New Roman" w:hAnsi="Times New Roman"/>
              <w:color w:val="000000" w:themeColor="text1"/>
              <w:sz w:val="24"/>
              <w:szCs w:val="24"/>
            </w:rPr>
            <w:fldChar w:fldCharType="end"/>
          </w:r>
        </w:sdtContent>
      </w:sdt>
    </w:p>
    <w:p w14:paraId="6C5FE3F7" w14:textId="77777777" w:rsidR="00572BC6" w:rsidRDefault="00572BC6" w:rsidP="009C2FF2"/>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2FF2" w:rsidRPr="002F0D29" w14:paraId="3DD7D413" w14:textId="77777777" w:rsidTr="009C2FF2">
        <w:trPr>
          <w:jc w:val="center"/>
        </w:trPr>
        <w:tc>
          <w:tcPr>
            <w:tcW w:w="8211" w:type="dxa"/>
            <w:vAlign w:val="center"/>
          </w:tcPr>
          <w:p w14:paraId="174B4662" w14:textId="77777777" w:rsidR="009C2FF2" w:rsidRPr="002F0D29" w:rsidRDefault="009C2FF2" w:rsidP="00FC2D05">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6E247919" wp14:editId="0846B2CA">
                  <wp:extent cx="4320000" cy="2143973"/>
                  <wp:effectExtent l="0" t="0" r="4445" b="8890"/>
                  <wp:docPr id="682866144"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9C2FF2" w:rsidRPr="002F0D29" w14:paraId="56900534" w14:textId="77777777" w:rsidTr="009C2FF2">
        <w:trPr>
          <w:jc w:val="center"/>
        </w:trPr>
        <w:tc>
          <w:tcPr>
            <w:tcW w:w="8211" w:type="dxa"/>
            <w:vAlign w:val="center"/>
          </w:tcPr>
          <w:p w14:paraId="1BEFB8C4" w14:textId="3699B022" w:rsidR="009C2FF2" w:rsidRPr="002F0D29" w:rsidRDefault="009C2FF2" w:rsidP="00FC2D05">
            <w:pPr>
              <w:pStyle w:val="Didascalia"/>
              <w:rPr>
                <w:rFonts w:ascii="Times New Roman" w:hAnsi="Times New Roman"/>
              </w:rPr>
            </w:pPr>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13</w:t>
            </w:r>
            <w:r w:rsidRPr="002F0D29">
              <w:rPr>
                <w:rFonts w:ascii="Times New Roman" w:hAnsi="Times New Roman"/>
              </w:rPr>
              <w:fldChar w:fldCharType="end"/>
            </w:r>
            <w:r w:rsidRPr="002F0D29">
              <w:rPr>
                <w:rFonts w:ascii="Times New Roman" w:hAnsi="Times New Roman"/>
              </w:rPr>
              <w:t xml:space="preserve">: Manifestazione della Coma. Fonte: </w:t>
            </w:r>
            <w:hyperlink r:id="rId39" w:history="1">
              <w:r w:rsidRPr="002F0D29">
                <w:rPr>
                  <w:rFonts w:ascii="Times New Roman" w:hAnsi="Times New Roman"/>
                </w:rPr>
                <w:t>https://www.fotografareindigitale.com/cose-la-coma/23900</w:t>
              </w:r>
            </w:hyperlink>
            <w:r w:rsidRPr="002F0D29">
              <w:rPr>
                <w:rFonts w:ascii="Times New Roman" w:hAnsi="Times New Roman"/>
              </w:rPr>
              <w:t>, consultato il 24/09/25</w:t>
            </w:r>
          </w:p>
        </w:tc>
      </w:tr>
    </w:tbl>
    <w:p w14:paraId="66243D29" w14:textId="77777777" w:rsidR="009C2FF2" w:rsidRDefault="009C2FF2" w:rsidP="009C2FF2"/>
    <w:p w14:paraId="32CFFCB8" w14:textId="021C965D" w:rsidR="00572BC6" w:rsidRPr="00CC106D" w:rsidRDefault="00572BC6" w:rsidP="00CC106D">
      <w:pPr>
        <w:pStyle w:val="primoparagrafo"/>
        <w:rPr>
          <w:rFonts w:ascii="Times New Roman" w:hAnsi="Times New Roman"/>
          <w:color w:val="000000" w:themeColor="text1"/>
          <w:sz w:val="24"/>
          <w:szCs w:val="24"/>
        </w:rPr>
      </w:pPr>
      <w:r w:rsidRPr="00CC106D">
        <w:rPr>
          <w:rFonts w:ascii="Times New Roman" w:hAnsi="Times New Roman"/>
          <w:color w:val="000000" w:themeColor="text1"/>
          <w:sz w:val="24"/>
          <w:szCs w:val="24"/>
        </w:rPr>
        <w:t>Il coma può essere ridotto regolando l’apertura del telescopio</w:t>
      </w:r>
      <w:r w:rsidR="00CC106D" w:rsidRPr="00CC106D">
        <w:rPr>
          <w:rFonts w:ascii="Times New Roman" w:hAnsi="Times New Roman"/>
          <w:color w:val="000000" w:themeColor="text1"/>
          <w:sz w:val="24"/>
          <w:szCs w:val="24"/>
        </w:rPr>
        <w:t>, limitando i raggi più esterni,</w:t>
      </w:r>
      <w:r w:rsidRPr="00CC106D">
        <w:rPr>
          <w:rFonts w:ascii="Times New Roman" w:hAnsi="Times New Roman"/>
          <w:color w:val="000000" w:themeColor="text1"/>
          <w:sz w:val="24"/>
          <w:szCs w:val="24"/>
        </w:rPr>
        <w:t xml:space="preserve"> o impiegando correttori ci coma dedicati.</w:t>
      </w:r>
      <w:sdt>
        <w:sdtPr>
          <w:rPr>
            <w:rFonts w:ascii="Times New Roman" w:hAnsi="Times New Roman"/>
            <w:color w:val="000000" w:themeColor="text1"/>
            <w:sz w:val="24"/>
            <w:szCs w:val="24"/>
          </w:rPr>
          <w:id w:val="560611510"/>
          <w:citation/>
        </w:sdtPr>
        <w:sdtContent>
          <w:r w:rsidR="00CC106D" w:rsidRPr="00CC106D">
            <w:rPr>
              <w:rFonts w:ascii="Times New Roman" w:hAnsi="Times New Roman"/>
              <w:color w:val="000000" w:themeColor="text1"/>
              <w:sz w:val="24"/>
              <w:szCs w:val="24"/>
            </w:rPr>
            <w:fldChar w:fldCharType="begin"/>
          </w:r>
          <w:r w:rsidR="00CC106D" w:rsidRPr="00CC106D">
            <w:rPr>
              <w:rFonts w:ascii="Times New Roman" w:hAnsi="Times New Roman"/>
              <w:color w:val="000000" w:themeColor="text1"/>
              <w:sz w:val="24"/>
              <w:szCs w:val="24"/>
            </w:rPr>
            <w:instrText xml:space="preserve"> CITATION Abe15 \l 1040 </w:instrText>
          </w:r>
          <w:r w:rsidR="00CC106D" w:rsidRPr="00CC106D">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00CC106D" w:rsidRPr="00CC106D">
            <w:rPr>
              <w:rFonts w:ascii="Times New Roman" w:hAnsi="Times New Roman"/>
              <w:color w:val="000000" w:themeColor="text1"/>
              <w:sz w:val="24"/>
              <w:szCs w:val="24"/>
            </w:rPr>
            <w:fldChar w:fldCharType="end"/>
          </w:r>
        </w:sdtContent>
      </w:sdt>
    </w:p>
    <w:p w14:paraId="51F8452B" w14:textId="323F8E2F" w:rsidR="002F0D29" w:rsidRDefault="002F0D29" w:rsidP="002F0D29">
      <w:pPr>
        <w:pStyle w:val="Titolo5"/>
        <w:rPr>
          <w:rFonts w:ascii="Times New Roman" w:hAnsi="Times New Roman"/>
        </w:rPr>
      </w:pPr>
      <w:r w:rsidRPr="002F0D29">
        <w:rPr>
          <w:rFonts w:ascii="Times New Roman" w:hAnsi="Times New Roman"/>
        </w:rPr>
        <w:t>Astigmatismo</w:t>
      </w:r>
    </w:p>
    <w:p w14:paraId="11C37B45" w14:textId="03062048" w:rsidR="00CC106D" w:rsidRPr="001D0AE9" w:rsidRDefault="00A1646A"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si verifica in presenza di lunghezze focali diverse</w:t>
      </w:r>
      <w:r w:rsidR="001D0AE9" w:rsidRPr="001D0AE9">
        <w:rPr>
          <w:rFonts w:ascii="Times New Roman" w:hAnsi="Times New Roman"/>
          <w:color w:val="000000" w:themeColor="text1"/>
          <w:sz w:val="24"/>
          <w:szCs w:val="24"/>
        </w:rPr>
        <w:t xml:space="preserve"> nei piani tangenziale e sagittale, dovuto a difetti nei piani di simmetria della lente. </w:t>
      </w:r>
      <w:r w:rsidR="001D0AE9" w:rsidRPr="001D0AE9">
        <w:rPr>
          <w:rFonts w:ascii="Times New Roman" w:hAnsi="Times New Roman"/>
          <w:color w:val="000000" w:themeColor="text1"/>
          <w:sz w:val="24"/>
          <w:szCs w:val="24"/>
        </w:rPr>
        <w:t>Le stelle appaiono come croci o segmenti, impedendo di ottenere una messa a fuoco ottimale e peggiorando la qualità dell’immagine.</w:t>
      </w:r>
      <w:sdt>
        <w:sdtPr>
          <w:rPr>
            <w:rFonts w:ascii="Times New Roman" w:hAnsi="Times New Roman"/>
            <w:color w:val="000000" w:themeColor="text1"/>
            <w:sz w:val="24"/>
            <w:szCs w:val="24"/>
          </w:rPr>
          <w:id w:val="151192093"/>
          <w:citation/>
        </w:sdtPr>
        <w:sdtContent>
          <w:r w:rsidR="001D0AE9" w:rsidRPr="001D0AE9">
            <w:rPr>
              <w:rFonts w:ascii="Times New Roman" w:hAnsi="Times New Roman"/>
              <w:color w:val="000000" w:themeColor="text1"/>
              <w:sz w:val="24"/>
              <w:szCs w:val="24"/>
            </w:rPr>
            <w:fldChar w:fldCharType="begin"/>
          </w:r>
          <w:r w:rsidR="001D0AE9" w:rsidRPr="001D0AE9">
            <w:rPr>
              <w:rFonts w:ascii="Times New Roman" w:hAnsi="Times New Roman"/>
              <w:color w:val="000000" w:themeColor="text1"/>
              <w:sz w:val="24"/>
              <w:szCs w:val="24"/>
            </w:rPr>
            <w:instrText xml:space="preserve"> CITATION And \l 1040 </w:instrText>
          </w:r>
          <w:r w:rsidR="001D0AE9" w:rsidRPr="001D0AE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001D0AE9" w:rsidRPr="001D0AE9">
            <w:rPr>
              <w:rFonts w:ascii="Times New Roman" w:hAnsi="Times New Roman"/>
              <w:color w:val="000000" w:themeColor="text1"/>
              <w:sz w:val="24"/>
              <w:szCs w:val="24"/>
            </w:rPr>
            <w:fldChar w:fldCharType="end"/>
          </w:r>
        </w:sdtContent>
      </w:sdt>
    </w:p>
    <w:p w14:paraId="69ED3CA5" w14:textId="77777777" w:rsidR="00CC106D" w:rsidRDefault="00CC106D" w:rsidP="00CC106D"/>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CC106D" w14:paraId="5FD10B09" w14:textId="77777777" w:rsidTr="001D0AE9">
        <w:tc>
          <w:tcPr>
            <w:tcW w:w="9628" w:type="dxa"/>
            <w:vAlign w:val="center"/>
          </w:tcPr>
          <w:p w14:paraId="54F8974B" w14:textId="45957405" w:rsidR="00CC106D" w:rsidRDefault="00A1646A" w:rsidP="00671946">
            <w:pPr>
              <w:keepNext/>
              <w:jc w:val="center"/>
            </w:pPr>
            <w:r>
              <w:rPr>
                <w:noProof/>
              </w:rPr>
              <w:drawing>
                <wp:inline distT="0" distB="0" distL="0" distR="0" wp14:anchorId="2B40CE83" wp14:editId="745EA129">
                  <wp:extent cx="4320000" cy="2090077"/>
                  <wp:effectExtent l="0" t="0" r="4445" b="5715"/>
                  <wp:docPr id="43723797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2090077"/>
                          </a:xfrm>
                          <a:prstGeom prst="rect">
                            <a:avLst/>
                          </a:prstGeom>
                          <a:noFill/>
                          <a:ln>
                            <a:noFill/>
                          </a:ln>
                        </pic:spPr>
                      </pic:pic>
                    </a:graphicData>
                  </a:graphic>
                </wp:inline>
              </w:drawing>
            </w:r>
          </w:p>
        </w:tc>
      </w:tr>
      <w:tr w:rsidR="00CC106D" w14:paraId="519E9BBD" w14:textId="77777777" w:rsidTr="001D0AE9">
        <w:tc>
          <w:tcPr>
            <w:tcW w:w="9628" w:type="dxa"/>
            <w:vAlign w:val="center"/>
          </w:tcPr>
          <w:p w14:paraId="71A13C99" w14:textId="4B733F97" w:rsidR="00CC106D" w:rsidRDefault="001D0AE9" w:rsidP="001D0AE9">
            <w:pPr>
              <w:pStyle w:val="Didascalia"/>
            </w:pPr>
            <w:r w:rsidRPr="001D0AE9">
              <w:rPr>
                <w:rFonts w:ascii="Times New Roman" w:hAnsi="Times New Roman"/>
              </w:rPr>
              <w:t xml:space="preserve">Figura </w:t>
            </w:r>
            <w:r w:rsidRPr="001D0AE9">
              <w:rPr>
                <w:rFonts w:ascii="Times New Roman" w:hAnsi="Times New Roman"/>
              </w:rPr>
              <w:fldChar w:fldCharType="begin"/>
            </w:r>
            <w:r w:rsidRPr="001D0AE9">
              <w:rPr>
                <w:rFonts w:ascii="Times New Roman" w:hAnsi="Times New Roman"/>
              </w:rPr>
              <w:instrText xml:space="preserve"> SEQ Figura \* ARABIC </w:instrText>
            </w:r>
            <w:r w:rsidRPr="001D0AE9">
              <w:rPr>
                <w:rFonts w:ascii="Times New Roman" w:hAnsi="Times New Roman"/>
              </w:rPr>
              <w:fldChar w:fldCharType="separate"/>
            </w:r>
            <w:r w:rsidR="00671946">
              <w:rPr>
                <w:rFonts w:ascii="Times New Roman" w:hAnsi="Times New Roman"/>
                <w:noProof/>
              </w:rPr>
              <w:t>14</w:t>
            </w:r>
            <w:r w:rsidRPr="001D0AE9">
              <w:rPr>
                <w:rFonts w:ascii="Times New Roman" w:hAnsi="Times New Roman"/>
              </w:rPr>
              <w:fldChar w:fldCharType="end"/>
            </w:r>
            <w:r w:rsidRPr="001D0AE9">
              <w:rPr>
                <w:rFonts w:ascii="Times New Roman" w:hAnsi="Times New Roman"/>
              </w:rPr>
              <w:t xml:space="preserve">: Astigmatismo. Fonte: </w:t>
            </w:r>
            <w:hyperlink r:id="rId41" w:history="1">
              <w:r w:rsidRPr="001D0AE9">
                <w:rPr>
                  <w:rFonts w:ascii="Times New Roman" w:hAnsi="Times New Roman"/>
                </w:rPr>
                <w:t>https://www.fotografareindigitale.com/aberrazioni-coma-astigmatismo-curvatura-campo/10681</w:t>
              </w:r>
            </w:hyperlink>
            <w:r w:rsidRPr="001D0AE9">
              <w:rPr>
                <w:rFonts w:ascii="Times New Roman" w:hAnsi="Times New Roman"/>
              </w:rPr>
              <w:t>, consultato il 31/10/2025</w:t>
            </w:r>
          </w:p>
        </w:tc>
      </w:tr>
    </w:tbl>
    <w:p w14:paraId="23DC632B" w14:textId="77777777" w:rsidR="00CC106D" w:rsidRDefault="00CC106D" w:rsidP="00CC106D"/>
    <w:p w14:paraId="1FF1DDCC" w14:textId="40569A66" w:rsidR="00CC106D" w:rsidRPr="001D0AE9" w:rsidRDefault="001D0AE9"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può manifestarsi anche in sistemi con lenti perfette ma montate in modo disallineato.</w:t>
      </w:r>
      <w:r w:rsidRPr="001D0AE9">
        <w:rPr>
          <w:rFonts w:ascii="Times New Roman" w:hAnsi="Times New Roman"/>
          <w:color w:val="000000" w:themeColor="text1"/>
          <w:sz w:val="24"/>
          <w:szCs w:val="24"/>
        </w:rPr>
        <w:t xml:space="preserve"> I sistemi ottici corretti per l’astigmatismo sono chiamati anastigmatici.</w:t>
      </w:r>
      <w:sdt>
        <w:sdtPr>
          <w:rPr>
            <w:rFonts w:ascii="Times New Roman" w:hAnsi="Times New Roman"/>
            <w:color w:val="000000" w:themeColor="text1"/>
            <w:sz w:val="24"/>
            <w:szCs w:val="24"/>
          </w:rPr>
          <w:id w:val="-174737173"/>
          <w:citation/>
        </w:sdtPr>
        <w:sdtContent>
          <w:r w:rsidRPr="001D0AE9">
            <w:rPr>
              <w:rFonts w:ascii="Times New Roman" w:hAnsi="Times New Roman"/>
              <w:color w:val="000000" w:themeColor="text1"/>
              <w:sz w:val="24"/>
              <w:szCs w:val="24"/>
            </w:rPr>
            <w:fldChar w:fldCharType="begin"/>
          </w:r>
          <w:r w:rsidRPr="001D0AE9">
            <w:rPr>
              <w:rFonts w:ascii="Times New Roman" w:hAnsi="Times New Roman"/>
              <w:color w:val="000000" w:themeColor="text1"/>
              <w:sz w:val="24"/>
              <w:szCs w:val="24"/>
            </w:rPr>
            <w:instrText xml:space="preserve"> CITATION Abe15 \l 1040 </w:instrText>
          </w:r>
          <w:r w:rsidRPr="001D0AE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1D0AE9">
            <w:rPr>
              <w:rFonts w:ascii="Times New Roman" w:hAnsi="Times New Roman"/>
              <w:color w:val="000000" w:themeColor="text1"/>
              <w:sz w:val="24"/>
              <w:szCs w:val="24"/>
            </w:rPr>
            <w:fldChar w:fldCharType="end"/>
          </w:r>
        </w:sdtContent>
      </w:sdt>
    </w:p>
    <w:p w14:paraId="6E925E83" w14:textId="6A2C9224" w:rsidR="002F0D29" w:rsidRDefault="001D0AE9" w:rsidP="002F0D29">
      <w:pPr>
        <w:pStyle w:val="Titolo5"/>
        <w:rPr>
          <w:rFonts w:ascii="Times New Roman" w:hAnsi="Times New Roman"/>
        </w:rPr>
      </w:pPr>
      <w:r>
        <w:rPr>
          <w:rFonts w:ascii="Times New Roman" w:hAnsi="Times New Roman"/>
        </w:rPr>
        <w:t>Curvatura di campo e distorsione geometrica</w:t>
      </w:r>
    </w:p>
    <w:p w14:paraId="4F0C9EE9" w14:textId="21BF2898" w:rsidR="00CC106D"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curvatura di campo è una conseguenza dell’uso di superfici ottiche sferiche, questa differenza geometrica causa problemi di messa a fuoco che aumentano allontanandosi dal centro.</w:t>
      </w:r>
    </w:p>
    <w:p w14:paraId="460B6F3B" w14:textId="77777777" w:rsidR="00CC106D" w:rsidRDefault="00CC106D" w:rsidP="00CC106D"/>
    <w:p w14:paraId="31C0D8CF" w14:textId="5D77068A" w:rsidR="003C1B1C"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lastRenderedPageBreak/>
        <w:t>La distorsione geometrica di presenta in due forme:</w:t>
      </w:r>
    </w:p>
    <w:p w14:paraId="2BA24AC3" w14:textId="18CAF827"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Distorsione negativa, detta anche “a barilotto”: l’ingrandimento diminuisce verso i bordi, dove le linee trasversali mostrano una curva verso l’esterno del campo.</w:t>
      </w:r>
    </w:p>
    <w:p w14:paraId="0D76BA65" w14:textId="432FE88D"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 xml:space="preserve">Distorsione positiva, </w:t>
      </w:r>
      <w:r w:rsidR="00671946" w:rsidRPr="00671946">
        <w:rPr>
          <w:rFonts w:ascii="Times New Roman" w:hAnsi="Times New Roman"/>
          <w:color w:val="000000" w:themeColor="text1"/>
          <w:sz w:val="24"/>
          <w:szCs w:val="24"/>
        </w:rPr>
        <w:t>detta “a cuscinetto”: l’ingrandimento aumenta verso i bordi e le linee trasversali mostrano una curva verso l’interno del campo.</w:t>
      </w:r>
    </w:p>
    <w:p w14:paraId="130B828D" w14:textId="77777777" w:rsidR="003C1B1C" w:rsidRDefault="003C1B1C" w:rsidP="00CC106D"/>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3C1B1C" w14:paraId="7E30ED6D" w14:textId="77777777" w:rsidTr="00671946">
        <w:trPr>
          <w:jc w:val="center"/>
        </w:trPr>
        <w:tc>
          <w:tcPr>
            <w:tcW w:w="9628" w:type="dxa"/>
          </w:tcPr>
          <w:p w14:paraId="5639B065" w14:textId="6787D8E9" w:rsidR="003C1B1C" w:rsidRDefault="003C1B1C" w:rsidP="00671946">
            <w:pPr>
              <w:keepNext/>
              <w:jc w:val="center"/>
            </w:pPr>
            <w:r>
              <w:rPr>
                <w:noProof/>
              </w:rPr>
              <w:drawing>
                <wp:inline distT="0" distB="0" distL="0" distR="0" wp14:anchorId="18B71FE2" wp14:editId="1A34DAE1">
                  <wp:extent cx="4320000" cy="2686829"/>
                  <wp:effectExtent l="0" t="0" r="4445" b="0"/>
                  <wp:docPr id="80093790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2686829"/>
                          </a:xfrm>
                          <a:prstGeom prst="rect">
                            <a:avLst/>
                          </a:prstGeom>
                          <a:noFill/>
                          <a:ln>
                            <a:noFill/>
                          </a:ln>
                        </pic:spPr>
                      </pic:pic>
                    </a:graphicData>
                  </a:graphic>
                </wp:inline>
              </w:drawing>
            </w:r>
          </w:p>
        </w:tc>
      </w:tr>
      <w:tr w:rsidR="003C1B1C" w14:paraId="55A3A27E" w14:textId="77777777" w:rsidTr="00671946">
        <w:trPr>
          <w:jc w:val="center"/>
        </w:trPr>
        <w:tc>
          <w:tcPr>
            <w:tcW w:w="9628" w:type="dxa"/>
          </w:tcPr>
          <w:p w14:paraId="36116D87" w14:textId="519506F5" w:rsidR="003C1B1C" w:rsidRDefault="00671946" w:rsidP="00671946">
            <w:pPr>
              <w:pStyle w:val="Didascalia"/>
            </w:pPr>
            <w:r w:rsidRPr="00671946">
              <w:rPr>
                <w:rFonts w:ascii="Times New Roman" w:hAnsi="Times New Roman"/>
              </w:rPr>
              <w:t xml:space="preserve">Figura </w:t>
            </w:r>
            <w:r w:rsidRPr="00671946">
              <w:rPr>
                <w:rFonts w:ascii="Times New Roman" w:hAnsi="Times New Roman"/>
              </w:rPr>
              <w:fldChar w:fldCharType="begin"/>
            </w:r>
            <w:r w:rsidRPr="00671946">
              <w:rPr>
                <w:rFonts w:ascii="Times New Roman" w:hAnsi="Times New Roman"/>
              </w:rPr>
              <w:instrText xml:space="preserve"> SEQ Figura \* ARABIC </w:instrText>
            </w:r>
            <w:r w:rsidRPr="00671946">
              <w:rPr>
                <w:rFonts w:ascii="Times New Roman" w:hAnsi="Times New Roman"/>
              </w:rPr>
              <w:fldChar w:fldCharType="separate"/>
            </w:r>
            <w:r w:rsidRPr="00671946">
              <w:rPr>
                <w:rFonts w:ascii="Times New Roman" w:hAnsi="Times New Roman"/>
              </w:rPr>
              <w:t>15</w:t>
            </w:r>
            <w:r w:rsidRPr="00671946">
              <w:rPr>
                <w:rFonts w:ascii="Times New Roman" w:hAnsi="Times New Roman"/>
              </w:rPr>
              <w:fldChar w:fldCharType="end"/>
            </w:r>
            <w:r w:rsidRPr="00671946">
              <w:rPr>
                <w:rFonts w:ascii="Times New Roman" w:hAnsi="Times New Roman"/>
              </w:rPr>
              <w:t xml:space="preserve">: Distorsioni geometriche. Fonte: </w:t>
            </w:r>
            <w:hyperlink r:id="rId43" w:history="1">
              <w:r w:rsidRPr="00671946">
                <w:rPr>
                  <w:rFonts w:ascii="Times New Roman" w:hAnsi="Times New Roman"/>
                </w:rPr>
                <w:t>https://www.fotografareindigitale.com/le-distorsioni/1421</w:t>
              </w:r>
            </w:hyperlink>
            <w:r w:rsidRPr="00671946">
              <w:rPr>
                <w:rFonts w:ascii="Times New Roman" w:hAnsi="Times New Roman"/>
              </w:rPr>
              <w:t>, consultato il 31/10/2025.</w:t>
            </w:r>
          </w:p>
        </w:tc>
      </w:tr>
    </w:tbl>
    <w:p w14:paraId="74374871" w14:textId="77777777" w:rsidR="00671946" w:rsidRDefault="00671946" w:rsidP="00CC106D"/>
    <w:p w14:paraId="36A5E478" w14:textId="666566A4" w:rsidR="00671946"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Le distorsioni geometriche impediscono la messa a fuoco simultanea del centro e dei bordi dell’immagine. I sistemi ottici privi di distorsioni sono chiamati ortoscopici.</w:t>
      </w:r>
      <w:sdt>
        <w:sdtPr>
          <w:rPr>
            <w:rFonts w:ascii="Times New Roman" w:hAnsi="Times New Roman"/>
            <w:color w:val="000000" w:themeColor="text1"/>
            <w:sz w:val="24"/>
            <w:szCs w:val="24"/>
          </w:rPr>
          <w:id w:val="-864445387"/>
          <w:citation/>
        </w:sdtPr>
        <w:sdtContent>
          <w:r w:rsidRPr="00671946">
            <w:rPr>
              <w:rFonts w:ascii="Times New Roman" w:hAnsi="Times New Roman"/>
              <w:color w:val="000000" w:themeColor="text1"/>
              <w:sz w:val="24"/>
              <w:szCs w:val="24"/>
            </w:rPr>
            <w:fldChar w:fldCharType="begin"/>
          </w:r>
          <w:r w:rsidRPr="00671946">
            <w:rPr>
              <w:rFonts w:ascii="Times New Roman" w:hAnsi="Times New Roman"/>
              <w:color w:val="000000" w:themeColor="text1"/>
              <w:sz w:val="24"/>
              <w:szCs w:val="24"/>
            </w:rPr>
            <w:instrText xml:space="preserve"> CITATION Abe15 \l 1040 </w:instrText>
          </w:r>
          <w:r w:rsidRPr="00671946">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671946">
            <w:rPr>
              <w:rFonts w:ascii="Times New Roman" w:hAnsi="Times New Roman"/>
              <w:color w:val="000000" w:themeColor="text1"/>
              <w:sz w:val="24"/>
              <w:szCs w:val="24"/>
            </w:rPr>
            <w:fldChar w:fldCharType="end"/>
          </w:r>
        </w:sdtContent>
      </w:sdt>
    </w:p>
    <w:p w14:paraId="07D0D4CA" w14:textId="77777777" w:rsidR="007B367C" w:rsidRPr="00671946" w:rsidRDefault="007B367C" w:rsidP="00671946">
      <w:pPr>
        <w:pStyle w:val="primoparagrafo"/>
        <w:rPr>
          <w:rFonts w:ascii="Times New Roman" w:hAnsi="Times New Roman"/>
          <w:color w:val="000000" w:themeColor="text1"/>
          <w:sz w:val="24"/>
          <w:szCs w:val="24"/>
        </w:rPr>
      </w:pPr>
    </w:p>
    <w:p w14:paraId="70D526C9" w14:textId="51A909A7" w:rsidR="007B367C"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comprensione delle aberrazioni ottiche è fondamentale per ottimizzare le procedure di acquisizione in astrofotografia, in cui la scelta dello strumento dipende da sistemi ottici specifici.</w:t>
      </w:r>
    </w:p>
    <w:p w14:paraId="23D0E263" w14:textId="1067D717" w:rsidR="00F2059A" w:rsidRPr="002F0D29" w:rsidRDefault="00F2059A" w:rsidP="00F2059A">
      <w:pPr>
        <w:pStyle w:val="Titolo3"/>
        <w:rPr>
          <w:rFonts w:ascii="Times New Roman" w:hAnsi="Times New Roman"/>
        </w:rPr>
      </w:pPr>
      <w:r w:rsidRPr="002F0D29">
        <w:rPr>
          <w:rFonts w:ascii="Times New Roman" w:hAnsi="Times New Roman"/>
        </w:rPr>
        <w:t>Sistemi di inseguimento</w:t>
      </w:r>
    </w:p>
    <w:p w14:paraId="677C3A2E" w14:textId="77777777" w:rsidR="00F2059A" w:rsidRPr="002F0D29" w:rsidRDefault="00F2059A" w:rsidP="00F2059A">
      <w:pPr>
        <w:pStyle w:val="Corpotesto"/>
        <w:rPr>
          <w:rFonts w:ascii="Times New Roman" w:hAnsi="Times New Roman"/>
        </w:rPr>
      </w:pPr>
    </w:p>
    <w:p w14:paraId="7EC65D6C" w14:textId="77777777" w:rsidR="009C60A2" w:rsidRPr="002F0D29" w:rsidRDefault="009C60A2" w:rsidP="009C60A2">
      <w:pPr>
        <w:pStyle w:val="Titolo2"/>
        <w:rPr>
          <w:rFonts w:ascii="Times New Roman" w:hAnsi="Times New Roman"/>
        </w:rPr>
      </w:pPr>
      <w:bookmarkStart w:id="25" w:name="_Toc212278673"/>
      <w:r w:rsidRPr="002F0D29">
        <w:rPr>
          <w:rFonts w:ascii="Times New Roman" w:hAnsi="Times New Roman"/>
        </w:rPr>
        <w:t>Processo di elaborazione delle immagini</w:t>
      </w:r>
      <w:bookmarkEnd w:id="25"/>
    </w:p>
    <w:p w14:paraId="1AFAF717" w14:textId="77777777" w:rsidR="009C60A2" w:rsidRPr="002F0D29" w:rsidRDefault="009C60A2" w:rsidP="009C60A2">
      <w:pPr>
        <w:pStyle w:val="primoparagrafo"/>
        <w:rPr>
          <w:rFonts w:ascii="Times New Roman" w:hAnsi="Times New Roman"/>
        </w:rPr>
      </w:pPr>
      <w:r w:rsidRPr="002F0D29">
        <w:rPr>
          <w:rFonts w:ascii="Times New Roman" w:hAnsi="Times New Roman"/>
        </w:rPr>
        <w:t>[Registrazione Luca Ghirotto]</w:t>
      </w:r>
    </w:p>
    <w:p w14:paraId="28E5F4C4" w14:textId="5ECB0C55" w:rsidR="009C60A2" w:rsidRPr="002F0D29" w:rsidRDefault="009C60A2" w:rsidP="009C60A2">
      <w:pPr>
        <w:pStyle w:val="Corpotesto"/>
        <w:rPr>
          <w:rFonts w:ascii="Times New Roman" w:hAnsi="Times New Roman"/>
        </w:rPr>
      </w:pPr>
      <w:r w:rsidRPr="002F0D29">
        <w:rPr>
          <w:rFonts w:ascii="Times New Roman" w:hAnsi="Times New Roman"/>
        </w:rPr>
        <w:t>[Dimostrazione Michele Calabrò</w:t>
      </w:r>
      <w:r w:rsidR="005A4EDB" w:rsidRPr="002F0D29">
        <w:rPr>
          <w:rFonts w:ascii="Times New Roman" w:hAnsi="Times New Roman"/>
        </w:rPr>
        <w:t xml:space="preserve"> in videochiamata</w:t>
      </w:r>
      <w:r w:rsidRPr="002F0D29">
        <w:rPr>
          <w:rFonts w:ascii="Times New Roman" w:hAnsi="Times New Roman"/>
        </w:rPr>
        <w:t>]</w:t>
      </w:r>
    </w:p>
    <w:p w14:paraId="10AE9333" w14:textId="1995717C" w:rsidR="00160D1B" w:rsidRPr="002F0D29" w:rsidRDefault="00160D1B" w:rsidP="00160D1B">
      <w:pPr>
        <w:pStyle w:val="primoparagrafo"/>
        <w:rPr>
          <w:rFonts w:ascii="Times New Roman" w:hAnsi="Times New Roman"/>
        </w:rPr>
      </w:pPr>
      <w:r w:rsidRPr="002F0D29">
        <w:rPr>
          <w:rFonts w:ascii="Times New Roman" w:hAnsi="Times New Roman"/>
          <w:color w:val="EE0000"/>
        </w:rPr>
        <w:t>[Tecniche di ripresa, libro gasparri, pag 57]</w:t>
      </w:r>
    </w:p>
    <w:p w14:paraId="0C4D687F" w14:textId="77777777" w:rsidR="00160D1B" w:rsidRPr="002F0D29" w:rsidRDefault="00160D1B" w:rsidP="009C60A2">
      <w:pPr>
        <w:pStyle w:val="Corpotesto"/>
        <w:rPr>
          <w:rFonts w:ascii="Times New Roman" w:hAnsi="Times New Roman"/>
        </w:rPr>
      </w:pPr>
    </w:p>
    <w:p w14:paraId="18EBBAA7" w14:textId="77777777" w:rsidR="009C60A2" w:rsidRPr="002F0D29" w:rsidRDefault="009C60A2" w:rsidP="009C60A2">
      <w:pPr>
        <w:pStyle w:val="Titolo3"/>
        <w:rPr>
          <w:rFonts w:ascii="Times New Roman" w:hAnsi="Times New Roman"/>
        </w:rPr>
      </w:pPr>
      <w:bookmarkStart w:id="26" w:name="_Toc212278674"/>
      <w:r w:rsidRPr="002F0D29">
        <w:rPr>
          <w:rFonts w:ascii="Times New Roman" w:hAnsi="Times New Roman"/>
        </w:rPr>
        <w:lastRenderedPageBreak/>
        <w:t>Fase 1: acquisizione dal telescopio</w:t>
      </w:r>
      <w:bookmarkEnd w:id="26"/>
    </w:p>
    <w:p w14:paraId="7C62C85B" w14:textId="77777777" w:rsidR="000B59B3" w:rsidRPr="002F0D29" w:rsidRDefault="000B59B3" w:rsidP="000B59B3">
      <w:pPr>
        <w:pStyle w:val="primoparagrafo"/>
        <w:rPr>
          <w:rFonts w:ascii="Times New Roman" w:hAnsi="Times New Roman"/>
        </w:rPr>
      </w:pPr>
      <w:r w:rsidRPr="002F0D29">
        <w:rPr>
          <w:rFonts w:ascii="Times New Roman" w:hAnsi="Times New Roman"/>
          <w:color w:val="EE0000"/>
        </w:rPr>
        <w:t>[Tecniche di ripresa, libro gasparri, pag 157]</w:t>
      </w:r>
    </w:p>
    <w:p w14:paraId="26645C08" w14:textId="084FE722" w:rsidR="009C60A2" w:rsidRPr="002F0D29" w:rsidRDefault="009C60A2" w:rsidP="009C60A2">
      <w:pPr>
        <w:pStyle w:val="primoparagrafo"/>
        <w:rPr>
          <w:rFonts w:ascii="Times New Roman" w:hAnsi="Times New Roman"/>
        </w:rPr>
      </w:pPr>
    </w:p>
    <w:p w14:paraId="732B5DB2" w14:textId="77777777" w:rsidR="009C60A2" w:rsidRPr="002F0D29" w:rsidRDefault="009C60A2" w:rsidP="009C60A2">
      <w:pPr>
        <w:pStyle w:val="Titolo3"/>
        <w:rPr>
          <w:rFonts w:ascii="Times New Roman" w:hAnsi="Times New Roman"/>
        </w:rPr>
      </w:pPr>
      <w:bookmarkStart w:id="27" w:name="_Toc212278675"/>
      <w:r w:rsidRPr="002F0D29">
        <w:rPr>
          <w:rFonts w:ascii="Times New Roman" w:hAnsi="Times New Roman"/>
        </w:rPr>
        <w:t>Fase 2: correzione dei difetti</w:t>
      </w:r>
      <w:bookmarkEnd w:id="27"/>
    </w:p>
    <w:p w14:paraId="61B657BE" w14:textId="77777777" w:rsidR="009C60A2" w:rsidRPr="002F0D29" w:rsidRDefault="009C60A2" w:rsidP="009C60A2">
      <w:pPr>
        <w:pStyle w:val="NormaleWeb"/>
        <w:shd w:val="clear" w:color="auto" w:fill="FFFFFF"/>
        <w:spacing w:before="120" w:beforeAutospacing="0" w:after="120" w:afterAutospacing="0"/>
        <w:jc w:val="both"/>
      </w:pPr>
      <w:r w:rsidRPr="002F0D29">
        <w:t>Fase di calibrazione</w:t>
      </w:r>
    </w:p>
    <w:p w14:paraId="2B510B63" w14:textId="77777777" w:rsidR="009C60A2" w:rsidRPr="002F0D29" w:rsidRDefault="009C60A2" w:rsidP="009C60A2">
      <w:pPr>
        <w:pStyle w:val="NormaleWeb"/>
        <w:shd w:val="clear" w:color="auto" w:fill="FFFFFF"/>
        <w:spacing w:before="120" w:beforeAutospacing="0" w:after="120" w:afterAutospacing="0"/>
        <w:jc w:val="both"/>
      </w:pPr>
      <w:r w:rsidRPr="002F0D29">
        <w:t>Averaging</w:t>
      </w:r>
    </w:p>
    <w:p w14:paraId="5F2E9600" w14:textId="77777777" w:rsidR="009C60A2" w:rsidRPr="002F0D29" w:rsidRDefault="009C60A2" w:rsidP="009C60A2">
      <w:pPr>
        <w:pStyle w:val="NormaleWeb"/>
        <w:shd w:val="clear" w:color="auto" w:fill="FFFFFF"/>
        <w:spacing w:before="120" w:beforeAutospacing="0" w:after="120" w:afterAutospacing="0"/>
        <w:jc w:val="both"/>
      </w:pPr>
      <w:r w:rsidRPr="002F0D29">
        <w:t>Dark frame</w:t>
      </w:r>
    </w:p>
    <w:p w14:paraId="193D7151" w14:textId="77777777" w:rsidR="009C60A2" w:rsidRPr="002F0D29" w:rsidRDefault="009C60A2" w:rsidP="009C60A2">
      <w:pPr>
        <w:pStyle w:val="NormaleWeb"/>
        <w:shd w:val="clear" w:color="auto" w:fill="FFFFFF"/>
        <w:spacing w:before="120" w:beforeAutospacing="0" w:after="120" w:afterAutospacing="0"/>
        <w:jc w:val="both"/>
      </w:pPr>
      <w:r w:rsidRPr="002F0D29">
        <w:t>Bias frame</w:t>
      </w:r>
    </w:p>
    <w:p w14:paraId="6530F8CE" w14:textId="77777777" w:rsidR="009C60A2" w:rsidRPr="002F0D29" w:rsidRDefault="009C60A2" w:rsidP="009C60A2">
      <w:pPr>
        <w:pStyle w:val="NormaleWeb"/>
        <w:shd w:val="clear" w:color="auto" w:fill="FFFFFF"/>
        <w:spacing w:before="120" w:beforeAutospacing="0" w:after="120" w:afterAutospacing="0"/>
        <w:jc w:val="both"/>
      </w:pPr>
      <w:r w:rsidRPr="002F0D29">
        <w:t>Flat frame</w:t>
      </w:r>
    </w:p>
    <w:p w14:paraId="22C5E283" w14:textId="77777777" w:rsidR="009C60A2" w:rsidRPr="002F0D29" w:rsidRDefault="009C60A2" w:rsidP="009C60A2">
      <w:pPr>
        <w:pStyle w:val="NormaleWeb"/>
        <w:shd w:val="clear" w:color="auto" w:fill="FFFFFF"/>
        <w:spacing w:before="120" w:beforeAutospacing="0" w:after="120" w:afterAutospacing="0"/>
        <w:jc w:val="both"/>
      </w:pPr>
      <w:hyperlink r:id="rId44" w:history="1">
        <w:r w:rsidRPr="002F0D29">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5DCD8825" w14:textId="77777777" w:rsidR="00323CBA" w:rsidRPr="002F0D29" w:rsidRDefault="00323CBA" w:rsidP="00323CBA">
      <w:pPr>
        <w:pStyle w:val="Titolo4"/>
        <w:rPr>
          <w:rFonts w:ascii="Times New Roman" w:hAnsi="Times New Roman"/>
        </w:rPr>
      </w:pPr>
      <w:r w:rsidRPr="002F0D29">
        <w:rPr>
          <w:rFonts w:ascii="Times New Roman" w:hAnsi="Times New Roman"/>
        </w:rPr>
        <w:t>Stacking</w:t>
      </w:r>
    </w:p>
    <w:p w14:paraId="30ECE077" w14:textId="77777777" w:rsidR="00323CBA" w:rsidRPr="002F0D29" w:rsidRDefault="00323CBA" w:rsidP="00323CBA">
      <w:pPr>
        <w:pStyle w:val="primoparagrafo"/>
        <w:rPr>
          <w:rFonts w:ascii="Times New Roman" w:hAnsi="Times New Roman"/>
        </w:rPr>
      </w:pPr>
      <w:r w:rsidRPr="002F0D29">
        <w:rPr>
          <w:rFonts w:ascii="Times New Roman" w:hAnsi="Times New Roman"/>
        </w:rPr>
        <w:t>Tempo di integrazione pag 163 gasparri</w:t>
      </w:r>
    </w:p>
    <w:p w14:paraId="0A6BF3B9" w14:textId="77777777" w:rsidR="00323CBA" w:rsidRPr="002F0D29" w:rsidRDefault="00323CBA" w:rsidP="00323CBA">
      <w:pPr>
        <w:pStyle w:val="Corpotesto"/>
        <w:rPr>
          <w:rFonts w:ascii="Times New Roman" w:hAnsi="Times New Roman"/>
        </w:rPr>
      </w:pPr>
    </w:p>
    <w:p w14:paraId="6A71C66A" w14:textId="77777777" w:rsidR="00323CBA" w:rsidRPr="002F0D29" w:rsidRDefault="00323CBA" w:rsidP="00323CBA">
      <w:pPr>
        <w:pStyle w:val="primoparagrafo"/>
        <w:rPr>
          <w:rFonts w:ascii="Times New Roman" w:hAnsi="Times New Roman"/>
          <w:sz w:val="24"/>
          <w:szCs w:val="24"/>
        </w:rPr>
      </w:pPr>
      <w:r w:rsidRPr="002F0D29">
        <w:rPr>
          <w:rFonts w:ascii="Times New Roman" w:hAnsi="Times New Roman"/>
          <w:sz w:val="24"/>
          <w:szCs w:val="24"/>
        </w:rPr>
        <w:t>[Esposizione lunga singola vs tante brevi]</w:t>
      </w:r>
    </w:p>
    <w:p w14:paraId="29D5B1EB" w14:textId="77777777" w:rsidR="00323CBA" w:rsidRPr="002F0D29" w:rsidRDefault="00323CBA" w:rsidP="00323CBA">
      <w:pPr>
        <w:ind w:firstLine="709"/>
        <w:rPr>
          <w:rFonts w:ascii="Times New Roman" w:hAnsi="Times New Roman"/>
          <w:sz w:val="24"/>
          <w:szCs w:val="24"/>
        </w:rPr>
      </w:pPr>
      <w:r w:rsidRPr="002F0D29">
        <w:rPr>
          <w:rFonts w:ascii="Times New Roman" w:hAnsi="Times New Roman"/>
          <w:sz w:val="24"/>
          <w:szCs w:val="24"/>
        </w:rPr>
        <w:t>Per quanto riguarda il numero di esposizioni. Raccogliere molte immagini brevi rispetto a poche lunghe, nel rispetto del tempo minimo. Aumenta la dinamica effettiva dell'immagine, impedendo alla saturazione delle parti più brillanti e di molte stelle. A fare la differenza il rumore complessivo dell'immagine finale. Una parte di questo è infatti prodotto. Dalla Camera di ripresa. E diminuisce all'aumentare del numero di pose che si mediano. Indipendentemente dal tempo di integrazione totale. Essere più precisi, il rumore di lettura. Diminuisce con la radice quadrata del numero di esposizioni immediate. Di conseguenza è meglio arrivare a due ore di posa totale, con tante esposizioni da tre A 5 minuti. Poco sopra il tempo di saturazione minimo. Piuttosto che con quattro immagini da 30 minuti abbondantemente sopra questo limite.</w:t>
      </w:r>
    </w:p>
    <w:p w14:paraId="06173CF2" w14:textId="77777777" w:rsidR="00323CBA" w:rsidRPr="002F0D29" w:rsidRDefault="00323CBA" w:rsidP="00323CBA">
      <w:pPr>
        <w:ind w:firstLine="709"/>
        <w:rPr>
          <w:rFonts w:ascii="Times New Roman" w:hAnsi="Times New Roman"/>
        </w:rPr>
      </w:pPr>
    </w:p>
    <w:p w14:paraId="4489C8B6" w14:textId="77777777" w:rsidR="00323CBA" w:rsidRPr="002F0D29" w:rsidRDefault="00323CBA" w:rsidP="00323CBA">
      <w:pPr>
        <w:ind w:firstLine="709"/>
        <w:rPr>
          <w:rFonts w:ascii="Times New Roman" w:hAnsi="Times New Roman"/>
        </w:rPr>
      </w:pPr>
      <w:r w:rsidRPr="002F0D29">
        <w:rPr>
          <w:rFonts w:ascii="Times New Roman" w:hAnsi="Times New Roman"/>
        </w:rPr>
        <w:t>[pag 59-61]</w:t>
      </w:r>
    </w:p>
    <w:p w14:paraId="74E5BBD1" w14:textId="77777777" w:rsidR="00323CBA" w:rsidRPr="002F0D29" w:rsidRDefault="00323CBA" w:rsidP="00323CBA">
      <w:pPr>
        <w:ind w:firstLine="709"/>
        <w:rPr>
          <w:rFonts w:ascii="Times New Roman" w:hAnsi="Times New Roman"/>
        </w:rPr>
      </w:pPr>
      <w:r w:rsidRPr="002F0D29">
        <w:rPr>
          <w:rFonts w:ascii="Times New Roman" w:hAnsi="Times New Roman"/>
        </w:rPr>
        <w:t>Solo con la media, di tante immagini. Miglioreremo il rapporto segnale rumore, cioè la visibilità dei dettagli.</w:t>
      </w:r>
    </w:p>
    <w:p w14:paraId="2C6328A1" w14:textId="77777777" w:rsidR="00323CBA" w:rsidRPr="002F0D29" w:rsidRDefault="00323CBA" w:rsidP="00323CBA">
      <w:pPr>
        <w:ind w:firstLine="709"/>
        <w:rPr>
          <w:rFonts w:ascii="Times New Roman" w:hAnsi="Times New Roman"/>
        </w:rPr>
      </w:pPr>
    </w:p>
    <w:p w14:paraId="731A6AF2" w14:textId="77777777" w:rsidR="00323CBA" w:rsidRPr="002F0D29" w:rsidRDefault="00323CBA" w:rsidP="00323CBA">
      <w:pPr>
        <w:ind w:firstLine="709"/>
        <w:rPr>
          <w:rFonts w:ascii="Times New Roman" w:hAnsi="Times New Roman"/>
        </w:rPr>
      </w:pPr>
      <w:r w:rsidRPr="002F0D29">
        <w:rPr>
          <w:rFonts w:ascii="Times New Roman" w:hAnsi="Times New Roman"/>
        </w:rPr>
        <w:t>[pag 169]</w:t>
      </w:r>
    </w:p>
    <w:p w14:paraId="5785CA89" w14:textId="77777777" w:rsidR="00323CBA" w:rsidRPr="002F0D29" w:rsidRDefault="00323CBA" w:rsidP="00323CBA">
      <w:pPr>
        <w:ind w:firstLine="709"/>
        <w:rPr>
          <w:rFonts w:ascii="Times New Roman" w:hAnsi="Times New Roman"/>
        </w:rPr>
      </w:pPr>
    </w:p>
    <w:p w14:paraId="42B7D717" w14:textId="77777777" w:rsidR="00323CBA" w:rsidRPr="002F0D29" w:rsidRDefault="00323CBA" w:rsidP="00323CBA">
      <w:pPr>
        <w:pStyle w:val="primoparagrafo"/>
        <w:rPr>
          <w:rFonts w:ascii="Times New Roman" w:hAnsi="Times New Roman"/>
          <w:sz w:val="24"/>
          <w:szCs w:val="24"/>
        </w:rPr>
      </w:pPr>
    </w:p>
    <w:p w14:paraId="21C367B9" w14:textId="77777777" w:rsidR="00323CBA" w:rsidRPr="002F0D29" w:rsidRDefault="00323CBA" w:rsidP="00323CBA">
      <w:pPr>
        <w:pStyle w:val="Corpotesto"/>
        <w:rPr>
          <w:rFonts w:ascii="Times New Roman" w:hAnsi="Times New Roman"/>
        </w:rPr>
      </w:pPr>
    </w:p>
    <w:p w14:paraId="17AB625E" w14:textId="77777777" w:rsidR="00323CBA" w:rsidRPr="002F0D29" w:rsidRDefault="00323CBA" w:rsidP="00323CBA">
      <w:pPr>
        <w:pStyle w:val="Titolo4"/>
        <w:rPr>
          <w:rFonts w:ascii="Times New Roman" w:hAnsi="Times New Roman"/>
        </w:rPr>
      </w:pPr>
      <w:r w:rsidRPr="002F0D29">
        <w:rPr>
          <w:rFonts w:ascii="Times New Roman" w:hAnsi="Times New Roman"/>
        </w:rPr>
        <w:lastRenderedPageBreak/>
        <w:t>Dithering</w:t>
      </w:r>
    </w:p>
    <w:p w14:paraId="24E980FF" w14:textId="77777777" w:rsidR="00323CBA" w:rsidRPr="002F0D29" w:rsidRDefault="00323CBA" w:rsidP="00323CBA">
      <w:pPr>
        <w:pStyle w:val="Titolo4"/>
        <w:rPr>
          <w:rFonts w:ascii="Times New Roman" w:hAnsi="Times New Roman"/>
        </w:rPr>
      </w:pPr>
      <w:r w:rsidRPr="002F0D29">
        <w:rPr>
          <w:rFonts w:ascii="Times New Roman" w:hAnsi="Times New Roman"/>
        </w:rPr>
        <w:t>Tecniche combinate – drizzle + dithering</w:t>
      </w:r>
    </w:p>
    <w:p w14:paraId="1C8F6FBE" w14:textId="77777777" w:rsidR="009C60A2" w:rsidRPr="002F0D29" w:rsidRDefault="009C60A2" w:rsidP="009C60A2">
      <w:pPr>
        <w:pStyle w:val="NormaleWeb"/>
        <w:shd w:val="clear" w:color="auto" w:fill="FFFFFF"/>
        <w:spacing w:before="120" w:beforeAutospacing="0" w:after="120" w:afterAutospacing="0"/>
        <w:jc w:val="both"/>
      </w:pPr>
    </w:p>
    <w:p w14:paraId="45BE8FAF" w14:textId="77777777" w:rsidR="009C60A2" w:rsidRPr="002F0D29" w:rsidRDefault="009C60A2" w:rsidP="009C60A2">
      <w:pPr>
        <w:pStyle w:val="Titolo3"/>
        <w:rPr>
          <w:rFonts w:ascii="Times New Roman" w:hAnsi="Times New Roman"/>
        </w:rPr>
      </w:pPr>
      <w:bookmarkStart w:id="28" w:name="_Toc212278676"/>
      <w:r w:rsidRPr="002F0D29">
        <w:rPr>
          <w:rFonts w:ascii="Times New Roman" w:hAnsi="Times New Roman"/>
        </w:rPr>
        <w:t>Fase 3: i colori</w:t>
      </w:r>
      <w:bookmarkEnd w:id="28"/>
    </w:p>
    <w:p w14:paraId="0590B10E" w14:textId="2071B1DB" w:rsidR="00BF3400" w:rsidRPr="002F0D29" w:rsidRDefault="00BF3400" w:rsidP="00BF3400">
      <w:pPr>
        <w:pStyle w:val="primoparagrafo"/>
        <w:rPr>
          <w:rFonts w:ascii="Times New Roman" w:hAnsi="Times New Roman"/>
        </w:rPr>
      </w:pPr>
      <w:r w:rsidRPr="002F0D29">
        <w:rPr>
          <w:rFonts w:ascii="Times New Roman" w:hAnsi="Times New Roman"/>
        </w:rPr>
        <w:t>Articolo rivista ASTRONOMIA, pubblicata da Unione Astrofili Italiani (UAI), Autore Enrico Bernieri Anno 2010</w:t>
      </w:r>
    </w:p>
    <w:p w14:paraId="1A02B72E" w14:textId="00344FE8" w:rsidR="00BF3400" w:rsidRPr="002F0D29" w:rsidRDefault="00BF3400" w:rsidP="00BF3400">
      <w:pPr>
        <w:pStyle w:val="primoparagrafo"/>
        <w:rPr>
          <w:rFonts w:ascii="Times New Roman" w:hAnsi="Times New Roman"/>
        </w:rPr>
      </w:pPr>
      <w:hyperlink r:id="rId45" w:history="1">
        <w:r w:rsidRPr="002F0D29">
          <w:rPr>
            <w:rStyle w:val="Collegamentoipertestuale"/>
            <w:rFonts w:ascii="Times New Roman" w:hAnsi="Times New Roman"/>
          </w:rPr>
          <w:t>http://webusers.fis.uniroma3.it/bernieri/pdf/ColoriAstronomia.pdf</w:t>
        </w:r>
      </w:hyperlink>
    </w:p>
    <w:p w14:paraId="665C9CD0" w14:textId="77777777" w:rsidR="00BF3400" w:rsidRPr="002F0D29" w:rsidRDefault="00BF3400" w:rsidP="00BF3400">
      <w:pPr>
        <w:pStyle w:val="Corpotesto"/>
        <w:rPr>
          <w:rFonts w:ascii="Times New Roman" w:hAnsi="Times New Roman"/>
        </w:rPr>
      </w:pPr>
    </w:p>
    <w:p w14:paraId="3A9B073D" w14:textId="77777777" w:rsidR="009C60A2" w:rsidRPr="002F0D29" w:rsidRDefault="009C60A2" w:rsidP="009C60A2">
      <w:pPr>
        <w:pStyle w:val="Corpotesto"/>
        <w:rPr>
          <w:rFonts w:ascii="Times New Roman" w:hAnsi="Times New Roman"/>
        </w:rPr>
      </w:pPr>
      <w:r w:rsidRPr="002F0D29">
        <w:rPr>
          <w:rFonts w:ascii="Times New Roman" w:hAnsi="Times New Roman"/>
        </w:rPr>
        <w:t>Filtri RGB https://astrobackyard.com/narrowband-imaging/</w:t>
      </w:r>
    </w:p>
    <w:p w14:paraId="687180C1" w14:textId="77777777" w:rsidR="009C60A2" w:rsidRPr="002F0D29" w:rsidRDefault="009C60A2" w:rsidP="009C60A2">
      <w:pPr>
        <w:pStyle w:val="Corpotesto"/>
        <w:rPr>
          <w:rFonts w:ascii="Times New Roman" w:hAnsi="Times New Roman"/>
          <w:lang w:val="en-US"/>
        </w:rPr>
      </w:pPr>
      <w:r w:rsidRPr="002F0D29">
        <w:rPr>
          <w:rFonts w:ascii="Times New Roman" w:hAnsi="Times New Roman"/>
          <w:lang w:val="en-US"/>
        </w:rPr>
        <w:t>Filtri narrow band https://astrobackyard.com/narrowband-imaging/</w:t>
      </w:r>
    </w:p>
    <w:p w14:paraId="656564E5" w14:textId="77777777" w:rsidR="009C60A2" w:rsidRPr="002F0D29" w:rsidRDefault="009C60A2" w:rsidP="009C60A2">
      <w:pPr>
        <w:pStyle w:val="Titolo3"/>
        <w:rPr>
          <w:rFonts w:ascii="Times New Roman" w:hAnsi="Times New Roman"/>
        </w:rPr>
      </w:pPr>
      <w:bookmarkStart w:id="29" w:name="_Toc212278677"/>
      <w:r w:rsidRPr="002F0D29">
        <w:rPr>
          <w:rFonts w:ascii="Times New Roman" w:hAnsi="Times New Roman"/>
        </w:rPr>
        <w:t>Immagine elaborata</w:t>
      </w:r>
      <w:bookmarkEnd w:id="29"/>
    </w:p>
    <w:p w14:paraId="7DDC9DE6" w14:textId="77777777" w:rsidR="009C60A2" w:rsidRPr="002F0D29" w:rsidRDefault="009C60A2" w:rsidP="009C60A2">
      <w:pPr>
        <w:pStyle w:val="primoparagrafo"/>
        <w:rPr>
          <w:rFonts w:ascii="Times New Roman" w:hAnsi="Times New Roman"/>
        </w:rPr>
      </w:pPr>
      <w:r w:rsidRPr="002F0D29">
        <w:rPr>
          <w:rFonts w:ascii="Times New Roman" w:hAnsi="Times New Roman"/>
        </w:rPr>
        <w:t>…</w:t>
      </w:r>
    </w:p>
    <w:p w14:paraId="13A2724D" w14:textId="77777777" w:rsidR="009C60A2" w:rsidRPr="002F0D29" w:rsidRDefault="009C60A2" w:rsidP="009C60A2">
      <w:pPr>
        <w:pStyle w:val="Corpotesto"/>
        <w:rPr>
          <w:rFonts w:ascii="Times New Roman" w:hAnsi="Times New Roman"/>
        </w:rPr>
      </w:pPr>
    </w:p>
    <w:p w14:paraId="07930CED" w14:textId="55756E6B" w:rsidR="007F6AC5" w:rsidRPr="002F0D29" w:rsidRDefault="007F6AC5" w:rsidP="004D7220">
      <w:pPr>
        <w:pStyle w:val="Titolo1"/>
        <w:spacing w:after="2000"/>
        <w:rPr>
          <w:rFonts w:ascii="Times New Roman" w:hAnsi="Times New Roman"/>
        </w:rPr>
      </w:pPr>
      <w:r w:rsidRPr="002F0D29">
        <w:rPr>
          <w:rFonts w:ascii="Times New Roman" w:hAnsi="Times New Roman"/>
        </w:rPr>
        <w:lastRenderedPageBreak/>
        <w:br/>
      </w:r>
      <w:bookmarkStart w:id="30" w:name="_Toc212278678"/>
      <w:r w:rsidR="00EC0FAE" w:rsidRPr="002F0D29">
        <w:rPr>
          <w:rFonts w:ascii="Times New Roman" w:hAnsi="Times New Roman"/>
        </w:rPr>
        <w:t>INTELLIGENZA ARTIFICIALE</w:t>
      </w:r>
      <w:bookmarkEnd w:id="30"/>
    </w:p>
    <w:p w14:paraId="49B13062" w14:textId="2477ADE3" w:rsidR="00D167FC" w:rsidRPr="002F0D29" w:rsidRDefault="00380878" w:rsidP="00B56552">
      <w:pPr>
        <w:pStyle w:val="primoparagrafo"/>
        <w:rPr>
          <w:rFonts w:ascii="Times New Roman" w:hAnsi="Times New Roman"/>
          <w:sz w:val="24"/>
          <w:szCs w:val="24"/>
        </w:rPr>
      </w:pPr>
      <w:r w:rsidRPr="002F0D29">
        <w:rPr>
          <w:rFonts w:ascii="Times New Roman" w:hAnsi="Times New Roman"/>
          <w:sz w:val="24"/>
          <w:szCs w:val="24"/>
        </w:rPr>
        <w:t xml:space="preserve">Gli ultimi anni hanno mostrato un sempre più crescente utilizzo dell’intelligenza artificiale, espandendosi in modo progressivo </w:t>
      </w:r>
      <w:r w:rsidR="00B56552" w:rsidRPr="002F0D29">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2F0D29"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2F0D29" w:rsidRDefault="00811B81" w:rsidP="00380878">
      <w:pPr>
        <w:pStyle w:val="primoparagrafo"/>
        <w:rPr>
          <w:rFonts w:ascii="Times New Roman" w:hAnsi="Times New Roman"/>
          <w:color w:val="0070C0"/>
          <w:sz w:val="24"/>
          <w:szCs w:val="24"/>
        </w:rPr>
      </w:pPr>
      <w:r w:rsidRPr="002F0D29">
        <w:rPr>
          <w:rFonts w:ascii="Times New Roman" w:hAnsi="Times New Roman"/>
          <w:color w:val="0070C0"/>
          <w:sz w:val="24"/>
          <w:szCs w:val="24"/>
        </w:rPr>
        <w:t>“</w:t>
      </w:r>
      <w:r w:rsidRPr="002F0D29">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2F0D29">
        <w:rPr>
          <w:rFonts w:ascii="Times New Roman" w:hAnsi="Times New Roman"/>
          <w:color w:val="0070C0"/>
          <w:sz w:val="24"/>
          <w:szCs w:val="24"/>
        </w:rPr>
        <w:t>”</w:t>
      </w:r>
      <w:r w:rsidRPr="002F0D29">
        <w:rPr>
          <w:rFonts w:ascii="Times New Roman" w:hAnsi="Times New Roman"/>
          <w:color w:val="0070C0"/>
          <w:sz w:val="24"/>
          <w:szCs w:val="24"/>
          <w:vertAlign w:val="superscript"/>
        </w:rPr>
        <w:endnoteReference w:id="1"/>
      </w:r>
    </w:p>
    <w:p w14:paraId="22C3E222" w14:textId="77777777" w:rsidR="00C75817" w:rsidRPr="002F0D29"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2F0D29" w:rsidRDefault="00B56552" w:rsidP="00A641D1">
      <w:pPr>
        <w:pStyle w:val="primoparagrafo"/>
        <w:rPr>
          <w:rFonts w:ascii="Times New Roman" w:hAnsi="Times New Roman"/>
          <w:sz w:val="24"/>
          <w:szCs w:val="24"/>
        </w:rPr>
      </w:pPr>
      <w:r w:rsidRPr="002F0D29">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sidRPr="002F0D29">
        <w:rPr>
          <w:rFonts w:ascii="Times New Roman" w:hAnsi="Times New Roman"/>
          <w:sz w:val="24"/>
          <w:szCs w:val="24"/>
        </w:rPr>
        <w:t>al</w:t>
      </w:r>
      <w:r w:rsidR="00B90022" w:rsidRPr="002F0D29">
        <w:rPr>
          <w:rFonts w:ascii="Times New Roman" w:hAnsi="Times New Roman"/>
          <w:sz w:val="24"/>
          <w:szCs w:val="24"/>
        </w:rPr>
        <w:t>e</w:t>
      </w:r>
      <w:r w:rsidRPr="002F0D29">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2F0D29">
        <w:rPr>
          <w:rFonts w:ascii="Times New Roman" w:hAnsi="Times New Roman"/>
          <w:sz w:val="24"/>
          <w:szCs w:val="24"/>
          <w:vertAlign w:val="superscript"/>
        </w:rPr>
        <w:endnoteReference w:id="2"/>
      </w:r>
    </w:p>
    <w:p w14:paraId="6A142B1C" w14:textId="77777777" w:rsidR="00A641D1" w:rsidRPr="002F0D29" w:rsidRDefault="00A641D1" w:rsidP="00A641D1">
      <w:pPr>
        <w:pStyle w:val="Corpotesto"/>
        <w:rPr>
          <w:rFonts w:ascii="Times New Roman" w:hAnsi="Times New Roman"/>
        </w:rPr>
      </w:pPr>
    </w:p>
    <w:p w14:paraId="61C7DA51" w14:textId="63A644AE" w:rsidR="008528FB" w:rsidRPr="002F0D29" w:rsidRDefault="00B56552" w:rsidP="00A641D1">
      <w:pPr>
        <w:pStyle w:val="primoparagrafo"/>
        <w:rPr>
          <w:rFonts w:ascii="Times New Roman" w:hAnsi="Times New Roman"/>
          <w:sz w:val="24"/>
          <w:szCs w:val="24"/>
        </w:rPr>
      </w:pPr>
      <w:r w:rsidRPr="002F0D29">
        <w:rPr>
          <w:rFonts w:ascii="Times New Roman" w:hAnsi="Times New Roman"/>
          <w:sz w:val="24"/>
          <w:szCs w:val="24"/>
        </w:rPr>
        <w:t xml:space="preserve">L’elaborazione delle immagini è attualmente uno dei settori emergenti </w:t>
      </w:r>
      <w:r w:rsidR="00A641D1" w:rsidRPr="002F0D29">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sidRPr="002F0D29">
        <w:rPr>
          <w:rFonts w:ascii="Times New Roman" w:hAnsi="Times New Roman"/>
          <w:sz w:val="24"/>
          <w:szCs w:val="24"/>
        </w:rPr>
        <w:t>no</w:t>
      </w:r>
      <w:r w:rsidR="00A641D1" w:rsidRPr="002F0D29">
        <w:rPr>
          <w:rFonts w:ascii="Times New Roman" w:hAnsi="Times New Roman"/>
          <w:sz w:val="24"/>
          <w:szCs w:val="24"/>
        </w:rPr>
        <w:t xml:space="preserve"> interventi specializzati per la loro risoluzione.</w:t>
      </w:r>
    </w:p>
    <w:p w14:paraId="53407AAE" w14:textId="77777777" w:rsidR="0026487F" w:rsidRPr="002F0D29" w:rsidRDefault="0026487F" w:rsidP="0026487F">
      <w:pPr>
        <w:pStyle w:val="Titolo2"/>
        <w:rPr>
          <w:rFonts w:ascii="Times New Roman" w:hAnsi="Times New Roman"/>
        </w:rPr>
      </w:pPr>
      <w:bookmarkStart w:id="31" w:name="_Toc212278679"/>
      <w:r w:rsidRPr="002F0D29">
        <w:rPr>
          <w:rFonts w:ascii="Times New Roman" w:hAnsi="Times New Roman"/>
        </w:rPr>
        <w:t>Introduzione al Machine Learning</w:t>
      </w:r>
      <w:bookmarkEnd w:id="31"/>
    </w:p>
    <w:p w14:paraId="4798629C" w14:textId="3D830EEA" w:rsidR="00A641D1" w:rsidRPr="002F0D29" w:rsidRDefault="005F5093" w:rsidP="00A641D1">
      <w:pPr>
        <w:pStyle w:val="primoparagrafo"/>
        <w:rPr>
          <w:rFonts w:ascii="Times New Roman" w:hAnsi="Times New Roman"/>
          <w:sz w:val="24"/>
          <w:szCs w:val="24"/>
          <w:vertAlign w:val="superscript"/>
        </w:rPr>
      </w:pPr>
      <w:r w:rsidRPr="002F0D29">
        <w:rPr>
          <w:rFonts w:ascii="Times New Roman" w:hAnsi="Times New Roman"/>
          <w:sz w:val="24"/>
          <w:szCs w:val="24"/>
        </w:rPr>
        <w:t xml:space="preserve">Il machine learning rappresenta un passo fondamentale nell’evoluzione dell’intelligenza artificiale, inteso come l’introduzione di </w:t>
      </w:r>
      <w:r w:rsidR="00EA505D" w:rsidRPr="002F0D29">
        <w:rPr>
          <w:rFonts w:ascii="Times New Roman" w:hAnsi="Times New Roman"/>
          <w:sz w:val="24"/>
          <w:szCs w:val="24"/>
        </w:rPr>
        <w:t>algoritmi</w:t>
      </w:r>
      <w:r w:rsidRPr="002F0D29">
        <w:rPr>
          <w:rFonts w:ascii="Times New Roman" w:hAnsi="Times New Roman"/>
          <w:sz w:val="24"/>
          <w:szCs w:val="24"/>
        </w:rPr>
        <w:t xml:space="preserve"> specifici che permettono alle macchine di agire e prendere decisioni in maniera </w:t>
      </w:r>
      <w:r w:rsidR="00EA505D" w:rsidRPr="002F0D29">
        <w:rPr>
          <w:rFonts w:ascii="Times New Roman" w:hAnsi="Times New Roman"/>
          <w:sz w:val="24"/>
          <w:szCs w:val="24"/>
        </w:rPr>
        <w:t>autonoma</w:t>
      </w:r>
      <w:r w:rsidRPr="002F0D29">
        <w:rPr>
          <w:rFonts w:ascii="Times New Roman" w:hAnsi="Times New Roman"/>
          <w:sz w:val="24"/>
          <w:szCs w:val="24"/>
        </w:rPr>
        <w:t xml:space="preserve">, apprendendo dai propri errori in modo analogo al comportamento umano. A differenza dei sistemi basati sulla programmazione tradizionale, quindi </w:t>
      </w:r>
      <w:r w:rsidRPr="002F0D29">
        <w:rPr>
          <w:rFonts w:ascii="Times New Roman" w:hAnsi="Times New Roman"/>
          <w:sz w:val="24"/>
          <w:szCs w:val="24"/>
        </w:rPr>
        <w:lastRenderedPageBreak/>
        <w:t xml:space="preserve">esplicita, </w:t>
      </w:r>
      <w:r w:rsidR="00382A59" w:rsidRPr="002F0D29">
        <w:rPr>
          <w:rFonts w:ascii="Times New Roman" w:hAnsi="Times New Roman"/>
          <w:sz w:val="24"/>
          <w:szCs w:val="24"/>
        </w:rPr>
        <w:t xml:space="preserve">nel machine learning </w:t>
      </w:r>
      <w:r w:rsidR="003C39B3" w:rsidRPr="002F0D29">
        <w:rPr>
          <w:rFonts w:ascii="Times New Roman" w:hAnsi="Times New Roman"/>
          <w:sz w:val="24"/>
          <w:szCs w:val="24"/>
        </w:rPr>
        <w:t>le macchine</w:t>
      </w:r>
      <w:r w:rsidR="00382A59" w:rsidRPr="002F0D29">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2F0D29">
        <w:rPr>
          <w:rFonts w:ascii="Times New Roman" w:hAnsi="Times New Roman"/>
          <w:sz w:val="24"/>
          <w:szCs w:val="24"/>
          <w:vertAlign w:val="superscript"/>
        </w:rPr>
        <w:t xml:space="preserve"> </w:t>
      </w:r>
      <w:r w:rsidR="00382A59" w:rsidRPr="002F0D29">
        <w:rPr>
          <w:rFonts w:ascii="Times New Roman" w:hAnsi="Times New Roman"/>
          <w:sz w:val="24"/>
          <w:szCs w:val="24"/>
          <w:vertAlign w:val="superscript"/>
        </w:rPr>
        <w:endnoteReference w:id="3"/>
      </w:r>
    </w:p>
    <w:p w14:paraId="2CA3A2A9" w14:textId="77777777" w:rsidR="00382A59" w:rsidRPr="002F0D29" w:rsidRDefault="00382A59" w:rsidP="00382A59">
      <w:pPr>
        <w:pStyle w:val="Corpotesto"/>
        <w:rPr>
          <w:rFonts w:ascii="Times New Roman" w:hAnsi="Times New Roman"/>
        </w:rPr>
      </w:pPr>
    </w:p>
    <w:p w14:paraId="7FAC2E4C" w14:textId="64A0F8B2" w:rsidR="005F5093" w:rsidRPr="002F0D29" w:rsidRDefault="00382A59" w:rsidP="00382A59">
      <w:pPr>
        <w:pStyle w:val="primoparagrafo"/>
        <w:rPr>
          <w:rFonts w:ascii="Times New Roman" w:hAnsi="Times New Roman"/>
          <w:sz w:val="24"/>
          <w:szCs w:val="24"/>
        </w:rPr>
      </w:pPr>
      <w:r w:rsidRPr="002F0D29">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2F0D29">
        <w:rPr>
          <w:rFonts w:ascii="Times New Roman" w:hAnsi="Times New Roman"/>
        </w:rPr>
        <w:t xml:space="preserve"> </w:t>
      </w:r>
      <w:r w:rsidRPr="002F0D29">
        <w:rPr>
          <w:rFonts w:ascii="Times New Roman" w:hAnsi="Times New Roman"/>
          <w:sz w:val="18"/>
          <w:szCs w:val="18"/>
        </w:rPr>
        <w:endnoteReference w:id="4"/>
      </w:r>
    </w:p>
    <w:p w14:paraId="76484164" w14:textId="1006A604" w:rsidR="002965FF" w:rsidRPr="002F0D29" w:rsidRDefault="002965FF" w:rsidP="00811B81">
      <w:pPr>
        <w:pStyle w:val="Titolo3"/>
        <w:rPr>
          <w:rFonts w:ascii="Times New Roman" w:hAnsi="Times New Roman"/>
        </w:rPr>
      </w:pPr>
      <w:bookmarkStart w:id="32" w:name="_Toc212278680"/>
      <w:r w:rsidRPr="002F0D29">
        <w:rPr>
          <w:rFonts w:ascii="Times New Roman" w:hAnsi="Times New Roman"/>
        </w:rPr>
        <w:t>Apprendimento automatico</w:t>
      </w:r>
      <w:bookmarkEnd w:id="32"/>
    </w:p>
    <w:p w14:paraId="0C26E404" w14:textId="1519DDF5" w:rsidR="00437530" w:rsidRPr="002F0D29" w:rsidRDefault="00437530" w:rsidP="00437530">
      <w:pPr>
        <w:pStyle w:val="primoparagrafo"/>
        <w:rPr>
          <w:rFonts w:ascii="Times New Roman" w:hAnsi="Times New Roman"/>
          <w:sz w:val="24"/>
          <w:szCs w:val="24"/>
        </w:rPr>
      </w:pPr>
      <w:r w:rsidRPr="002F0D29">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2F0D29">
        <w:rPr>
          <w:rFonts w:ascii="Times New Roman" w:hAnsi="Times New Roman"/>
          <w:sz w:val="24"/>
          <w:szCs w:val="24"/>
          <w:vertAlign w:val="superscript"/>
        </w:rPr>
        <w:endnoteReference w:id="5"/>
      </w:r>
    </w:p>
    <w:p w14:paraId="5B8B48EE" w14:textId="2A0DE02C" w:rsidR="00860587" w:rsidRPr="002F0D29" w:rsidRDefault="00437530" w:rsidP="00437530">
      <w:pPr>
        <w:pStyle w:val="primoparagrafo"/>
        <w:rPr>
          <w:rFonts w:ascii="Times New Roman" w:hAnsi="Times New Roman"/>
          <w:sz w:val="24"/>
          <w:szCs w:val="24"/>
        </w:rPr>
      </w:pPr>
      <w:r w:rsidRPr="002F0D29">
        <w:rPr>
          <w:rFonts w:ascii="Times New Roman" w:hAnsi="Times New Roman"/>
          <w:sz w:val="24"/>
          <w:szCs w:val="24"/>
        </w:rPr>
        <w:t xml:space="preserve">Il processo di apprendimento automatico può essere suddiviso in tre componenti principali: </w:t>
      </w:r>
      <w:r w:rsidRPr="002F0D29">
        <w:rPr>
          <w:rFonts w:ascii="Times New Roman" w:hAnsi="Times New Roman"/>
          <w:sz w:val="24"/>
          <w:szCs w:val="24"/>
          <w:vertAlign w:val="superscript"/>
        </w:rPr>
        <w:endnoteReference w:id="6"/>
      </w:r>
      <w:r w:rsidR="0020053C" w:rsidRPr="002F0D29">
        <w:rPr>
          <w:rStyle w:val="Rimandonotadichiusura"/>
          <w:rFonts w:ascii="Times New Roman" w:hAnsi="Times New Roman"/>
          <w:sz w:val="24"/>
          <w:szCs w:val="24"/>
        </w:rPr>
        <w:endnoteReference w:id="7"/>
      </w:r>
    </w:p>
    <w:p w14:paraId="66A4064D" w14:textId="3F1E217E" w:rsidR="00437530" w:rsidRPr="002F0D29" w:rsidRDefault="00437530" w:rsidP="0012011D">
      <w:pPr>
        <w:pStyle w:val="primoparagrafo"/>
        <w:numPr>
          <w:ilvl w:val="0"/>
          <w:numId w:val="15"/>
        </w:numPr>
        <w:rPr>
          <w:rFonts w:ascii="Times New Roman" w:hAnsi="Times New Roman"/>
          <w:sz w:val="24"/>
          <w:szCs w:val="24"/>
        </w:rPr>
      </w:pPr>
      <w:r w:rsidRPr="002F0D29">
        <w:rPr>
          <w:rFonts w:ascii="Times New Roman" w:hAnsi="Times New Roman"/>
          <w:sz w:val="24"/>
          <w:szCs w:val="24"/>
        </w:rPr>
        <w:t>Processo deci</w:t>
      </w:r>
      <w:r w:rsidR="008A149B" w:rsidRPr="002F0D29">
        <w:rPr>
          <w:rFonts w:ascii="Times New Roman" w:hAnsi="Times New Roman"/>
          <w:sz w:val="24"/>
          <w:szCs w:val="24"/>
        </w:rPr>
        <w:t>si</w:t>
      </w:r>
      <w:r w:rsidRPr="002F0D29">
        <w:rPr>
          <w:rFonts w:ascii="Times New Roman" w:hAnsi="Times New Roman"/>
          <w:sz w:val="24"/>
          <w:szCs w:val="24"/>
        </w:rPr>
        <w:t>onale: gli algoritmi di machine learning sono utilizzati per compiti di previsione o classificazione</w:t>
      </w:r>
      <w:r w:rsidR="003C39B3" w:rsidRPr="002F0D29">
        <w:rPr>
          <w:rFonts w:ascii="Times New Roman" w:hAnsi="Times New Roman"/>
          <w:sz w:val="24"/>
          <w:szCs w:val="24"/>
        </w:rPr>
        <w:t>, r</w:t>
      </w:r>
      <w:r w:rsidRPr="002F0D29">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2F0D29" w:rsidRDefault="00437530" w:rsidP="0012011D">
      <w:pPr>
        <w:pStyle w:val="primoparagrafo"/>
        <w:numPr>
          <w:ilvl w:val="0"/>
          <w:numId w:val="15"/>
        </w:numPr>
        <w:rPr>
          <w:rFonts w:ascii="Times New Roman" w:hAnsi="Times New Roman"/>
          <w:sz w:val="24"/>
          <w:szCs w:val="24"/>
        </w:rPr>
      </w:pPr>
      <w:r w:rsidRPr="002F0D29">
        <w:rPr>
          <w:rFonts w:ascii="Times New Roman" w:hAnsi="Times New Roman"/>
          <w:sz w:val="24"/>
          <w:szCs w:val="24"/>
        </w:rPr>
        <w:t>Funzione d</w:t>
      </w:r>
      <w:r w:rsidR="009035EE" w:rsidRPr="002F0D29">
        <w:rPr>
          <w:rFonts w:ascii="Times New Roman" w:hAnsi="Times New Roman"/>
          <w:sz w:val="24"/>
          <w:szCs w:val="24"/>
        </w:rPr>
        <w:t xml:space="preserve">i </w:t>
      </w:r>
      <w:r w:rsidR="00891B7F" w:rsidRPr="002F0D29">
        <w:rPr>
          <w:rFonts w:ascii="Times New Roman" w:hAnsi="Times New Roman"/>
          <w:sz w:val="24"/>
          <w:szCs w:val="24"/>
        </w:rPr>
        <w:t>perdita</w:t>
      </w:r>
      <w:r w:rsidRPr="002F0D29">
        <w:rPr>
          <w:rFonts w:ascii="Times New Roman" w:hAnsi="Times New Roman"/>
          <w:sz w:val="24"/>
          <w:szCs w:val="24"/>
        </w:rPr>
        <w:t>:</w:t>
      </w:r>
      <w:r w:rsidR="00891B7F" w:rsidRPr="002F0D29">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2F0D29">
        <w:rPr>
          <w:rStyle w:val="Rimandonotadichiusura"/>
          <w:rFonts w:ascii="Times New Roman" w:hAnsi="Times New Roman"/>
          <w:sz w:val="24"/>
          <w:szCs w:val="24"/>
        </w:rPr>
        <w:endnoteReference w:id="8"/>
      </w:r>
    </w:p>
    <w:p w14:paraId="6A0E2C74" w14:textId="0940F4D4" w:rsidR="00891B7F" w:rsidRPr="002F0D29" w:rsidRDefault="00891B7F" w:rsidP="0012011D">
      <w:pPr>
        <w:pStyle w:val="primoparagrafo"/>
        <w:numPr>
          <w:ilvl w:val="0"/>
          <w:numId w:val="15"/>
        </w:numPr>
        <w:rPr>
          <w:rFonts w:ascii="Times New Roman" w:hAnsi="Times New Roman"/>
          <w:sz w:val="24"/>
          <w:szCs w:val="24"/>
        </w:rPr>
      </w:pPr>
      <w:r w:rsidRPr="002F0D29">
        <w:rPr>
          <w:rFonts w:ascii="Times New Roman" w:hAnsi="Times New Roman"/>
          <w:sz w:val="24"/>
          <w:szCs w:val="24"/>
        </w:rPr>
        <w:t>Processo di ottimizzazione:</w:t>
      </w:r>
      <w:r w:rsidR="008A149B" w:rsidRPr="002F0D29">
        <w:rPr>
          <w:rFonts w:ascii="Times New Roman" w:hAnsi="Times New Roman"/>
          <w:sz w:val="24"/>
          <w:szCs w:val="24"/>
        </w:rPr>
        <w:t xml:space="preserve"> riceve in input i pesi del modello, regolandoli per ridurre le discrepanze tra le predizion</w:t>
      </w:r>
      <w:r w:rsidR="003C39B3" w:rsidRPr="002F0D29">
        <w:rPr>
          <w:rFonts w:ascii="Times New Roman" w:hAnsi="Times New Roman"/>
          <w:sz w:val="24"/>
          <w:szCs w:val="24"/>
        </w:rPr>
        <w:t>i</w:t>
      </w:r>
      <w:r w:rsidR="008A149B" w:rsidRPr="002F0D29">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2F0D29" w:rsidRDefault="00437530" w:rsidP="008A149B">
      <w:pPr>
        <w:pStyle w:val="primoparagrafo"/>
        <w:rPr>
          <w:rFonts w:ascii="Times New Roman" w:hAnsi="Times New Roman"/>
        </w:rPr>
      </w:pPr>
    </w:p>
    <w:p w14:paraId="49548E8C" w14:textId="4BED71BE" w:rsidR="00B05D22" w:rsidRPr="002F0D29" w:rsidRDefault="008A149B" w:rsidP="00B05D22">
      <w:pPr>
        <w:pStyle w:val="primoparagrafo"/>
        <w:rPr>
          <w:rFonts w:ascii="Times New Roman" w:hAnsi="Times New Roman"/>
          <w:sz w:val="24"/>
          <w:szCs w:val="24"/>
        </w:rPr>
      </w:pPr>
      <w:r w:rsidRPr="002F0D29">
        <w:rPr>
          <w:rFonts w:ascii="Times New Roman" w:hAnsi="Times New Roman"/>
          <w:sz w:val="24"/>
          <w:szCs w:val="24"/>
        </w:rPr>
        <w:t>Gli algoritmi basati s</w:t>
      </w:r>
      <w:r w:rsidR="003C39B3" w:rsidRPr="002F0D29">
        <w:rPr>
          <w:rFonts w:ascii="Times New Roman" w:hAnsi="Times New Roman"/>
          <w:sz w:val="24"/>
          <w:szCs w:val="24"/>
        </w:rPr>
        <w:t>u</w:t>
      </w:r>
      <w:r w:rsidRPr="002F0D29">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2F0D29">
        <w:rPr>
          <w:rFonts w:ascii="Times New Roman" w:hAnsi="Times New Roman"/>
          <w:sz w:val="24"/>
          <w:szCs w:val="24"/>
        </w:rPr>
        <w:t xml:space="preserve">attraverso le conoscenze apprese durante l’addestramento ai nuovi dati. </w:t>
      </w:r>
      <w:r w:rsidR="004978AD" w:rsidRPr="002F0D29">
        <w:rPr>
          <w:rFonts w:ascii="Times New Roman" w:hAnsi="Times New Roman"/>
          <w:sz w:val="24"/>
          <w:szCs w:val="24"/>
          <w:vertAlign w:val="superscript"/>
        </w:rPr>
        <w:endnoteReference w:id="9"/>
      </w:r>
    </w:p>
    <w:p w14:paraId="51ECD32B" w14:textId="77777777" w:rsidR="009C60A2" w:rsidRPr="002F0D29" w:rsidRDefault="009C60A2" w:rsidP="007567C3">
      <w:pPr>
        <w:pStyle w:val="Titolo4"/>
        <w:rPr>
          <w:rFonts w:ascii="Times New Roman" w:hAnsi="Times New Roman"/>
        </w:rPr>
      </w:pPr>
      <w:r w:rsidRPr="002F0D29">
        <w:rPr>
          <w:rFonts w:ascii="Times New Roman" w:hAnsi="Times New Roman"/>
        </w:rPr>
        <w:lastRenderedPageBreak/>
        <w:t>Tipologie di apprendimento</w:t>
      </w:r>
    </w:p>
    <w:p w14:paraId="18F464D7" w14:textId="6F315A8A" w:rsidR="00B05D22" w:rsidRPr="002F0D29" w:rsidRDefault="009C60A2" w:rsidP="00B05D22">
      <w:pPr>
        <w:pStyle w:val="primoparagrafo"/>
        <w:rPr>
          <w:rFonts w:ascii="Times New Roman" w:hAnsi="Times New Roman"/>
          <w:sz w:val="24"/>
          <w:szCs w:val="24"/>
        </w:rPr>
      </w:pPr>
      <w:r w:rsidRPr="002F0D29">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supervisionato</w:t>
      </w:r>
    </w:p>
    <w:p w14:paraId="51F8DF80"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non supervisionato</w:t>
      </w:r>
    </w:p>
    <w:p w14:paraId="53A3093D"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semi-supervisionato</w:t>
      </w:r>
    </w:p>
    <w:p w14:paraId="30A65DE6"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per rinforzo</w:t>
      </w:r>
    </w:p>
    <w:p w14:paraId="796D1A3E" w14:textId="77777777" w:rsidR="009C60A2" w:rsidRPr="002F0D29" w:rsidRDefault="009C60A2" w:rsidP="009C60A2">
      <w:pPr>
        <w:pStyle w:val="primoparagrafo"/>
        <w:rPr>
          <w:rFonts w:ascii="Times New Roman" w:hAnsi="Times New Roman"/>
        </w:rPr>
      </w:pPr>
    </w:p>
    <w:p w14:paraId="6994A69F" w14:textId="77777777" w:rsidR="009C60A2" w:rsidRPr="002F0D29" w:rsidRDefault="009C60A2" w:rsidP="009C60A2">
      <w:pPr>
        <w:pStyle w:val="primoparagrafo"/>
        <w:rPr>
          <w:rFonts w:ascii="Times New Roman" w:hAnsi="Times New Roman"/>
          <w:sz w:val="24"/>
          <w:szCs w:val="24"/>
        </w:rPr>
      </w:pPr>
      <w:r w:rsidRPr="002F0D29">
        <w:rPr>
          <w:rFonts w:ascii="Times New Roman" w:hAnsi="Times New Roman"/>
          <w:sz w:val="24"/>
          <w:szCs w:val="24"/>
        </w:rPr>
        <w:t>L’</w:t>
      </w:r>
      <w:r w:rsidRPr="002F0D29">
        <w:rPr>
          <w:rFonts w:ascii="Times New Roman" w:hAnsi="Times New Roman"/>
          <w:b/>
          <w:bCs/>
          <w:sz w:val="24"/>
          <w:szCs w:val="24"/>
        </w:rPr>
        <w:t>apprendimento supervisionato</w:t>
      </w:r>
      <w:r w:rsidRPr="002F0D29">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2F0D29">
        <w:rPr>
          <w:rFonts w:ascii="Times New Roman" w:hAnsi="Times New Roman"/>
          <w:sz w:val="24"/>
          <w:szCs w:val="24"/>
          <w:vertAlign w:val="superscript"/>
        </w:rPr>
        <w:endnoteReference w:id="10"/>
      </w:r>
      <w:r w:rsidRPr="002F0D29">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2F0D29">
        <w:rPr>
          <w:rFonts w:ascii="Times New Roman" w:hAnsi="Times New Roman"/>
          <w:sz w:val="24"/>
          <w:szCs w:val="24"/>
          <w:vertAlign w:val="superscript"/>
        </w:rPr>
        <w:endnoteReference w:id="11"/>
      </w:r>
      <w:r w:rsidRPr="002F0D29">
        <w:rPr>
          <w:rFonts w:ascii="Times New Roman" w:hAnsi="Times New Roman"/>
          <w:sz w:val="24"/>
          <w:szCs w:val="24"/>
        </w:rPr>
        <w:t xml:space="preserve"> Alcuni esempi di metodi utilizzati nell’apprendimento supervisionato sono la regressione lineare, la regressione logistica e il random forest.</w:t>
      </w:r>
      <w:r w:rsidRPr="002F0D29">
        <w:rPr>
          <w:rFonts w:ascii="Times New Roman" w:hAnsi="Times New Roman"/>
          <w:sz w:val="24"/>
          <w:szCs w:val="24"/>
          <w:vertAlign w:val="superscript"/>
        </w:rPr>
        <w:endnoteReference w:id="12"/>
      </w:r>
    </w:p>
    <w:p w14:paraId="06C90366" w14:textId="77777777" w:rsidR="009C60A2" w:rsidRPr="002F0D29" w:rsidRDefault="009C60A2" w:rsidP="009C60A2">
      <w:pPr>
        <w:pStyle w:val="primoparagrafo"/>
        <w:rPr>
          <w:rFonts w:ascii="Times New Roman" w:hAnsi="Times New Roman"/>
        </w:rPr>
      </w:pPr>
    </w:p>
    <w:p w14:paraId="6894072A" w14:textId="1749DF7C" w:rsidR="009C60A2" w:rsidRPr="002F0D29" w:rsidRDefault="009C60A2" w:rsidP="00A81080">
      <w:pPr>
        <w:pStyle w:val="primoparagrafo"/>
        <w:tabs>
          <w:tab w:val="left" w:pos="4508"/>
        </w:tabs>
        <w:rPr>
          <w:rFonts w:ascii="Times New Roman" w:hAnsi="Times New Roman"/>
          <w:sz w:val="24"/>
          <w:szCs w:val="24"/>
        </w:rPr>
      </w:pPr>
      <w:r w:rsidRPr="002F0D29">
        <w:rPr>
          <w:rFonts w:ascii="Times New Roman" w:hAnsi="Times New Roman"/>
          <w:sz w:val="24"/>
          <w:szCs w:val="24"/>
        </w:rPr>
        <w:t>L’</w:t>
      </w:r>
      <w:r w:rsidRPr="002F0D29">
        <w:rPr>
          <w:rFonts w:ascii="Times New Roman" w:hAnsi="Times New Roman"/>
          <w:b/>
          <w:bCs/>
          <w:sz w:val="24"/>
          <w:szCs w:val="24"/>
        </w:rPr>
        <w:t>apprendimen</w:t>
      </w:r>
      <w:r w:rsidR="0051406D" w:rsidRPr="002F0D29">
        <w:rPr>
          <w:rFonts w:ascii="Times New Roman" w:hAnsi="Times New Roman"/>
          <w:b/>
          <w:bCs/>
          <w:sz w:val="24"/>
          <w:szCs w:val="24"/>
        </w:rPr>
        <w:t>t</w:t>
      </w:r>
      <w:r w:rsidRPr="002F0D29">
        <w:rPr>
          <w:rFonts w:ascii="Times New Roman" w:hAnsi="Times New Roman"/>
          <w:b/>
          <w:bCs/>
          <w:sz w:val="24"/>
          <w:szCs w:val="24"/>
        </w:rPr>
        <w:t>o non supervisionato</w:t>
      </w:r>
      <w:r w:rsidR="00A81080" w:rsidRPr="002F0D29">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2F0D29">
        <w:rPr>
          <w:rFonts w:ascii="Times New Roman" w:hAnsi="Times New Roman"/>
          <w:sz w:val="24"/>
          <w:szCs w:val="24"/>
        </w:rPr>
        <w:t>p</w:t>
      </w:r>
      <w:r w:rsidR="00A81080" w:rsidRPr="002F0D29">
        <w:rPr>
          <w:rFonts w:ascii="Times New Roman" w:hAnsi="Times New Roman"/>
          <w:sz w:val="24"/>
          <w:szCs w:val="24"/>
        </w:rPr>
        <w:t>amenti senza la necessità dell’intervento umano.</w:t>
      </w:r>
      <w:r w:rsidR="0020053C" w:rsidRPr="002F0D29">
        <w:rPr>
          <w:rStyle w:val="Rimandonotadichiusura"/>
          <w:rFonts w:ascii="Times New Roman" w:hAnsi="Times New Roman"/>
          <w:sz w:val="24"/>
          <w:szCs w:val="24"/>
        </w:rPr>
        <w:endnoteReference w:id="13"/>
      </w:r>
      <w:r w:rsidR="00AC19BA" w:rsidRPr="002F0D29">
        <w:rPr>
          <w:rFonts w:ascii="Times New Roman" w:hAnsi="Times New Roman"/>
          <w:sz w:val="24"/>
          <w:szCs w:val="24"/>
        </w:rPr>
        <w:t xml:space="preserve"> I principali compiti</w:t>
      </w:r>
      <w:r w:rsidR="0020053C" w:rsidRPr="002F0D29">
        <w:rPr>
          <w:rFonts w:ascii="Times New Roman" w:hAnsi="Times New Roman"/>
          <w:sz w:val="24"/>
          <w:szCs w:val="24"/>
        </w:rPr>
        <w:t xml:space="preserve"> per cui viene utilizzato questo tipo di apprendimento sono il clustering, l’associazione e la riduzione della dimensionalità.</w:t>
      </w:r>
      <w:r w:rsidR="0020053C" w:rsidRPr="002F0D29">
        <w:rPr>
          <w:rStyle w:val="Rimandonotadichiusura"/>
          <w:rFonts w:ascii="Times New Roman" w:hAnsi="Times New Roman"/>
          <w:sz w:val="24"/>
          <w:szCs w:val="24"/>
        </w:rPr>
        <w:t xml:space="preserve"> </w:t>
      </w:r>
      <w:r w:rsidR="0020053C" w:rsidRPr="002F0D29">
        <w:rPr>
          <w:rStyle w:val="Rimandonotadichiusura"/>
          <w:rFonts w:ascii="Times New Roman" w:hAnsi="Times New Roman"/>
          <w:sz w:val="24"/>
          <w:szCs w:val="24"/>
        </w:rPr>
        <w:endnoteReference w:id="14"/>
      </w:r>
    </w:p>
    <w:p w14:paraId="57FF5771" w14:textId="77777777" w:rsidR="0020053C" w:rsidRPr="002F0D29" w:rsidRDefault="0020053C" w:rsidP="0020053C">
      <w:pPr>
        <w:pStyle w:val="Corpotesto"/>
        <w:rPr>
          <w:rFonts w:ascii="Times New Roman" w:hAnsi="Times New Roman"/>
        </w:rPr>
      </w:pPr>
    </w:p>
    <w:p w14:paraId="1153AA39" w14:textId="23010749" w:rsidR="009C60A2" w:rsidRPr="002F0D29" w:rsidRDefault="0020053C" w:rsidP="005D4E68">
      <w:pPr>
        <w:pStyle w:val="primoparagrafo"/>
        <w:tabs>
          <w:tab w:val="left" w:pos="4508"/>
        </w:tabs>
        <w:rPr>
          <w:rFonts w:ascii="Times New Roman" w:hAnsi="Times New Roman"/>
          <w:sz w:val="24"/>
          <w:szCs w:val="24"/>
        </w:rPr>
      </w:pPr>
      <w:r w:rsidRPr="002F0D29">
        <w:rPr>
          <w:rFonts w:ascii="Times New Roman" w:hAnsi="Times New Roman"/>
          <w:sz w:val="24"/>
          <w:szCs w:val="24"/>
        </w:rPr>
        <w:t>I modelli di apprendimento supervisionato s</w:t>
      </w:r>
      <w:r w:rsidR="00CE6B37" w:rsidRPr="002F0D29">
        <w:rPr>
          <w:rFonts w:ascii="Times New Roman" w:hAnsi="Times New Roman"/>
          <w:sz w:val="24"/>
          <w:szCs w:val="24"/>
        </w:rPr>
        <w:t>on</w:t>
      </w:r>
      <w:r w:rsidRPr="002F0D29">
        <w:rPr>
          <w:rFonts w:ascii="Times New Roman" w:hAnsi="Times New Roman"/>
          <w:sz w:val="24"/>
          <w:szCs w:val="24"/>
        </w:rPr>
        <w:t>o considerati più accurati dei modelli d</w:t>
      </w:r>
      <w:r w:rsidR="00CE6B37" w:rsidRPr="002F0D29">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2F0D29">
        <w:rPr>
          <w:rFonts w:ascii="Times New Roman" w:hAnsi="Times New Roman"/>
          <w:sz w:val="24"/>
          <w:szCs w:val="24"/>
        </w:rPr>
        <w:t xml:space="preserve">, riescono a rilevare in modo autonomo la struttura dei dati non etichettati. </w:t>
      </w:r>
      <w:r w:rsidRPr="002F0D29">
        <w:rPr>
          <w:rFonts w:ascii="Times New Roman" w:hAnsi="Times New Roman"/>
          <w:sz w:val="24"/>
          <w:szCs w:val="24"/>
        </w:rPr>
        <w:t>I due tipi di apprendimento</w:t>
      </w:r>
      <w:r w:rsidR="00AD6F1E" w:rsidRPr="002F0D29">
        <w:rPr>
          <w:rFonts w:ascii="Times New Roman" w:hAnsi="Times New Roman"/>
          <w:sz w:val="24"/>
          <w:szCs w:val="24"/>
        </w:rPr>
        <w:t xml:space="preserve"> non</w:t>
      </w:r>
      <w:r w:rsidRPr="002F0D29">
        <w:rPr>
          <w:rFonts w:ascii="Times New Roman" w:hAnsi="Times New Roman"/>
          <w:sz w:val="24"/>
          <w:szCs w:val="24"/>
        </w:rPr>
        <w:t xml:space="preserve"> si differenziano per la gestione dei dati e il modo in cui raggiungono i risultati</w:t>
      </w:r>
      <w:r w:rsidR="005D4E68" w:rsidRPr="002F0D29">
        <w:rPr>
          <w:rFonts w:ascii="Times New Roman" w:hAnsi="Times New Roman"/>
          <w:sz w:val="24"/>
          <w:szCs w:val="24"/>
        </w:rPr>
        <w:t xml:space="preserve">, </w:t>
      </w:r>
      <w:r w:rsidR="00AD6F1E" w:rsidRPr="002F0D29">
        <w:rPr>
          <w:rFonts w:ascii="Times New Roman" w:hAnsi="Times New Roman"/>
          <w:sz w:val="24"/>
          <w:szCs w:val="24"/>
        </w:rPr>
        <w:t>sono presenti</w:t>
      </w:r>
      <w:r w:rsidR="005D4E68" w:rsidRPr="002F0D29">
        <w:rPr>
          <w:rFonts w:ascii="Times New Roman" w:hAnsi="Times New Roman"/>
          <w:sz w:val="24"/>
          <w:szCs w:val="24"/>
        </w:rPr>
        <w:t xml:space="preserve"> altre</w:t>
      </w:r>
      <w:r w:rsidRPr="002F0D29">
        <w:rPr>
          <w:rFonts w:ascii="Times New Roman" w:hAnsi="Times New Roman"/>
          <w:sz w:val="24"/>
          <w:szCs w:val="24"/>
        </w:rPr>
        <w:t xml:space="preserve"> differenze chiave</w:t>
      </w:r>
      <w:r w:rsidR="00AD6F1E" w:rsidRPr="002F0D29">
        <w:rPr>
          <w:rFonts w:ascii="Times New Roman" w:hAnsi="Times New Roman"/>
          <w:sz w:val="24"/>
          <w:szCs w:val="24"/>
        </w:rPr>
        <w:t xml:space="preserve"> riguardanti il modo differente in cui agiscono e vengono applicati.</w:t>
      </w:r>
      <w:r w:rsidR="005D4E68" w:rsidRPr="002F0D29">
        <w:rPr>
          <w:rFonts w:ascii="Times New Roman" w:hAnsi="Times New Roman"/>
          <w:sz w:val="24"/>
          <w:szCs w:val="24"/>
          <w:vertAlign w:val="superscript"/>
        </w:rPr>
        <w:endnoteReference w:id="15"/>
      </w:r>
    </w:p>
    <w:p w14:paraId="57ADCB8B" w14:textId="77777777" w:rsidR="0051406D" w:rsidRPr="002F0D29"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2F0D29" w14:paraId="524E5649" w14:textId="77777777" w:rsidTr="00AD6F1E">
        <w:tc>
          <w:tcPr>
            <w:tcW w:w="1413" w:type="dxa"/>
          </w:tcPr>
          <w:p w14:paraId="742E85BA" w14:textId="77777777" w:rsidR="005D4E68" w:rsidRPr="002F0D29"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Supervisionato</w:t>
            </w:r>
          </w:p>
        </w:tc>
        <w:tc>
          <w:tcPr>
            <w:tcW w:w="3538" w:type="dxa"/>
          </w:tcPr>
          <w:p w14:paraId="37CD193F" w14:textId="62BC1762"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non supervisionato</w:t>
            </w:r>
          </w:p>
        </w:tc>
      </w:tr>
      <w:tr w:rsidR="005D4E68" w:rsidRPr="002F0D29" w14:paraId="2B3CF0B0" w14:textId="77777777" w:rsidTr="00AD6F1E">
        <w:tc>
          <w:tcPr>
            <w:tcW w:w="1413" w:type="dxa"/>
          </w:tcPr>
          <w:p w14:paraId="2251048A" w14:textId="60E3F899"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Obiettivi</w:t>
            </w:r>
          </w:p>
        </w:tc>
        <w:tc>
          <w:tcPr>
            <w:tcW w:w="3260" w:type="dxa"/>
          </w:tcPr>
          <w:p w14:paraId="3BEC949F" w14:textId="34D8831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Prevedere i risultati dei nuovi dati del mondo reale</w:t>
            </w:r>
          </w:p>
        </w:tc>
        <w:tc>
          <w:tcPr>
            <w:tcW w:w="3538" w:type="dxa"/>
          </w:tcPr>
          <w:p w14:paraId="1927E9B1" w14:textId="53169E3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Ottenere informazioni su grandi quantità di dati</w:t>
            </w:r>
          </w:p>
        </w:tc>
      </w:tr>
      <w:tr w:rsidR="005D4E68" w:rsidRPr="002F0D29" w14:paraId="42ACEDF3" w14:textId="77777777" w:rsidTr="00AD6F1E">
        <w:tc>
          <w:tcPr>
            <w:tcW w:w="1413" w:type="dxa"/>
          </w:tcPr>
          <w:p w14:paraId="5BEA4B0E" w14:textId="2735CCDD"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lastRenderedPageBreak/>
              <w:t>Applicazioni</w:t>
            </w:r>
          </w:p>
        </w:tc>
        <w:tc>
          <w:tcPr>
            <w:tcW w:w="3260" w:type="dxa"/>
          </w:tcPr>
          <w:p w14:paraId="07C7B98C" w14:textId="166FBB62"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 xml:space="preserve">Rilevamento spam, analisi del sentiment, previsioni meteorologiche, previsioni finanziarie, </w:t>
            </w:r>
            <w:r w:rsidR="00EA505D" w:rsidRPr="002F0D29">
              <w:rPr>
                <w:rFonts w:ascii="Times New Roman" w:hAnsi="Times New Roman"/>
                <w:sz w:val="24"/>
                <w:szCs w:val="24"/>
              </w:rPr>
              <w:t>ecc.</w:t>
            </w:r>
            <w:r w:rsidRPr="002F0D29">
              <w:rPr>
                <w:rFonts w:ascii="Times New Roman" w:hAnsi="Times New Roman"/>
                <w:sz w:val="24"/>
                <w:szCs w:val="24"/>
              </w:rPr>
              <w:t>…</w:t>
            </w:r>
          </w:p>
        </w:tc>
        <w:tc>
          <w:tcPr>
            <w:tcW w:w="3538" w:type="dxa"/>
          </w:tcPr>
          <w:p w14:paraId="464E3DFD" w14:textId="6AB148D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Rilevamento di anomalie, motori di raccomandazione, customer personas e imaging medico</w:t>
            </w:r>
          </w:p>
        </w:tc>
      </w:tr>
      <w:tr w:rsidR="005D4E68" w:rsidRPr="002F0D29" w14:paraId="1388DEAC" w14:textId="77777777" w:rsidTr="00AD6F1E">
        <w:tc>
          <w:tcPr>
            <w:tcW w:w="1413" w:type="dxa"/>
          </w:tcPr>
          <w:p w14:paraId="7F315159" w14:textId="10745C3E"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Complessità</w:t>
            </w:r>
          </w:p>
        </w:tc>
        <w:tc>
          <w:tcPr>
            <w:tcW w:w="3260" w:type="dxa"/>
          </w:tcPr>
          <w:p w14:paraId="0E6C5673" w14:textId="14EFA14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Semplice, calcoli utilizzando R o Python</w:t>
            </w:r>
          </w:p>
        </w:tc>
        <w:tc>
          <w:tcPr>
            <w:tcW w:w="3538" w:type="dxa"/>
          </w:tcPr>
          <w:p w14:paraId="220ACDE0" w14:textId="591898A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Sono necessari grandi quantità di dati e una potenza di calcolo superiore</w:t>
            </w:r>
          </w:p>
        </w:tc>
      </w:tr>
      <w:tr w:rsidR="005D4E68" w:rsidRPr="002F0D29" w14:paraId="636A79AB" w14:textId="77777777" w:rsidTr="00AD6F1E">
        <w:tc>
          <w:tcPr>
            <w:tcW w:w="1413" w:type="dxa"/>
          </w:tcPr>
          <w:p w14:paraId="04D32D3A" w14:textId="731FD0AB"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Svantaggi</w:t>
            </w:r>
          </w:p>
        </w:tc>
        <w:tc>
          <w:tcPr>
            <w:tcW w:w="3260" w:type="dxa"/>
          </w:tcPr>
          <w:p w14:paraId="5FE3DDF0" w14:textId="3AE8FA08"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Possono essere molto imprecisi se non è presente l’intervento umano per la convalida dei dati di output</w:t>
            </w:r>
          </w:p>
        </w:tc>
      </w:tr>
    </w:tbl>
    <w:p w14:paraId="6658254C" w14:textId="55800588" w:rsidR="005D4E68" w:rsidRPr="002F0D29" w:rsidRDefault="0051406D" w:rsidP="0051406D">
      <w:pPr>
        <w:pStyle w:val="Corpotesto"/>
        <w:jc w:val="center"/>
        <w:rPr>
          <w:rFonts w:ascii="Times New Roman" w:hAnsi="Times New Roman"/>
        </w:rPr>
      </w:pPr>
      <w:bookmarkStart w:id="33" w:name="_Toc210935353"/>
      <w:bookmarkStart w:id="34" w:name="_Toc212278702"/>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255625" w:rsidRPr="002F0D29">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Differenze tra apprendimento supervisionato e apprendimento non supervisionato. Fonte: </w:t>
      </w:r>
      <w:hyperlink r:id="rId46" w:history="1">
        <w:r w:rsidRPr="002F0D29">
          <w:rPr>
            <w:rFonts w:ascii="Times New Roman" w:hAnsi="Times New Roman"/>
          </w:rPr>
          <w:t>https://www.ibm.com/think/topics/supervised-vs-unsupervised-learning</w:t>
        </w:r>
      </w:hyperlink>
      <w:r w:rsidRPr="002F0D29">
        <w:rPr>
          <w:rFonts w:ascii="Times New Roman" w:hAnsi="Times New Roman"/>
        </w:rPr>
        <w:t>, consultato il 09/10/2025</w:t>
      </w:r>
      <w:bookmarkEnd w:id="33"/>
      <w:bookmarkEnd w:id="34"/>
    </w:p>
    <w:p w14:paraId="621DF9FD" w14:textId="77777777" w:rsidR="001F3EE9" w:rsidRPr="002F0D29" w:rsidRDefault="001F3EE9" w:rsidP="001F3EE9">
      <w:pPr>
        <w:pStyle w:val="Corpotesto"/>
        <w:rPr>
          <w:rFonts w:ascii="Times New Roman" w:hAnsi="Times New Roman"/>
        </w:rPr>
      </w:pPr>
    </w:p>
    <w:p w14:paraId="2B5E515B" w14:textId="7D2690DE" w:rsidR="001F3EE9" w:rsidRPr="002F0D29" w:rsidRDefault="0051406D" w:rsidP="00D85B40">
      <w:pPr>
        <w:pStyle w:val="primoparagrafo"/>
        <w:tabs>
          <w:tab w:val="left" w:pos="4508"/>
        </w:tabs>
        <w:rPr>
          <w:rFonts w:ascii="Times New Roman" w:hAnsi="Times New Roman"/>
          <w:sz w:val="24"/>
          <w:szCs w:val="24"/>
        </w:rPr>
      </w:pPr>
      <w:r w:rsidRPr="002F0D29">
        <w:rPr>
          <w:rFonts w:ascii="Times New Roman" w:hAnsi="Times New Roman"/>
          <w:sz w:val="24"/>
          <w:szCs w:val="24"/>
        </w:rPr>
        <w:t>La scelta del tipo di apprendimento più adatto è data dalla valutazione di diversi aspetti, quali struttura</w:t>
      </w:r>
      <w:r w:rsidR="001F3EE9" w:rsidRPr="002F0D29">
        <w:rPr>
          <w:rFonts w:ascii="Times New Roman" w:hAnsi="Times New Roman"/>
          <w:sz w:val="24"/>
          <w:szCs w:val="24"/>
        </w:rPr>
        <w:t>, volume dei dati e casi d’uso.</w:t>
      </w:r>
      <w:r w:rsidR="00DD77FB" w:rsidRPr="002F0D29">
        <w:rPr>
          <w:rFonts w:ascii="Times New Roman" w:hAnsi="Times New Roman"/>
          <w:sz w:val="24"/>
          <w:szCs w:val="24"/>
        </w:rPr>
        <w:t xml:space="preserve"> È possibile scegliere un approccio intermedio che unisce i punti di forza </w:t>
      </w:r>
      <w:r w:rsidR="00DD77FB" w:rsidRPr="002F0D29">
        <w:rPr>
          <w:rFonts w:ascii="Times New Roman" w:hAnsi="Times New Roman"/>
          <w:color w:val="000000" w:themeColor="text1"/>
          <w:sz w:val="24"/>
          <w:szCs w:val="24"/>
        </w:rPr>
        <w:t>dell’apprendimento supervisionato e non supervisionato ricorrendo all’apprendimento semi-supervisionato.</w:t>
      </w:r>
      <w:r w:rsidR="001F3EE9" w:rsidRPr="002F0D29">
        <w:rPr>
          <w:rFonts w:ascii="Times New Roman" w:hAnsi="Times New Roman"/>
          <w:color w:val="000000" w:themeColor="text1"/>
          <w:sz w:val="24"/>
          <w:szCs w:val="24"/>
          <w:vertAlign w:val="superscript"/>
        </w:rPr>
        <w:endnoteReference w:id="16"/>
      </w:r>
    </w:p>
    <w:p w14:paraId="664CC9BC" w14:textId="77777777" w:rsidR="009C60A2" w:rsidRPr="002F0D29" w:rsidRDefault="009C60A2" w:rsidP="009C60A2">
      <w:pPr>
        <w:pStyle w:val="NormaleWeb"/>
        <w:shd w:val="clear" w:color="auto" w:fill="FFFFFF"/>
        <w:spacing w:before="120" w:beforeAutospacing="0" w:after="120" w:afterAutospacing="0"/>
        <w:jc w:val="both"/>
        <w:rPr>
          <w:sz w:val="20"/>
          <w:szCs w:val="20"/>
        </w:rPr>
      </w:pPr>
      <w:bookmarkStart w:id="35" w:name="Other+key+differences"/>
      <w:bookmarkEnd w:id="35"/>
    </w:p>
    <w:p w14:paraId="7BC3B78D" w14:textId="04D3A55E" w:rsidR="001F3EE9" w:rsidRPr="002F0D29" w:rsidRDefault="001F3EE9" w:rsidP="00D85B4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L’apprendimento semi-supervisionato </w:t>
      </w:r>
      <w:r w:rsidR="00D85B40" w:rsidRPr="002F0D29">
        <w:rPr>
          <w:rFonts w:ascii="Times New Roman" w:hAnsi="Times New Roman"/>
          <w:sz w:val="24"/>
          <w:szCs w:val="24"/>
        </w:rPr>
        <w:t>combina le caratteristiche</w:t>
      </w:r>
      <w:r w:rsidRPr="002F0D29">
        <w:rPr>
          <w:rFonts w:ascii="Times New Roman" w:hAnsi="Times New Roman"/>
          <w:sz w:val="24"/>
          <w:szCs w:val="24"/>
        </w:rPr>
        <w:t xml:space="preserve"> d</w:t>
      </w:r>
      <w:r w:rsidR="00D85B40" w:rsidRPr="002F0D29">
        <w:rPr>
          <w:rFonts w:ascii="Times New Roman" w:hAnsi="Times New Roman"/>
          <w:sz w:val="24"/>
          <w:szCs w:val="24"/>
        </w:rPr>
        <w:t>ell’</w:t>
      </w:r>
      <w:r w:rsidRPr="002F0D29">
        <w:rPr>
          <w:rFonts w:ascii="Times New Roman" w:hAnsi="Times New Roman"/>
          <w:sz w:val="24"/>
          <w:szCs w:val="24"/>
        </w:rPr>
        <w:t>apprendimento supervisionato con quell</w:t>
      </w:r>
      <w:r w:rsidR="00D85B40" w:rsidRPr="002F0D29">
        <w:rPr>
          <w:rFonts w:ascii="Times New Roman" w:hAnsi="Times New Roman"/>
          <w:sz w:val="24"/>
          <w:szCs w:val="24"/>
        </w:rPr>
        <w:t>e</w:t>
      </w:r>
      <w:r w:rsidRPr="002F0D29">
        <w:rPr>
          <w:rFonts w:ascii="Times New Roman" w:hAnsi="Times New Roman"/>
          <w:sz w:val="24"/>
          <w:szCs w:val="24"/>
        </w:rPr>
        <w:t xml:space="preserve"> d</w:t>
      </w:r>
      <w:r w:rsidR="00D85B40" w:rsidRPr="002F0D29">
        <w:rPr>
          <w:rFonts w:ascii="Times New Roman" w:hAnsi="Times New Roman"/>
          <w:sz w:val="24"/>
          <w:szCs w:val="24"/>
        </w:rPr>
        <w:t>ell’</w:t>
      </w:r>
      <w:r w:rsidRPr="002F0D29">
        <w:rPr>
          <w:rFonts w:ascii="Times New Roman" w:hAnsi="Times New Roman"/>
          <w:sz w:val="24"/>
          <w:szCs w:val="24"/>
        </w:rPr>
        <w:t xml:space="preserve">apprendimento non supervisionato. </w:t>
      </w:r>
      <w:r w:rsidR="00D85B40" w:rsidRPr="002F0D29">
        <w:rPr>
          <w:rFonts w:ascii="Times New Roman" w:hAnsi="Times New Roman"/>
          <w:sz w:val="24"/>
          <w:szCs w:val="24"/>
        </w:rPr>
        <w:t xml:space="preserve">In fase di addestramento </w:t>
      </w:r>
      <w:r w:rsidRPr="002F0D29">
        <w:rPr>
          <w:rFonts w:ascii="Times New Roman" w:hAnsi="Times New Roman"/>
          <w:sz w:val="24"/>
          <w:szCs w:val="24"/>
        </w:rPr>
        <w:t>del modello, si utilizza un set di dati</w:t>
      </w:r>
      <w:r w:rsidR="00D85B40" w:rsidRPr="002F0D29">
        <w:rPr>
          <w:rFonts w:ascii="Times New Roman" w:hAnsi="Times New Roman"/>
          <w:sz w:val="24"/>
          <w:szCs w:val="24"/>
        </w:rPr>
        <w:t xml:space="preserve"> etichettati di piccole dimensioni, estratto da un set di dati di maggiori dimensioni e non etichettato, </w:t>
      </w:r>
      <w:r w:rsidRPr="002F0D29">
        <w:rPr>
          <w:rFonts w:ascii="Times New Roman" w:hAnsi="Times New Roman"/>
          <w:sz w:val="24"/>
          <w:szCs w:val="24"/>
        </w:rPr>
        <w:t>per guidare la classificazione e l’estrazione delle caratteristiche</w:t>
      </w:r>
      <w:r w:rsidR="00D85B40" w:rsidRPr="002F0D29">
        <w:rPr>
          <w:rFonts w:ascii="Times New Roman" w:hAnsi="Times New Roman"/>
          <w:sz w:val="24"/>
          <w:szCs w:val="24"/>
        </w:rPr>
        <w:t>, risolvendo quindi le problematiche di scarsità di dati etichettati e ridurre il costo richiesto per etichettare quantità maggiori di dati.</w:t>
      </w:r>
      <w:r w:rsidR="00D85B40" w:rsidRPr="002F0D29">
        <w:rPr>
          <w:rStyle w:val="Rimandonotadichiusura"/>
          <w:rFonts w:ascii="Times New Roman" w:hAnsi="Times New Roman"/>
          <w:sz w:val="24"/>
          <w:szCs w:val="24"/>
        </w:rPr>
        <w:endnoteReference w:id="17"/>
      </w:r>
    </w:p>
    <w:p w14:paraId="0B82ACD2" w14:textId="77777777" w:rsidR="001F3EE9" w:rsidRPr="002F0D29"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2F0D29" w:rsidRDefault="00D85B40" w:rsidP="009C6047">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2F0D29">
        <w:rPr>
          <w:rFonts w:ascii="Times New Roman" w:hAnsi="Times New Roman"/>
          <w:sz w:val="24"/>
          <w:szCs w:val="24"/>
        </w:rPr>
        <w:t xml:space="preserve">verranno </w:t>
      </w:r>
      <w:r w:rsidRPr="002F0D29">
        <w:rPr>
          <w:rFonts w:ascii="Times New Roman" w:hAnsi="Times New Roman"/>
          <w:sz w:val="24"/>
          <w:szCs w:val="24"/>
        </w:rPr>
        <w:t>rinforz</w:t>
      </w:r>
      <w:r w:rsidR="00F72572" w:rsidRPr="002F0D29">
        <w:rPr>
          <w:rFonts w:ascii="Times New Roman" w:hAnsi="Times New Roman"/>
          <w:sz w:val="24"/>
          <w:szCs w:val="24"/>
        </w:rPr>
        <w:t>ate per migliorare le procedure di risoluzioni di determinati problemi.</w:t>
      </w:r>
      <w:r w:rsidR="00F72572" w:rsidRPr="002F0D29">
        <w:rPr>
          <w:rFonts w:ascii="Times New Roman" w:hAnsi="Times New Roman"/>
          <w:sz w:val="24"/>
          <w:szCs w:val="24"/>
          <w:vertAlign w:val="superscript"/>
        </w:rPr>
        <w:endnoteReference w:id="18"/>
      </w:r>
    </w:p>
    <w:p w14:paraId="0993F459" w14:textId="77777777" w:rsidR="00C5326A" w:rsidRPr="002F0D29"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2F0D29" w14:paraId="0E881158" w14:textId="77777777" w:rsidTr="009C6047">
        <w:tc>
          <w:tcPr>
            <w:tcW w:w="8211" w:type="dxa"/>
            <w:vAlign w:val="center"/>
          </w:tcPr>
          <w:p w14:paraId="5B27522B" w14:textId="710E3F35" w:rsidR="009C6047" w:rsidRPr="002F0D29" w:rsidRDefault="009C6047" w:rsidP="009C6047">
            <w:pPr>
              <w:pStyle w:val="NormaleWeb"/>
              <w:keepNext/>
              <w:spacing w:before="120" w:beforeAutospacing="0" w:after="120" w:afterAutospacing="0"/>
              <w:jc w:val="center"/>
            </w:pPr>
            <w:r w:rsidRPr="002F0D29">
              <w:rPr>
                <w:noProof/>
              </w:rPr>
              <w:lastRenderedPageBreak/>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2F0D29" w14:paraId="566EC489" w14:textId="77777777" w:rsidTr="009C6047">
        <w:tc>
          <w:tcPr>
            <w:tcW w:w="8211" w:type="dxa"/>
            <w:vAlign w:val="center"/>
          </w:tcPr>
          <w:p w14:paraId="150E08A8" w14:textId="3EE5C615" w:rsidR="009C6047" w:rsidRPr="002F0D29" w:rsidRDefault="009C6047" w:rsidP="009C6047">
            <w:pPr>
              <w:pStyle w:val="Corpotesto"/>
              <w:jc w:val="center"/>
              <w:rPr>
                <w:rFonts w:ascii="Times New Roman" w:hAnsi="Times New Roman"/>
              </w:rPr>
            </w:pPr>
            <w:bookmarkStart w:id="36" w:name="_Toc21227872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16</w:t>
            </w:r>
            <w:r w:rsidRPr="002F0D29">
              <w:rPr>
                <w:rFonts w:ascii="Times New Roman" w:hAnsi="Times New Roman"/>
              </w:rPr>
              <w:fldChar w:fldCharType="end"/>
            </w:r>
            <w:r w:rsidRPr="002F0D29">
              <w:rPr>
                <w:rFonts w:ascii="Times New Roman" w:hAnsi="Times New Roman"/>
              </w:rPr>
              <w:t xml:space="preserve">: Apprendimento per rinforzo. Fonte: </w:t>
            </w:r>
            <w:hyperlink r:id="rId48" w:history="1">
              <w:r w:rsidRPr="002F0D29">
                <w:rPr>
                  <w:rFonts w:ascii="Times New Roman" w:hAnsi="Times New Roman"/>
                </w:rPr>
                <w:t>https://developer.ibm.com/articles/cc-reinforcement-learning-train-software-agent/</w:t>
              </w:r>
            </w:hyperlink>
            <w:r w:rsidRPr="002F0D29">
              <w:rPr>
                <w:rFonts w:ascii="Times New Roman" w:hAnsi="Times New Roman"/>
              </w:rPr>
              <w:t>, consultato il 09/10/2025.</w:t>
            </w:r>
            <w:bookmarkEnd w:id="36"/>
          </w:p>
        </w:tc>
      </w:tr>
    </w:tbl>
    <w:p w14:paraId="0BE3AFDA" w14:textId="77777777" w:rsidR="009C6047" w:rsidRPr="002F0D29"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2F0D29" w:rsidRDefault="00F72572" w:rsidP="009C6047">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L’apprendimento per rinforzo può riscontrare similitudini con l’apprendimento supervisionato. </w:t>
      </w:r>
      <w:r w:rsidR="009C6047" w:rsidRPr="002F0D29">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2F0D29">
        <w:rPr>
          <w:rFonts w:ascii="Times New Roman" w:hAnsi="Times New Roman"/>
          <w:sz w:val="24"/>
          <w:szCs w:val="24"/>
          <w:vertAlign w:val="superscript"/>
        </w:rPr>
        <w:endnoteReference w:id="19"/>
      </w:r>
    </w:p>
    <w:p w14:paraId="514FA04A" w14:textId="030E85AD" w:rsidR="009C60A2" w:rsidRPr="002F0D29" w:rsidRDefault="009C60A2" w:rsidP="007567C3">
      <w:pPr>
        <w:pStyle w:val="Titolo4"/>
        <w:rPr>
          <w:rFonts w:ascii="Times New Roman" w:hAnsi="Times New Roman"/>
        </w:rPr>
      </w:pPr>
      <w:r w:rsidRPr="002F0D29">
        <w:rPr>
          <w:rFonts w:ascii="Times New Roman" w:hAnsi="Times New Roman"/>
        </w:rPr>
        <w:t xml:space="preserve">Esempi di </w:t>
      </w:r>
      <w:r w:rsidR="00D85B40" w:rsidRPr="002F0D29">
        <w:rPr>
          <w:rFonts w:ascii="Times New Roman" w:hAnsi="Times New Roman"/>
        </w:rPr>
        <w:t>algoritmi di</w:t>
      </w:r>
      <w:r w:rsidRPr="002F0D29">
        <w:rPr>
          <w:rFonts w:ascii="Times New Roman" w:hAnsi="Times New Roman"/>
        </w:rPr>
        <w:t xml:space="preserve"> machine learning</w:t>
      </w:r>
    </w:p>
    <w:p w14:paraId="4A6A79E3" w14:textId="409F777A" w:rsidR="007567C3" w:rsidRPr="002F0D29" w:rsidRDefault="009C60A2" w:rsidP="001E426D">
      <w:pPr>
        <w:pStyle w:val="primoparagrafo"/>
        <w:tabs>
          <w:tab w:val="left" w:pos="4508"/>
        </w:tabs>
        <w:rPr>
          <w:rFonts w:ascii="Times New Roman" w:hAnsi="Times New Roman"/>
        </w:rPr>
      </w:pPr>
      <w:r w:rsidRPr="002F0D29">
        <w:rPr>
          <w:rFonts w:ascii="Times New Roman" w:hAnsi="Times New Roman"/>
          <w:sz w:val="24"/>
          <w:szCs w:val="24"/>
        </w:rPr>
        <w:t>Esistono numerosi algoritmi di apprendimento automatico comunemente utilizzati</w:t>
      </w:r>
      <w:r w:rsidR="007567C3" w:rsidRPr="002F0D29">
        <w:rPr>
          <w:rFonts w:ascii="Times New Roman" w:hAnsi="Times New Roman"/>
          <w:sz w:val="24"/>
          <w:szCs w:val="24"/>
        </w:rPr>
        <w:t>, o</w:t>
      </w:r>
      <w:r w:rsidRPr="002F0D29">
        <w:rPr>
          <w:rFonts w:ascii="Times New Roman" w:hAnsi="Times New Roman"/>
          <w:sz w:val="24"/>
          <w:szCs w:val="24"/>
        </w:rPr>
        <w:t>gnuno di questi algoritmi può trovare numerose applicazioni in diversi contesti</w:t>
      </w:r>
      <w:r w:rsidR="007567C3" w:rsidRPr="002F0D29">
        <w:rPr>
          <w:rFonts w:ascii="Times New Roman" w:hAnsi="Times New Roman"/>
          <w:sz w:val="24"/>
          <w:szCs w:val="24"/>
        </w:rPr>
        <w:t>:</w:t>
      </w:r>
      <w:r w:rsidR="007567C3" w:rsidRPr="002F0D29">
        <w:rPr>
          <w:rStyle w:val="Rimandonotadichiusura"/>
          <w:rFonts w:ascii="Times New Roman" w:hAnsi="Times New Roman"/>
          <w:sz w:val="24"/>
          <w:szCs w:val="24"/>
        </w:rPr>
        <w:endnoteReference w:id="20"/>
      </w:r>
    </w:p>
    <w:p w14:paraId="113BC598" w14:textId="76846295" w:rsidR="009C60A2" w:rsidRPr="002F0D29" w:rsidRDefault="009C60A2"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Regressione lineare</w:t>
      </w:r>
    </w:p>
    <w:p w14:paraId="57996F1A" w14:textId="5765053A"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Regressione logistica</w:t>
      </w:r>
    </w:p>
    <w:p w14:paraId="13FF1A1E" w14:textId="2CC53B6E"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Clustering</w:t>
      </w:r>
    </w:p>
    <w:p w14:paraId="178B41C5" w14:textId="57744976"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Alberi decisionali</w:t>
      </w:r>
    </w:p>
    <w:p w14:paraId="3AABA497" w14:textId="3B188773"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Random forest</w:t>
      </w:r>
    </w:p>
    <w:p w14:paraId="40EA733E" w14:textId="44BB3500" w:rsidR="001E426D" w:rsidRPr="002F0D29" w:rsidRDefault="00B634CB"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Reti neurali</w:t>
      </w:r>
    </w:p>
    <w:p w14:paraId="7F32BAD9" w14:textId="343D4549" w:rsidR="00C5326A" w:rsidRPr="002F0D29" w:rsidRDefault="001E426D" w:rsidP="001E426D">
      <w:pPr>
        <w:pStyle w:val="Titolo5"/>
        <w:rPr>
          <w:rFonts w:ascii="Times New Roman" w:hAnsi="Times New Roman"/>
        </w:rPr>
      </w:pPr>
      <w:r w:rsidRPr="002F0D29">
        <w:rPr>
          <w:rFonts w:ascii="Times New Roman" w:hAnsi="Times New Roman"/>
        </w:rPr>
        <w:t>Regressione lineare</w:t>
      </w:r>
    </w:p>
    <w:p w14:paraId="050773E1" w14:textId="6052612C" w:rsidR="005C6B08" w:rsidRPr="002F0D29" w:rsidRDefault="002D1E66"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 </w:t>
      </w:r>
      <w:r w:rsidRPr="002F0D29">
        <w:rPr>
          <w:rFonts w:ascii="Times New Roman" w:hAnsi="Times New Roman"/>
          <w:b/>
          <w:bCs/>
          <w:sz w:val="24"/>
          <w:szCs w:val="24"/>
        </w:rPr>
        <w:t>regressione lineare</w:t>
      </w:r>
      <w:r w:rsidRPr="002F0D29">
        <w:rPr>
          <w:rFonts w:ascii="Times New Roman" w:hAnsi="Times New Roman"/>
          <w:sz w:val="24"/>
          <w:szCs w:val="24"/>
        </w:rPr>
        <w:t xml:space="preserve"> è un algoritmo per l’analisi delle relazioni tra variabili indipendenti e almeno una variabile target. Utilizzata </w:t>
      </w:r>
      <w:r w:rsidR="00A37C35" w:rsidRPr="002F0D29">
        <w:rPr>
          <w:rFonts w:ascii="Times New Roman" w:hAnsi="Times New Roman"/>
          <w:sz w:val="24"/>
          <w:szCs w:val="24"/>
        </w:rPr>
        <w:t>nelle previsioni</w:t>
      </w:r>
      <w:r w:rsidRPr="002F0D29">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2F0D29">
        <w:rPr>
          <w:rFonts w:ascii="Times New Roman" w:hAnsi="Times New Roman"/>
          <w:sz w:val="24"/>
          <w:szCs w:val="24"/>
          <w:vertAlign w:val="superscript"/>
        </w:rPr>
        <w:endnoteReference w:id="21"/>
      </w:r>
    </w:p>
    <w:p w14:paraId="4043DA9E" w14:textId="77777777" w:rsidR="005C6B08" w:rsidRPr="002F0D29"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2F0D29" w14:paraId="66E0C37F" w14:textId="77777777" w:rsidTr="005C6B08">
        <w:tc>
          <w:tcPr>
            <w:tcW w:w="8211" w:type="dxa"/>
            <w:vAlign w:val="center"/>
          </w:tcPr>
          <w:p w14:paraId="5DF3A3D3" w14:textId="3301524F" w:rsidR="005C6B08" w:rsidRPr="002F0D29" w:rsidRDefault="005C6B08" w:rsidP="005C6B08">
            <w:pPr>
              <w:pStyle w:val="Corpotesto"/>
              <w:jc w:val="center"/>
              <w:rPr>
                <w:rFonts w:ascii="Times New Roman" w:hAnsi="Times New Roman"/>
              </w:rPr>
            </w:pPr>
            <w:r w:rsidRPr="002F0D29">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2F0D29" w14:paraId="6640CD9C" w14:textId="77777777" w:rsidTr="005C6B08">
        <w:tc>
          <w:tcPr>
            <w:tcW w:w="8211" w:type="dxa"/>
            <w:vAlign w:val="center"/>
          </w:tcPr>
          <w:p w14:paraId="57B8C3EA" w14:textId="28EDBF63" w:rsidR="005C6B08" w:rsidRPr="002F0D29" w:rsidRDefault="005C6B08" w:rsidP="005C6B08">
            <w:pPr>
              <w:pStyle w:val="Corpotesto"/>
              <w:jc w:val="center"/>
              <w:rPr>
                <w:rFonts w:ascii="Times New Roman" w:hAnsi="Times New Roman"/>
              </w:rPr>
            </w:pPr>
            <w:bookmarkStart w:id="37" w:name="_Toc212278724"/>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17</w:t>
            </w:r>
            <w:r w:rsidRPr="002F0D29">
              <w:rPr>
                <w:rFonts w:ascii="Times New Roman" w:hAnsi="Times New Roman"/>
              </w:rPr>
              <w:fldChar w:fldCharType="end"/>
            </w:r>
            <w:r w:rsidRPr="002F0D29">
              <w:rPr>
                <w:rFonts w:ascii="Times New Roman" w:hAnsi="Times New Roman"/>
              </w:rPr>
              <w:t xml:space="preserve">: </w:t>
            </w:r>
            <w:r w:rsidR="00DB76A0" w:rsidRPr="002F0D29">
              <w:rPr>
                <w:rFonts w:ascii="Times New Roman" w:hAnsi="Times New Roman"/>
              </w:rPr>
              <w:t>Esempio di r</w:t>
            </w:r>
            <w:r w:rsidRPr="002F0D29">
              <w:rPr>
                <w:rFonts w:ascii="Times New Roman" w:hAnsi="Times New Roman"/>
              </w:rPr>
              <w:t xml:space="preserve">egressione lineare. Fonte: </w:t>
            </w:r>
            <w:hyperlink r:id="rId50"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37"/>
          </w:p>
        </w:tc>
      </w:tr>
    </w:tbl>
    <w:p w14:paraId="400F8D26" w14:textId="77777777" w:rsidR="005C6B08" w:rsidRPr="002F0D29" w:rsidRDefault="005C6B08" w:rsidP="00C5326A">
      <w:pPr>
        <w:pStyle w:val="Corpotesto"/>
        <w:rPr>
          <w:rFonts w:ascii="Times New Roman" w:hAnsi="Times New Roman"/>
        </w:rPr>
      </w:pPr>
    </w:p>
    <w:p w14:paraId="55A0B8D3" w14:textId="06C66EAD" w:rsidR="00C5326A" w:rsidRPr="002F0D29" w:rsidRDefault="002D1E66"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2F0D29">
        <w:rPr>
          <w:rFonts w:ascii="Times New Roman" w:hAnsi="Times New Roman"/>
          <w:sz w:val="24"/>
          <w:szCs w:val="24"/>
        </w:rPr>
        <w:t>coefficienti</w:t>
      </w:r>
      <w:r w:rsidRPr="002F0D29">
        <w:rPr>
          <w:rFonts w:ascii="Times New Roman" w:hAnsi="Times New Roman"/>
          <w:sz w:val="24"/>
          <w:szCs w:val="24"/>
        </w:rPr>
        <w:t xml:space="preserve"> della retta che approssima i dati.</w:t>
      </w:r>
      <w:r w:rsidR="005C6B08" w:rsidRPr="002F0D29">
        <w:rPr>
          <w:rFonts w:ascii="Times New Roman" w:hAnsi="Times New Roman"/>
          <w:sz w:val="24"/>
          <w:szCs w:val="24"/>
          <w:vertAlign w:val="superscript"/>
        </w:rPr>
        <w:endnoteReference w:id="22"/>
      </w:r>
    </w:p>
    <w:p w14:paraId="6B05AC63" w14:textId="495FFE45" w:rsidR="007567C3" w:rsidRPr="002F0D29" w:rsidRDefault="00B1070C"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Dal punto di vista matematico, c</w:t>
      </w:r>
      <w:r w:rsidR="005C6B08" w:rsidRPr="002F0D29">
        <w:rPr>
          <w:rFonts w:ascii="Times New Roman" w:hAnsi="Times New Roman"/>
          <w:sz w:val="24"/>
          <w:szCs w:val="24"/>
        </w:rPr>
        <w:t>onsiderando la variabile dipendente Y e la variabile indipendente X, la connessione lineare è definita</w:t>
      </w:r>
    </w:p>
    <w:p w14:paraId="60D44294" w14:textId="77777777" w:rsidR="005C6B08" w:rsidRPr="002F0D29" w:rsidRDefault="005C6B08" w:rsidP="007567C3">
      <w:pPr>
        <w:pStyle w:val="Corpotesto"/>
        <w:rPr>
          <w:rFonts w:ascii="Times New Roman" w:hAnsi="Times New Roman"/>
        </w:rPr>
      </w:pPr>
    </w:p>
    <w:p w14:paraId="28095247" w14:textId="6E4B7C8C" w:rsidR="005C6B08" w:rsidRPr="002F0D29"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2F0D29" w:rsidRDefault="00334D0F" w:rsidP="007567C3">
      <w:pPr>
        <w:pStyle w:val="Corpotesto"/>
        <w:rPr>
          <w:rFonts w:ascii="Times New Roman" w:hAnsi="Times New Roman"/>
          <w:sz w:val="24"/>
          <w:szCs w:val="24"/>
        </w:rPr>
      </w:pPr>
      <w:r w:rsidRPr="002F0D29">
        <w:rPr>
          <w:rFonts w:ascii="Times New Roman" w:hAnsi="Times New Roman"/>
          <w:sz w:val="24"/>
          <w:szCs w:val="24"/>
        </w:rPr>
        <w:t>dove:</w:t>
      </w:r>
    </w:p>
    <w:p w14:paraId="1F2D8E48" w14:textId="4A0B214D" w:rsidR="005C6B08" w:rsidRPr="002F0D29" w:rsidRDefault="005C6B08" w:rsidP="0012011D">
      <w:pPr>
        <w:pStyle w:val="primoparagrafo"/>
        <w:numPr>
          <w:ilvl w:val="0"/>
          <w:numId w:val="18"/>
        </w:numPr>
        <w:tabs>
          <w:tab w:val="left" w:pos="4508"/>
        </w:tabs>
        <w:rPr>
          <w:rFonts w:ascii="Times New Roman" w:hAnsi="Times New Roman"/>
          <w:sz w:val="24"/>
          <w:szCs w:val="24"/>
        </w:rPr>
      </w:pPr>
      <w:r w:rsidRPr="002F0D29">
        <w:rPr>
          <w:rFonts w:ascii="Times New Roman" w:hAnsi="Times New Roman"/>
        </w:rPr>
        <w:t xml:space="preserve">c = </w:t>
      </w:r>
      <w:r w:rsidRPr="002F0D29">
        <w:rPr>
          <w:rFonts w:ascii="Times New Roman" w:hAnsi="Times New Roman"/>
          <w:sz w:val="24"/>
          <w:szCs w:val="24"/>
        </w:rPr>
        <w:t>intercetta = valore di Y quando X è uguale a 0</w:t>
      </w:r>
    </w:p>
    <w:p w14:paraId="374B0C62" w14:textId="6233F20A" w:rsidR="005C6B08" w:rsidRPr="002F0D29" w:rsidRDefault="005C6B08" w:rsidP="0012011D">
      <w:pPr>
        <w:pStyle w:val="primoparagrafo"/>
        <w:numPr>
          <w:ilvl w:val="0"/>
          <w:numId w:val="18"/>
        </w:numPr>
        <w:tabs>
          <w:tab w:val="left" w:pos="4508"/>
        </w:tabs>
        <w:rPr>
          <w:rFonts w:ascii="Times New Roman" w:hAnsi="Times New Roman"/>
          <w:sz w:val="24"/>
          <w:szCs w:val="24"/>
        </w:rPr>
      </w:pPr>
      <w:r w:rsidRPr="002F0D29">
        <w:rPr>
          <w:rFonts w:ascii="Times New Roman" w:hAnsi="Times New Roman"/>
          <w:sz w:val="24"/>
          <w:szCs w:val="24"/>
        </w:rPr>
        <w:t>m = coefficiente angolare o pendenza della retta</w:t>
      </w:r>
    </w:p>
    <w:p w14:paraId="14B616D8" w14:textId="05909DAC" w:rsidR="005C6B08" w:rsidRPr="002F0D29" w:rsidRDefault="005C6B08" w:rsidP="0012011D">
      <w:pPr>
        <w:pStyle w:val="primoparagrafo"/>
        <w:numPr>
          <w:ilvl w:val="0"/>
          <w:numId w:val="18"/>
        </w:numPr>
        <w:tabs>
          <w:tab w:val="left" w:pos="4508"/>
        </w:tabs>
        <w:rPr>
          <w:rFonts w:ascii="Times New Roman" w:hAnsi="Times New Roman"/>
          <w:sz w:val="24"/>
          <w:szCs w:val="24"/>
        </w:rPr>
      </w:pPr>
      <w:r w:rsidRPr="002F0D29">
        <w:rPr>
          <w:rFonts w:ascii="Times New Roman" w:hAnsi="Times New Roman"/>
          <w:sz w:val="24"/>
          <w:szCs w:val="24"/>
        </w:rPr>
        <w:t>e = termine di errore, la deviazione dei valori osservati da quelli predetti dal modello</w:t>
      </w:r>
    </w:p>
    <w:p w14:paraId="5327C6C0" w14:textId="77777777" w:rsidR="005C6B08" w:rsidRPr="002F0D29" w:rsidRDefault="005C6B08" w:rsidP="00DB76A0">
      <w:pPr>
        <w:pStyle w:val="primoparagrafo"/>
        <w:tabs>
          <w:tab w:val="left" w:pos="4508"/>
        </w:tabs>
        <w:rPr>
          <w:rFonts w:ascii="Times New Roman" w:hAnsi="Times New Roman"/>
          <w:sz w:val="24"/>
          <w:szCs w:val="24"/>
        </w:rPr>
      </w:pPr>
    </w:p>
    <w:p w14:paraId="0B190AF1" w14:textId="147F7FB2" w:rsidR="005C6B08" w:rsidRPr="002F0D29" w:rsidRDefault="005C6B08"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2F0D29" w:rsidRDefault="00DB76A0" w:rsidP="0012011D">
      <w:pPr>
        <w:pStyle w:val="primoparagrafo"/>
        <w:numPr>
          <w:ilvl w:val="0"/>
          <w:numId w:val="19"/>
        </w:numPr>
        <w:tabs>
          <w:tab w:val="left" w:pos="4508"/>
        </w:tabs>
        <w:rPr>
          <w:rFonts w:ascii="Times New Roman" w:hAnsi="Times New Roman"/>
          <w:sz w:val="24"/>
          <w:szCs w:val="24"/>
        </w:rPr>
      </w:pPr>
      <w:r w:rsidRPr="002F0D29">
        <w:rPr>
          <w:rFonts w:ascii="Times New Roman" w:hAnsi="Times New Roman"/>
          <w:sz w:val="24"/>
          <w:szCs w:val="24"/>
        </w:rPr>
        <w:t>Regressione lineare semplice, in cui è presente una singola variabile dipendente e una singola variabile indipendente,</w:t>
      </w:r>
    </w:p>
    <w:p w14:paraId="581E76A4" w14:textId="6B4E9463" w:rsidR="00DB76A0" w:rsidRPr="002F0D29" w:rsidRDefault="00DB76A0" w:rsidP="0012011D">
      <w:pPr>
        <w:pStyle w:val="primoparagrafo"/>
        <w:numPr>
          <w:ilvl w:val="0"/>
          <w:numId w:val="19"/>
        </w:numPr>
        <w:tabs>
          <w:tab w:val="left" w:pos="4508"/>
        </w:tabs>
        <w:rPr>
          <w:rFonts w:ascii="Times New Roman" w:hAnsi="Times New Roman"/>
          <w:sz w:val="24"/>
          <w:szCs w:val="24"/>
        </w:rPr>
      </w:pPr>
      <w:r w:rsidRPr="002F0D29">
        <w:rPr>
          <w:rFonts w:ascii="Times New Roman" w:hAnsi="Times New Roman"/>
          <w:sz w:val="24"/>
          <w:szCs w:val="24"/>
        </w:rPr>
        <w:t>Regressione lineare complessa, in cui è presente una singola variabile dipendente e numerose variabili indipendenti.</w:t>
      </w:r>
      <w:r w:rsidRPr="002F0D29">
        <w:rPr>
          <w:rFonts w:ascii="Times New Roman" w:hAnsi="Times New Roman"/>
          <w:sz w:val="24"/>
          <w:szCs w:val="24"/>
          <w:vertAlign w:val="superscript"/>
        </w:rPr>
        <w:endnoteReference w:id="23"/>
      </w:r>
    </w:p>
    <w:p w14:paraId="35C72A18" w14:textId="466BF0B4" w:rsidR="001E426D" w:rsidRPr="002F0D29" w:rsidRDefault="001E426D" w:rsidP="001E426D">
      <w:pPr>
        <w:pStyle w:val="Titolo5"/>
        <w:rPr>
          <w:rFonts w:ascii="Times New Roman" w:hAnsi="Times New Roman"/>
        </w:rPr>
      </w:pPr>
      <w:r w:rsidRPr="002F0D29">
        <w:rPr>
          <w:rFonts w:ascii="Times New Roman" w:hAnsi="Times New Roman"/>
        </w:rPr>
        <w:lastRenderedPageBreak/>
        <w:t>Regressione logistica</w:t>
      </w:r>
    </w:p>
    <w:p w14:paraId="3DCC4F75" w14:textId="08DE158A" w:rsidR="00DB76A0" w:rsidRPr="002F0D29" w:rsidRDefault="00DB76A0" w:rsidP="00334D0F">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 </w:t>
      </w:r>
      <w:r w:rsidRPr="002F0D29">
        <w:rPr>
          <w:rFonts w:ascii="Times New Roman" w:hAnsi="Times New Roman"/>
          <w:b/>
          <w:bCs/>
          <w:sz w:val="24"/>
          <w:szCs w:val="24"/>
        </w:rPr>
        <w:t>regressione logistica</w:t>
      </w:r>
      <w:r w:rsidR="00EE1AFE" w:rsidRPr="002F0D29">
        <w:rPr>
          <w:rFonts w:ascii="Times New Roman" w:hAnsi="Times New Roman"/>
          <w:sz w:val="24"/>
          <w:szCs w:val="24"/>
        </w:rPr>
        <w:t xml:space="preserve"> è un algoritmo di apprendimento supervisionato, utilizzato per prevedere valori di variabili discreti.</w:t>
      </w:r>
      <w:r w:rsidR="00EE1AFE" w:rsidRPr="002F0D29">
        <w:rPr>
          <w:rFonts w:ascii="Times New Roman" w:hAnsi="Times New Roman"/>
          <w:sz w:val="24"/>
          <w:szCs w:val="24"/>
        </w:rPr>
        <w:endnoteReference w:id="24"/>
      </w:r>
      <w:r w:rsidR="00EE1AFE" w:rsidRPr="002F0D29">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2F0D29">
        <w:rPr>
          <w:rFonts w:ascii="Times New Roman" w:hAnsi="Times New Roman"/>
          <w:sz w:val="24"/>
          <w:szCs w:val="24"/>
          <w:vertAlign w:val="superscript"/>
        </w:rPr>
        <w:endnoteReference w:id="25"/>
      </w:r>
    </w:p>
    <w:p w14:paraId="2AED7147" w14:textId="77777777" w:rsidR="00334D0F" w:rsidRPr="002F0D29"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2F0D29" w14:paraId="3C788D5E" w14:textId="77777777" w:rsidTr="00334D0F">
        <w:tc>
          <w:tcPr>
            <w:tcW w:w="8211" w:type="dxa"/>
            <w:vAlign w:val="center"/>
          </w:tcPr>
          <w:p w14:paraId="6CD82E63" w14:textId="334621C9" w:rsidR="00334D0F" w:rsidRPr="002F0D29" w:rsidRDefault="00334D0F" w:rsidP="00334D0F">
            <w:pPr>
              <w:pStyle w:val="Corpotesto"/>
              <w:jc w:val="center"/>
              <w:rPr>
                <w:rFonts w:ascii="Times New Roman" w:hAnsi="Times New Roman"/>
              </w:rPr>
            </w:pPr>
            <w:r w:rsidRPr="002F0D29">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2F0D29" w14:paraId="22E4702F" w14:textId="77777777" w:rsidTr="00334D0F">
        <w:tc>
          <w:tcPr>
            <w:tcW w:w="8211" w:type="dxa"/>
            <w:vAlign w:val="center"/>
          </w:tcPr>
          <w:p w14:paraId="77D43439" w14:textId="2373C3F3" w:rsidR="00334D0F" w:rsidRPr="002F0D29" w:rsidRDefault="00334D0F" w:rsidP="00334D0F">
            <w:pPr>
              <w:pStyle w:val="Corpotesto"/>
              <w:jc w:val="center"/>
              <w:rPr>
                <w:rFonts w:ascii="Times New Roman" w:hAnsi="Times New Roman"/>
              </w:rPr>
            </w:pPr>
            <w:bookmarkStart w:id="38" w:name="_Toc21227872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18</w:t>
            </w:r>
            <w:r w:rsidRPr="002F0D29">
              <w:rPr>
                <w:rFonts w:ascii="Times New Roman" w:hAnsi="Times New Roman"/>
              </w:rPr>
              <w:fldChar w:fldCharType="end"/>
            </w:r>
            <w:r w:rsidRPr="002F0D29">
              <w:rPr>
                <w:rFonts w:ascii="Times New Roman" w:hAnsi="Times New Roman"/>
              </w:rPr>
              <w:t xml:space="preserve">: Esempio di regressione logistica. Fonte: </w:t>
            </w:r>
            <w:hyperlink r:id="rId52"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38"/>
          </w:p>
        </w:tc>
      </w:tr>
    </w:tbl>
    <w:p w14:paraId="3A56513B" w14:textId="77777777" w:rsidR="00334D0F" w:rsidRPr="002F0D29" w:rsidRDefault="00334D0F" w:rsidP="00DB76A0">
      <w:pPr>
        <w:pStyle w:val="Corpotesto"/>
        <w:rPr>
          <w:rFonts w:ascii="Times New Roman" w:hAnsi="Times New Roman"/>
        </w:rPr>
      </w:pPr>
    </w:p>
    <w:p w14:paraId="0A4B4AAD" w14:textId="21AE796D" w:rsidR="00EE1AFE" w:rsidRPr="002F0D29" w:rsidRDefault="00AA5555" w:rsidP="00334D0F">
      <w:pPr>
        <w:pStyle w:val="primoparagrafo"/>
        <w:tabs>
          <w:tab w:val="left" w:pos="4508"/>
        </w:tabs>
        <w:rPr>
          <w:rFonts w:ascii="Times New Roman" w:hAnsi="Times New Roman"/>
          <w:sz w:val="24"/>
          <w:szCs w:val="24"/>
        </w:rPr>
      </w:pPr>
      <w:r w:rsidRPr="002F0D29">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2F0D29" w:rsidRDefault="00AA5555" w:rsidP="00DB76A0">
      <w:pPr>
        <w:pStyle w:val="Corpotesto"/>
        <w:rPr>
          <w:rFonts w:ascii="Times New Roman" w:hAnsi="Times New Roman"/>
        </w:rPr>
      </w:pPr>
    </w:p>
    <w:p w14:paraId="0BED1668" w14:textId="51D54A92" w:rsidR="00AA5555" w:rsidRPr="002F0D29"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2F0D29" w:rsidRDefault="00334D0F" w:rsidP="00DB76A0">
      <w:pPr>
        <w:pStyle w:val="Corpotesto"/>
        <w:rPr>
          <w:rFonts w:ascii="Times New Roman" w:hAnsi="Times New Roman"/>
        </w:rPr>
      </w:pPr>
    </w:p>
    <w:p w14:paraId="5C42E816" w14:textId="60F5FCA5" w:rsidR="00334D0F" w:rsidRPr="002F0D29" w:rsidRDefault="0066106B"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2F0D29" w:rsidRDefault="00334D0F" w:rsidP="00334D0F">
      <w:pPr>
        <w:pStyle w:val="Corpotesto"/>
        <w:rPr>
          <w:rFonts w:ascii="Times New Roman" w:hAnsi="Times New Roman"/>
          <w:sz w:val="24"/>
          <w:szCs w:val="24"/>
        </w:rPr>
      </w:pPr>
      <w:r w:rsidRPr="002F0D29">
        <w:rPr>
          <w:rFonts w:ascii="Times New Roman" w:hAnsi="Times New Roman"/>
          <w:sz w:val="24"/>
          <w:szCs w:val="24"/>
        </w:rPr>
        <w:t>dove:</w:t>
      </w:r>
    </w:p>
    <w:p w14:paraId="36921800" w14:textId="1123FC0C" w:rsidR="00334D0F" w:rsidRPr="002F0D29" w:rsidRDefault="00334D0F" w:rsidP="0012011D">
      <w:pPr>
        <w:pStyle w:val="Corpotesto"/>
        <w:numPr>
          <w:ilvl w:val="0"/>
          <w:numId w:val="20"/>
        </w:numPr>
        <w:rPr>
          <w:rFonts w:ascii="Times New Roman" w:hAnsi="Times New Roman"/>
          <w:sz w:val="24"/>
          <w:szCs w:val="24"/>
        </w:rPr>
      </w:pPr>
      <w:r w:rsidRPr="002F0D29">
        <w:rPr>
          <w:rFonts w:ascii="Times New Roman" w:hAnsi="Times New Roman"/>
          <w:sz w:val="24"/>
          <w:szCs w:val="24"/>
        </w:rPr>
        <w:t>Logit(</w:t>
      </w:r>
      <m:oMath>
        <m:r>
          <w:rPr>
            <w:rFonts w:ascii="Cambria Math" w:hAnsi="Cambria Math"/>
            <w:sz w:val="24"/>
            <w:szCs w:val="24"/>
          </w:rPr>
          <m:t>π</m:t>
        </m:r>
      </m:oMath>
      <w:r w:rsidRPr="002F0D29">
        <w:rPr>
          <w:rFonts w:ascii="Times New Roman" w:hAnsi="Times New Roman"/>
          <w:sz w:val="24"/>
          <w:szCs w:val="24"/>
        </w:rPr>
        <w:t>) è la variabile dipendente</w:t>
      </w:r>
    </w:p>
    <w:p w14:paraId="1F9AEDCC" w14:textId="6650DA1F" w:rsidR="00334D0F" w:rsidRPr="002F0D29" w:rsidRDefault="00334D0F" w:rsidP="0012011D">
      <w:pPr>
        <w:pStyle w:val="Corpotesto"/>
        <w:numPr>
          <w:ilvl w:val="0"/>
          <w:numId w:val="20"/>
        </w:numPr>
        <w:rPr>
          <w:rFonts w:ascii="Times New Roman" w:hAnsi="Times New Roman"/>
          <w:sz w:val="24"/>
          <w:szCs w:val="24"/>
        </w:rPr>
      </w:pPr>
      <w:r w:rsidRPr="002F0D29">
        <w:rPr>
          <w:rFonts w:ascii="Times New Roman" w:hAnsi="Times New Roman"/>
          <w:sz w:val="24"/>
          <w:szCs w:val="24"/>
        </w:rPr>
        <w:t>X è la variabile indipendente</w:t>
      </w:r>
    </w:p>
    <w:p w14:paraId="39F752F9" w14:textId="452DA58D" w:rsidR="00334D0F" w:rsidRPr="002F0D29" w:rsidRDefault="00334D0F" w:rsidP="0012011D">
      <w:pPr>
        <w:pStyle w:val="Corpotesto"/>
        <w:numPr>
          <w:ilvl w:val="0"/>
          <w:numId w:val="20"/>
        </w:numPr>
        <w:rPr>
          <w:rFonts w:ascii="Times New Roman" w:hAnsi="Times New Roman"/>
          <w:sz w:val="24"/>
          <w:szCs w:val="24"/>
        </w:rPr>
      </w:pPr>
      <m:oMath>
        <m:r>
          <w:rPr>
            <w:rFonts w:ascii="Cambria Math" w:hAnsi="Cambria Math"/>
            <w:sz w:val="24"/>
            <w:szCs w:val="24"/>
          </w:rPr>
          <m:t>β</m:t>
        </m:r>
      </m:oMath>
      <w:r w:rsidRPr="002F0D29">
        <w:rPr>
          <w:rFonts w:ascii="Times New Roman" w:hAnsi="Times New Roman"/>
          <w:sz w:val="24"/>
          <w:szCs w:val="24"/>
        </w:rPr>
        <w:t xml:space="preserve"> è il coefficiente stimato tramite il metodo della stima di massima verosimiglianza (MLE).</w:t>
      </w:r>
    </w:p>
    <w:p w14:paraId="3A27B333" w14:textId="77777777" w:rsidR="0096323A" w:rsidRPr="002F0D29" w:rsidRDefault="0096323A" w:rsidP="0096323A">
      <w:pPr>
        <w:pStyle w:val="Corpotesto"/>
        <w:rPr>
          <w:rFonts w:ascii="Times New Roman" w:hAnsi="Times New Roman"/>
          <w:sz w:val="24"/>
          <w:szCs w:val="24"/>
        </w:rPr>
      </w:pPr>
    </w:p>
    <w:p w14:paraId="1EC03AF6" w14:textId="0C3B8AC8" w:rsidR="00334D0F" w:rsidRPr="002F0D29" w:rsidRDefault="00CB1DA4"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Vengono, quindi, valutati iterativamente i valori dei parametri beta ottimizzando il best fit della probabilità logaritmica e massimizzando la funzione di verosimiglianza. Considerando la </w:t>
      </w:r>
      <w:r w:rsidRPr="002F0D29">
        <w:rPr>
          <w:rFonts w:ascii="Times New Roman" w:hAnsi="Times New Roman"/>
          <w:sz w:val="24"/>
          <w:szCs w:val="24"/>
        </w:rPr>
        <w:lastRenderedPageBreak/>
        <w:t>classificazione binaria, una probabilità inferiore a 0,5 prevederà mentre, al contrario, una probabilità superiore prevederà 1. Infine, dopo aver calibrato il modello, si valuta la capacità predittiva rispetto alla variabilità dipendente.</w:t>
      </w:r>
      <w:r w:rsidR="002F178D" w:rsidRPr="002F0D29">
        <w:rPr>
          <w:rFonts w:ascii="Times New Roman" w:hAnsi="Times New Roman"/>
          <w:sz w:val="24"/>
          <w:szCs w:val="24"/>
        </w:rPr>
        <w:t xml:space="preserve"> </w:t>
      </w:r>
      <w:r w:rsidR="002F178D" w:rsidRPr="002F0D29">
        <w:rPr>
          <w:rFonts w:ascii="Times New Roman" w:hAnsi="Times New Roman"/>
          <w:sz w:val="24"/>
          <w:szCs w:val="24"/>
          <w:vertAlign w:val="superscript"/>
        </w:rPr>
        <w:endnoteReference w:id="26"/>
      </w:r>
    </w:p>
    <w:p w14:paraId="2A4F8204" w14:textId="75937CDA" w:rsidR="001E426D" w:rsidRPr="002F0D29" w:rsidRDefault="001E426D" w:rsidP="001E426D">
      <w:pPr>
        <w:pStyle w:val="Titolo5"/>
        <w:rPr>
          <w:rFonts w:ascii="Times New Roman" w:hAnsi="Times New Roman"/>
        </w:rPr>
      </w:pPr>
      <w:r w:rsidRPr="002F0D29">
        <w:rPr>
          <w:rFonts w:ascii="Times New Roman" w:hAnsi="Times New Roman"/>
        </w:rPr>
        <w:t>Clustering</w:t>
      </w:r>
    </w:p>
    <w:p w14:paraId="43A61B21" w14:textId="71376453" w:rsidR="00B634CB" w:rsidRPr="002F0D29" w:rsidRDefault="0096323A"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Il clustering è un algoritmo di apprendimento non supervisionato che permette di identificare e classificare </w:t>
      </w:r>
      <w:r w:rsidR="00D95BDC" w:rsidRPr="002F0D29">
        <w:rPr>
          <w:rFonts w:ascii="Times New Roman" w:hAnsi="Times New Roman"/>
          <w:sz w:val="24"/>
          <w:szCs w:val="24"/>
        </w:rPr>
        <w:t>i dati in gruppi, detti cluster, basandosi sul riconoscimento di pattern di dati.</w:t>
      </w:r>
      <w:r w:rsidR="00D95BDC" w:rsidRPr="002F0D29">
        <w:rPr>
          <w:rFonts w:ascii="Times New Roman" w:hAnsi="Times New Roman"/>
          <w:vertAlign w:val="superscript"/>
        </w:rPr>
        <w:endnoteReference w:id="27"/>
      </w:r>
      <w:r w:rsidR="00D95BDC" w:rsidRPr="002F0D29">
        <w:rPr>
          <w:rFonts w:ascii="Times New Roman" w:hAnsi="Times New Roman"/>
          <w:vertAlign w:val="superscript"/>
        </w:rPr>
        <w:endnoteReference w:id="28"/>
      </w:r>
      <w:r w:rsidR="00736B41" w:rsidRPr="002F0D29">
        <w:rPr>
          <w:rFonts w:ascii="Times New Roman" w:hAnsi="Times New Roman"/>
          <w:sz w:val="24"/>
          <w:szCs w:val="24"/>
        </w:rPr>
        <w:t xml:space="preserve"> Viene utilizzabile sia nelle osservazioni iniziali di set di dati, permettendo di comprendere pattern e outlier sottostanti, sia nel </w:t>
      </w:r>
      <w:r w:rsidR="00EA505D" w:rsidRPr="002F0D29">
        <w:rPr>
          <w:rFonts w:ascii="Times New Roman" w:hAnsi="Times New Roman"/>
          <w:sz w:val="24"/>
          <w:szCs w:val="24"/>
        </w:rPr>
        <w:t>monitoraggio</w:t>
      </w:r>
      <w:r w:rsidR="00736B41" w:rsidRPr="002F0D29">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2F0D29">
        <w:rPr>
          <w:rFonts w:ascii="Times New Roman" w:hAnsi="Times New Roman"/>
          <w:vertAlign w:val="superscript"/>
        </w:rPr>
        <w:endnoteReference w:id="29"/>
      </w:r>
      <w:r w:rsidR="005A44E9" w:rsidRPr="002F0D29">
        <w:rPr>
          <w:rFonts w:ascii="Times New Roman" w:hAnsi="Times New Roman"/>
          <w:sz w:val="24"/>
          <w:szCs w:val="24"/>
          <w:vertAlign w:val="superscript"/>
        </w:rPr>
        <w:t xml:space="preserve"> </w:t>
      </w:r>
    </w:p>
    <w:p w14:paraId="469BF874"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rsidRPr="002F0D29" w14:paraId="5222F420" w14:textId="77777777" w:rsidTr="00835FC1">
        <w:tc>
          <w:tcPr>
            <w:tcW w:w="8211" w:type="dxa"/>
            <w:vAlign w:val="center"/>
          </w:tcPr>
          <w:p w14:paraId="4E4BEF2A" w14:textId="7E630CB3"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53">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rsidRPr="002F0D29" w14:paraId="6786E14C" w14:textId="77777777" w:rsidTr="00835FC1">
        <w:tc>
          <w:tcPr>
            <w:tcW w:w="8211" w:type="dxa"/>
            <w:vAlign w:val="center"/>
          </w:tcPr>
          <w:p w14:paraId="21FC4F9C" w14:textId="0B6C6076" w:rsidR="00835FC1" w:rsidRPr="002F0D29" w:rsidRDefault="00835FC1" w:rsidP="00835FC1">
            <w:pPr>
              <w:pStyle w:val="Corpotesto"/>
              <w:jc w:val="center"/>
              <w:rPr>
                <w:rFonts w:ascii="Times New Roman" w:hAnsi="Times New Roman"/>
                <w:sz w:val="24"/>
                <w:szCs w:val="24"/>
              </w:rPr>
            </w:pPr>
            <w:bookmarkStart w:id="39" w:name="_Toc212278726"/>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19</w:t>
            </w:r>
            <w:r w:rsidRPr="002F0D29">
              <w:rPr>
                <w:rFonts w:ascii="Times New Roman" w:hAnsi="Times New Roman"/>
              </w:rPr>
              <w:fldChar w:fldCharType="end"/>
            </w:r>
            <w:r w:rsidRPr="002F0D29">
              <w:rPr>
                <w:rFonts w:ascii="Times New Roman" w:hAnsi="Times New Roman"/>
              </w:rPr>
              <w:t xml:space="preserve">: Grafico di dispersione dei dati raggruppati in tre cluster. Fonte: </w:t>
            </w:r>
            <w:hyperlink r:id="rId54"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39"/>
          </w:p>
        </w:tc>
      </w:tr>
    </w:tbl>
    <w:p w14:paraId="6563DEEF" w14:textId="77777777" w:rsidR="00835FC1" w:rsidRPr="002F0D29" w:rsidRDefault="00835FC1" w:rsidP="00835FC1">
      <w:pPr>
        <w:pStyle w:val="Corpotesto"/>
        <w:tabs>
          <w:tab w:val="clear" w:pos="709"/>
          <w:tab w:val="left" w:pos="2835"/>
        </w:tabs>
        <w:rPr>
          <w:rFonts w:ascii="Times New Roman" w:hAnsi="Times New Roman"/>
          <w:sz w:val="24"/>
          <w:szCs w:val="24"/>
        </w:rPr>
      </w:pPr>
    </w:p>
    <w:p w14:paraId="4D73B3EE" w14:textId="77777777" w:rsidR="00835FC1" w:rsidRPr="002F0D29" w:rsidRDefault="00835FC1" w:rsidP="00835FC1">
      <w:pPr>
        <w:pStyle w:val="Corpotesto"/>
        <w:tabs>
          <w:tab w:val="clear" w:pos="709"/>
          <w:tab w:val="left" w:pos="2835"/>
        </w:tabs>
        <w:rPr>
          <w:rFonts w:ascii="Times New Roman" w:hAnsi="Times New Roman"/>
          <w:sz w:val="24"/>
          <w:szCs w:val="24"/>
        </w:rPr>
      </w:pPr>
      <w:r w:rsidRPr="002F0D29">
        <w:rPr>
          <w:rFonts w:ascii="Times New Roman" w:hAnsi="Times New Roman"/>
          <w:sz w:val="24"/>
          <w:szCs w:val="24"/>
        </w:rPr>
        <w:t>Gli algoritmi di clustering possono essere distinti in:</w:t>
      </w:r>
      <w:r w:rsidRPr="002F0D29">
        <w:rPr>
          <w:rStyle w:val="Rimandonotadichiusura"/>
          <w:rFonts w:ascii="Times New Roman" w:hAnsi="Times New Roman"/>
          <w:sz w:val="24"/>
          <w:szCs w:val="24"/>
        </w:rPr>
        <w:endnoteReference w:id="30"/>
      </w:r>
    </w:p>
    <w:p w14:paraId="6ACA94D0" w14:textId="2FC27A1B" w:rsidR="00835FC1" w:rsidRPr="002F0D29" w:rsidRDefault="00835FC1"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Hard clustering: ogni punto dati appartiene esclusivamente a un singolo cluster</w:t>
      </w:r>
    </w:p>
    <w:p w14:paraId="28E521D8" w14:textId="1D4CDFC6" w:rsidR="00835FC1" w:rsidRPr="002F0D29" w:rsidRDefault="00835FC1"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 xml:space="preserve">Soft clustering: ogni punto dati può appartenere a </w:t>
      </w:r>
      <w:r w:rsidR="00EA505D" w:rsidRPr="002F0D29">
        <w:rPr>
          <w:rFonts w:ascii="Times New Roman" w:hAnsi="Times New Roman"/>
          <w:sz w:val="24"/>
          <w:szCs w:val="24"/>
        </w:rPr>
        <w:t>diversi</w:t>
      </w:r>
      <w:r w:rsidRPr="002F0D29">
        <w:rPr>
          <w:rFonts w:ascii="Times New Roman" w:hAnsi="Times New Roman"/>
          <w:sz w:val="24"/>
          <w:szCs w:val="24"/>
        </w:rPr>
        <w:t xml:space="preserve"> cluster </w:t>
      </w:r>
    </w:p>
    <w:p w14:paraId="1495AF53"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rsidRPr="002F0D29" w14:paraId="7D7647EB" w14:textId="77777777" w:rsidTr="00835FC1">
        <w:tc>
          <w:tcPr>
            <w:tcW w:w="4360" w:type="dxa"/>
            <w:vAlign w:val="center"/>
          </w:tcPr>
          <w:p w14:paraId="0A4A2F19" w14:textId="52CEE6F4" w:rsidR="00835FC1" w:rsidRPr="002F0D29" w:rsidRDefault="00835FC1" w:rsidP="00835FC1">
            <w:pPr>
              <w:pStyle w:val="Corpotesto"/>
              <w:keepNext/>
              <w:tabs>
                <w:tab w:val="clear" w:pos="709"/>
                <w:tab w:val="left" w:pos="2835"/>
              </w:tabs>
              <w:jc w:val="center"/>
              <w:rPr>
                <w:rFonts w:ascii="Times New Roman" w:hAnsi="Times New Roman"/>
              </w:rPr>
            </w:pPr>
            <w:r w:rsidRPr="002F0D29">
              <w:rPr>
                <w:rFonts w:ascii="Times New Roman" w:hAnsi="Times New Roman"/>
                <w:noProof/>
                <w:sz w:val="24"/>
                <w:szCs w:val="24"/>
              </w:rPr>
              <w:lastRenderedPageBreak/>
              <w:drawing>
                <wp:inline distT="0" distB="0" distL="0" distR="0" wp14:anchorId="56E8237C" wp14:editId="07BE9C9C">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Pr="002F0D29"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rsidRPr="002F0D29" w14:paraId="7F7054AC" w14:textId="77777777" w:rsidTr="00835FC1">
        <w:tc>
          <w:tcPr>
            <w:tcW w:w="8211" w:type="dxa"/>
            <w:gridSpan w:val="2"/>
            <w:vAlign w:val="center"/>
          </w:tcPr>
          <w:p w14:paraId="6F5087A2" w14:textId="485A103E" w:rsidR="00835FC1" w:rsidRPr="002F0D29" w:rsidRDefault="00835FC1" w:rsidP="00835FC1">
            <w:pPr>
              <w:pStyle w:val="Corpotesto"/>
              <w:tabs>
                <w:tab w:val="clear" w:pos="709"/>
                <w:tab w:val="left" w:pos="2835"/>
              </w:tabs>
              <w:jc w:val="center"/>
              <w:rPr>
                <w:rFonts w:ascii="Times New Roman" w:hAnsi="Times New Roman"/>
                <w:sz w:val="24"/>
                <w:szCs w:val="24"/>
              </w:rPr>
            </w:pPr>
            <w:bookmarkStart w:id="40" w:name="_Toc212278727"/>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20</w:t>
            </w:r>
            <w:r w:rsidRPr="002F0D29">
              <w:rPr>
                <w:rFonts w:ascii="Times New Roman" w:hAnsi="Times New Roman"/>
              </w:rPr>
              <w:fldChar w:fldCharType="end"/>
            </w:r>
            <w:r w:rsidRPr="002F0D29">
              <w:rPr>
                <w:rFonts w:ascii="Times New Roman" w:hAnsi="Times New Roman"/>
              </w:rPr>
              <w:t xml:space="preserve">: Clustering k-means (a sinistra) e modello di mistura gaussiana (a destra). Fonte: </w:t>
            </w:r>
            <w:hyperlink r:id="rId57"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40"/>
          </w:p>
        </w:tc>
      </w:tr>
    </w:tbl>
    <w:p w14:paraId="5A8A91D3" w14:textId="77777777" w:rsidR="00835FC1" w:rsidRPr="002F0D29" w:rsidRDefault="00835FC1" w:rsidP="00334D0F">
      <w:pPr>
        <w:pStyle w:val="Corpotesto"/>
        <w:rPr>
          <w:rFonts w:ascii="Times New Roman" w:hAnsi="Times New Roman"/>
          <w:sz w:val="24"/>
          <w:szCs w:val="24"/>
        </w:rPr>
      </w:pPr>
    </w:p>
    <w:p w14:paraId="59B5872B" w14:textId="52D338EC" w:rsidR="0096323A" w:rsidRPr="002F0D29" w:rsidRDefault="005A44E9"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2F0D29">
        <w:rPr>
          <w:rFonts w:ascii="Times New Roman" w:hAnsi="Times New Roman"/>
          <w:sz w:val="24"/>
          <w:szCs w:val="24"/>
        </w:rPr>
        <w:t xml:space="preserve">appartengono ad alcun cluster o mostrano un’associazione debole o, inoltre, utilizzare il clutering per ridurre la </w:t>
      </w:r>
      <w:r w:rsidR="00A37C35" w:rsidRPr="002F0D29">
        <w:rPr>
          <w:rFonts w:ascii="Times New Roman" w:hAnsi="Times New Roman"/>
          <w:sz w:val="24"/>
          <w:szCs w:val="24"/>
        </w:rPr>
        <w:t>complessità</w:t>
      </w:r>
      <w:r w:rsidR="00B634CB" w:rsidRPr="002F0D29">
        <w:rPr>
          <w:rFonts w:ascii="Times New Roman" w:hAnsi="Times New Roman"/>
          <w:sz w:val="24"/>
          <w:szCs w:val="24"/>
        </w:rPr>
        <w:t xml:space="preserve"> di set di dati di grandi dimensioni, eliminando le caratteristiche superflue mediante tecniche di riduzione della dimensionalità.</w:t>
      </w:r>
      <w:r w:rsidR="00B634CB" w:rsidRPr="002F0D29">
        <w:rPr>
          <w:rFonts w:ascii="Times New Roman" w:hAnsi="Times New Roman"/>
        </w:rPr>
        <w:t xml:space="preserve"> </w:t>
      </w:r>
      <w:r w:rsidR="00B634CB" w:rsidRPr="002F0D29">
        <w:rPr>
          <w:rFonts w:ascii="Times New Roman" w:hAnsi="Times New Roman"/>
          <w:vertAlign w:val="superscript"/>
        </w:rPr>
        <w:endnoteReference w:id="31"/>
      </w:r>
    </w:p>
    <w:p w14:paraId="79AFB2E6" w14:textId="4DE7411F" w:rsidR="001E426D" w:rsidRPr="002F0D29" w:rsidRDefault="001E426D" w:rsidP="001E426D">
      <w:pPr>
        <w:pStyle w:val="Titolo5"/>
        <w:rPr>
          <w:rFonts w:ascii="Times New Roman" w:hAnsi="Times New Roman"/>
        </w:rPr>
      </w:pPr>
      <w:r w:rsidRPr="002F0D29">
        <w:rPr>
          <w:rFonts w:ascii="Times New Roman" w:hAnsi="Times New Roman"/>
        </w:rPr>
        <w:t>Alberi decisionali</w:t>
      </w:r>
    </w:p>
    <w:p w14:paraId="49AFD5AD" w14:textId="6C009F03" w:rsidR="00DE1595" w:rsidRPr="002F0D29" w:rsidRDefault="00DE1595"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Gli alberi decisionali, rientrano nell’apprendimento supervisionato, sono strutture dati utilizzate</w:t>
      </w:r>
      <w:r w:rsidR="00F0017E" w:rsidRPr="002F0D29">
        <w:rPr>
          <w:rFonts w:ascii="Times New Roman" w:hAnsi="Times New Roman"/>
          <w:sz w:val="24"/>
          <w:szCs w:val="24"/>
        </w:rPr>
        <w:t xml:space="preserve"> sia per prevedere valori numerici sia per</w:t>
      </w:r>
      <w:r w:rsidRPr="002F0D29">
        <w:rPr>
          <w:rFonts w:ascii="Times New Roman" w:hAnsi="Times New Roman"/>
          <w:sz w:val="24"/>
          <w:szCs w:val="24"/>
        </w:rPr>
        <w:t xml:space="preserve"> testare dati di input</w:t>
      </w:r>
      <w:r w:rsidR="00F0017E" w:rsidRPr="002F0D29">
        <w:rPr>
          <w:rFonts w:ascii="Times New Roman" w:hAnsi="Times New Roman"/>
          <w:sz w:val="24"/>
          <w:szCs w:val="24"/>
        </w:rPr>
        <w:t xml:space="preserve"> al fine di</w:t>
      </w:r>
      <w:r w:rsidRPr="002F0D29">
        <w:rPr>
          <w:rFonts w:ascii="Times New Roman" w:hAnsi="Times New Roman"/>
          <w:sz w:val="24"/>
          <w:szCs w:val="24"/>
        </w:rPr>
        <w:t xml:space="preserve"> classificarli in categorie.</w:t>
      </w:r>
      <w:r w:rsidRPr="002F0D29">
        <w:rPr>
          <w:rFonts w:ascii="Times New Roman" w:hAnsi="Times New Roman"/>
          <w:vertAlign w:val="superscript"/>
        </w:rPr>
        <w:endnoteReference w:id="32"/>
      </w:r>
      <w:r w:rsidRPr="002F0D29">
        <w:rPr>
          <w:rFonts w:ascii="Times New Roman" w:hAnsi="Times New Roman"/>
          <w:vertAlign w:val="superscript"/>
        </w:rPr>
        <w:endnoteReference w:id="33"/>
      </w:r>
      <w:r w:rsidRPr="002F0D29">
        <w:rPr>
          <w:rFonts w:ascii="Times New Roman" w:hAnsi="Times New Roman"/>
          <w:sz w:val="24"/>
          <w:szCs w:val="24"/>
        </w:rPr>
        <w:t xml:space="preserve"> </w:t>
      </w:r>
      <w:r w:rsidR="00F0017E" w:rsidRPr="002F0D29">
        <w:rPr>
          <w:rFonts w:ascii="Times New Roman" w:hAnsi="Times New Roman"/>
          <w:sz w:val="24"/>
          <w:szCs w:val="24"/>
        </w:rPr>
        <w:t xml:space="preserve">Sono sistemi </w:t>
      </w:r>
      <w:r w:rsidR="00C731B5" w:rsidRPr="002F0D29">
        <w:rPr>
          <w:rFonts w:ascii="Times New Roman" w:hAnsi="Times New Roman"/>
          <w:sz w:val="24"/>
          <w:szCs w:val="24"/>
        </w:rPr>
        <w:t>con diverse variabili di input a cui corrispondono più variabili di output.</w:t>
      </w:r>
      <w:r w:rsidR="00C731B5" w:rsidRPr="002F0D29">
        <w:rPr>
          <w:rFonts w:ascii="Times New Roman" w:hAnsi="Times New Roman"/>
          <w:vertAlign w:val="superscript"/>
        </w:rPr>
        <w:endnoteReference w:id="34"/>
      </w:r>
    </w:p>
    <w:p w14:paraId="45F0DE9A" w14:textId="77777777" w:rsidR="00C731B5" w:rsidRPr="002F0D29"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rsidRPr="002F0D29" w14:paraId="1329A56F" w14:textId="77777777" w:rsidTr="00C731B5">
        <w:trPr>
          <w:jc w:val="center"/>
        </w:trPr>
        <w:tc>
          <w:tcPr>
            <w:tcW w:w="8211" w:type="dxa"/>
            <w:vAlign w:val="center"/>
          </w:tcPr>
          <w:p w14:paraId="2CE2C844" w14:textId="6CA43EBD" w:rsidR="00C731B5" w:rsidRPr="002F0D29" w:rsidRDefault="00C731B5" w:rsidP="00C731B5">
            <w:pPr>
              <w:pStyle w:val="Corpotesto"/>
              <w:keepNext/>
              <w:tabs>
                <w:tab w:val="left" w:pos="3624"/>
              </w:tabs>
              <w:jc w:val="center"/>
              <w:rPr>
                <w:rFonts w:ascii="Times New Roman" w:hAnsi="Times New Roman"/>
              </w:rPr>
            </w:pPr>
            <w:r w:rsidRPr="002F0D29">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8">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rsidRPr="002F0D29" w14:paraId="34F4F825" w14:textId="77777777" w:rsidTr="00C731B5">
        <w:trPr>
          <w:jc w:val="center"/>
        </w:trPr>
        <w:tc>
          <w:tcPr>
            <w:tcW w:w="8211" w:type="dxa"/>
            <w:vAlign w:val="center"/>
          </w:tcPr>
          <w:p w14:paraId="3FBC46CD" w14:textId="1EA17F52" w:rsidR="00C731B5" w:rsidRPr="002F0D29" w:rsidRDefault="00C731B5" w:rsidP="00C731B5">
            <w:pPr>
              <w:pStyle w:val="Corpotesto"/>
              <w:tabs>
                <w:tab w:val="clear" w:pos="709"/>
                <w:tab w:val="left" w:pos="2835"/>
              </w:tabs>
              <w:jc w:val="center"/>
              <w:rPr>
                <w:rFonts w:ascii="Times New Roman" w:hAnsi="Times New Roman"/>
                <w:sz w:val="24"/>
                <w:szCs w:val="24"/>
              </w:rPr>
            </w:pPr>
            <w:bookmarkStart w:id="41" w:name="_Toc212278728"/>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21</w:t>
            </w:r>
            <w:r w:rsidRPr="002F0D29">
              <w:rPr>
                <w:rFonts w:ascii="Times New Roman" w:hAnsi="Times New Roman"/>
              </w:rPr>
              <w:fldChar w:fldCharType="end"/>
            </w:r>
            <w:r w:rsidRPr="002F0D29">
              <w:rPr>
                <w:rFonts w:ascii="Times New Roman" w:hAnsi="Times New Roman"/>
              </w:rPr>
              <w:t>: Esempio di albero decisionale. Fonte: https://www.andreaminini.com/ai/machine-learning/alberi-di-decisione, consultato il 13/10/2025.</w:t>
            </w:r>
            <w:bookmarkEnd w:id="41"/>
          </w:p>
        </w:tc>
      </w:tr>
    </w:tbl>
    <w:p w14:paraId="55CD4772" w14:textId="77777777" w:rsidR="00C731B5" w:rsidRPr="002F0D29" w:rsidRDefault="00C731B5" w:rsidP="00DE1595">
      <w:pPr>
        <w:pStyle w:val="Corpotesto"/>
        <w:tabs>
          <w:tab w:val="left" w:pos="3624"/>
        </w:tabs>
        <w:rPr>
          <w:rFonts w:ascii="Times New Roman" w:hAnsi="Times New Roman"/>
          <w:sz w:val="24"/>
          <w:szCs w:val="24"/>
        </w:rPr>
      </w:pPr>
    </w:p>
    <w:p w14:paraId="7581D2BB" w14:textId="5CED0DA6" w:rsidR="001E426D" w:rsidRPr="002F0D29" w:rsidRDefault="00C731B5"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2F0D29">
        <w:rPr>
          <w:rFonts w:ascii="Times New Roman" w:hAnsi="Times New Roman"/>
          <w:vertAlign w:val="superscript"/>
        </w:rPr>
        <w:endnoteReference w:id="35"/>
      </w:r>
    </w:p>
    <w:p w14:paraId="6C3CB57B" w14:textId="73BBFB35" w:rsidR="001E426D" w:rsidRPr="002F0D29" w:rsidRDefault="001E426D" w:rsidP="001E426D">
      <w:pPr>
        <w:pStyle w:val="Titolo5"/>
        <w:rPr>
          <w:rFonts w:ascii="Times New Roman" w:hAnsi="Times New Roman"/>
        </w:rPr>
      </w:pPr>
      <w:r w:rsidRPr="002F0D29">
        <w:rPr>
          <w:rFonts w:ascii="Times New Roman" w:hAnsi="Times New Roman"/>
        </w:rPr>
        <w:lastRenderedPageBreak/>
        <w:t>Random forest</w:t>
      </w:r>
    </w:p>
    <w:p w14:paraId="56F7F5EE" w14:textId="0AF32C70" w:rsidR="001E426D" w:rsidRPr="002F0D29" w:rsidRDefault="001E426D"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Le random forest sono</w:t>
      </w:r>
      <w:r w:rsidR="00640BAE" w:rsidRPr="002F0D29">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sidRPr="002F0D29">
        <w:rPr>
          <w:rFonts w:ascii="Times New Roman" w:hAnsi="Times New Roman"/>
          <w:sz w:val="24"/>
          <w:szCs w:val="24"/>
        </w:rPr>
        <w:t xml:space="preserve"> quindi</w:t>
      </w:r>
      <w:r w:rsidR="00640BAE" w:rsidRPr="002F0D29">
        <w:rPr>
          <w:rFonts w:ascii="Times New Roman" w:hAnsi="Times New Roman"/>
          <w:sz w:val="24"/>
          <w:szCs w:val="24"/>
        </w:rPr>
        <w:t xml:space="preserve"> la sua previsione sulla combinazione dei risultati dei singoli alberi decisionali</w:t>
      </w:r>
      <w:r w:rsidR="008254AF" w:rsidRPr="002F0D29">
        <w:rPr>
          <w:rFonts w:ascii="Times New Roman" w:hAnsi="Times New Roman"/>
          <w:sz w:val="24"/>
          <w:szCs w:val="24"/>
        </w:rPr>
        <w:t>.</w:t>
      </w:r>
      <w:r w:rsidR="008254AF" w:rsidRPr="002F0D29">
        <w:rPr>
          <w:rStyle w:val="Rimandonotadichiusura"/>
          <w:rFonts w:ascii="Times New Roman" w:hAnsi="Times New Roman"/>
          <w:sz w:val="24"/>
          <w:szCs w:val="24"/>
        </w:rPr>
        <w:endnoteReference w:id="36"/>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rsidRPr="002F0D29" w14:paraId="30C37886" w14:textId="77777777" w:rsidTr="008254AF">
        <w:tc>
          <w:tcPr>
            <w:tcW w:w="8211" w:type="dxa"/>
            <w:vAlign w:val="center"/>
          </w:tcPr>
          <w:p w14:paraId="495A8595" w14:textId="1D29CA30" w:rsidR="008254AF" w:rsidRPr="002F0D29" w:rsidRDefault="008254AF" w:rsidP="008254AF">
            <w:pPr>
              <w:pStyle w:val="Corpotesto"/>
              <w:keepNext/>
              <w:jc w:val="center"/>
              <w:rPr>
                <w:rFonts w:ascii="Times New Roman" w:hAnsi="Times New Roman"/>
              </w:rPr>
            </w:pPr>
            <w:r w:rsidRPr="002F0D29">
              <w:rPr>
                <w:rFonts w:ascii="Times New Roman" w:hAnsi="Times New Roman"/>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rsidRPr="002F0D29" w14:paraId="7B70C2FE" w14:textId="77777777" w:rsidTr="008254AF">
        <w:tc>
          <w:tcPr>
            <w:tcW w:w="8211" w:type="dxa"/>
            <w:vAlign w:val="center"/>
          </w:tcPr>
          <w:p w14:paraId="55F38CE3" w14:textId="13824367" w:rsidR="008254AF" w:rsidRPr="002F0D29" w:rsidRDefault="008254AF" w:rsidP="008254AF">
            <w:pPr>
              <w:pStyle w:val="Corpotesto"/>
              <w:tabs>
                <w:tab w:val="clear" w:pos="709"/>
                <w:tab w:val="left" w:pos="2835"/>
              </w:tabs>
              <w:jc w:val="center"/>
              <w:rPr>
                <w:rFonts w:ascii="Times New Roman" w:hAnsi="Times New Roman"/>
              </w:rPr>
            </w:pPr>
            <w:bookmarkStart w:id="42" w:name="_Toc212278729"/>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22</w:t>
            </w:r>
            <w:r w:rsidRPr="002F0D29">
              <w:rPr>
                <w:rFonts w:ascii="Times New Roman" w:hAnsi="Times New Roman"/>
              </w:rPr>
              <w:fldChar w:fldCharType="end"/>
            </w:r>
            <w:r w:rsidRPr="002F0D29">
              <w:rPr>
                <w:rFonts w:ascii="Times New Roman" w:hAnsi="Times New Roman"/>
              </w:rPr>
              <w:t xml:space="preserve">: Esempio di random forest. Fonte: </w:t>
            </w:r>
            <w:hyperlink r:id="rId60" w:history="1">
              <w:r w:rsidRPr="002F0D29">
                <w:rPr>
                  <w:rFonts w:ascii="Times New Roman" w:hAnsi="Times New Roman"/>
                </w:rPr>
                <w:t>https://www.ibm.com/it-it/think/topics/random-forest</w:t>
              </w:r>
            </w:hyperlink>
            <w:r w:rsidRPr="002F0D29">
              <w:rPr>
                <w:rFonts w:ascii="Times New Roman" w:hAnsi="Times New Roman"/>
              </w:rPr>
              <w:t>, consultato il 13/10/2025.</w:t>
            </w:r>
            <w:bookmarkEnd w:id="42"/>
          </w:p>
        </w:tc>
      </w:tr>
    </w:tbl>
    <w:p w14:paraId="1BC09C5C" w14:textId="77777777" w:rsidR="00640BAE" w:rsidRPr="002F0D29" w:rsidRDefault="00640BAE" w:rsidP="00640BAE">
      <w:pPr>
        <w:pStyle w:val="Corpotesto"/>
        <w:rPr>
          <w:rFonts w:ascii="Times New Roman" w:hAnsi="Times New Roman"/>
        </w:rPr>
      </w:pPr>
    </w:p>
    <w:p w14:paraId="4BF6B568" w14:textId="529A4599" w:rsidR="00566274" w:rsidRPr="002F0D29" w:rsidRDefault="008254AF" w:rsidP="00566274">
      <w:pPr>
        <w:pStyle w:val="primoparagrafo"/>
        <w:tabs>
          <w:tab w:val="left" w:pos="4508"/>
        </w:tabs>
        <w:rPr>
          <w:rFonts w:ascii="Times New Roman" w:hAnsi="Times New Roman"/>
          <w:sz w:val="24"/>
          <w:szCs w:val="24"/>
        </w:rPr>
      </w:pPr>
      <w:r w:rsidRPr="002F0D29">
        <w:rPr>
          <w:rFonts w:ascii="Times New Roman" w:hAnsi="Times New Roman"/>
          <w:sz w:val="24"/>
          <w:szCs w:val="24"/>
        </w:rPr>
        <w:t>L’implementazione di random forest offre diversi vantaggi rispetto all’utilizzo dei singoli alberi decisionali:</w:t>
      </w:r>
    </w:p>
    <w:p w14:paraId="75596FE5" w14:textId="68B56923" w:rsidR="008254AF" w:rsidRPr="002F0D29" w:rsidRDefault="008254AF"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 xml:space="preserve">Rischio ridotto di overfitting, in quanto </w:t>
      </w:r>
      <w:r w:rsidR="00EA505D" w:rsidRPr="002F0D29">
        <w:rPr>
          <w:rFonts w:ascii="Times New Roman" w:hAnsi="Times New Roman"/>
          <w:sz w:val="24"/>
          <w:szCs w:val="24"/>
        </w:rPr>
        <w:t>permettono</w:t>
      </w:r>
      <w:r w:rsidRPr="002F0D29">
        <w:rPr>
          <w:rFonts w:ascii="Times New Roman" w:hAnsi="Times New Roman"/>
          <w:sz w:val="24"/>
          <w:szCs w:val="24"/>
        </w:rPr>
        <w:t xml:space="preserve"> l’inserimento dei dati di addestramento adattandoli perfettamente.</w:t>
      </w:r>
    </w:p>
    <w:p w14:paraId="692CEA7D" w14:textId="463FBB12" w:rsidR="008254AF" w:rsidRPr="002F0D29" w:rsidRDefault="008254AF"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Pr="002F0D29" w:rsidRDefault="00566274" w:rsidP="00566274">
      <w:pPr>
        <w:pStyle w:val="Corpotesto"/>
        <w:rPr>
          <w:rFonts w:ascii="Times New Roman" w:hAnsi="Times New Roman"/>
        </w:rPr>
      </w:pPr>
    </w:p>
    <w:p w14:paraId="78DB8752" w14:textId="77CAF5AC" w:rsidR="008254AF" w:rsidRPr="002F0D29" w:rsidRDefault="008254AF" w:rsidP="00566274">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Sebbene siano presenti anche diversi svantaggi come un maggior </w:t>
      </w:r>
      <w:r w:rsidR="00566274" w:rsidRPr="002F0D29">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2F0D29">
        <w:rPr>
          <w:rFonts w:ascii="Times New Roman" w:hAnsi="Times New Roman"/>
          <w:sz w:val="24"/>
          <w:szCs w:val="24"/>
          <w:vertAlign w:val="superscript"/>
        </w:rPr>
        <w:endnoteReference w:id="37"/>
      </w:r>
    </w:p>
    <w:p w14:paraId="5CAF1E08" w14:textId="77777777" w:rsidR="002B3342" w:rsidRPr="002F0D29" w:rsidRDefault="002B3342" w:rsidP="002B3342">
      <w:pPr>
        <w:pStyle w:val="Titolo2"/>
        <w:rPr>
          <w:rFonts w:ascii="Times New Roman" w:hAnsi="Times New Roman"/>
        </w:rPr>
      </w:pPr>
      <w:bookmarkStart w:id="43" w:name="_Toc212278681"/>
      <w:r w:rsidRPr="002F0D29">
        <w:rPr>
          <w:rFonts w:ascii="Times New Roman" w:hAnsi="Times New Roman"/>
        </w:rPr>
        <w:t>Reti neurali</w:t>
      </w:r>
      <w:bookmarkEnd w:id="43"/>
    </w:p>
    <w:p w14:paraId="10D9832A" w14:textId="71F4DE01" w:rsidR="004205A5" w:rsidRPr="002F0D29" w:rsidRDefault="001B7C06" w:rsidP="00D83FE6">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sono algoritmi che tentano di imitare come il cervello umano elabora, comprende e classifica le informazioni. Le reti neurali sono costituite da livelli contenenti numerosi nodi</w:t>
      </w:r>
      <w:r w:rsidR="00B14A5B" w:rsidRPr="002F0D29">
        <w:rPr>
          <w:rFonts w:ascii="Times New Roman" w:hAnsi="Times New Roman"/>
          <w:sz w:val="24"/>
          <w:szCs w:val="24"/>
        </w:rPr>
        <w:t xml:space="preserve"> interconnessi</w:t>
      </w:r>
      <w:r w:rsidRPr="002F0D29">
        <w:rPr>
          <w:rFonts w:ascii="Times New Roman" w:hAnsi="Times New Roman"/>
          <w:sz w:val="24"/>
          <w:szCs w:val="24"/>
        </w:rPr>
        <w:t>, in cui i dati vengono elaborati e vengono assegnati</w:t>
      </w:r>
      <w:r w:rsidR="0084269D" w:rsidRPr="002F0D29">
        <w:rPr>
          <w:rFonts w:ascii="Times New Roman" w:hAnsi="Times New Roman"/>
          <w:sz w:val="24"/>
          <w:szCs w:val="24"/>
        </w:rPr>
        <w:t xml:space="preserve"> loro</w:t>
      </w:r>
      <w:r w:rsidRPr="002F0D29">
        <w:rPr>
          <w:rFonts w:ascii="Times New Roman" w:hAnsi="Times New Roman"/>
          <w:sz w:val="24"/>
          <w:szCs w:val="24"/>
        </w:rPr>
        <w:t xml:space="preserve"> dei pesi prima di essere inviati al livello successivo.</w:t>
      </w:r>
      <w:r w:rsidRPr="002F0D29">
        <w:rPr>
          <w:rFonts w:ascii="Times New Roman" w:hAnsi="Times New Roman"/>
          <w:sz w:val="24"/>
          <w:szCs w:val="24"/>
          <w:vertAlign w:val="superscript"/>
        </w:rPr>
        <w:endnoteReference w:id="38"/>
      </w:r>
      <w:r w:rsidR="00B14A5B" w:rsidRPr="002F0D29">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F0D29">
        <w:rPr>
          <w:rFonts w:ascii="Times New Roman" w:hAnsi="Times New Roman"/>
          <w:sz w:val="24"/>
          <w:szCs w:val="24"/>
          <w:vertAlign w:val="superscript"/>
        </w:rPr>
        <w:endnoteReference w:id="39"/>
      </w:r>
    </w:p>
    <w:p w14:paraId="66C10A46" w14:textId="77777777" w:rsidR="001968B3" w:rsidRPr="002F0D29" w:rsidRDefault="001968B3" w:rsidP="001968B3">
      <w:pPr>
        <w:pStyle w:val="Corpotesto"/>
        <w:rPr>
          <w:rFonts w:ascii="Times New Roman" w:hAnsi="Times New Roman"/>
        </w:rPr>
      </w:pPr>
    </w:p>
    <w:p w14:paraId="16B5A0F5" w14:textId="68E2ED05" w:rsidR="001968B3" w:rsidRPr="002F0D29" w:rsidRDefault="00E9284C" w:rsidP="00E9284C">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2F0D29">
        <w:rPr>
          <w:rFonts w:ascii="Times New Roman" w:hAnsi="Times New Roman"/>
          <w:sz w:val="24"/>
          <w:szCs w:val="24"/>
          <w:vertAlign w:val="superscript"/>
        </w:rPr>
        <w:endnoteReference w:id="40"/>
      </w:r>
    </w:p>
    <w:p w14:paraId="4EB09222" w14:textId="20E9B8F1" w:rsidR="001968B3" w:rsidRPr="002F0D29" w:rsidRDefault="00E9284C" w:rsidP="00E9284C">
      <w:pPr>
        <w:pStyle w:val="Titolo4"/>
        <w:rPr>
          <w:rFonts w:ascii="Times New Roman" w:hAnsi="Times New Roman"/>
        </w:rPr>
      </w:pPr>
      <w:r w:rsidRPr="002F0D29">
        <w:rPr>
          <w:rFonts w:ascii="Times New Roman" w:hAnsi="Times New Roman"/>
        </w:rPr>
        <w:t>Funzionamento</w:t>
      </w:r>
      <w:r w:rsidR="002C63C4" w:rsidRPr="002F0D29">
        <w:rPr>
          <w:rFonts w:ascii="Times New Roman" w:hAnsi="Times New Roman"/>
        </w:rPr>
        <w:t xml:space="preserve"> delle reti neurali</w:t>
      </w:r>
    </w:p>
    <w:p w14:paraId="559853EF" w14:textId="4A1D7A8A" w:rsidR="00E9284C" w:rsidRPr="002F0D29" w:rsidRDefault="00E9284C" w:rsidP="00E9284C">
      <w:pPr>
        <w:pStyle w:val="primoparagrafo"/>
        <w:tabs>
          <w:tab w:val="left" w:pos="4508"/>
        </w:tabs>
        <w:rPr>
          <w:rFonts w:ascii="Times New Roman" w:hAnsi="Times New Roman"/>
          <w:sz w:val="24"/>
          <w:szCs w:val="24"/>
        </w:rPr>
      </w:pPr>
      <w:r w:rsidRPr="002F0D29">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2F0D29">
        <w:rPr>
          <w:rFonts w:ascii="Times New Roman" w:hAnsi="Times New Roman"/>
          <w:sz w:val="24"/>
          <w:szCs w:val="24"/>
        </w:rPr>
        <w:endnoteReference w:id="41"/>
      </w:r>
      <w:r w:rsidRPr="002F0D29">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sidRPr="002F0D29">
        <w:rPr>
          <w:rFonts w:ascii="Times New Roman" w:hAnsi="Times New Roman"/>
          <w:sz w:val="24"/>
          <w:szCs w:val="24"/>
        </w:rPr>
        <w:t xml:space="preserve">a </w:t>
      </w:r>
      <w:r w:rsidRPr="002F0D29">
        <w:rPr>
          <w:rFonts w:ascii="Times New Roman" w:hAnsi="Times New Roman"/>
          <w:sz w:val="24"/>
          <w:szCs w:val="24"/>
        </w:rPr>
        <w:t>alcuna informazione attraverso la rete.</w:t>
      </w:r>
      <w:r w:rsidRPr="002F0D29">
        <w:rPr>
          <w:rStyle w:val="Rimandonotadichiusura"/>
          <w:rFonts w:ascii="Times New Roman" w:hAnsi="Times New Roman"/>
          <w:sz w:val="24"/>
          <w:szCs w:val="24"/>
        </w:rPr>
        <w:endnoteReference w:id="42"/>
      </w:r>
    </w:p>
    <w:p w14:paraId="1FF909EF" w14:textId="77777777" w:rsidR="00CA400F" w:rsidRPr="002F0D29" w:rsidRDefault="00CA400F" w:rsidP="00CA400F">
      <w:pPr>
        <w:pStyle w:val="Corpotesto"/>
        <w:rPr>
          <w:rFonts w:ascii="Times New Roman" w:hAnsi="Times New Roman"/>
          <w:sz w:val="24"/>
          <w:szCs w:val="24"/>
        </w:rPr>
      </w:pPr>
    </w:p>
    <w:p w14:paraId="5DDEF0BC" w14:textId="37313D13" w:rsidR="00CA400F" w:rsidRPr="002F0D29" w:rsidRDefault="00CA400F" w:rsidP="00CA400F">
      <w:pPr>
        <w:pStyle w:val="primoparagrafo"/>
        <w:tabs>
          <w:tab w:val="left" w:pos="4508"/>
        </w:tabs>
        <w:rPr>
          <w:rFonts w:ascii="Times New Roman" w:hAnsi="Times New Roman"/>
          <w:sz w:val="24"/>
          <w:szCs w:val="24"/>
        </w:rPr>
      </w:pPr>
      <w:r w:rsidRPr="002F0D29">
        <w:rPr>
          <w:rFonts w:ascii="Times New Roman" w:hAnsi="Times New Roman"/>
          <w:sz w:val="24"/>
          <w:szCs w:val="24"/>
        </w:rPr>
        <w:t>Prendendo in considerazione il singolo nodo, la formula che rappresenta la somma ponderata degli input è:</w:t>
      </w:r>
    </w:p>
    <w:p w14:paraId="7374424D" w14:textId="77777777" w:rsidR="00CA400F" w:rsidRPr="002F0D29" w:rsidRDefault="00CA400F" w:rsidP="00CA400F">
      <w:pPr>
        <w:pStyle w:val="Corpotesto"/>
        <w:rPr>
          <w:rFonts w:ascii="Times New Roman" w:hAnsi="Times New Roman"/>
          <w:sz w:val="24"/>
          <w:szCs w:val="24"/>
        </w:rPr>
      </w:pPr>
    </w:p>
    <w:p w14:paraId="4EDD96B7" w14:textId="4EB5860B" w:rsidR="00CA400F" w:rsidRPr="002F0D29" w:rsidRDefault="0066106B"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0D29" w:rsidRDefault="002770E7" w:rsidP="00CA400F">
      <w:pPr>
        <w:pStyle w:val="Corpotesto"/>
        <w:rPr>
          <w:rFonts w:ascii="Times New Roman" w:hAnsi="Times New Roman"/>
          <w:sz w:val="24"/>
          <w:szCs w:val="24"/>
        </w:rPr>
      </w:pPr>
    </w:p>
    <w:p w14:paraId="7444DCDF" w14:textId="4438FCB5" w:rsidR="00CA400F" w:rsidRPr="002F0D29" w:rsidRDefault="00CA400F" w:rsidP="00CA400F">
      <w:pPr>
        <w:pStyle w:val="Corpotesto"/>
        <w:rPr>
          <w:rFonts w:ascii="Times New Roman" w:hAnsi="Times New Roman"/>
          <w:sz w:val="24"/>
          <w:szCs w:val="24"/>
        </w:rPr>
      </w:pPr>
      <w:r w:rsidRPr="002F0D29">
        <w:rPr>
          <w:rFonts w:ascii="Times New Roman" w:hAnsi="Times New Roman"/>
          <w:sz w:val="24"/>
          <w:szCs w:val="24"/>
        </w:rPr>
        <w:t>dove:</w:t>
      </w:r>
    </w:p>
    <w:p w14:paraId="58B2DEB6" w14:textId="77C8EEE2" w:rsidR="00CA400F" w:rsidRPr="002F0D29" w:rsidRDefault="00CA400F" w:rsidP="0012011D">
      <w:pPr>
        <w:pStyle w:val="Corpotesto"/>
        <w:numPr>
          <w:ilvl w:val="0"/>
          <w:numId w:val="22"/>
        </w:numPr>
        <w:rPr>
          <w:rFonts w:ascii="Times New Roman" w:hAnsi="Times New Roman"/>
          <w:sz w:val="24"/>
          <w:szCs w:val="24"/>
        </w:rPr>
      </w:pPr>
      <w:r w:rsidRPr="002F0D29">
        <w:rPr>
          <w:rFonts w:ascii="Times New Roman" w:hAnsi="Times New Roman"/>
          <w:sz w:val="24"/>
          <w:szCs w:val="24"/>
        </w:rPr>
        <w:t>x</w:t>
      </w:r>
      <w:r w:rsidRPr="002F0D29">
        <w:rPr>
          <w:rFonts w:ascii="Times New Roman" w:hAnsi="Times New Roman"/>
          <w:sz w:val="24"/>
          <w:szCs w:val="24"/>
          <w:vertAlign w:val="subscript"/>
        </w:rPr>
        <w:t>n</w:t>
      </w:r>
      <w:r w:rsidRPr="002F0D29">
        <w:rPr>
          <w:rFonts w:ascii="Times New Roman" w:hAnsi="Times New Roman"/>
          <w:sz w:val="24"/>
          <w:szCs w:val="24"/>
        </w:rPr>
        <w:t>: i dati in ingresso ricevuti dal nodo</w:t>
      </w:r>
    </w:p>
    <w:p w14:paraId="66556877" w14:textId="222CE151" w:rsidR="00CA400F" w:rsidRPr="002F0D29" w:rsidRDefault="00CA400F" w:rsidP="0012011D">
      <w:pPr>
        <w:pStyle w:val="Corpotesto"/>
        <w:numPr>
          <w:ilvl w:val="0"/>
          <w:numId w:val="22"/>
        </w:numPr>
        <w:rPr>
          <w:rFonts w:ascii="Times New Roman" w:hAnsi="Times New Roman"/>
          <w:sz w:val="24"/>
          <w:szCs w:val="24"/>
        </w:rPr>
      </w:pPr>
      <w:r w:rsidRPr="002F0D29">
        <w:rPr>
          <w:rFonts w:ascii="Times New Roman" w:hAnsi="Times New Roman"/>
          <w:sz w:val="24"/>
          <w:szCs w:val="24"/>
        </w:rPr>
        <w:t>w</w:t>
      </w:r>
      <w:r w:rsidRPr="002F0D29">
        <w:rPr>
          <w:rFonts w:ascii="Times New Roman" w:hAnsi="Times New Roman"/>
          <w:sz w:val="24"/>
          <w:szCs w:val="24"/>
          <w:vertAlign w:val="subscript"/>
        </w:rPr>
        <w:t>n</w:t>
      </w:r>
      <w:r w:rsidRPr="002F0D29">
        <w:rPr>
          <w:rFonts w:ascii="Times New Roman" w:hAnsi="Times New Roman"/>
          <w:sz w:val="24"/>
          <w:szCs w:val="24"/>
        </w:rPr>
        <w:t>: il peso associato a ciascun input, il peso determina l’importanza del singolo dato, maggiore è il peso, maggiore è l’influenza del dato sulla decisione finale</w:t>
      </w:r>
    </w:p>
    <w:p w14:paraId="7BCB3A23" w14:textId="48FA2F7A" w:rsidR="00CA400F" w:rsidRPr="002F0D29" w:rsidRDefault="00CA400F" w:rsidP="0012011D">
      <w:pPr>
        <w:pStyle w:val="Corpotesto"/>
        <w:numPr>
          <w:ilvl w:val="0"/>
          <w:numId w:val="22"/>
        </w:numPr>
        <w:rPr>
          <w:rFonts w:ascii="Times New Roman" w:hAnsi="Times New Roman"/>
          <w:sz w:val="24"/>
          <w:szCs w:val="24"/>
        </w:rPr>
      </w:pPr>
      <w:r w:rsidRPr="002F0D29">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2F0D29" w:rsidRDefault="00A157EE" w:rsidP="00A157EE">
      <w:pPr>
        <w:pStyle w:val="Corpotesto"/>
        <w:rPr>
          <w:rFonts w:ascii="Times New Roman" w:hAnsi="Times New Roman"/>
          <w:sz w:val="24"/>
          <w:szCs w:val="24"/>
        </w:rPr>
      </w:pPr>
    </w:p>
    <w:p w14:paraId="0FD53B16" w14:textId="277EA47F" w:rsidR="00B14A5B" w:rsidRPr="002F0D29" w:rsidRDefault="00CA400F" w:rsidP="001726DB">
      <w:pPr>
        <w:pStyle w:val="primoparagrafo"/>
        <w:tabs>
          <w:tab w:val="left" w:pos="4508"/>
        </w:tabs>
        <w:rPr>
          <w:rFonts w:ascii="Times New Roman" w:hAnsi="Times New Roman"/>
          <w:sz w:val="24"/>
          <w:szCs w:val="24"/>
        </w:rPr>
      </w:pPr>
      <w:r w:rsidRPr="002F0D29">
        <w:rPr>
          <w:rFonts w:ascii="Times New Roman" w:hAnsi="Times New Roman"/>
          <w:sz w:val="24"/>
          <w:szCs w:val="24"/>
        </w:rPr>
        <w:t>Successivamente, il risultato della somma ponderata viene elaborato da una funzione di attivazione che decide se il nodo deve attivarsi</w:t>
      </w:r>
      <w:r w:rsidR="001726DB" w:rsidRPr="002F0D29">
        <w:rPr>
          <w:rFonts w:ascii="Times New Roman" w:hAnsi="Times New Roman"/>
          <w:sz w:val="24"/>
          <w:szCs w:val="24"/>
        </w:rPr>
        <w:t xml:space="preserve"> e trasmette l’informazione al livello successivo:</w:t>
      </w:r>
    </w:p>
    <w:p w14:paraId="428DEBF5" w14:textId="77777777" w:rsidR="001726DB" w:rsidRPr="002F0D29" w:rsidRDefault="001726DB" w:rsidP="001726DB">
      <w:pPr>
        <w:pStyle w:val="Corpotesto"/>
        <w:rPr>
          <w:rFonts w:ascii="Times New Roman" w:hAnsi="Times New Roman"/>
          <w:sz w:val="24"/>
          <w:szCs w:val="24"/>
        </w:rPr>
      </w:pPr>
    </w:p>
    <w:p w14:paraId="27DAC8B2" w14:textId="4BA2B5CE" w:rsidR="00CA400F" w:rsidRPr="002F0D29"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Pr="002F0D29" w:rsidRDefault="001726DB" w:rsidP="00B14A5B">
      <w:pPr>
        <w:pStyle w:val="Corpotesto"/>
        <w:rPr>
          <w:rFonts w:ascii="Times New Roman" w:hAnsi="Times New Roman"/>
          <w:sz w:val="24"/>
          <w:szCs w:val="24"/>
        </w:rPr>
      </w:pPr>
    </w:p>
    <w:p w14:paraId="5EE62502" w14:textId="56F2DA20" w:rsidR="001726DB" w:rsidRPr="002F0D29" w:rsidRDefault="001726DB" w:rsidP="00E73695">
      <w:pPr>
        <w:pStyle w:val="primoparagrafo"/>
        <w:tabs>
          <w:tab w:val="left" w:pos="4508"/>
        </w:tabs>
        <w:rPr>
          <w:rFonts w:ascii="Times New Roman" w:hAnsi="Times New Roman"/>
          <w:sz w:val="24"/>
          <w:szCs w:val="24"/>
        </w:rPr>
      </w:pPr>
      <w:r w:rsidRPr="002F0D29">
        <w:rPr>
          <w:rFonts w:ascii="Times New Roman" w:hAnsi="Times New Roman"/>
          <w:sz w:val="24"/>
          <w:szCs w:val="24"/>
        </w:rPr>
        <w:lastRenderedPageBreak/>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sidRPr="002F0D29">
        <w:rPr>
          <w:rFonts w:ascii="Times New Roman" w:hAnsi="Times New Roman"/>
          <w:sz w:val="24"/>
          <w:szCs w:val="24"/>
        </w:rPr>
        <w:t>il processo che permette la trasmissione di informazioni da un livello all’altro è dato dalla forward propagation ed è caratteristico delle reti feedforward</w:t>
      </w:r>
      <w:r w:rsidRPr="002F0D29">
        <w:rPr>
          <w:rFonts w:ascii="Times New Roman" w:hAnsi="Times New Roman"/>
          <w:sz w:val="24"/>
          <w:szCs w:val="24"/>
        </w:rPr>
        <w:t>.</w:t>
      </w:r>
      <w:r w:rsidRPr="002F0D29">
        <w:rPr>
          <w:rFonts w:ascii="Times New Roman" w:hAnsi="Times New Roman"/>
          <w:vertAlign w:val="superscript"/>
        </w:rPr>
        <w:endnoteReference w:id="43"/>
      </w:r>
    </w:p>
    <w:p w14:paraId="46FAA701" w14:textId="77777777" w:rsidR="001D3349" w:rsidRPr="002F0D29" w:rsidRDefault="001D3349" w:rsidP="001D3349">
      <w:pPr>
        <w:pStyle w:val="Corpotesto"/>
        <w:rPr>
          <w:rFonts w:ascii="Times New Roman" w:hAnsi="Times New Roman"/>
          <w:sz w:val="24"/>
          <w:szCs w:val="24"/>
        </w:rPr>
      </w:pPr>
    </w:p>
    <w:p w14:paraId="7D0B84F9" w14:textId="7BCE4AE6" w:rsidR="00B14A5B" w:rsidRPr="002F0D29" w:rsidRDefault="001D3349" w:rsidP="001D3349">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0D29" w:rsidRDefault="001D3349" w:rsidP="001D3349">
      <w:pPr>
        <w:pStyle w:val="Corpotesto"/>
        <w:rPr>
          <w:rFonts w:ascii="Times New Roman" w:hAnsi="Times New Roman"/>
          <w:sz w:val="24"/>
          <w:szCs w:val="24"/>
        </w:rPr>
      </w:pPr>
    </w:p>
    <w:p w14:paraId="595DFCB1" w14:textId="5B5C8967" w:rsidR="001D3349" w:rsidRPr="002F0D29" w:rsidRDefault="001D3349" w:rsidP="001D3349">
      <w:pPr>
        <w:pStyle w:val="Corpotesto"/>
        <w:rPr>
          <w:rFonts w:ascii="Times New Roman" w:hAnsi="Times New Roman"/>
        </w:rPr>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Pr="002F0D29" w:rsidRDefault="001D3349" w:rsidP="001D3349">
      <w:pPr>
        <w:pStyle w:val="Corpotesto"/>
        <w:rPr>
          <w:rFonts w:ascii="Times New Roman" w:hAnsi="Times New Roman"/>
        </w:rPr>
      </w:pPr>
      <w:r w:rsidRPr="002F0D29">
        <w:rPr>
          <w:rFonts w:ascii="Times New Roman" w:hAnsi="Times New Roman"/>
          <w:sz w:val="24"/>
          <w:szCs w:val="24"/>
        </w:rPr>
        <w:t>dove</w:t>
      </w:r>
      <w:r w:rsidRPr="002F0D29">
        <w:rPr>
          <w:rFonts w:ascii="Times New Roman" w:hAnsi="Times New Roman"/>
        </w:rPr>
        <w:t>:</w:t>
      </w:r>
    </w:p>
    <w:p w14:paraId="15C7FAF9" w14:textId="30A0831B" w:rsidR="001D3349"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i è l’indice del campione</w:t>
      </w:r>
    </w:p>
    <w:p w14:paraId="59CBEE9A" w14:textId="6C004CAD" w:rsidR="002770E7"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ŷ è il risultato previsto</w:t>
      </w:r>
    </w:p>
    <w:p w14:paraId="75EC9E29" w14:textId="0BE4B65F" w:rsidR="002770E7"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y è il risultato ottenuto</w:t>
      </w:r>
    </w:p>
    <w:p w14:paraId="6E01D91B" w14:textId="41A4DB2D" w:rsidR="002770E7"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m è il numero di campioni</w:t>
      </w:r>
    </w:p>
    <w:p w14:paraId="78D6B408" w14:textId="77777777" w:rsidR="001D3349" w:rsidRPr="002F0D29" w:rsidRDefault="001D3349" w:rsidP="002F19AB">
      <w:pPr>
        <w:pStyle w:val="primoparagrafo"/>
        <w:tabs>
          <w:tab w:val="left" w:pos="4508"/>
        </w:tabs>
        <w:rPr>
          <w:rFonts w:ascii="Times New Roman" w:hAnsi="Times New Roman"/>
          <w:sz w:val="24"/>
          <w:szCs w:val="24"/>
        </w:rPr>
      </w:pPr>
    </w:p>
    <w:p w14:paraId="3B3733DA" w14:textId="1DFC2349" w:rsidR="001D3349" w:rsidRPr="002F0D29" w:rsidRDefault="002770E7" w:rsidP="002F19AB">
      <w:pPr>
        <w:pStyle w:val="primoparagrafo"/>
        <w:tabs>
          <w:tab w:val="left" w:pos="4508"/>
        </w:tabs>
        <w:rPr>
          <w:rFonts w:ascii="Times New Roman" w:hAnsi="Times New Roman"/>
          <w:sz w:val="24"/>
          <w:szCs w:val="24"/>
        </w:rPr>
      </w:pPr>
      <w:r w:rsidRPr="002F0D29">
        <w:rPr>
          <w:rFonts w:ascii="Times New Roman" w:hAnsi="Times New Roman"/>
          <w:sz w:val="24"/>
          <w:szCs w:val="24"/>
        </w:rPr>
        <w:t>Più basso è il valore restituito dalla funzione di costo, miglior</w:t>
      </w:r>
      <w:r w:rsidR="0084269D" w:rsidRPr="002F0D29">
        <w:rPr>
          <w:rFonts w:ascii="Times New Roman" w:hAnsi="Times New Roman"/>
          <w:sz w:val="24"/>
          <w:szCs w:val="24"/>
        </w:rPr>
        <w:t>i</w:t>
      </w:r>
      <w:r w:rsidR="002C63C4" w:rsidRPr="002F0D29">
        <w:rPr>
          <w:rFonts w:ascii="Times New Roman" w:hAnsi="Times New Roman"/>
          <w:sz w:val="24"/>
          <w:szCs w:val="24"/>
        </w:rPr>
        <w:t>machin</w:t>
      </w:r>
      <w:r w:rsidRPr="002F0D29">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0D29" w:rsidRDefault="00E73695" w:rsidP="002F19AB">
      <w:pPr>
        <w:pStyle w:val="primoparagrafo"/>
        <w:tabs>
          <w:tab w:val="left" w:pos="4508"/>
        </w:tabs>
        <w:rPr>
          <w:rFonts w:ascii="Times New Roman" w:hAnsi="Times New Roman"/>
          <w:sz w:val="24"/>
          <w:szCs w:val="24"/>
        </w:rPr>
      </w:pPr>
    </w:p>
    <w:p w14:paraId="52A1DFC1" w14:textId="68FC2E5D" w:rsidR="001D5BC7" w:rsidRPr="002F0D29" w:rsidRDefault="002F19AB" w:rsidP="001D5BC7">
      <w:pPr>
        <w:pStyle w:val="primoparagrafo"/>
        <w:tabs>
          <w:tab w:val="left" w:pos="4508"/>
        </w:tabs>
        <w:rPr>
          <w:rFonts w:ascii="Times New Roman" w:hAnsi="Times New Roman"/>
          <w:sz w:val="24"/>
          <w:szCs w:val="24"/>
        </w:rPr>
      </w:pPr>
      <w:r w:rsidRPr="002F0D29">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2F0D29">
        <w:rPr>
          <w:rFonts w:ascii="Times New Roman" w:hAnsi="Times New Roman"/>
          <w:sz w:val="24"/>
          <w:szCs w:val="24"/>
        </w:rPr>
        <w:t>:</w:t>
      </w:r>
    </w:p>
    <w:p w14:paraId="5064A901" w14:textId="77777777" w:rsidR="001D5BC7" w:rsidRPr="002F0D29" w:rsidRDefault="001D5BC7" w:rsidP="00E73695">
      <w:pPr>
        <w:pStyle w:val="Corpotesto"/>
        <w:rPr>
          <w:rFonts w:ascii="Times New Roman" w:hAnsi="Times New Roman"/>
          <w:sz w:val="24"/>
          <w:szCs w:val="24"/>
        </w:rPr>
      </w:pPr>
    </w:p>
    <w:p w14:paraId="60D6334E" w14:textId="415255CB"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Vengono fatte delle previsioni iniziali con pesi casuali</w:t>
      </w:r>
    </w:p>
    <w:p w14:paraId="5EC6F3AE" w14:textId="77777777"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 xml:space="preserve">Si calcola l’errore tramite la funzione di costo </w:t>
      </w:r>
    </w:p>
    <w:p w14:paraId="63B89793" w14:textId="31ADEDA4"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In base al risultato della funzione di costo si decide quali pesi devono essere modificati</w:t>
      </w:r>
    </w:p>
    <w:p w14:paraId="1280775E" w14:textId="114115EB"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Si aggiustano i pesi e si ripete il processo</w:t>
      </w:r>
    </w:p>
    <w:p w14:paraId="1EDC7E51" w14:textId="77777777" w:rsidR="00D41308" w:rsidRPr="002F0D29" w:rsidRDefault="00D41308" w:rsidP="00E73695">
      <w:pPr>
        <w:pStyle w:val="Corpotesto"/>
        <w:rPr>
          <w:rFonts w:ascii="Times New Roman" w:hAnsi="Times New Roman"/>
          <w:sz w:val="24"/>
          <w:szCs w:val="24"/>
        </w:rPr>
      </w:pPr>
    </w:p>
    <w:p w14:paraId="29DEB2ED" w14:textId="43D00F4C" w:rsidR="00D41308" w:rsidRPr="002F0D29" w:rsidRDefault="001D5BC7" w:rsidP="00A157EE">
      <w:pPr>
        <w:pStyle w:val="primoparagrafo"/>
        <w:tabs>
          <w:tab w:val="left" w:pos="4508"/>
        </w:tabs>
        <w:rPr>
          <w:rFonts w:ascii="Times New Roman" w:hAnsi="Times New Roman"/>
          <w:sz w:val="24"/>
          <w:szCs w:val="24"/>
        </w:rPr>
      </w:pPr>
      <w:r w:rsidRPr="002F0D29">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2F0D29"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rsidRPr="002F0D29" w14:paraId="18964E31" w14:textId="77777777" w:rsidTr="001D5BC7">
        <w:tc>
          <w:tcPr>
            <w:tcW w:w="8211" w:type="dxa"/>
            <w:vAlign w:val="center"/>
          </w:tcPr>
          <w:p w14:paraId="3839B30A" w14:textId="6819574D" w:rsidR="001D5BC7" w:rsidRPr="002F0D29" w:rsidRDefault="001D5BC7" w:rsidP="001D5BC7">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747AB6A" wp14:editId="693A96F8">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rsidRPr="002F0D29" w14:paraId="6549B38E" w14:textId="77777777" w:rsidTr="001D5BC7">
        <w:tc>
          <w:tcPr>
            <w:tcW w:w="8211" w:type="dxa"/>
            <w:vAlign w:val="center"/>
          </w:tcPr>
          <w:p w14:paraId="5942732F" w14:textId="34FD0F99" w:rsidR="001D5BC7" w:rsidRPr="002F0D29" w:rsidRDefault="001D5BC7" w:rsidP="001D5BC7">
            <w:pPr>
              <w:pStyle w:val="Corpotesto"/>
              <w:tabs>
                <w:tab w:val="clear" w:pos="709"/>
                <w:tab w:val="left" w:pos="2835"/>
              </w:tabs>
              <w:jc w:val="center"/>
              <w:rPr>
                <w:rFonts w:ascii="Times New Roman" w:hAnsi="Times New Roman"/>
                <w:sz w:val="24"/>
                <w:szCs w:val="24"/>
              </w:rPr>
            </w:pPr>
            <w:bookmarkStart w:id="44" w:name="_Toc212278730"/>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23</w:t>
            </w:r>
            <w:r w:rsidRPr="002F0D29">
              <w:rPr>
                <w:rFonts w:ascii="Times New Roman" w:hAnsi="Times New Roman"/>
              </w:rPr>
              <w:fldChar w:fldCharType="end"/>
            </w:r>
            <w:r w:rsidRPr="002F0D29">
              <w:rPr>
                <w:rFonts w:ascii="Times New Roman" w:hAnsi="Times New Roman"/>
              </w:rPr>
              <w:t xml:space="preserve">: Punto di convergenza della correzione dei pesi. Fonte: </w:t>
            </w:r>
            <w:hyperlink r:id="rId62"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44"/>
          </w:p>
        </w:tc>
      </w:tr>
    </w:tbl>
    <w:p w14:paraId="7BDA5D97" w14:textId="4E3801E0" w:rsidR="00D41308" w:rsidRPr="002F0D29" w:rsidRDefault="00D41308" w:rsidP="00A157EE">
      <w:pPr>
        <w:pStyle w:val="primoparagrafo"/>
        <w:tabs>
          <w:tab w:val="left" w:pos="4508"/>
        </w:tabs>
        <w:rPr>
          <w:rFonts w:ascii="Times New Roman" w:hAnsi="Times New Roman"/>
          <w:sz w:val="24"/>
          <w:szCs w:val="24"/>
        </w:rPr>
      </w:pPr>
    </w:p>
    <w:p w14:paraId="5EB09716" w14:textId="2A5935D0" w:rsidR="002B3342" w:rsidRPr="002F0D29" w:rsidRDefault="00A157EE" w:rsidP="00A157EE">
      <w:pPr>
        <w:pStyle w:val="primoparagrafo"/>
        <w:tabs>
          <w:tab w:val="left" w:pos="4508"/>
        </w:tabs>
        <w:rPr>
          <w:rFonts w:ascii="Times New Roman" w:hAnsi="Times New Roman"/>
          <w:sz w:val="24"/>
          <w:szCs w:val="24"/>
        </w:rPr>
      </w:pPr>
      <w:r w:rsidRPr="002F0D29">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sidRPr="002F0D29">
        <w:rPr>
          <w:rStyle w:val="Rimandonotadichiusura"/>
          <w:rFonts w:ascii="Times New Roman" w:hAnsi="Times New Roman"/>
          <w:sz w:val="24"/>
          <w:szCs w:val="24"/>
        </w:rPr>
        <w:endnoteReference w:id="44"/>
      </w:r>
    </w:p>
    <w:p w14:paraId="13C3BB41" w14:textId="3AB57A5B" w:rsidR="00E9284C" w:rsidRPr="002F0D29" w:rsidRDefault="00E9284C" w:rsidP="002C63C4">
      <w:pPr>
        <w:pStyle w:val="Titolo4"/>
        <w:rPr>
          <w:rFonts w:ascii="Times New Roman" w:hAnsi="Times New Roman"/>
        </w:rPr>
      </w:pPr>
      <w:r w:rsidRPr="002F0D29">
        <w:rPr>
          <w:rFonts w:ascii="Times New Roman" w:hAnsi="Times New Roman"/>
        </w:rPr>
        <w:t>Tipologie di reti neurali</w:t>
      </w:r>
    </w:p>
    <w:p w14:paraId="30DAABFD" w14:textId="094F14BB" w:rsidR="006B30D1" w:rsidRPr="002F0D29" w:rsidRDefault="002C63C4" w:rsidP="00E9284C">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w:t>
      </w:r>
      <w:r w:rsidR="006B30D1" w:rsidRPr="002F0D29">
        <w:rPr>
          <w:rFonts w:ascii="Times New Roman" w:hAnsi="Times New Roman"/>
          <w:sz w:val="24"/>
          <w:szCs w:val="24"/>
        </w:rPr>
        <w:t>, anche denominate reti neurali artificiali (ANN, Artificial Neural Network) o reti neurali simulate (SNN, Simulated Neural Network) costituiscono una delle strutture più versatili e potenti. P</w:t>
      </w:r>
      <w:r w:rsidRPr="002F0D29">
        <w:rPr>
          <w:rFonts w:ascii="Times New Roman" w:hAnsi="Times New Roman"/>
          <w:sz w:val="24"/>
          <w:szCs w:val="24"/>
        </w:rPr>
        <w:t>ossono essere suddivise in diverse tipologie, ciascuna delle quali ideale per uno o più specifici casi d’uso sia nel machine learning sia nel deep learning. Il percettrone è la più antica rete neurale, introdotta nel 1958 da Frank Rosenblatt, rappresentando quindi la base delle archi</w:t>
      </w:r>
      <w:r w:rsidR="006B30D1" w:rsidRPr="002F0D29">
        <w:rPr>
          <w:rFonts w:ascii="Times New Roman" w:hAnsi="Times New Roman"/>
          <w:sz w:val="24"/>
          <w:szCs w:val="24"/>
        </w:rPr>
        <w:t xml:space="preserve">tetture moderne. </w:t>
      </w:r>
      <w:r w:rsidR="00216452" w:rsidRPr="002F0D29">
        <w:rPr>
          <w:rFonts w:ascii="Times New Roman" w:hAnsi="Times New Roman"/>
          <w:sz w:val="24"/>
          <w:szCs w:val="24"/>
          <w:vertAlign w:val="superscript"/>
        </w:rPr>
        <w:endnoteReference w:id="45"/>
      </w:r>
    </w:p>
    <w:p w14:paraId="03AA6370" w14:textId="476C548E" w:rsidR="002C63C4" w:rsidRPr="002F0D29" w:rsidRDefault="006B30D1" w:rsidP="006B30D1">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feedforward, note anche come percettroni multistrato (MPL, Multi-Layer Perceptron), sono composte da un livello di input, uno o più livelli nascosti e un livello di output, vengono ampiamente utilizzate nei compiti di classificazione e regressione.</w:t>
      </w:r>
      <w:r w:rsidRPr="002F0D29">
        <w:rPr>
          <w:rFonts w:ascii="Times New Roman" w:hAnsi="Times New Roman"/>
          <w:sz w:val="24"/>
          <w:szCs w:val="24"/>
          <w:vertAlign w:val="superscript"/>
        </w:rPr>
        <w:t xml:space="preserve"> </w:t>
      </w:r>
      <w:r w:rsidRPr="002F0D29">
        <w:rPr>
          <w:rFonts w:ascii="Times New Roman" w:hAnsi="Times New Roman"/>
          <w:sz w:val="24"/>
          <w:szCs w:val="24"/>
        </w:rPr>
        <w:t>È importante notare che questo tipo di reti neurali sono costituite da nodi sigmoidi, non da percettroni, in quanto la maggior parte dei problemi del mondo reale non sono lineari. Questi modelli costituiscono la base delle computer vision, dell’elaborazione del linguaggio e di altre reti neurali.</w:t>
      </w:r>
      <w:r w:rsidR="00216452" w:rsidRPr="002F0D29">
        <w:rPr>
          <w:rFonts w:ascii="Times New Roman" w:hAnsi="Times New Roman"/>
          <w:sz w:val="24"/>
          <w:szCs w:val="24"/>
        </w:rPr>
        <w:t xml:space="preserve"> </w:t>
      </w:r>
      <w:r w:rsidR="00216452" w:rsidRPr="002F0D29">
        <w:rPr>
          <w:rFonts w:ascii="Times New Roman" w:hAnsi="Times New Roman"/>
          <w:sz w:val="24"/>
          <w:szCs w:val="24"/>
          <w:vertAlign w:val="superscript"/>
        </w:rPr>
        <w:endnoteReference w:id="46"/>
      </w:r>
    </w:p>
    <w:p w14:paraId="5C2CA834" w14:textId="6F262E8A" w:rsidR="00216452" w:rsidRPr="002F0D29" w:rsidRDefault="006B30D1" w:rsidP="00216452">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convolutive (CNN, Convolutional Neural Network)</w:t>
      </w:r>
      <w:r w:rsidR="00F96553" w:rsidRPr="002F0D29">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F0D29">
        <w:rPr>
          <w:rFonts w:ascii="Times New Roman" w:hAnsi="Times New Roman"/>
          <w:sz w:val="24"/>
          <w:szCs w:val="24"/>
          <w:vertAlign w:val="superscript"/>
        </w:rPr>
        <w:t xml:space="preserve"> </w:t>
      </w:r>
      <w:r w:rsidR="00216452" w:rsidRPr="002F0D29">
        <w:rPr>
          <w:rFonts w:ascii="Times New Roman" w:hAnsi="Times New Roman"/>
          <w:sz w:val="24"/>
          <w:szCs w:val="24"/>
          <w:vertAlign w:val="superscript"/>
        </w:rPr>
        <w:endnoteReference w:id="47"/>
      </w:r>
      <w:r w:rsidR="00216452" w:rsidRPr="002F0D29">
        <w:rPr>
          <w:rFonts w:ascii="Times New Roman" w:hAnsi="Times New Roman"/>
          <w:sz w:val="24"/>
          <w:szCs w:val="24"/>
        </w:rPr>
        <w:t xml:space="preserve"> Sono alla base di tecnologie come il riconoscimento facciale e l’analisi video in tempo reale.</w:t>
      </w:r>
      <w:r w:rsidR="00216452" w:rsidRPr="002F0D29">
        <w:rPr>
          <w:rStyle w:val="Rimandonotadichiusura"/>
          <w:rFonts w:ascii="Times New Roman" w:hAnsi="Times New Roman"/>
          <w:sz w:val="24"/>
          <w:szCs w:val="24"/>
        </w:rPr>
        <w:endnoteReference w:id="48"/>
      </w:r>
    </w:p>
    <w:p w14:paraId="0DF0C36E" w14:textId="77777777" w:rsidR="00FC2937" w:rsidRPr="002F0D29" w:rsidRDefault="00FC2937" w:rsidP="00FC2937">
      <w:pPr>
        <w:pStyle w:val="Corpotesto"/>
        <w:rPr>
          <w:rFonts w:ascii="Times New Roman" w:hAnsi="Times New Roman"/>
        </w:rPr>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rsidRPr="002F0D29" w14:paraId="05BAC1C1" w14:textId="77777777" w:rsidTr="00FC2937">
        <w:tc>
          <w:tcPr>
            <w:tcW w:w="8211" w:type="dxa"/>
            <w:vAlign w:val="center"/>
          </w:tcPr>
          <w:p w14:paraId="41196169" w14:textId="447D3B66" w:rsidR="00FC2937" w:rsidRPr="002F0D29" w:rsidRDefault="00FC2937" w:rsidP="00FC2937">
            <w:pPr>
              <w:pStyle w:val="Corpotesto"/>
              <w:keepNext/>
              <w:jc w:val="center"/>
              <w:rPr>
                <w:rFonts w:ascii="Times New Roman" w:hAnsi="Times New Roman"/>
                <w:color w:val="ED7D31" w:themeColor="accent2"/>
              </w:rPr>
            </w:pPr>
            <w:r w:rsidRPr="002F0D29">
              <w:rPr>
                <w:rFonts w:ascii="Times New Roman" w:hAnsi="Times New Roman"/>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63"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rsidRPr="002F0D29" w14:paraId="06091DE2" w14:textId="77777777" w:rsidTr="00FC2937">
        <w:tc>
          <w:tcPr>
            <w:tcW w:w="8211" w:type="dxa"/>
            <w:vAlign w:val="center"/>
          </w:tcPr>
          <w:p w14:paraId="68A7BCF6" w14:textId="6F537B23" w:rsidR="00FC2937" w:rsidRPr="002F0D29" w:rsidRDefault="00FC2937" w:rsidP="00FC2937">
            <w:pPr>
              <w:pStyle w:val="Corpotesto"/>
              <w:tabs>
                <w:tab w:val="clear" w:pos="709"/>
                <w:tab w:val="left" w:pos="2835"/>
              </w:tabs>
              <w:jc w:val="center"/>
              <w:rPr>
                <w:rFonts w:ascii="Times New Roman" w:hAnsi="Times New Roman"/>
                <w:color w:val="ED7D31" w:themeColor="accent2"/>
              </w:rPr>
            </w:pPr>
            <w:bookmarkStart w:id="45" w:name="_Toc212278731"/>
            <w:r w:rsidRPr="002F0D29">
              <w:rPr>
                <w:rFonts w:ascii="Times New Roman" w:hAnsi="Times New Roman"/>
                <w:color w:val="ED7D31" w:themeColor="accent2"/>
              </w:rPr>
              <w:t xml:space="preserve">Figura </w:t>
            </w:r>
            <w:r w:rsidRPr="002F0D29">
              <w:rPr>
                <w:rFonts w:ascii="Times New Roman" w:hAnsi="Times New Roman"/>
                <w:color w:val="ED7D31" w:themeColor="accent2"/>
              </w:rPr>
              <w:fldChar w:fldCharType="begin"/>
            </w:r>
            <w:r w:rsidRPr="002F0D29">
              <w:rPr>
                <w:rFonts w:ascii="Times New Roman" w:hAnsi="Times New Roman"/>
                <w:color w:val="ED7D31" w:themeColor="accent2"/>
              </w:rPr>
              <w:instrText xml:space="preserve"> SEQ Figura \* ARABIC </w:instrText>
            </w:r>
            <w:r w:rsidRPr="002F0D29">
              <w:rPr>
                <w:rFonts w:ascii="Times New Roman" w:hAnsi="Times New Roman"/>
                <w:color w:val="ED7D31" w:themeColor="accent2"/>
              </w:rPr>
              <w:fldChar w:fldCharType="separate"/>
            </w:r>
            <w:r w:rsidR="00671946">
              <w:rPr>
                <w:rFonts w:ascii="Times New Roman" w:hAnsi="Times New Roman"/>
                <w:noProof/>
                <w:color w:val="ED7D31" w:themeColor="accent2"/>
              </w:rPr>
              <w:t>24</w:t>
            </w:r>
            <w:r w:rsidRPr="002F0D29">
              <w:rPr>
                <w:rFonts w:ascii="Times New Roman" w:hAnsi="Times New Roman"/>
                <w:color w:val="ED7D31" w:themeColor="accent2"/>
              </w:rPr>
              <w:fldChar w:fldCharType="end"/>
            </w:r>
            <w:r w:rsidRPr="002F0D29">
              <w:rPr>
                <w:rFonts w:ascii="Times New Roman" w:hAnsi="Times New Roman"/>
                <w:color w:val="ED7D31" w:themeColor="accent2"/>
              </w:rPr>
              <w:t xml:space="preserve">: Esempio di estrazione di caratteristiche rilevanti per l’identificazione degli oggetti. Fonte: </w:t>
            </w:r>
            <w:hyperlink r:id="rId64" w:history="1">
              <w:r w:rsidRPr="002F0D29">
                <w:rPr>
                  <w:rFonts w:ascii="Times New Roman" w:hAnsi="Times New Roman"/>
                  <w:color w:val="ED7D31" w:themeColor="accent2"/>
                </w:rPr>
                <w:t>https://www.ionos.it/digitalguide/siti-web/programmazione-del-sito-web/convolutional-neural-network/</w:t>
              </w:r>
            </w:hyperlink>
            <w:r w:rsidRPr="002F0D29">
              <w:rPr>
                <w:rFonts w:ascii="Times New Roman" w:hAnsi="Times New Roman"/>
                <w:color w:val="ED7D31" w:themeColor="accent2"/>
              </w:rPr>
              <w:t>, consultato il 14/10/25</w:t>
            </w:r>
            <w:bookmarkEnd w:id="45"/>
          </w:p>
        </w:tc>
      </w:tr>
    </w:tbl>
    <w:p w14:paraId="7383E373" w14:textId="77777777" w:rsidR="00FC2937" w:rsidRPr="002F0D29" w:rsidRDefault="00FC2937" w:rsidP="00FC2937">
      <w:pPr>
        <w:pStyle w:val="Corpotesto"/>
        <w:rPr>
          <w:rFonts w:ascii="Times New Roman" w:hAnsi="Times New Roman"/>
        </w:rPr>
      </w:pPr>
    </w:p>
    <w:p w14:paraId="1ADA1322" w14:textId="1F535D3D" w:rsidR="006B30D1" w:rsidRPr="002F0D29" w:rsidRDefault="00216452" w:rsidP="00F96553">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ricorrenti (RNN, Recurrent Neural Network) sono progettate per gestire dati sequenziali o temporali, grazie alla presenza di cicli di feedback che permettono di elaborare informazioni passate, applicandole in settori come la previsione di serie temporali o l’analisi del testo.</w:t>
      </w:r>
      <w:r w:rsidRPr="002F0D29">
        <w:rPr>
          <w:rFonts w:ascii="Times New Roman" w:hAnsi="Times New Roman"/>
          <w:sz w:val="24"/>
          <w:szCs w:val="24"/>
          <w:vertAlign w:val="superscript"/>
        </w:rPr>
        <w:t xml:space="preserve"> </w:t>
      </w:r>
      <w:r w:rsidRPr="002F0D29">
        <w:rPr>
          <w:rFonts w:ascii="Times New Roman" w:hAnsi="Times New Roman"/>
          <w:sz w:val="24"/>
          <w:szCs w:val="24"/>
          <w:vertAlign w:val="superscript"/>
        </w:rPr>
        <w:endnoteReference w:id="49"/>
      </w:r>
    </w:p>
    <w:p w14:paraId="532173DC" w14:textId="77777777" w:rsidR="00E9284C" w:rsidRPr="002F0D29"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rsidRPr="002F0D29" w14:paraId="365BB91A" w14:textId="77777777" w:rsidTr="00FC2937">
        <w:tc>
          <w:tcPr>
            <w:tcW w:w="8211" w:type="dxa"/>
            <w:vAlign w:val="center"/>
          </w:tcPr>
          <w:p w14:paraId="7F2E82C5" w14:textId="1A34B27D" w:rsidR="00FC2937" w:rsidRPr="002F0D29" w:rsidRDefault="00FC2937" w:rsidP="00FC2937">
            <w:pPr>
              <w:pStyle w:val="primoparagrafo"/>
              <w:keepNext/>
              <w:tabs>
                <w:tab w:val="left" w:pos="4508"/>
              </w:tabs>
              <w:ind w:firstLine="0"/>
              <w:jc w:val="center"/>
              <w:rPr>
                <w:rFonts w:ascii="Times New Roman" w:hAnsi="Times New Roman"/>
              </w:rPr>
            </w:pPr>
            <w:r w:rsidRPr="002F0D29">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65">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rsidRPr="002F0D29" w14:paraId="56F87F05" w14:textId="77777777" w:rsidTr="00FC2937">
        <w:tc>
          <w:tcPr>
            <w:tcW w:w="8211" w:type="dxa"/>
            <w:vAlign w:val="center"/>
          </w:tcPr>
          <w:p w14:paraId="77D8E5E5" w14:textId="1C6559A1" w:rsidR="00FC2937" w:rsidRPr="002F0D29" w:rsidRDefault="00FC2937" w:rsidP="00FC2937">
            <w:pPr>
              <w:pStyle w:val="Corpotesto"/>
              <w:tabs>
                <w:tab w:val="clear" w:pos="709"/>
                <w:tab w:val="left" w:pos="2835"/>
              </w:tabs>
              <w:jc w:val="center"/>
              <w:rPr>
                <w:rFonts w:ascii="Times New Roman" w:hAnsi="Times New Roman"/>
                <w:sz w:val="24"/>
                <w:szCs w:val="24"/>
              </w:rPr>
            </w:pPr>
            <w:bookmarkStart w:id="46" w:name="_Toc21227873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25</w:t>
            </w:r>
            <w:r w:rsidRPr="002F0D29">
              <w:rPr>
                <w:rFonts w:ascii="Times New Roman" w:hAnsi="Times New Roman"/>
              </w:rPr>
              <w:fldChar w:fldCharType="end"/>
            </w:r>
            <w:r w:rsidRPr="002F0D29">
              <w:rPr>
                <w:rFonts w:ascii="Times New Roman" w:hAnsi="Times New Roman"/>
              </w:rPr>
              <w:t xml:space="preserve">: Diagramma di una rete neurale ricorrente a una unità. Fonte: </w:t>
            </w:r>
            <w:hyperlink r:id="rId66" w:history="1">
              <w:r w:rsidRPr="002F0D29">
                <w:rPr>
                  <w:rFonts w:ascii="Times New Roman" w:hAnsi="Times New Roman"/>
                </w:rPr>
                <w:t>https://it.wikipedia.org/wiki/Rete_neurale_ricorrente</w:t>
              </w:r>
            </w:hyperlink>
            <w:r w:rsidRPr="002F0D29">
              <w:rPr>
                <w:rFonts w:ascii="Times New Roman" w:hAnsi="Times New Roman"/>
              </w:rPr>
              <w:t>, consultato il 14/10/25.</w:t>
            </w:r>
            <w:bookmarkEnd w:id="46"/>
          </w:p>
        </w:tc>
      </w:tr>
    </w:tbl>
    <w:p w14:paraId="0F383D66" w14:textId="77777777" w:rsidR="00E9284C" w:rsidRPr="002F0D29" w:rsidRDefault="00E9284C" w:rsidP="00F96553">
      <w:pPr>
        <w:pStyle w:val="primoparagrafo"/>
        <w:tabs>
          <w:tab w:val="left" w:pos="4508"/>
        </w:tabs>
        <w:rPr>
          <w:rFonts w:ascii="Times New Roman" w:hAnsi="Times New Roman"/>
          <w:sz w:val="24"/>
          <w:szCs w:val="24"/>
        </w:rPr>
      </w:pPr>
      <w:bookmarkStart w:id="47" w:name="tipi+di+reti+neurali"/>
      <w:bookmarkEnd w:id="47"/>
    </w:p>
    <w:p w14:paraId="4AAA4F1E" w14:textId="77777777" w:rsidR="006F68D1" w:rsidRPr="002F0D29" w:rsidRDefault="006F68D1" w:rsidP="006F68D1">
      <w:pPr>
        <w:pStyle w:val="primoparagrafo"/>
        <w:tabs>
          <w:tab w:val="left" w:pos="4508"/>
        </w:tabs>
        <w:rPr>
          <w:rFonts w:ascii="Times New Roman" w:hAnsi="Times New Roman"/>
          <w:sz w:val="24"/>
          <w:szCs w:val="24"/>
        </w:rPr>
      </w:pPr>
      <w:r w:rsidRPr="002F0D29">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Pr="002F0D29" w:rsidRDefault="006F68D1" w:rsidP="006F68D1">
      <w:pPr>
        <w:pStyle w:val="primoparagrafo"/>
        <w:tabs>
          <w:tab w:val="left" w:pos="4508"/>
        </w:tabs>
        <w:rPr>
          <w:rFonts w:ascii="Times New Roman" w:hAnsi="Times New Roman"/>
          <w:sz w:val="24"/>
          <w:szCs w:val="24"/>
          <w:vertAlign w:val="superscript"/>
        </w:rPr>
      </w:pPr>
      <w:r w:rsidRPr="002F0D29">
        <w:rPr>
          <w:rFonts w:ascii="Times New Roman" w:hAnsi="Times New Roman"/>
          <w:sz w:val="24"/>
          <w:szCs w:val="24"/>
        </w:rPr>
        <w:t xml:space="preserve"> Le tipologie elencate mostrano la varietà e complessità delle reti neurali, necessarie alla risoluzione dei problemi più complessi.</w:t>
      </w:r>
      <w:r w:rsidRPr="002F0D29">
        <w:rPr>
          <w:rFonts w:ascii="Times New Roman" w:hAnsi="Times New Roman"/>
          <w:sz w:val="24"/>
          <w:szCs w:val="24"/>
          <w:vertAlign w:val="superscript"/>
        </w:rPr>
        <w:t xml:space="preserve"> </w:t>
      </w:r>
      <w:r w:rsidRPr="002F0D29">
        <w:rPr>
          <w:rFonts w:ascii="Times New Roman" w:hAnsi="Times New Roman"/>
          <w:sz w:val="24"/>
          <w:szCs w:val="24"/>
          <w:vertAlign w:val="superscript"/>
        </w:rPr>
        <w:endnoteReference w:id="50"/>
      </w:r>
    </w:p>
    <w:p w14:paraId="510F9DA4" w14:textId="77777777" w:rsidR="006F68D1" w:rsidRPr="002F0D29" w:rsidRDefault="006F68D1" w:rsidP="006F68D1">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rsidRPr="002F0D29" w14:paraId="0381CE6C" w14:textId="77777777" w:rsidTr="006F68D1">
        <w:tc>
          <w:tcPr>
            <w:tcW w:w="8211" w:type="dxa"/>
            <w:vAlign w:val="center"/>
          </w:tcPr>
          <w:p w14:paraId="69768965" w14:textId="643BA67F" w:rsidR="006F68D1" w:rsidRPr="002F0D29" w:rsidRDefault="006F68D1" w:rsidP="006F68D1">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5E039BD9" wp14:editId="1A3B1FAB">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rsidRPr="002F0D29" w14:paraId="065E0DDA" w14:textId="77777777" w:rsidTr="006F68D1">
        <w:tc>
          <w:tcPr>
            <w:tcW w:w="8211" w:type="dxa"/>
            <w:vAlign w:val="center"/>
          </w:tcPr>
          <w:p w14:paraId="25D8B9D6" w14:textId="2BDFDB3B" w:rsidR="006F68D1" w:rsidRPr="002F0D29" w:rsidRDefault="006F68D1" w:rsidP="006F68D1">
            <w:pPr>
              <w:pStyle w:val="Corpotesto"/>
              <w:tabs>
                <w:tab w:val="clear" w:pos="709"/>
                <w:tab w:val="left" w:pos="2835"/>
              </w:tabs>
              <w:jc w:val="center"/>
              <w:rPr>
                <w:rFonts w:ascii="Times New Roman" w:hAnsi="Times New Roman"/>
              </w:rPr>
            </w:pPr>
            <w:bookmarkStart w:id="48" w:name="_Toc21227873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671946">
              <w:rPr>
                <w:rFonts w:ascii="Times New Roman" w:hAnsi="Times New Roman"/>
                <w:noProof/>
              </w:rPr>
              <w:t>26</w:t>
            </w:r>
            <w:r w:rsidRPr="002F0D29">
              <w:rPr>
                <w:rFonts w:ascii="Times New Roman" w:hAnsi="Times New Roman"/>
              </w:rPr>
              <w:fldChar w:fldCharType="end"/>
            </w:r>
            <w:r w:rsidRPr="002F0D29">
              <w:rPr>
                <w:rFonts w:ascii="Times New Roman" w:hAnsi="Times New Roman"/>
              </w:rPr>
              <w:t xml:space="preserve">: Esempio di rete neurale “profonda”. Fonte: </w:t>
            </w:r>
            <w:hyperlink r:id="rId68"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48"/>
          </w:p>
        </w:tc>
      </w:tr>
    </w:tbl>
    <w:p w14:paraId="51127550" w14:textId="6A370B90" w:rsidR="00CD363E" w:rsidRPr="002F0D29" w:rsidRDefault="00CD363E" w:rsidP="002B3342">
      <w:pPr>
        <w:pStyle w:val="Corpotesto"/>
        <w:tabs>
          <w:tab w:val="left" w:pos="5645"/>
        </w:tabs>
        <w:rPr>
          <w:rFonts w:ascii="Times New Roman" w:hAnsi="Times New Roman"/>
        </w:rPr>
      </w:pPr>
      <w:bookmarkStart w:id="49" w:name="Reti+neurali+vs.+deep+learning"/>
      <w:bookmarkEnd w:id="49"/>
    </w:p>
    <w:p w14:paraId="77E10D9B" w14:textId="4B2E4ECD" w:rsidR="0026487F" w:rsidRPr="002F0D29" w:rsidRDefault="0026487F" w:rsidP="002B3342">
      <w:pPr>
        <w:pStyle w:val="Titolo3"/>
        <w:rPr>
          <w:rFonts w:ascii="Times New Roman" w:hAnsi="Times New Roman"/>
          <w:lang w:val="en-US"/>
        </w:rPr>
      </w:pPr>
      <w:bookmarkStart w:id="50" w:name="_Toc212278682"/>
      <w:r w:rsidRPr="002F0D29">
        <w:rPr>
          <w:rFonts w:ascii="Times New Roman" w:hAnsi="Times New Roman"/>
          <w:lang w:val="en-US"/>
        </w:rPr>
        <w:t>Deep Learning</w:t>
      </w:r>
      <w:bookmarkEnd w:id="50"/>
      <w:r w:rsidR="003A6781" w:rsidRPr="002F0D29">
        <w:rPr>
          <w:rFonts w:ascii="Times New Roman" w:hAnsi="Times New Roman"/>
          <w:lang w:val="en-US"/>
        </w:rPr>
        <w:t xml:space="preserve"> </w:t>
      </w:r>
    </w:p>
    <w:p w14:paraId="17DDC7E3" w14:textId="2CA57A2D" w:rsidR="00021DDD" w:rsidRPr="002F0D29" w:rsidRDefault="00E70231" w:rsidP="005B34EB">
      <w:pPr>
        <w:pStyle w:val="primoparagrafo"/>
        <w:tabs>
          <w:tab w:val="left" w:pos="4508"/>
        </w:tabs>
        <w:rPr>
          <w:rFonts w:ascii="Times New Roman" w:hAnsi="Times New Roman"/>
          <w:sz w:val="24"/>
          <w:szCs w:val="24"/>
        </w:rPr>
      </w:pPr>
      <w:r w:rsidRPr="002F0D29">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2F0D29">
        <w:rPr>
          <w:rFonts w:ascii="Times New Roman" w:hAnsi="Times New Roman"/>
          <w:sz w:val="24"/>
          <w:szCs w:val="24"/>
          <w:vertAlign w:val="superscript"/>
        </w:rPr>
        <w:footnoteReference w:id="12"/>
      </w:r>
      <w:r w:rsidR="005B34EB" w:rsidRPr="002F0D29">
        <w:rPr>
          <w:rFonts w:ascii="Times New Roman" w:hAnsi="Times New Roman"/>
          <w:sz w:val="24"/>
          <w:szCs w:val="24"/>
        </w:rPr>
        <w:t xml:space="preserve"> </w:t>
      </w:r>
    </w:p>
    <w:p w14:paraId="00217BB9" w14:textId="77777777" w:rsidR="00021DDD" w:rsidRPr="002F0D29" w:rsidRDefault="00021DDD" w:rsidP="002965FF">
      <w:pPr>
        <w:pStyle w:val="NormaleWeb"/>
        <w:shd w:val="clear" w:color="auto" w:fill="FFFFFF"/>
        <w:spacing w:before="120" w:beforeAutospacing="0" w:after="120" w:afterAutospacing="0"/>
        <w:jc w:val="both"/>
      </w:pPr>
    </w:p>
    <w:p w14:paraId="051D4089" w14:textId="363133BA" w:rsidR="00D83FE6" w:rsidRPr="002F0D29" w:rsidRDefault="00D83FE6" w:rsidP="00D83FE6">
      <w:pPr>
        <w:pStyle w:val="primoparagrafo"/>
        <w:tabs>
          <w:tab w:val="left" w:pos="4508"/>
        </w:tabs>
        <w:rPr>
          <w:rFonts w:ascii="Times New Roman" w:hAnsi="Times New Roman"/>
          <w:sz w:val="24"/>
          <w:szCs w:val="24"/>
        </w:rPr>
      </w:pPr>
      <w:r w:rsidRPr="002F0D29">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sidRPr="002F0D29">
        <w:rPr>
          <w:rStyle w:val="Rimandonotaapidipagina"/>
          <w:rFonts w:ascii="Times New Roman" w:hAnsi="Times New Roman"/>
          <w:sz w:val="24"/>
          <w:szCs w:val="24"/>
        </w:rPr>
        <w:footnoteReference w:id="13"/>
      </w:r>
    </w:p>
    <w:p w14:paraId="536D0306" w14:textId="77777777" w:rsidR="00D83FE6" w:rsidRPr="002F0D29" w:rsidRDefault="00D83FE6" w:rsidP="002965FF">
      <w:pPr>
        <w:pStyle w:val="NormaleWeb"/>
        <w:shd w:val="clear" w:color="auto" w:fill="FFFFFF"/>
        <w:spacing w:before="120" w:beforeAutospacing="0" w:after="120" w:afterAutospacing="0"/>
        <w:jc w:val="both"/>
      </w:pPr>
    </w:p>
    <w:p w14:paraId="315AD800" w14:textId="12F592FB" w:rsidR="00D83FE6" w:rsidRPr="002F0D29" w:rsidRDefault="00257B48" w:rsidP="00CC750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w:t>
      </w:r>
      <w:r w:rsidRPr="002F0D29">
        <w:rPr>
          <w:rFonts w:ascii="Times New Roman" w:hAnsi="Times New Roman"/>
          <w:sz w:val="24"/>
          <w:szCs w:val="24"/>
        </w:rPr>
        <w:lastRenderedPageBreak/>
        <w:t xml:space="preserve">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2F0D29">
        <w:rPr>
          <w:rFonts w:ascii="Times New Roman" w:hAnsi="Times New Roman"/>
          <w:sz w:val="24"/>
          <w:szCs w:val="24"/>
        </w:rPr>
        <w:t>che</w:t>
      </w:r>
      <w:r w:rsidRPr="002F0D29">
        <w:rPr>
          <w:rFonts w:ascii="Times New Roman" w:hAnsi="Times New Roman"/>
          <w:sz w:val="24"/>
          <w:szCs w:val="24"/>
        </w:rPr>
        <w:t xml:space="preserve"> forniscono</w:t>
      </w:r>
      <w:r w:rsidR="00CC7500" w:rsidRPr="002F0D29">
        <w:rPr>
          <w:rFonts w:ascii="Times New Roman" w:hAnsi="Times New Roman"/>
          <w:sz w:val="24"/>
          <w:szCs w:val="24"/>
        </w:rPr>
        <w:t xml:space="preserve"> strumenti avanzati per la creazione e l’addestramento di reti neurali profonde.</w:t>
      </w:r>
      <w:r w:rsidR="000626B2" w:rsidRPr="002F0D29">
        <w:rPr>
          <w:rStyle w:val="Rimandonotaapidipagina"/>
          <w:rFonts w:ascii="Times New Roman" w:hAnsi="Times New Roman"/>
          <w:sz w:val="24"/>
          <w:szCs w:val="24"/>
        </w:rPr>
        <w:footnoteReference w:id="14"/>
      </w:r>
    </w:p>
    <w:p w14:paraId="710EFB62" w14:textId="77777777" w:rsidR="00CC7500" w:rsidRPr="002F0D29" w:rsidRDefault="00CC7500" w:rsidP="002965FF">
      <w:pPr>
        <w:pStyle w:val="NormaleWeb"/>
        <w:shd w:val="clear" w:color="auto" w:fill="FFFFFF"/>
        <w:spacing w:before="120" w:beforeAutospacing="0" w:after="120" w:afterAutospacing="0"/>
        <w:jc w:val="both"/>
      </w:pPr>
    </w:p>
    <w:p w14:paraId="39907FCB" w14:textId="52742112" w:rsidR="00211005" w:rsidRPr="002F0D29" w:rsidRDefault="00846E35" w:rsidP="00A73A0D">
      <w:pPr>
        <w:pStyle w:val="primoparagrafo"/>
        <w:tabs>
          <w:tab w:val="left" w:pos="4508"/>
        </w:tabs>
        <w:rPr>
          <w:rFonts w:ascii="Times New Roman" w:hAnsi="Times New Roman"/>
          <w:sz w:val="24"/>
          <w:szCs w:val="24"/>
        </w:rPr>
      </w:pPr>
      <w:r w:rsidRPr="002F0D29">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sidRPr="002F0D29">
        <w:rPr>
          <w:rStyle w:val="Rimandonotaapidipagina"/>
          <w:rFonts w:ascii="Times New Roman" w:hAnsi="Times New Roman"/>
          <w:sz w:val="24"/>
          <w:szCs w:val="24"/>
        </w:rPr>
        <w:footnoteReference w:id="15"/>
      </w:r>
      <w:r w:rsidRPr="002F0D29">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sidRPr="002F0D29">
        <w:rPr>
          <w:rStyle w:val="Rimandonotaapidipagina"/>
          <w:rFonts w:ascii="Times New Roman" w:hAnsi="Times New Roman"/>
          <w:sz w:val="24"/>
          <w:szCs w:val="24"/>
        </w:rPr>
        <w:footnoteReference w:id="16"/>
      </w:r>
      <w:r w:rsidRPr="002F0D29">
        <w:rPr>
          <w:rFonts w:ascii="Times New Roman" w:hAnsi="Times New Roman"/>
          <w:sz w:val="24"/>
          <w:szCs w:val="24"/>
        </w:rPr>
        <w:t xml:space="preserve"> Come </w:t>
      </w:r>
      <w:r w:rsidRPr="002F0D29">
        <w:rPr>
          <w:rFonts w:ascii="Times New Roman" w:hAnsi="Times New Roman"/>
          <w:color w:val="FFC000"/>
          <w:sz w:val="24"/>
          <w:szCs w:val="24"/>
        </w:rPr>
        <w:t xml:space="preserve">sottolinea </w:t>
      </w:r>
      <w:r w:rsidRPr="002F0D29">
        <w:rPr>
          <w:rFonts w:ascii="Times New Roman" w:hAnsi="Times New Roman"/>
          <w:sz w:val="24"/>
          <w:szCs w:val="24"/>
        </w:rPr>
        <w:t>Lex Fridman in una lezione al MIT, questo approccio riduce l’intervento umano in fase di pre-elaborazione e consente di sfruttare grandi quantità di dati migliorando progressivamente l’accuratezza dei risultati.</w:t>
      </w:r>
      <w:r w:rsidR="000626B2" w:rsidRPr="002F0D29">
        <w:rPr>
          <w:rStyle w:val="Rimandonotaapidipagina"/>
          <w:rFonts w:ascii="Times New Roman" w:hAnsi="Times New Roman"/>
          <w:sz w:val="24"/>
          <w:szCs w:val="24"/>
        </w:rPr>
        <w:footnoteReference w:id="17"/>
      </w:r>
    </w:p>
    <w:p w14:paraId="783EB11B" w14:textId="539CE075" w:rsidR="0026487F" w:rsidRPr="002F0D29" w:rsidRDefault="0026487F" w:rsidP="002965FF">
      <w:pPr>
        <w:pStyle w:val="Titolo3"/>
        <w:rPr>
          <w:rFonts w:ascii="Times New Roman" w:hAnsi="Times New Roman"/>
        </w:rPr>
      </w:pPr>
      <w:bookmarkStart w:id="51" w:name="_Toc212278683"/>
      <w:r w:rsidRPr="002F0D29">
        <w:rPr>
          <w:rFonts w:ascii="Times New Roman" w:hAnsi="Times New Roman"/>
        </w:rPr>
        <w:t>Architetture principali per l’elaborazione di immagini</w:t>
      </w:r>
      <w:bookmarkEnd w:id="51"/>
    </w:p>
    <w:p w14:paraId="40C2A0AF" w14:textId="7A44F976" w:rsidR="00646888" w:rsidRPr="002F0D29" w:rsidRDefault="00112B31" w:rsidP="00826DE5">
      <w:pPr>
        <w:pStyle w:val="primoparagrafo"/>
        <w:tabs>
          <w:tab w:val="left" w:pos="4508"/>
        </w:tabs>
        <w:rPr>
          <w:rFonts w:ascii="Times New Roman" w:hAnsi="Times New Roman"/>
          <w:sz w:val="24"/>
          <w:szCs w:val="24"/>
        </w:rPr>
      </w:pPr>
      <w:r w:rsidRPr="002F0D29">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2F0D29">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sidRPr="002F0D29">
        <w:rPr>
          <w:rStyle w:val="Rimandonotaapidipagina"/>
          <w:rFonts w:ascii="Times New Roman" w:hAnsi="Times New Roman"/>
          <w:sz w:val="24"/>
          <w:szCs w:val="24"/>
        </w:rPr>
        <w:footnoteReference w:id="18"/>
      </w:r>
    </w:p>
    <w:p w14:paraId="5C76579B" w14:textId="3FACE1DB" w:rsidR="00646888" w:rsidRPr="002F0D29" w:rsidRDefault="0026487F" w:rsidP="007567C3">
      <w:pPr>
        <w:pStyle w:val="Titolo4"/>
        <w:rPr>
          <w:rFonts w:ascii="Times New Roman" w:hAnsi="Times New Roman"/>
          <w:lang w:val="en-US"/>
        </w:rPr>
      </w:pPr>
      <w:r w:rsidRPr="002F0D29">
        <w:rPr>
          <w:rFonts w:ascii="Times New Roman" w:hAnsi="Times New Roman"/>
          <w:lang w:val="en-US"/>
        </w:rPr>
        <w:t>Convolutional Neural Networks (CNN)</w:t>
      </w:r>
    </w:p>
    <w:p w14:paraId="4C991CC7" w14:textId="28F1DF7A" w:rsidR="00E809E2" w:rsidRPr="002F0D29" w:rsidRDefault="00646888" w:rsidP="00E809E2">
      <w:pPr>
        <w:pStyle w:val="primoparagrafo"/>
        <w:rPr>
          <w:rFonts w:ascii="Times New Roman" w:hAnsi="Times New Roman"/>
        </w:rPr>
      </w:pPr>
      <w:hyperlink r:id="rId69" w:history="1">
        <w:r w:rsidRPr="002F0D29">
          <w:rPr>
            <w:rFonts w:ascii="Times New Roman" w:hAnsi="Times New Roman"/>
            <w:lang w:val="en-US"/>
          </w:rPr>
          <w:t>https://www.ibm.com/think/topics/deep-learning</w:t>
        </w:r>
      </w:hyperlink>
    </w:p>
    <w:p w14:paraId="1E81C7D4" w14:textId="77777777" w:rsidR="00646888" w:rsidRPr="002F0D29" w:rsidRDefault="00646888" w:rsidP="00646888">
      <w:pPr>
        <w:pStyle w:val="Corpotesto"/>
        <w:rPr>
          <w:rFonts w:ascii="Times New Roman" w:hAnsi="Times New Roman"/>
        </w:rPr>
      </w:pPr>
    </w:p>
    <w:p w14:paraId="775F2C08" w14:textId="12EE2EED" w:rsidR="00C43C79" w:rsidRPr="002F0D29" w:rsidRDefault="00C43C79" w:rsidP="00646888">
      <w:pPr>
        <w:pStyle w:val="Corpotesto"/>
        <w:rPr>
          <w:rFonts w:ascii="Times New Roman" w:hAnsi="Times New Roman"/>
        </w:rPr>
      </w:pPr>
      <w:hyperlink r:id="rId70" w:history="1">
        <w:r w:rsidRPr="002F0D29">
          <w:rPr>
            <w:rStyle w:val="Collegamentoipertestuale"/>
            <w:rFonts w:ascii="Times New Roman" w:hAnsi="Times New Roman"/>
          </w:rPr>
          <w:t>https://www.ibm.com/think/topics/convolutional-neural-networks</w:t>
        </w:r>
      </w:hyperlink>
      <w:r w:rsidRPr="002F0D29">
        <w:rPr>
          <w:rFonts w:ascii="Times New Roman" w:hAnsi="Times New Roman"/>
        </w:rPr>
        <w:t>?</w:t>
      </w:r>
    </w:p>
    <w:p w14:paraId="028053D1" w14:textId="77777777" w:rsidR="00C43C79" w:rsidRPr="002F0D29" w:rsidRDefault="00C43C79" w:rsidP="00646888">
      <w:pPr>
        <w:pStyle w:val="Corpotesto"/>
        <w:rPr>
          <w:rFonts w:ascii="Times New Roman" w:hAnsi="Times New Roman"/>
        </w:rPr>
      </w:pPr>
    </w:p>
    <w:p w14:paraId="0AC77C37" w14:textId="09B0D4D0" w:rsidR="00646888" w:rsidRPr="002F0D29" w:rsidRDefault="00646888" w:rsidP="00646888">
      <w:pPr>
        <w:pStyle w:val="Titolo2"/>
        <w:rPr>
          <w:rFonts w:ascii="Times New Roman" w:hAnsi="Times New Roman"/>
        </w:rPr>
      </w:pPr>
      <w:bookmarkStart w:id="52" w:name="_Toc212278684"/>
      <w:r w:rsidRPr="002F0D29">
        <w:rPr>
          <w:rFonts w:ascii="Times New Roman" w:hAnsi="Times New Roman"/>
        </w:rPr>
        <w:t>Computer Vision</w:t>
      </w:r>
      <w:bookmarkEnd w:id="52"/>
    </w:p>
    <w:p w14:paraId="08F600C9" w14:textId="3BF6E94C" w:rsidR="00646888" w:rsidRPr="002F0D29" w:rsidRDefault="00646888" w:rsidP="00646888">
      <w:pPr>
        <w:pStyle w:val="primoparagrafo"/>
        <w:rPr>
          <w:rFonts w:ascii="Times New Roman" w:hAnsi="Times New Roman"/>
        </w:rPr>
      </w:pPr>
      <w:hyperlink r:id="rId71" w:history="1">
        <w:r w:rsidRPr="002F0D29">
          <w:rPr>
            <w:rStyle w:val="Collegamentoipertestuale"/>
            <w:rFonts w:ascii="Times New Roman" w:hAnsi="Times New Roman"/>
          </w:rPr>
          <w:t>https://www.ibm.com/think/topics/deep-learning</w:t>
        </w:r>
      </w:hyperlink>
    </w:p>
    <w:p w14:paraId="650D7150" w14:textId="77777777" w:rsidR="00646888" w:rsidRPr="002F0D29" w:rsidRDefault="00646888" w:rsidP="00646888">
      <w:pPr>
        <w:pStyle w:val="primoparagrafo"/>
        <w:rPr>
          <w:rFonts w:ascii="Times New Roman" w:hAnsi="Times New Roman"/>
        </w:rPr>
      </w:pPr>
    </w:p>
    <w:p w14:paraId="41107626" w14:textId="6568F8B1" w:rsidR="00C43C79" w:rsidRPr="002F0D29" w:rsidRDefault="00C43C79" w:rsidP="00C43C79">
      <w:pPr>
        <w:pStyle w:val="Corpotesto"/>
        <w:rPr>
          <w:rFonts w:ascii="Times New Roman" w:hAnsi="Times New Roman"/>
        </w:rPr>
      </w:pPr>
      <w:hyperlink r:id="rId72" w:history="1">
        <w:r w:rsidRPr="002F0D29">
          <w:rPr>
            <w:rStyle w:val="Collegamentoipertestuale"/>
            <w:rFonts w:ascii="Times New Roman" w:hAnsi="Times New Roman"/>
          </w:rPr>
          <w:t>https://www.ibm.com/think/topics/computer-vision</w:t>
        </w:r>
      </w:hyperlink>
      <w:r w:rsidRPr="002F0D29">
        <w:rPr>
          <w:rFonts w:ascii="Times New Roman" w:hAnsi="Times New Roman"/>
        </w:rPr>
        <w:t>?</w:t>
      </w:r>
    </w:p>
    <w:p w14:paraId="7704E254" w14:textId="77777777" w:rsidR="00C43C79" w:rsidRPr="002F0D29" w:rsidRDefault="00C43C79" w:rsidP="00C43C79">
      <w:pPr>
        <w:pStyle w:val="Corpotesto"/>
        <w:rPr>
          <w:rFonts w:ascii="Times New Roman" w:hAnsi="Times New Roman"/>
        </w:rPr>
      </w:pPr>
    </w:p>
    <w:p w14:paraId="00B8EC81" w14:textId="1628EAC3" w:rsidR="0026487F" w:rsidRPr="002F0D29" w:rsidRDefault="0026487F" w:rsidP="00646888">
      <w:pPr>
        <w:pStyle w:val="Titolo3"/>
        <w:rPr>
          <w:rFonts w:ascii="Times New Roman" w:hAnsi="Times New Roman"/>
        </w:rPr>
      </w:pPr>
      <w:bookmarkStart w:id="53" w:name="_Toc212278685"/>
      <w:r w:rsidRPr="002F0D29">
        <w:rPr>
          <w:rFonts w:ascii="Times New Roman" w:hAnsi="Times New Roman"/>
        </w:rPr>
        <w:t>A</w:t>
      </w:r>
      <w:r w:rsidR="00F93590" w:rsidRPr="002F0D29">
        <w:rPr>
          <w:rFonts w:ascii="Times New Roman" w:hAnsi="Times New Roman"/>
        </w:rPr>
        <w:t>ttuali a</w:t>
      </w:r>
      <w:r w:rsidRPr="002F0D29">
        <w:rPr>
          <w:rFonts w:ascii="Times New Roman" w:hAnsi="Times New Roman"/>
        </w:rPr>
        <w:t xml:space="preserve">pplicazioni del </w:t>
      </w:r>
      <w:r w:rsidR="00F93590" w:rsidRPr="002F0D29">
        <w:rPr>
          <w:rFonts w:ascii="Times New Roman" w:hAnsi="Times New Roman"/>
        </w:rPr>
        <w:t>Machine</w:t>
      </w:r>
      <w:r w:rsidRPr="002F0D29">
        <w:rPr>
          <w:rFonts w:ascii="Times New Roman" w:hAnsi="Times New Roman"/>
        </w:rPr>
        <w:t xml:space="preserve"> Learning in </w:t>
      </w:r>
      <w:r w:rsidR="00C75817" w:rsidRPr="002F0D29">
        <w:rPr>
          <w:rFonts w:ascii="Times New Roman" w:hAnsi="Times New Roman"/>
        </w:rPr>
        <w:t>astrofotografia</w:t>
      </w:r>
      <w:bookmarkEnd w:id="53"/>
    </w:p>
    <w:p w14:paraId="3701B344" w14:textId="35EEB5A7" w:rsidR="00B01446" w:rsidRPr="002F0D29" w:rsidRDefault="00B01446" w:rsidP="004854EF">
      <w:pPr>
        <w:spacing w:line="240" w:lineRule="auto"/>
        <w:rPr>
          <w:rFonts w:ascii="Times New Roman" w:hAnsi="Times New Roman"/>
        </w:rPr>
      </w:pPr>
    </w:p>
    <w:p w14:paraId="574711B1" w14:textId="77777777" w:rsidR="00D525CA" w:rsidRPr="002F0D29" w:rsidRDefault="00D525CA" w:rsidP="008A5152">
      <w:pPr>
        <w:rPr>
          <w:rFonts w:ascii="Times New Roman" w:hAnsi="Times New Roman"/>
        </w:rPr>
        <w:sectPr w:rsidR="00D525CA" w:rsidRPr="002F0D29" w:rsidSect="003F4012">
          <w:headerReference w:type="even" r:id="rId73"/>
          <w:headerReference w:type="default" r:id="rId74"/>
          <w:footerReference w:type="first" r:id="rId75"/>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2F0D29" w:rsidRDefault="003B6EB8" w:rsidP="003B6EB8">
      <w:pPr>
        <w:pStyle w:val="Titolo1"/>
        <w:rPr>
          <w:rFonts w:ascii="Times New Roman" w:hAnsi="Times New Roman"/>
        </w:rPr>
      </w:pPr>
      <w:bookmarkStart w:id="54" w:name="_Toc161635538"/>
      <w:r w:rsidRPr="002F0D29">
        <w:rPr>
          <w:rFonts w:ascii="Times New Roman" w:hAnsi="Times New Roman"/>
        </w:rPr>
        <w:lastRenderedPageBreak/>
        <w:br/>
      </w:r>
      <w:bookmarkStart w:id="55" w:name="_Toc212278686"/>
      <w:r w:rsidR="008A1168" w:rsidRPr="002F0D29">
        <w:rPr>
          <w:rFonts w:ascii="Times New Roman" w:hAnsi="Times New Roman"/>
        </w:rPr>
        <w:t>SUPER RESOLUTION</w:t>
      </w:r>
      <w:bookmarkEnd w:id="55"/>
    </w:p>
    <w:p w14:paraId="1ABB69D7" w14:textId="4027C9FF" w:rsidR="007F6AC5" w:rsidRPr="002F0D29" w:rsidRDefault="004854EF" w:rsidP="007F6AC5">
      <w:pPr>
        <w:pStyle w:val="NormaleWeb"/>
        <w:shd w:val="clear" w:color="auto" w:fill="FFFFFF"/>
        <w:spacing w:before="120" w:beforeAutospacing="0" w:after="120" w:afterAutospacing="0"/>
        <w:jc w:val="both"/>
      </w:pPr>
      <w:r w:rsidRPr="002F0D29">
        <w:t>Stesura</w:t>
      </w:r>
    </w:p>
    <w:p w14:paraId="2872AA79" w14:textId="52029A0E" w:rsidR="0026487F" w:rsidRPr="002F0D29" w:rsidRDefault="0026487F" w:rsidP="0026487F">
      <w:pPr>
        <w:pStyle w:val="Titolo2"/>
        <w:rPr>
          <w:rFonts w:ascii="Times New Roman" w:hAnsi="Times New Roman"/>
        </w:rPr>
      </w:pPr>
      <w:bookmarkStart w:id="56" w:name="_Toc212278687"/>
      <w:r w:rsidRPr="002F0D29">
        <w:rPr>
          <w:rFonts w:ascii="Times New Roman" w:hAnsi="Times New Roman"/>
        </w:rPr>
        <w:t>Cos’è la Super Resolution</w:t>
      </w:r>
      <w:bookmarkEnd w:id="56"/>
    </w:p>
    <w:p w14:paraId="252B7565" w14:textId="0F4361CF" w:rsidR="0026487F" w:rsidRPr="002F0D29" w:rsidRDefault="0026487F" w:rsidP="0026487F">
      <w:pPr>
        <w:pStyle w:val="Titolo2"/>
        <w:rPr>
          <w:rFonts w:ascii="Times New Roman" w:hAnsi="Times New Roman"/>
        </w:rPr>
      </w:pPr>
      <w:bookmarkStart w:id="57" w:name="_Toc212278688"/>
      <w:r w:rsidRPr="002F0D29">
        <w:rPr>
          <w:rFonts w:ascii="Times New Roman" w:hAnsi="Times New Roman"/>
        </w:rPr>
        <w:t>Tecniche tradizionali vs approcci basati su Deep Learning</w:t>
      </w:r>
      <w:bookmarkEnd w:id="57"/>
    </w:p>
    <w:p w14:paraId="106F3DFF" w14:textId="464736BB" w:rsidR="0026487F" w:rsidRPr="002F0D29" w:rsidRDefault="0026487F" w:rsidP="0026487F">
      <w:pPr>
        <w:pStyle w:val="Titolo2"/>
        <w:rPr>
          <w:rFonts w:ascii="Times New Roman" w:hAnsi="Times New Roman"/>
        </w:rPr>
      </w:pPr>
      <w:bookmarkStart w:id="58" w:name="_Toc212278689"/>
      <w:r w:rsidRPr="002F0D29">
        <w:rPr>
          <w:rFonts w:ascii="Times New Roman" w:hAnsi="Times New Roman"/>
        </w:rPr>
        <w:t xml:space="preserve">Modelli di Super Resolution: </w:t>
      </w:r>
      <w:r w:rsidR="00937857" w:rsidRPr="002F0D29">
        <w:rPr>
          <w:rFonts w:ascii="Times New Roman" w:hAnsi="Times New Roman"/>
        </w:rPr>
        <w:t>SRCNN, E</w:t>
      </w:r>
      <w:r w:rsidRPr="002F0D29">
        <w:rPr>
          <w:rFonts w:ascii="Times New Roman" w:hAnsi="Times New Roman"/>
        </w:rPr>
        <w:t>SRGAN, EDSR, altri esempi</w:t>
      </w:r>
      <w:bookmarkEnd w:id="58"/>
    </w:p>
    <w:p w14:paraId="2B07649C" w14:textId="77777777" w:rsidR="0026487F" w:rsidRPr="002F0D29" w:rsidRDefault="0026487F" w:rsidP="0026487F">
      <w:pPr>
        <w:pStyle w:val="Titolo2"/>
        <w:rPr>
          <w:rFonts w:ascii="Times New Roman" w:hAnsi="Times New Roman"/>
        </w:rPr>
      </w:pPr>
      <w:bookmarkStart w:id="59" w:name="_Toc212278690"/>
      <w:r w:rsidRPr="002F0D29">
        <w:rPr>
          <w:rFonts w:ascii="Times New Roman" w:hAnsi="Times New Roman"/>
        </w:rPr>
        <w:t>Caso sperimentale</w:t>
      </w:r>
      <w:bookmarkEnd w:id="59"/>
    </w:p>
    <w:p w14:paraId="3403261F" w14:textId="2D75AFBA" w:rsidR="0026487F" w:rsidRPr="002F0D29" w:rsidRDefault="0026487F" w:rsidP="00A66CD5">
      <w:pPr>
        <w:pStyle w:val="Titolo3"/>
        <w:rPr>
          <w:rFonts w:ascii="Times New Roman" w:hAnsi="Times New Roman"/>
        </w:rPr>
      </w:pPr>
      <w:bookmarkStart w:id="60" w:name="_Toc212278691"/>
      <w:r w:rsidRPr="002F0D29">
        <w:rPr>
          <w:rFonts w:ascii="Times New Roman" w:hAnsi="Times New Roman"/>
        </w:rPr>
        <w:t>Descrizione del dataset</w:t>
      </w:r>
      <w:bookmarkEnd w:id="60"/>
    </w:p>
    <w:p w14:paraId="1D926E14" w14:textId="3CA9B55F" w:rsidR="00D5126B" w:rsidRPr="002F0D29" w:rsidRDefault="00D5126B" w:rsidP="00D5126B">
      <w:pPr>
        <w:rPr>
          <w:rFonts w:ascii="Times New Roman" w:hAnsi="Times New Roman"/>
        </w:rPr>
      </w:pPr>
      <w:r w:rsidRPr="002F0D29">
        <w:rPr>
          <w:rFonts w:ascii="Times New Roman" w:hAnsi="Times New Roman"/>
        </w:rPr>
        <w:t xml:space="preserve">Processo di mosaicizzazione delle immagini </w:t>
      </w:r>
      <w:r w:rsidR="00DC0AA8" w:rsidRPr="002F0D29">
        <w:rPr>
          <w:rFonts w:ascii="Times New Roman" w:hAnsi="Times New Roman"/>
        </w:rPr>
        <w:t>dell’Archive [</w:t>
      </w:r>
      <w:r w:rsidRPr="002F0D29">
        <w:rPr>
          <w:rFonts w:ascii="Times New Roman" w:hAnsi="Times New Roman"/>
        </w:rPr>
        <w:t>Tutorial Michele Calabrò - WA]</w:t>
      </w:r>
    </w:p>
    <w:p w14:paraId="62C4A834" w14:textId="5AE10645" w:rsidR="00A66CD5" w:rsidRPr="002F0D29" w:rsidRDefault="00A66CD5" w:rsidP="00D5126B">
      <w:pPr>
        <w:pStyle w:val="primoparagrafo"/>
        <w:ind w:firstLine="0"/>
        <w:rPr>
          <w:rFonts w:ascii="Times New Roman" w:hAnsi="Times New Roman"/>
        </w:rPr>
      </w:pPr>
      <w:r w:rsidRPr="002F0D29">
        <w:rPr>
          <w:rFonts w:ascii="Times New Roman" w:hAnsi="Times New Roman"/>
        </w:rPr>
        <w:t>Hubble palette https://astrobackyard.com/narrowband-imaging/</w:t>
      </w:r>
    </w:p>
    <w:p w14:paraId="31548FD3" w14:textId="584131DB" w:rsidR="0026487F" w:rsidRPr="002F0D29" w:rsidRDefault="0026487F" w:rsidP="00D5126B">
      <w:pPr>
        <w:pStyle w:val="Titolo3"/>
        <w:rPr>
          <w:rFonts w:ascii="Times New Roman" w:hAnsi="Times New Roman"/>
        </w:rPr>
      </w:pPr>
      <w:bookmarkStart w:id="61" w:name="_Toc212278692"/>
      <w:r w:rsidRPr="002F0D29">
        <w:rPr>
          <w:rFonts w:ascii="Times New Roman" w:hAnsi="Times New Roman"/>
        </w:rPr>
        <w:t>Preprocessing delle immagini astronomiche</w:t>
      </w:r>
      <w:bookmarkEnd w:id="61"/>
    </w:p>
    <w:p w14:paraId="4F610672" w14:textId="4FDD9A2F" w:rsidR="00D5126B" w:rsidRPr="002F0D29" w:rsidRDefault="00D5126B" w:rsidP="00D5126B">
      <w:pPr>
        <w:rPr>
          <w:rFonts w:ascii="Times New Roman" w:hAnsi="Times New Roman"/>
        </w:rPr>
      </w:pPr>
      <w:r w:rsidRPr="002F0D29">
        <w:rPr>
          <w:rFonts w:ascii="Times New Roman" w:hAnsi="Times New Roman"/>
          <w:snapToGrid w:val="0"/>
        </w:rPr>
        <w:t>[Dimostrazione Michele Calabrò]</w:t>
      </w:r>
    </w:p>
    <w:p w14:paraId="141E5910" w14:textId="77777777" w:rsidR="0026487F" w:rsidRPr="002F0D29" w:rsidRDefault="0026487F" w:rsidP="0026487F">
      <w:pPr>
        <w:pStyle w:val="Titolo3"/>
        <w:numPr>
          <w:ilvl w:val="0"/>
          <w:numId w:val="0"/>
        </w:numPr>
        <w:ind w:left="-624"/>
        <w:rPr>
          <w:rFonts w:ascii="Times New Roman" w:hAnsi="Times New Roman"/>
        </w:rPr>
      </w:pPr>
      <w:bookmarkStart w:id="62" w:name="_Toc212278693"/>
      <w:r w:rsidRPr="002F0D29">
        <w:rPr>
          <w:rFonts w:ascii="Times New Roman" w:hAnsi="Times New Roman"/>
        </w:rPr>
        <w:lastRenderedPageBreak/>
        <w:t>3.4.3 Addestramento del modello</w:t>
      </w:r>
      <w:bookmarkEnd w:id="62"/>
    </w:p>
    <w:p w14:paraId="6B4B7242" w14:textId="77777777" w:rsidR="0026487F" w:rsidRPr="002F0D29" w:rsidRDefault="0026487F" w:rsidP="0026487F">
      <w:pPr>
        <w:pStyle w:val="Titolo3"/>
        <w:numPr>
          <w:ilvl w:val="0"/>
          <w:numId w:val="0"/>
        </w:numPr>
        <w:ind w:left="-624"/>
        <w:rPr>
          <w:rFonts w:ascii="Times New Roman" w:hAnsi="Times New Roman"/>
        </w:rPr>
      </w:pPr>
      <w:bookmarkStart w:id="63" w:name="_Toc212278694"/>
      <w:r w:rsidRPr="002F0D29">
        <w:rPr>
          <w:rFonts w:ascii="Times New Roman" w:hAnsi="Times New Roman"/>
        </w:rPr>
        <w:t>3.4.4 Valutazione dei risultati</w:t>
      </w:r>
      <w:bookmarkEnd w:id="63"/>
    </w:p>
    <w:p w14:paraId="68F5D4A2" w14:textId="77777777" w:rsidR="0026487F" w:rsidRPr="002F0D29" w:rsidRDefault="0026487F" w:rsidP="0026487F">
      <w:pPr>
        <w:pStyle w:val="Titolo3"/>
        <w:numPr>
          <w:ilvl w:val="0"/>
          <w:numId w:val="0"/>
        </w:numPr>
        <w:ind w:left="-624"/>
        <w:rPr>
          <w:rFonts w:ascii="Times New Roman" w:hAnsi="Times New Roman"/>
        </w:rPr>
      </w:pPr>
      <w:bookmarkStart w:id="64" w:name="_Toc212278695"/>
      <w:r w:rsidRPr="002F0D29">
        <w:rPr>
          <w:rFonts w:ascii="Times New Roman" w:hAnsi="Times New Roman"/>
        </w:rPr>
        <w:t>3.4.5 Confronto con immagini non elaborate</w:t>
      </w:r>
      <w:bookmarkEnd w:id="64"/>
    </w:p>
    <w:p w14:paraId="486B37B3" w14:textId="48D3306E" w:rsidR="0026487F" w:rsidRPr="002F0D29" w:rsidRDefault="0026487F" w:rsidP="0026487F">
      <w:pPr>
        <w:pStyle w:val="Titolo3"/>
        <w:numPr>
          <w:ilvl w:val="0"/>
          <w:numId w:val="0"/>
        </w:numPr>
        <w:ind w:left="-624"/>
        <w:rPr>
          <w:rFonts w:ascii="Times New Roman" w:hAnsi="Times New Roman"/>
        </w:rPr>
      </w:pPr>
      <w:bookmarkStart w:id="65" w:name="_Toc212278696"/>
      <w:r w:rsidRPr="002F0D29">
        <w:rPr>
          <w:rFonts w:ascii="Times New Roman" w:hAnsi="Times New Roman"/>
          <w:sz w:val="32"/>
        </w:rPr>
        <w:t>3.5 Limiti e possibili sviluppi</w:t>
      </w:r>
      <w:bookmarkEnd w:id="65"/>
    </w:p>
    <w:p w14:paraId="443F6707" w14:textId="77777777" w:rsidR="007F6AC5" w:rsidRPr="002F0D29" w:rsidRDefault="007F6AC5" w:rsidP="007F6AC5">
      <w:pPr>
        <w:pStyle w:val="NormaleWeb"/>
        <w:shd w:val="clear" w:color="auto" w:fill="FFFFFF"/>
        <w:spacing w:before="120" w:beforeAutospacing="0" w:after="120" w:afterAutospacing="0"/>
        <w:jc w:val="both"/>
      </w:pPr>
    </w:p>
    <w:p w14:paraId="23558C3F" w14:textId="61A6FA31" w:rsidR="00B01446" w:rsidRPr="002F0D29" w:rsidRDefault="004854EF" w:rsidP="004854EF">
      <w:pPr>
        <w:pStyle w:val="Titolo1"/>
        <w:numPr>
          <w:ilvl w:val="0"/>
          <w:numId w:val="0"/>
        </w:numPr>
        <w:ind w:left="4820"/>
        <w:rPr>
          <w:rFonts w:ascii="Times New Roman" w:hAnsi="Times New Roman"/>
        </w:rPr>
      </w:pPr>
      <w:bookmarkStart w:id="66" w:name="_Toc212278697"/>
      <w:r w:rsidRPr="002F0D29">
        <w:rPr>
          <w:rFonts w:ascii="Times New Roman" w:hAnsi="Times New Roman"/>
        </w:rPr>
        <w:lastRenderedPageBreak/>
        <w:t>Conclusioni</w:t>
      </w:r>
      <w:bookmarkEnd w:id="66"/>
    </w:p>
    <w:p w14:paraId="34285FA2" w14:textId="485B641E" w:rsidR="0052325F" w:rsidRPr="002F0D29" w:rsidRDefault="004854EF" w:rsidP="004854EF">
      <w:pPr>
        <w:pStyle w:val="NormaleWeb"/>
        <w:shd w:val="clear" w:color="auto" w:fill="FFFFFF"/>
        <w:spacing w:before="120" w:beforeAutospacing="0" w:after="120" w:afterAutospacing="0"/>
        <w:jc w:val="both"/>
      </w:pPr>
      <w:r w:rsidRPr="002F0D29">
        <w:t>Stesura</w:t>
      </w:r>
    </w:p>
    <w:bookmarkStart w:id="67" w:name="_Toc212278698" w:displacedByCustomXml="next"/>
    <w:sdt>
      <w:sdtPr>
        <w:rPr>
          <w:rFonts w:ascii="Times New Roman" w:hAnsi="Times New Roman"/>
          <w:b w:val="0"/>
          <w:caps w:val="0"/>
          <w:snapToGrid/>
          <w:sz w:val="20"/>
        </w:rPr>
        <w:id w:val="1999077112"/>
        <w:docPartObj>
          <w:docPartGallery w:val="Bibliographies"/>
          <w:docPartUnique/>
        </w:docPartObj>
      </w:sdtPr>
      <w:sdtEndPr/>
      <w:sdtContent>
        <w:p w14:paraId="18AFAA38" w14:textId="6E79DC8B" w:rsidR="00F93472" w:rsidRPr="002F0D29" w:rsidRDefault="00F93472" w:rsidP="00511528">
          <w:pPr>
            <w:pStyle w:val="Titolo1"/>
            <w:numPr>
              <w:ilvl w:val="0"/>
              <w:numId w:val="0"/>
            </w:numPr>
            <w:tabs>
              <w:tab w:val="clear" w:pos="2268"/>
            </w:tabs>
            <w:ind w:left="4820" w:right="141"/>
            <w:rPr>
              <w:rFonts w:ascii="Times New Roman" w:hAnsi="Times New Roman"/>
            </w:rPr>
          </w:pPr>
          <w:r w:rsidRPr="002F0D29">
            <w:rPr>
              <w:rFonts w:ascii="Times New Roman" w:hAnsi="Times New Roman"/>
            </w:rPr>
            <w:t>Bibliografia</w:t>
          </w:r>
          <w:bookmarkEnd w:id="67"/>
        </w:p>
        <w:sdt>
          <w:sdtPr>
            <w:rPr>
              <w:rFonts w:ascii="Times New Roman" w:hAnsi="Times New Roman"/>
            </w:rPr>
            <w:id w:val="111145805"/>
            <w:bibliography/>
          </w:sdtPr>
          <w:sdtEndPr/>
          <w:sdtContent>
            <w:p w14:paraId="6266573D" w14:textId="77777777" w:rsidR="00906C62" w:rsidRDefault="00F93472" w:rsidP="00906C62">
              <w:pPr>
                <w:jc w:val="left"/>
                <w:rPr>
                  <w:rFonts w:ascii="Times New Roman" w:hAnsi="Times New Roman"/>
                  <w:noProof/>
                  <w:lang w:val="en-GB" w:eastAsia="en-GB"/>
                </w:rPr>
              </w:pPr>
              <w:r w:rsidRPr="002F0D29">
                <w:rPr>
                  <w:rFonts w:ascii="Times New Roman" w:hAnsi="Times New Roman"/>
                </w:rPr>
                <w:fldChar w:fldCharType="begin"/>
              </w:r>
              <w:r w:rsidRPr="002F0D29">
                <w:rPr>
                  <w:rFonts w:ascii="Times New Roman" w:hAnsi="Times New Roman"/>
                </w:rPr>
                <w:instrText>BIBLIOGRAPHY</w:instrText>
              </w:r>
              <w:r w:rsidRPr="002F0D29">
                <w:rPr>
                  <w:rFonts w:ascii="Times New Roman" w:hAnsi="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8"/>
                <w:gridCol w:w="9210"/>
              </w:tblGrid>
              <w:tr w:rsidR="00906C62" w14:paraId="273841E5" w14:textId="77777777">
                <w:trPr>
                  <w:divId w:val="1517841767"/>
                  <w:tblCellSpacing w:w="15" w:type="dxa"/>
                </w:trPr>
                <w:tc>
                  <w:tcPr>
                    <w:tcW w:w="50" w:type="pct"/>
                    <w:hideMark/>
                  </w:tcPr>
                  <w:p w14:paraId="3B584C3B" w14:textId="1FA6F088" w:rsidR="00906C62" w:rsidRDefault="00906C62">
                    <w:pPr>
                      <w:pStyle w:val="Bibliografia"/>
                      <w:rPr>
                        <w:noProof/>
                        <w:sz w:val="24"/>
                        <w:szCs w:val="24"/>
                      </w:rPr>
                    </w:pPr>
                    <w:r>
                      <w:rPr>
                        <w:noProof/>
                      </w:rPr>
                      <w:t xml:space="preserve">[1] </w:t>
                    </w:r>
                  </w:p>
                </w:tc>
                <w:tc>
                  <w:tcPr>
                    <w:tcW w:w="0" w:type="auto"/>
                    <w:hideMark/>
                  </w:tcPr>
                  <w:p w14:paraId="457150DF" w14:textId="77777777" w:rsidR="00906C62" w:rsidRDefault="00906C62">
                    <w:pPr>
                      <w:pStyle w:val="Bibliografia"/>
                      <w:rPr>
                        <w:noProof/>
                      </w:rPr>
                    </w:pPr>
                    <w:r>
                      <w:rPr>
                        <w:noProof/>
                      </w:rPr>
                      <w:t>R. Coelum, «Cos'è l'Astrofotografia,» Agosto 2025. [Online]. Available: https://www.coelum.com/articoli/fatti-e-opinioni/cose-lastrofotografia.</w:t>
                    </w:r>
                  </w:p>
                </w:tc>
              </w:tr>
              <w:tr w:rsidR="00906C62" w14:paraId="01D3F090" w14:textId="77777777">
                <w:trPr>
                  <w:divId w:val="1517841767"/>
                  <w:tblCellSpacing w:w="15" w:type="dxa"/>
                </w:trPr>
                <w:tc>
                  <w:tcPr>
                    <w:tcW w:w="50" w:type="pct"/>
                    <w:hideMark/>
                  </w:tcPr>
                  <w:p w14:paraId="3444C196" w14:textId="77777777" w:rsidR="00906C62" w:rsidRDefault="00906C62">
                    <w:pPr>
                      <w:pStyle w:val="Bibliografia"/>
                      <w:rPr>
                        <w:noProof/>
                      </w:rPr>
                    </w:pPr>
                    <w:r>
                      <w:rPr>
                        <w:noProof/>
                      </w:rPr>
                      <w:t xml:space="preserve">[2] </w:t>
                    </w:r>
                  </w:p>
                </w:tc>
                <w:tc>
                  <w:tcPr>
                    <w:tcW w:w="0" w:type="auto"/>
                    <w:hideMark/>
                  </w:tcPr>
                  <w:p w14:paraId="4CC377B3" w14:textId="77777777" w:rsidR="00906C62" w:rsidRDefault="00906C62">
                    <w:pPr>
                      <w:pStyle w:val="Bibliografia"/>
                      <w:rPr>
                        <w:noProof/>
                      </w:rPr>
                    </w:pPr>
                    <w:r>
                      <w:rPr>
                        <w:noProof/>
                      </w:rPr>
                      <w:t>V. Acquaviva, «Astronomia e intelligenza artificiale: sfide e promesse,» [Online]. Available: https://agenda.infn.it/event/43327/contributions/273446/attachments/139762/210848/IA_e_Astronomia.pdf.</w:t>
                    </w:r>
                  </w:p>
                </w:tc>
              </w:tr>
              <w:tr w:rsidR="00906C62" w14:paraId="6F04A175" w14:textId="77777777">
                <w:trPr>
                  <w:divId w:val="1517841767"/>
                  <w:tblCellSpacing w:w="15" w:type="dxa"/>
                </w:trPr>
                <w:tc>
                  <w:tcPr>
                    <w:tcW w:w="50" w:type="pct"/>
                    <w:hideMark/>
                  </w:tcPr>
                  <w:p w14:paraId="3AC07252" w14:textId="77777777" w:rsidR="00906C62" w:rsidRDefault="00906C62">
                    <w:pPr>
                      <w:pStyle w:val="Bibliografia"/>
                      <w:rPr>
                        <w:noProof/>
                      </w:rPr>
                    </w:pPr>
                    <w:r>
                      <w:rPr>
                        <w:noProof/>
                      </w:rPr>
                      <w:t xml:space="preserve">[3] </w:t>
                    </w:r>
                  </w:p>
                </w:tc>
                <w:tc>
                  <w:tcPr>
                    <w:tcW w:w="0" w:type="auto"/>
                    <w:hideMark/>
                  </w:tcPr>
                  <w:p w14:paraId="03EE7B80" w14:textId="77777777" w:rsidR="00906C62" w:rsidRDefault="00906C62">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906C62" w14:paraId="1E300CD6" w14:textId="77777777">
                <w:trPr>
                  <w:divId w:val="1517841767"/>
                  <w:tblCellSpacing w:w="15" w:type="dxa"/>
                </w:trPr>
                <w:tc>
                  <w:tcPr>
                    <w:tcW w:w="50" w:type="pct"/>
                    <w:hideMark/>
                  </w:tcPr>
                  <w:p w14:paraId="1FB2FC0B" w14:textId="77777777" w:rsidR="00906C62" w:rsidRDefault="00906C62">
                    <w:pPr>
                      <w:pStyle w:val="Bibliografia"/>
                      <w:rPr>
                        <w:noProof/>
                      </w:rPr>
                    </w:pPr>
                    <w:r>
                      <w:rPr>
                        <w:noProof/>
                      </w:rPr>
                      <w:t xml:space="preserve">[4] </w:t>
                    </w:r>
                  </w:p>
                </w:tc>
                <w:tc>
                  <w:tcPr>
                    <w:tcW w:w="0" w:type="auto"/>
                    <w:hideMark/>
                  </w:tcPr>
                  <w:p w14:paraId="307BF343" w14:textId="77777777" w:rsidR="00906C62" w:rsidRDefault="00906C62">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906C62" w14:paraId="16092162" w14:textId="77777777">
                <w:trPr>
                  <w:divId w:val="1517841767"/>
                  <w:tblCellSpacing w:w="15" w:type="dxa"/>
                </w:trPr>
                <w:tc>
                  <w:tcPr>
                    <w:tcW w:w="50" w:type="pct"/>
                    <w:hideMark/>
                  </w:tcPr>
                  <w:p w14:paraId="346929C3" w14:textId="77777777" w:rsidR="00906C62" w:rsidRDefault="00906C62">
                    <w:pPr>
                      <w:pStyle w:val="Bibliografia"/>
                      <w:rPr>
                        <w:noProof/>
                      </w:rPr>
                    </w:pPr>
                    <w:r>
                      <w:rPr>
                        <w:noProof/>
                      </w:rPr>
                      <w:t xml:space="preserve">[5] </w:t>
                    </w:r>
                  </w:p>
                </w:tc>
                <w:tc>
                  <w:tcPr>
                    <w:tcW w:w="0" w:type="auto"/>
                    <w:hideMark/>
                  </w:tcPr>
                  <w:p w14:paraId="4173E446" w14:textId="77777777" w:rsidR="00906C62" w:rsidRDefault="00906C62">
                    <w:pPr>
                      <w:pStyle w:val="Bibliografia"/>
                      <w:rPr>
                        <w:noProof/>
                      </w:rPr>
                    </w:pPr>
                    <w:r>
                      <w:rPr>
                        <w:noProof/>
                      </w:rPr>
                      <w:t xml:space="preserve">L. Fornaciari, Fotografia astronomica, Apogeo Editore, 2024. </w:t>
                    </w:r>
                  </w:p>
                </w:tc>
              </w:tr>
              <w:tr w:rsidR="00906C62" w14:paraId="20AEA143" w14:textId="77777777">
                <w:trPr>
                  <w:divId w:val="1517841767"/>
                  <w:tblCellSpacing w:w="15" w:type="dxa"/>
                </w:trPr>
                <w:tc>
                  <w:tcPr>
                    <w:tcW w:w="50" w:type="pct"/>
                    <w:hideMark/>
                  </w:tcPr>
                  <w:p w14:paraId="775258CE" w14:textId="77777777" w:rsidR="00906C62" w:rsidRDefault="00906C62">
                    <w:pPr>
                      <w:pStyle w:val="Bibliografia"/>
                      <w:rPr>
                        <w:noProof/>
                      </w:rPr>
                    </w:pPr>
                    <w:r>
                      <w:rPr>
                        <w:noProof/>
                      </w:rPr>
                      <w:t xml:space="preserve">[6] </w:t>
                    </w:r>
                  </w:p>
                </w:tc>
                <w:tc>
                  <w:tcPr>
                    <w:tcW w:w="0" w:type="auto"/>
                    <w:hideMark/>
                  </w:tcPr>
                  <w:p w14:paraId="2D25DD7C" w14:textId="77777777" w:rsidR="00906C62" w:rsidRDefault="00906C62">
                    <w:pPr>
                      <w:pStyle w:val="Bibliografia"/>
                      <w:rPr>
                        <w:noProof/>
                      </w:rPr>
                    </w:pPr>
                    <w:r>
                      <w:rPr>
                        <w:noProof/>
                      </w:rPr>
                      <w:t xml:space="preserve">D. Gasparri, Tecniche, trucchi e segreti della fotografia astronomica, Daniele Gasparri, 2015. </w:t>
                    </w:r>
                  </w:p>
                </w:tc>
              </w:tr>
              <w:tr w:rsidR="00906C62" w14:paraId="49528DCC" w14:textId="77777777">
                <w:trPr>
                  <w:divId w:val="1517841767"/>
                  <w:tblCellSpacing w:w="15" w:type="dxa"/>
                </w:trPr>
                <w:tc>
                  <w:tcPr>
                    <w:tcW w:w="50" w:type="pct"/>
                    <w:hideMark/>
                  </w:tcPr>
                  <w:p w14:paraId="666D3831" w14:textId="77777777" w:rsidR="00906C62" w:rsidRDefault="00906C62">
                    <w:pPr>
                      <w:pStyle w:val="Bibliografia"/>
                      <w:rPr>
                        <w:noProof/>
                      </w:rPr>
                    </w:pPr>
                    <w:r>
                      <w:rPr>
                        <w:noProof/>
                      </w:rPr>
                      <w:t xml:space="preserve">[7] </w:t>
                    </w:r>
                  </w:p>
                </w:tc>
                <w:tc>
                  <w:tcPr>
                    <w:tcW w:w="0" w:type="auto"/>
                    <w:hideMark/>
                  </w:tcPr>
                  <w:p w14:paraId="07119A21" w14:textId="77777777" w:rsidR="00906C62" w:rsidRDefault="00906C62">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906C62" w14:paraId="0CBFBEC5" w14:textId="77777777">
                <w:trPr>
                  <w:divId w:val="1517841767"/>
                  <w:tblCellSpacing w:w="15" w:type="dxa"/>
                </w:trPr>
                <w:tc>
                  <w:tcPr>
                    <w:tcW w:w="50" w:type="pct"/>
                    <w:hideMark/>
                  </w:tcPr>
                  <w:p w14:paraId="7F16B295" w14:textId="77777777" w:rsidR="00906C62" w:rsidRDefault="00906C62">
                    <w:pPr>
                      <w:pStyle w:val="Bibliografia"/>
                      <w:rPr>
                        <w:noProof/>
                      </w:rPr>
                    </w:pPr>
                    <w:r>
                      <w:rPr>
                        <w:noProof/>
                      </w:rPr>
                      <w:t xml:space="preserve">[8] </w:t>
                    </w:r>
                  </w:p>
                </w:tc>
                <w:tc>
                  <w:tcPr>
                    <w:tcW w:w="0" w:type="auto"/>
                    <w:hideMark/>
                  </w:tcPr>
                  <w:p w14:paraId="24CDF86A" w14:textId="77777777" w:rsidR="00906C62" w:rsidRDefault="00906C62">
                    <w:pPr>
                      <w:pStyle w:val="Bibliografia"/>
                      <w:rPr>
                        <w:noProof/>
                      </w:rPr>
                    </w:pPr>
                    <w:r>
                      <w:rPr>
                        <w:noProof/>
                      </w:rPr>
                      <w:t>Museo Galileo - Istituto e Museo di Storia della Scienza, «Focheggiatore,» Museo Galilei, [Online]. Available: https://catalogo.museogalileo.it/approfondimento/Focheggiatore.html.</w:t>
                    </w:r>
                  </w:p>
                </w:tc>
              </w:tr>
              <w:tr w:rsidR="00906C62" w14:paraId="6F52AEF0" w14:textId="77777777">
                <w:trPr>
                  <w:divId w:val="1517841767"/>
                  <w:tblCellSpacing w:w="15" w:type="dxa"/>
                </w:trPr>
                <w:tc>
                  <w:tcPr>
                    <w:tcW w:w="50" w:type="pct"/>
                    <w:hideMark/>
                  </w:tcPr>
                  <w:p w14:paraId="33065140" w14:textId="77777777" w:rsidR="00906C62" w:rsidRDefault="00906C62">
                    <w:pPr>
                      <w:pStyle w:val="Bibliografia"/>
                      <w:rPr>
                        <w:noProof/>
                      </w:rPr>
                    </w:pPr>
                    <w:r>
                      <w:rPr>
                        <w:noProof/>
                      </w:rPr>
                      <w:t xml:space="preserve">[9] </w:t>
                    </w:r>
                  </w:p>
                </w:tc>
                <w:tc>
                  <w:tcPr>
                    <w:tcW w:w="0" w:type="auto"/>
                    <w:hideMark/>
                  </w:tcPr>
                  <w:p w14:paraId="1467DB3F" w14:textId="77777777" w:rsidR="00906C62" w:rsidRDefault="00906C62">
                    <w:pPr>
                      <w:pStyle w:val="Bibliografia"/>
                      <w:rPr>
                        <w:noProof/>
                      </w:rPr>
                    </w:pPr>
                    <w:r>
                      <w:rPr>
                        <w:noProof/>
                      </w:rPr>
                      <w:t>L. Fornaciari, «I filtri per astrofotografia,» 2019. [Online]. Available: https://lucafornaciarifotografia.com/2019/08/29/i-filtri-per-astrofotografia/.</w:t>
                    </w:r>
                  </w:p>
                </w:tc>
              </w:tr>
              <w:tr w:rsidR="00906C62" w14:paraId="0DFEC854" w14:textId="77777777">
                <w:trPr>
                  <w:divId w:val="1517841767"/>
                  <w:tblCellSpacing w:w="15" w:type="dxa"/>
                </w:trPr>
                <w:tc>
                  <w:tcPr>
                    <w:tcW w:w="50" w:type="pct"/>
                    <w:hideMark/>
                  </w:tcPr>
                  <w:p w14:paraId="520E3016" w14:textId="77777777" w:rsidR="00906C62" w:rsidRDefault="00906C62">
                    <w:pPr>
                      <w:pStyle w:val="Bibliografia"/>
                      <w:rPr>
                        <w:noProof/>
                      </w:rPr>
                    </w:pPr>
                    <w:r>
                      <w:rPr>
                        <w:noProof/>
                      </w:rPr>
                      <w:t xml:space="preserve">[10] </w:t>
                    </w:r>
                  </w:p>
                </w:tc>
                <w:tc>
                  <w:tcPr>
                    <w:tcW w:w="0" w:type="auto"/>
                    <w:hideMark/>
                  </w:tcPr>
                  <w:p w14:paraId="0557A26C" w14:textId="77777777" w:rsidR="00906C62" w:rsidRDefault="00906C62">
                    <w:pPr>
                      <w:pStyle w:val="Bibliografia"/>
                      <w:rPr>
                        <w:noProof/>
                      </w:rPr>
                    </w:pPr>
                    <w:r>
                      <w:rPr>
                        <w:noProof/>
                      </w:rPr>
                      <w:t xml:space="preserve">L. Ghirotto, Interviewee, </w:t>
                    </w:r>
                    <w:r>
                      <w:rPr>
                        <w:i/>
                        <w:iCs/>
                        <w:noProof/>
                      </w:rPr>
                      <w:t xml:space="preserve">Intervista dell'autore. </w:t>
                    </w:r>
                    <w:r>
                      <w:rPr>
                        <w:noProof/>
                      </w:rPr>
                      <w:t>[Intervista]. 2025.</w:t>
                    </w:r>
                  </w:p>
                </w:tc>
              </w:tr>
              <w:tr w:rsidR="00906C62" w14:paraId="30CBAA96" w14:textId="77777777">
                <w:trPr>
                  <w:divId w:val="1517841767"/>
                  <w:tblCellSpacing w:w="15" w:type="dxa"/>
                </w:trPr>
                <w:tc>
                  <w:tcPr>
                    <w:tcW w:w="50" w:type="pct"/>
                    <w:hideMark/>
                  </w:tcPr>
                  <w:p w14:paraId="0257EFBF" w14:textId="77777777" w:rsidR="00906C62" w:rsidRDefault="00906C62">
                    <w:pPr>
                      <w:pStyle w:val="Bibliografia"/>
                      <w:rPr>
                        <w:noProof/>
                      </w:rPr>
                    </w:pPr>
                    <w:r>
                      <w:rPr>
                        <w:noProof/>
                      </w:rPr>
                      <w:t xml:space="preserve">[11] </w:t>
                    </w:r>
                  </w:p>
                </w:tc>
                <w:tc>
                  <w:tcPr>
                    <w:tcW w:w="0" w:type="auto"/>
                    <w:hideMark/>
                  </w:tcPr>
                  <w:p w14:paraId="029532D4" w14:textId="77777777" w:rsidR="00906C62" w:rsidRDefault="00906C62">
                    <w:pPr>
                      <w:pStyle w:val="Bibliografia"/>
                      <w:rPr>
                        <w:noProof/>
                      </w:rPr>
                    </w:pPr>
                    <w:r>
                      <w:rPr>
                        <w:noProof/>
                      </w:rPr>
                      <w:t xml:space="preserve">D. Gasparri, Primo incontro con la fotografia astronomica, 2017. </w:t>
                    </w:r>
                  </w:p>
                </w:tc>
              </w:tr>
              <w:tr w:rsidR="00906C62" w14:paraId="52B1B9CC" w14:textId="77777777">
                <w:trPr>
                  <w:divId w:val="1517841767"/>
                  <w:tblCellSpacing w:w="15" w:type="dxa"/>
                </w:trPr>
                <w:tc>
                  <w:tcPr>
                    <w:tcW w:w="50" w:type="pct"/>
                    <w:hideMark/>
                  </w:tcPr>
                  <w:p w14:paraId="105C167B" w14:textId="77777777" w:rsidR="00906C62" w:rsidRDefault="00906C62">
                    <w:pPr>
                      <w:pStyle w:val="Bibliografia"/>
                      <w:rPr>
                        <w:noProof/>
                      </w:rPr>
                    </w:pPr>
                    <w:r>
                      <w:rPr>
                        <w:noProof/>
                      </w:rPr>
                      <w:t xml:space="preserve">[12] </w:t>
                    </w:r>
                  </w:p>
                </w:tc>
                <w:tc>
                  <w:tcPr>
                    <w:tcW w:w="0" w:type="auto"/>
                    <w:hideMark/>
                  </w:tcPr>
                  <w:p w14:paraId="37D71E49" w14:textId="77777777" w:rsidR="00906C62" w:rsidRDefault="00906C62">
                    <w:pPr>
                      <w:pStyle w:val="Bibliografia"/>
                      <w:rPr>
                        <w:noProof/>
                      </w:rPr>
                    </w:pPr>
                    <w:r>
                      <w:rPr>
                        <w:noProof/>
                      </w:rPr>
                      <w:t>S. Klett e M. Steiger, «Il monitoraggio dell’inquinamento luminoso,» 2011.</w:t>
                    </w:r>
                  </w:p>
                </w:tc>
              </w:tr>
              <w:tr w:rsidR="00906C62" w14:paraId="10D106F3" w14:textId="77777777">
                <w:trPr>
                  <w:divId w:val="1517841767"/>
                  <w:tblCellSpacing w:w="15" w:type="dxa"/>
                </w:trPr>
                <w:tc>
                  <w:tcPr>
                    <w:tcW w:w="50" w:type="pct"/>
                    <w:hideMark/>
                  </w:tcPr>
                  <w:p w14:paraId="0731BACD" w14:textId="77777777" w:rsidR="00906C62" w:rsidRDefault="00906C62">
                    <w:pPr>
                      <w:pStyle w:val="Bibliografia"/>
                      <w:rPr>
                        <w:noProof/>
                      </w:rPr>
                    </w:pPr>
                    <w:r>
                      <w:rPr>
                        <w:noProof/>
                      </w:rPr>
                      <w:t xml:space="preserve">[13] </w:t>
                    </w:r>
                  </w:p>
                </w:tc>
                <w:tc>
                  <w:tcPr>
                    <w:tcW w:w="0" w:type="auto"/>
                    <w:hideMark/>
                  </w:tcPr>
                  <w:p w14:paraId="19D80F56" w14:textId="77777777" w:rsidR="00906C62" w:rsidRDefault="00906C62">
                    <w:pPr>
                      <w:pStyle w:val="Bibliografia"/>
                      <w:rPr>
                        <w:noProof/>
                      </w:rPr>
                    </w:pPr>
                    <w:r>
                      <w:rPr>
                        <w:noProof/>
                      </w:rPr>
                      <w:t>C. Pica, «I danni dell'inquinamento luminoso».</w:t>
                    </w:r>
                  </w:p>
                </w:tc>
              </w:tr>
              <w:tr w:rsidR="00906C62" w14:paraId="227A94B2" w14:textId="77777777">
                <w:trPr>
                  <w:divId w:val="1517841767"/>
                  <w:tblCellSpacing w:w="15" w:type="dxa"/>
                </w:trPr>
                <w:tc>
                  <w:tcPr>
                    <w:tcW w:w="50" w:type="pct"/>
                    <w:hideMark/>
                  </w:tcPr>
                  <w:p w14:paraId="3E044E4D" w14:textId="77777777" w:rsidR="00906C62" w:rsidRDefault="00906C62">
                    <w:pPr>
                      <w:pStyle w:val="Bibliografia"/>
                      <w:rPr>
                        <w:noProof/>
                      </w:rPr>
                    </w:pPr>
                    <w:r>
                      <w:rPr>
                        <w:noProof/>
                      </w:rPr>
                      <w:t xml:space="preserve">[14] </w:t>
                    </w:r>
                  </w:p>
                </w:tc>
                <w:tc>
                  <w:tcPr>
                    <w:tcW w:w="0" w:type="auto"/>
                    <w:hideMark/>
                  </w:tcPr>
                  <w:p w14:paraId="463CB863" w14:textId="77777777" w:rsidR="00906C62" w:rsidRDefault="00906C62">
                    <w:pPr>
                      <w:pStyle w:val="Bibliografia"/>
                      <w:rPr>
                        <w:noProof/>
                      </w:rPr>
                    </w:pPr>
                    <w:r>
                      <w:rPr>
                        <w:noProof/>
                      </w:rPr>
                      <w:t>«Astrofotografia e inquinamento luminoso,» PrimaLuceLab SpA, [Online]. Available: https://www.primalucelab.it/blog/astrofotografia-ed-inquinamento-luminoso-astrophotography-and-light-pollution/.</w:t>
                    </w:r>
                  </w:p>
                </w:tc>
              </w:tr>
              <w:tr w:rsidR="00906C62" w14:paraId="0ABAB581" w14:textId="77777777">
                <w:trPr>
                  <w:divId w:val="1517841767"/>
                  <w:tblCellSpacing w:w="15" w:type="dxa"/>
                </w:trPr>
                <w:tc>
                  <w:tcPr>
                    <w:tcW w:w="50" w:type="pct"/>
                    <w:hideMark/>
                  </w:tcPr>
                  <w:p w14:paraId="53A72543" w14:textId="77777777" w:rsidR="00906C62" w:rsidRDefault="00906C62">
                    <w:pPr>
                      <w:pStyle w:val="Bibliografia"/>
                      <w:rPr>
                        <w:noProof/>
                      </w:rPr>
                    </w:pPr>
                    <w:r>
                      <w:rPr>
                        <w:noProof/>
                      </w:rPr>
                      <w:t xml:space="preserve">[15] </w:t>
                    </w:r>
                  </w:p>
                </w:tc>
                <w:tc>
                  <w:tcPr>
                    <w:tcW w:w="0" w:type="auto"/>
                    <w:hideMark/>
                  </w:tcPr>
                  <w:p w14:paraId="4E4D68CF" w14:textId="77777777" w:rsidR="00906C62" w:rsidRDefault="00906C62">
                    <w:pPr>
                      <w:pStyle w:val="Bibliografia"/>
                      <w:rPr>
                        <w:noProof/>
                      </w:rPr>
                    </w:pPr>
                    <w:r>
                      <w:rPr>
                        <w:noProof/>
                      </w:rPr>
                      <w:t xml:space="preserve">M. Mobberley, Imaging Planetario - Guida all'uso delle webcam, Springer, 2008. </w:t>
                    </w:r>
                  </w:p>
                </w:tc>
              </w:tr>
              <w:tr w:rsidR="00906C62" w14:paraId="0018C5EF" w14:textId="77777777">
                <w:trPr>
                  <w:divId w:val="1517841767"/>
                  <w:tblCellSpacing w:w="15" w:type="dxa"/>
                </w:trPr>
                <w:tc>
                  <w:tcPr>
                    <w:tcW w:w="50" w:type="pct"/>
                    <w:hideMark/>
                  </w:tcPr>
                  <w:p w14:paraId="37D1C358" w14:textId="77777777" w:rsidR="00906C62" w:rsidRDefault="00906C62">
                    <w:pPr>
                      <w:pStyle w:val="Bibliografia"/>
                      <w:rPr>
                        <w:noProof/>
                      </w:rPr>
                    </w:pPr>
                    <w:r>
                      <w:rPr>
                        <w:noProof/>
                      </w:rPr>
                      <w:t xml:space="preserve">[16] </w:t>
                    </w:r>
                  </w:p>
                </w:tc>
                <w:tc>
                  <w:tcPr>
                    <w:tcW w:w="0" w:type="auto"/>
                    <w:hideMark/>
                  </w:tcPr>
                  <w:p w14:paraId="053FEAA1" w14:textId="77777777" w:rsidR="00906C62" w:rsidRDefault="00906C62">
                    <w:pPr>
                      <w:pStyle w:val="Bibliografia"/>
                      <w:rPr>
                        <w:noProof/>
                      </w:rPr>
                    </w:pPr>
                    <w:r>
                      <w:rPr>
                        <w:noProof/>
                      </w:rPr>
                      <w:t>«Unione Astrofili Italiani - Commissione divulgazione,» 2016. [Online]. Available: https://divulgazione.uai.it/index.php?title=Previsioni_seeing&amp;action=edit.</w:t>
                    </w:r>
                  </w:p>
                </w:tc>
              </w:tr>
              <w:tr w:rsidR="00906C62" w14:paraId="6A9C63AB" w14:textId="77777777">
                <w:trPr>
                  <w:divId w:val="1517841767"/>
                  <w:tblCellSpacing w:w="15" w:type="dxa"/>
                </w:trPr>
                <w:tc>
                  <w:tcPr>
                    <w:tcW w:w="50" w:type="pct"/>
                    <w:hideMark/>
                  </w:tcPr>
                  <w:p w14:paraId="516E1214" w14:textId="77777777" w:rsidR="00906C62" w:rsidRDefault="00906C62">
                    <w:pPr>
                      <w:pStyle w:val="Bibliografia"/>
                      <w:rPr>
                        <w:noProof/>
                      </w:rPr>
                    </w:pPr>
                    <w:r>
                      <w:rPr>
                        <w:noProof/>
                      </w:rPr>
                      <w:lastRenderedPageBreak/>
                      <w:t xml:space="preserve">[17] </w:t>
                    </w:r>
                  </w:p>
                </w:tc>
                <w:tc>
                  <w:tcPr>
                    <w:tcW w:w="0" w:type="auto"/>
                    <w:hideMark/>
                  </w:tcPr>
                  <w:p w14:paraId="06B86236" w14:textId="77777777" w:rsidR="00906C62" w:rsidRDefault="00906C62">
                    <w:pPr>
                      <w:pStyle w:val="Bibliografia"/>
                      <w:rPr>
                        <w:noProof/>
                      </w:rPr>
                    </w:pPr>
                    <w:r>
                      <w:rPr>
                        <w:noProof/>
                      </w:rPr>
                      <w:t xml:space="preserve">P. Poli, Fotografia digita - Guida completa, Apogeo Editore, 2006. </w:t>
                    </w:r>
                  </w:p>
                </w:tc>
              </w:tr>
              <w:tr w:rsidR="00906C62" w14:paraId="4E540137" w14:textId="77777777">
                <w:trPr>
                  <w:divId w:val="1517841767"/>
                  <w:tblCellSpacing w:w="15" w:type="dxa"/>
                </w:trPr>
                <w:tc>
                  <w:tcPr>
                    <w:tcW w:w="50" w:type="pct"/>
                    <w:hideMark/>
                  </w:tcPr>
                  <w:p w14:paraId="0CA87DDA" w14:textId="77777777" w:rsidR="00906C62" w:rsidRDefault="00906C62">
                    <w:pPr>
                      <w:pStyle w:val="Bibliografia"/>
                      <w:rPr>
                        <w:noProof/>
                      </w:rPr>
                    </w:pPr>
                    <w:r>
                      <w:rPr>
                        <w:noProof/>
                      </w:rPr>
                      <w:t xml:space="preserve">[18] </w:t>
                    </w:r>
                  </w:p>
                </w:tc>
                <w:tc>
                  <w:tcPr>
                    <w:tcW w:w="0" w:type="auto"/>
                    <w:hideMark/>
                  </w:tcPr>
                  <w:p w14:paraId="36F0C8CC" w14:textId="77777777" w:rsidR="00906C62" w:rsidRDefault="00906C62">
                    <w:pPr>
                      <w:pStyle w:val="Bibliografia"/>
                      <w:rPr>
                        <w:noProof/>
                      </w:rPr>
                    </w:pPr>
                    <w:r>
                      <w:rPr>
                        <w:noProof/>
                      </w:rPr>
                      <w:t>«Aberrazioni ottiche,» Articoli di astronomia, 2015. [Online]. Available: https://articolidiastronomia.com/2015/10/03/aberrazioni-ottiche/.</w:t>
                    </w:r>
                  </w:p>
                </w:tc>
              </w:tr>
              <w:tr w:rsidR="00906C62" w14:paraId="2A2A24A8" w14:textId="77777777">
                <w:trPr>
                  <w:divId w:val="1517841767"/>
                  <w:tblCellSpacing w:w="15" w:type="dxa"/>
                </w:trPr>
                <w:tc>
                  <w:tcPr>
                    <w:tcW w:w="50" w:type="pct"/>
                    <w:hideMark/>
                  </w:tcPr>
                  <w:p w14:paraId="07BF8349" w14:textId="77777777" w:rsidR="00906C62" w:rsidRDefault="00906C62">
                    <w:pPr>
                      <w:pStyle w:val="Bibliografia"/>
                      <w:rPr>
                        <w:noProof/>
                      </w:rPr>
                    </w:pPr>
                    <w:r>
                      <w:rPr>
                        <w:noProof/>
                      </w:rPr>
                      <w:t xml:space="preserve">[19] </w:t>
                    </w:r>
                  </w:p>
                </w:tc>
                <w:tc>
                  <w:tcPr>
                    <w:tcW w:w="0" w:type="auto"/>
                    <w:hideMark/>
                  </w:tcPr>
                  <w:p w14:paraId="591C3500" w14:textId="77777777" w:rsidR="00906C62" w:rsidRDefault="00906C62">
                    <w:pPr>
                      <w:pStyle w:val="Bibliografia"/>
                      <w:rPr>
                        <w:noProof/>
                      </w:rPr>
                    </w:pPr>
                    <w:r>
                      <w:rPr>
                        <w:noProof/>
                      </w:rPr>
                      <w:t>A. Andrea, «Gli strumenti astronomici,» Cittadella di Scienze della Natura “SALVATORE FURIA”.</w:t>
                    </w:r>
                  </w:p>
                </w:tc>
              </w:tr>
              <w:tr w:rsidR="00906C62" w14:paraId="7139C45C" w14:textId="77777777">
                <w:trPr>
                  <w:divId w:val="1517841767"/>
                  <w:tblCellSpacing w:w="15" w:type="dxa"/>
                </w:trPr>
                <w:tc>
                  <w:tcPr>
                    <w:tcW w:w="50" w:type="pct"/>
                    <w:hideMark/>
                  </w:tcPr>
                  <w:p w14:paraId="2DCD0AD6" w14:textId="77777777" w:rsidR="00906C62" w:rsidRDefault="00906C62">
                    <w:pPr>
                      <w:pStyle w:val="Bibliografia"/>
                      <w:rPr>
                        <w:noProof/>
                      </w:rPr>
                    </w:pPr>
                    <w:r>
                      <w:rPr>
                        <w:noProof/>
                      </w:rPr>
                      <w:t xml:space="preserve">[20] </w:t>
                    </w:r>
                  </w:p>
                </w:tc>
                <w:tc>
                  <w:tcPr>
                    <w:tcW w:w="0" w:type="auto"/>
                    <w:hideMark/>
                  </w:tcPr>
                  <w:p w14:paraId="2E258A5C" w14:textId="77777777" w:rsidR="00906C62" w:rsidRDefault="00906C62">
                    <w:pPr>
                      <w:pStyle w:val="Bibliografia"/>
                      <w:rPr>
                        <w:noProof/>
                      </w:rPr>
                    </w:pPr>
                    <w:r>
                      <w:rPr>
                        <w:noProof/>
                      </w:rPr>
                      <w:t>«What is Machine Learning (ML)?,» UC Berkeley School of Information, 2020. [Online]. Available: https://ischoolonline.berkeley.edu/blog/what-is-machine-learning/.</w:t>
                    </w:r>
                  </w:p>
                </w:tc>
              </w:tr>
              <w:tr w:rsidR="00906C62" w14:paraId="41156B38" w14:textId="77777777">
                <w:trPr>
                  <w:divId w:val="1517841767"/>
                  <w:tblCellSpacing w:w="15" w:type="dxa"/>
                </w:trPr>
                <w:tc>
                  <w:tcPr>
                    <w:tcW w:w="50" w:type="pct"/>
                    <w:hideMark/>
                  </w:tcPr>
                  <w:p w14:paraId="502EEE90" w14:textId="77777777" w:rsidR="00906C62" w:rsidRDefault="00906C62">
                    <w:pPr>
                      <w:pStyle w:val="Bibliografia"/>
                      <w:rPr>
                        <w:noProof/>
                      </w:rPr>
                    </w:pPr>
                    <w:r>
                      <w:rPr>
                        <w:noProof/>
                      </w:rPr>
                      <w:t xml:space="preserve">[21] </w:t>
                    </w:r>
                  </w:p>
                </w:tc>
                <w:tc>
                  <w:tcPr>
                    <w:tcW w:w="0" w:type="auto"/>
                    <w:hideMark/>
                  </w:tcPr>
                  <w:p w14:paraId="3382EEF1" w14:textId="77777777" w:rsidR="00906C62" w:rsidRDefault="00906C62">
                    <w:pPr>
                      <w:pStyle w:val="Bibliografia"/>
                      <w:rPr>
                        <w:noProof/>
                      </w:rPr>
                    </w:pPr>
                    <w:r>
                      <w:rPr>
                        <w:noProof/>
                      </w:rPr>
                      <w:t>D. Bergmann, «What is deep learning?,» IBM, [Online]. Available: https://www.ibm.com/think/topics/deep-learning.</w:t>
                    </w:r>
                  </w:p>
                </w:tc>
              </w:tr>
              <w:tr w:rsidR="00906C62" w14:paraId="52D568AC" w14:textId="77777777">
                <w:trPr>
                  <w:divId w:val="1517841767"/>
                  <w:tblCellSpacing w:w="15" w:type="dxa"/>
                </w:trPr>
                <w:tc>
                  <w:tcPr>
                    <w:tcW w:w="50" w:type="pct"/>
                    <w:hideMark/>
                  </w:tcPr>
                  <w:p w14:paraId="6DBF0ABF" w14:textId="77777777" w:rsidR="00906C62" w:rsidRDefault="00906C62">
                    <w:pPr>
                      <w:pStyle w:val="Bibliografia"/>
                      <w:rPr>
                        <w:noProof/>
                      </w:rPr>
                    </w:pPr>
                    <w:r>
                      <w:rPr>
                        <w:noProof/>
                      </w:rPr>
                      <w:t xml:space="preserve">[22] </w:t>
                    </w:r>
                  </w:p>
                </w:tc>
                <w:tc>
                  <w:tcPr>
                    <w:tcW w:w="0" w:type="auto"/>
                    <w:hideMark/>
                  </w:tcPr>
                  <w:p w14:paraId="550C458F" w14:textId="77777777" w:rsidR="00906C62" w:rsidRDefault="00906C62">
                    <w:pPr>
                      <w:pStyle w:val="Bibliografia"/>
                      <w:rPr>
                        <w:noProof/>
                      </w:rPr>
                    </w:pPr>
                    <w:r>
                      <w:rPr>
                        <w:noProof/>
                      </w:rPr>
                      <w:t>«Che cos'è il machine learning?,» IBM, [Online]. Available: https://www.ibm.com/it-it/think/topics/machine-learning.</w:t>
                    </w:r>
                  </w:p>
                </w:tc>
              </w:tr>
              <w:tr w:rsidR="00906C62" w14:paraId="03663289" w14:textId="77777777">
                <w:trPr>
                  <w:divId w:val="1517841767"/>
                  <w:tblCellSpacing w:w="15" w:type="dxa"/>
                </w:trPr>
                <w:tc>
                  <w:tcPr>
                    <w:tcW w:w="50" w:type="pct"/>
                    <w:hideMark/>
                  </w:tcPr>
                  <w:p w14:paraId="601D73A3" w14:textId="77777777" w:rsidR="00906C62" w:rsidRDefault="00906C62">
                    <w:pPr>
                      <w:pStyle w:val="Bibliografia"/>
                      <w:rPr>
                        <w:noProof/>
                      </w:rPr>
                    </w:pPr>
                    <w:r>
                      <w:rPr>
                        <w:noProof/>
                      </w:rPr>
                      <w:t xml:space="preserve">[23] </w:t>
                    </w:r>
                  </w:p>
                </w:tc>
                <w:tc>
                  <w:tcPr>
                    <w:tcW w:w="0" w:type="auto"/>
                    <w:hideMark/>
                  </w:tcPr>
                  <w:p w14:paraId="64EA164B" w14:textId="77777777" w:rsidR="00906C62" w:rsidRDefault="00906C62">
                    <w:pPr>
                      <w:pStyle w:val="Bibliografia"/>
                      <w:rPr>
                        <w:noProof/>
                      </w:rPr>
                    </w:pPr>
                    <w:r>
                      <w:rPr>
                        <w:noProof/>
                      </w:rPr>
                      <w:t>L. Fridman, «Deep Learning Basics: Introduction and Overview,» [Online]. Available: https://www.youtube.com/watch?v=O5xeyoRL95U.</w:t>
                    </w:r>
                  </w:p>
                </w:tc>
              </w:tr>
              <w:tr w:rsidR="00906C62" w14:paraId="20EDF4B9" w14:textId="77777777">
                <w:trPr>
                  <w:divId w:val="1517841767"/>
                  <w:tblCellSpacing w:w="15" w:type="dxa"/>
                </w:trPr>
                <w:tc>
                  <w:tcPr>
                    <w:tcW w:w="50" w:type="pct"/>
                    <w:hideMark/>
                  </w:tcPr>
                  <w:p w14:paraId="02AD6BD8" w14:textId="77777777" w:rsidR="00906C62" w:rsidRDefault="00906C62">
                    <w:pPr>
                      <w:pStyle w:val="Bibliografia"/>
                      <w:rPr>
                        <w:noProof/>
                      </w:rPr>
                    </w:pPr>
                    <w:r>
                      <w:rPr>
                        <w:noProof/>
                      </w:rPr>
                      <w:t xml:space="preserve">[24] </w:t>
                    </w:r>
                  </w:p>
                </w:tc>
                <w:tc>
                  <w:tcPr>
                    <w:tcW w:w="0" w:type="auto"/>
                    <w:hideMark/>
                  </w:tcPr>
                  <w:p w14:paraId="520EE82D" w14:textId="77777777" w:rsidR="00906C62" w:rsidRDefault="00906C62">
                    <w:pPr>
                      <w:pStyle w:val="Bibliografia"/>
                      <w:rPr>
                        <w:noProof/>
                      </w:rPr>
                    </w:pPr>
                    <w:r>
                      <w:rPr>
                        <w:noProof/>
                      </w:rPr>
                      <w:t xml:space="preserve">G. B. Donato, «Della scintillazione delle stelle,» </w:t>
                    </w:r>
                    <w:r>
                      <w:rPr>
                        <w:i/>
                        <w:iCs/>
                        <w:noProof/>
                      </w:rPr>
                      <w:t xml:space="preserve">Il Nuovo Cimento, </w:t>
                    </w:r>
                    <w:r>
                      <w:rPr>
                        <w:noProof/>
                      </w:rPr>
                      <w:t xml:space="preserve">1855. </w:t>
                    </w:r>
                  </w:p>
                </w:tc>
              </w:tr>
            </w:tbl>
            <w:p w14:paraId="63D216AD" w14:textId="77777777" w:rsidR="00906C62" w:rsidRDefault="00906C62">
              <w:pPr>
                <w:divId w:val="1517841767"/>
                <w:rPr>
                  <w:noProof/>
                </w:rPr>
              </w:pPr>
            </w:p>
            <w:p w14:paraId="2621EE5A" w14:textId="73CAB753" w:rsidR="00F93472" w:rsidRPr="002F0D29" w:rsidRDefault="00F93472" w:rsidP="00906C62">
              <w:pPr>
                <w:jc w:val="left"/>
                <w:rPr>
                  <w:rFonts w:ascii="Times New Roman" w:hAnsi="Times New Roman"/>
                </w:rPr>
              </w:pPr>
              <w:r w:rsidRPr="002F0D29">
                <w:rPr>
                  <w:rFonts w:ascii="Times New Roman" w:hAnsi="Times New Roman"/>
                  <w:b/>
                  <w:bCs/>
                </w:rPr>
                <w:fldChar w:fldCharType="end"/>
              </w:r>
            </w:p>
          </w:sdtContent>
        </w:sdt>
      </w:sdtContent>
    </w:sdt>
    <w:p w14:paraId="246A5989" w14:textId="77777777" w:rsidR="00F93472" w:rsidRPr="002F0D29" w:rsidRDefault="00F93472" w:rsidP="00F93472">
      <w:pPr>
        <w:rPr>
          <w:rFonts w:ascii="Times New Roman" w:hAnsi="Times New Roman"/>
        </w:rPr>
      </w:pPr>
    </w:p>
    <w:p w14:paraId="3E53AB55" w14:textId="6E886F50" w:rsidR="0015698D" w:rsidRPr="002F0D29" w:rsidRDefault="008A5152" w:rsidP="0015698D">
      <w:pPr>
        <w:pStyle w:val="titoloindice"/>
        <w:rPr>
          <w:rFonts w:ascii="Times New Roman" w:hAnsi="Times New Roman"/>
        </w:rPr>
      </w:pPr>
      <w:bookmarkStart w:id="68" w:name="_Toc212278699"/>
      <w:r w:rsidRPr="002F0D29">
        <w:rPr>
          <w:rFonts w:ascii="Times New Roman" w:hAnsi="Times New Roman"/>
        </w:rPr>
        <w:lastRenderedPageBreak/>
        <w:t>Rif</w:t>
      </w:r>
      <w:r w:rsidR="0015698D" w:rsidRPr="002F0D29">
        <w:rPr>
          <w:rFonts w:ascii="Times New Roman" w:hAnsi="Times New Roman"/>
        </w:rPr>
        <w:t>e</w:t>
      </w:r>
      <w:r w:rsidRPr="002F0D29">
        <w:rPr>
          <w:rFonts w:ascii="Times New Roman" w:hAnsi="Times New Roman"/>
        </w:rPr>
        <w:t>rimenti bibliografici</w:t>
      </w:r>
      <w:bookmarkEnd w:id="54"/>
      <w:r w:rsidR="003F1459" w:rsidRPr="002F0D29">
        <w:rPr>
          <w:rFonts w:ascii="Times New Roman" w:hAnsi="Times New Roman"/>
        </w:rPr>
        <w:t xml:space="preserve"> e sitografici</w:t>
      </w:r>
      <w:r w:rsidR="00911B2F" w:rsidRPr="002F0D29">
        <w:rPr>
          <w:rFonts w:ascii="Times New Roman" w:hAnsi="Times New Roman"/>
        </w:rPr>
        <w:t xml:space="preserve"> (da capitolo 1)</w:t>
      </w:r>
      <w:bookmarkEnd w:id="68"/>
    </w:p>
    <w:sectPr w:rsidR="0015698D" w:rsidRPr="002F0D29" w:rsidSect="003F4012">
      <w:headerReference w:type="even" r:id="rId76"/>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7B322" w14:textId="77777777" w:rsidR="0066106B" w:rsidRDefault="0066106B">
      <w:r>
        <w:separator/>
      </w:r>
    </w:p>
  </w:endnote>
  <w:endnote w:type="continuationSeparator" w:id="0">
    <w:p w14:paraId="41306998" w14:textId="77777777" w:rsidR="0066106B" w:rsidRDefault="0066106B">
      <w:r>
        <w:continuationSeparator/>
      </w:r>
    </w:p>
  </w:endnote>
  <w:endnote w:id="1">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2">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4">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5">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5"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6">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6"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7">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8">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9">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10">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0"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11">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12">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13">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14">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15">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16">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17">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18">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19">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20">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21">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1"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22">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23">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3"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24">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25">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5"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26">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27">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7"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28">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29">
    <w:p w14:paraId="4AC665A2" w14:textId="5D62410D" w:rsidR="00736B41" w:rsidRDefault="00736B41">
      <w:pPr>
        <w:pStyle w:val="Testonotadichiusura"/>
      </w:pPr>
      <w:r>
        <w:rPr>
          <w:rStyle w:val="Rimandonotadichiusura"/>
        </w:rPr>
        <w:endnoteRef/>
      </w:r>
      <w:r>
        <w:t xml:space="preserve"> </w:t>
      </w:r>
      <w:hyperlink r:id="rId29"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30">
    <w:p w14:paraId="5C154D85" w14:textId="77777777" w:rsidR="00835FC1" w:rsidRDefault="00835FC1" w:rsidP="00835FC1">
      <w:pPr>
        <w:pStyle w:val="Testonotadichiusura"/>
      </w:pPr>
      <w:r>
        <w:rPr>
          <w:rStyle w:val="Rimandonotadichiusura"/>
        </w:rPr>
        <w:endnoteRef/>
      </w:r>
      <w:r>
        <w:t xml:space="preserve"> </w:t>
      </w:r>
      <w:hyperlink r:id="rId30"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31">
    <w:p w14:paraId="6A8F5298" w14:textId="77777777" w:rsidR="00B634CB" w:rsidRDefault="00B634CB" w:rsidP="00B634CB">
      <w:pPr>
        <w:pStyle w:val="Testonotadichiusura"/>
      </w:pPr>
      <w:r>
        <w:rPr>
          <w:rStyle w:val="Rimandonotadichiusura"/>
        </w:rPr>
        <w:endnoteRef/>
      </w:r>
      <w:r>
        <w:t xml:space="preserve"> </w:t>
      </w:r>
      <w:hyperlink r:id="rId31"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32">
    <w:p w14:paraId="09512171" w14:textId="50D1543B" w:rsidR="00DE1595" w:rsidRDefault="00DE1595">
      <w:pPr>
        <w:pStyle w:val="Testonotadichiusura"/>
      </w:pPr>
      <w:r>
        <w:rPr>
          <w:rStyle w:val="Rimandonotadichiusura"/>
        </w:rPr>
        <w:endnoteRef/>
      </w:r>
      <w:r>
        <w:t xml:space="preserve"> </w:t>
      </w:r>
      <w:hyperlink r:id="rId32"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33">
    <w:p w14:paraId="3291FC3D" w14:textId="1836D626" w:rsidR="00DE1595" w:rsidRDefault="00DE1595">
      <w:pPr>
        <w:pStyle w:val="Testonotadichiusura"/>
      </w:pPr>
      <w:r>
        <w:rPr>
          <w:rStyle w:val="Rimandonotadichiusura"/>
        </w:rPr>
        <w:endnoteRef/>
      </w:r>
      <w:r>
        <w:t xml:space="preserve"> </w:t>
      </w:r>
      <w:hyperlink r:id="rId33"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34">
    <w:p w14:paraId="6EE12E6C" w14:textId="21D2348D" w:rsidR="00C731B5" w:rsidRDefault="00C731B5">
      <w:pPr>
        <w:pStyle w:val="Testonotadichiusura"/>
      </w:pPr>
      <w:r>
        <w:rPr>
          <w:rStyle w:val="Rimandonotadichiusura"/>
        </w:rPr>
        <w:endnoteRef/>
      </w:r>
      <w:r>
        <w:t xml:space="preserve"> </w:t>
      </w:r>
      <w:hyperlink r:id="rId34"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35">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35"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36">
    <w:p w14:paraId="2DFC76BE" w14:textId="05D7AB5B" w:rsidR="008254AF" w:rsidRDefault="008254AF">
      <w:pPr>
        <w:pStyle w:val="Testonotadichiusura"/>
      </w:pPr>
      <w:r>
        <w:rPr>
          <w:rStyle w:val="Rimandonotadichiusura"/>
        </w:rPr>
        <w:endnoteRef/>
      </w:r>
      <w:r>
        <w:t xml:space="preserve"> </w:t>
      </w:r>
      <w:hyperlink r:id="rId36"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37">
    <w:p w14:paraId="403FC43E" w14:textId="00E6D0FB" w:rsidR="00566274" w:rsidRDefault="00566274">
      <w:pPr>
        <w:pStyle w:val="Testonotadichiusura"/>
      </w:pPr>
      <w:r>
        <w:rPr>
          <w:rStyle w:val="Rimandonotadichiusura"/>
        </w:rPr>
        <w:endnoteRef/>
      </w:r>
      <w:r>
        <w:t xml:space="preserve"> </w:t>
      </w:r>
      <w:hyperlink r:id="rId37"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38">
    <w:p w14:paraId="173ACEC3" w14:textId="77777777" w:rsidR="001B7C06" w:rsidRDefault="001B7C06" w:rsidP="001B7C06">
      <w:pPr>
        <w:pStyle w:val="Testonotadichiusura"/>
      </w:pPr>
      <w:r>
        <w:rPr>
          <w:rStyle w:val="Rimandonotadichiusura"/>
        </w:rPr>
        <w:endnoteRef/>
      </w:r>
      <w:r>
        <w:t xml:space="preserve"> </w:t>
      </w:r>
      <w:hyperlink r:id="rId38"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39">
    <w:p w14:paraId="0D639AAB" w14:textId="77777777" w:rsidR="001B7C06" w:rsidRDefault="001B7C06" w:rsidP="001B7C06">
      <w:pPr>
        <w:pStyle w:val="Testonotadichiusura"/>
      </w:pPr>
      <w:r>
        <w:rPr>
          <w:rStyle w:val="Rimandonotadichiusura"/>
        </w:rPr>
        <w:endnoteRef/>
      </w:r>
      <w:r>
        <w:t xml:space="preserve"> </w:t>
      </w:r>
      <w:hyperlink r:id="rId39"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40">
    <w:p w14:paraId="663C6E93" w14:textId="45F14D41" w:rsidR="00E9284C" w:rsidRPr="00E9284C" w:rsidRDefault="00E9284C" w:rsidP="00E9284C">
      <w:pPr>
        <w:pStyle w:val="Corpotesto"/>
      </w:pPr>
      <w:r>
        <w:rPr>
          <w:rStyle w:val="Rimandonotadichiusura"/>
        </w:rPr>
        <w:endnoteRef/>
      </w:r>
      <w:r>
        <w:t xml:space="preserve"> </w:t>
      </w:r>
      <w:hyperlink r:id="rId40"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41">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41"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42">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42"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43">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43"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44">
    <w:p w14:paraId="47C49B72" w14:textId="047C29B8" w:rsidR="00A157EE" w:rsidRDefault="00A157EE">
      <w:pPr>
        <w:pStyle w:val="Testonotadichiusura"/>
      </w:pPr>
      <w:r>
        <w:rPr>
          <w:rStyle w:val="Rimandonotadichiusura"/>
        </w:rPr>
        <w:endnoteRef/>
      </w:r>
      <w:r>
        <w:t xml:space="preserve"> </w:t>
      </w:r>
      <w:hyperlink r:id="rId44"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45">
    <w:p w14:paraId="39DB11B7" w14:textId="77777777" w:rsidR="00216452" w:rsidRPr="00E9284C" w:rsidRDefault="00216452" w:rsidP="00216452">
      <w:pPr>
        <w:pStyle w:val="Corpotesto"/>
      </w:pPr>
      <w:r>
        <w:rPr>
          <w:rStyle w:val="Rimandonotadichiusura"/>
        </w:rPr>
        <w:endnoteRef/>
      </w:r>
      <w:r>
        <w:t xml:space="preserve"> </w:t>
      </w:r>
      <w:hyperlink r:id="rId45"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46">
    <w:p w14:paraId="21F494CB" w14:textId="77777777" w:rsidR="00216452" w:rsidRPr="00E9284C" w:rsidRDefault="00216452" w:rsidP="00216452">
      <w:pPr>
        <w:pStyle w:val="Corpotesto"/>
      </w:pPr>
      <w:r>
        <w:rPr>
          <w:rStyle w:val="Rimandonotadichiusura"/>
        </w:rPr>
        <w:endnoteRef/>
      </w:r>
      <w:r>
        <w:t xml:space="preserve"> </w:t>
      </w:r>
      <w:hyperlink r:id="rId46"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47">
    <w:p w14:paraId="4668CA00" w14:textId="77777777" w:rsidR="00216452" w:rsidRPr="00E9284C" w:rsidRDefault="00216452" w:rsidP="00216452">
      <w:pPr>
        <w:pStyle w:val="Corpotesto"/>
      </w:pPr>
      <w:r>
        <w:rPr>
          <w:rStyle w:val="Rimandonotadichiusura"/>
        </w:rPr>
        <w:endnoteRef/>
      </w:r>
      <w:r>
        <w:t xml:space="preserve"> </w:t>
      </w:r>
      <w:hyperlink r:id="rId47"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48">
    <w:p w14:paraId="26D46769" w14:textId="494AD69C" w:rsidR="00216452" w:rsidRDefault="00216452">
      <w:pPr>
        <w:pStyle w:val="Testonotadichiusura"/>
      </w:pPr>
      <w:r>
        <w:rPr>
          <w:rStyle w:val="Rimandonotadichiusura"/>
        </w:rPr>
        <w:endnoteRef/>
      </w:r>
      <w:r>
        <w:t xml:space="preserve"> </w:t>
      </w:r>
      <w:hyperlink r:id="rId48" w:history="1">
        <w:r w:rsidRPr="00970905">
          <w:rPr>
            <w:rStyle w:val="Collegamentoipertestuale"/>
          </w:rPr>
          <w:t>https://www.creativemotions.it/reti-neurali/</w:t>
        </w:r>
      </w:hyperlink>
    </w:p>
    <w:p w14:paraId="3947555D" w14:textId="77777777" w:rsidR="00216452" w:rsidRDefault="00216452">
      <w:pPr>
        <w:pStyle w:val="Testonotadichiusura"/>
      </w:pPr>
    </w:p>
  </w:endnote>
  <w:endnote w:id="49">
    <w:p w14:paraId="41854C42" w14:textId="77777777" w:rsidR="00216452" w:rsidRPr="00E9284C" w:rsidRDefault="00216452" w:rsidP="00216452">
      <w:pPr>
        <w:pStyle w:val="Corpotesto"/>
      </w:pPr>
      <w:r>
        <w:rPr>
          <w:rStyle w:val="Rimandonotadichiusura"/>
        </w:rPr>
        <w:endnoteRef/>
      </w:r>
      <w:r>
        <w:t xml:space="preserve"> </w:t>
      </w:r>
      <w:hyperlink r:id="rId49"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50">
    <w:p w14:paraId="5F4C69A2" w14:textId="77777777" w:rsidR="006F68D1" w:rsidRPr="00E9284C" w:rsidRDefault="006F68D1" w:rsidP="006F68D1">
      <w:pPr>
        <w:pStyle w:val="Corpotesto"/>
      </w:pPr>
      <w:r>
        <w:rPr>
          <w:rStyle w:val="Rimandonotadichiusura"/>
        </w:rPr>
        <w:endnoteRef/>
      </w:r>
      <w:r>
        <w:t xml:space="preserve"> </w:t>
      </w:r>
      <w:hyperlink r:id="rId50"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7A021" w14:textId="77777777" w:rsidR="0066106B" w:rsidRDefault="0066106B">
      <w:r>
        <w:separator/>
      </w:r>
    </w:p>
  </w:footnote>
  <w:footnote w:type="continuationSeparator" w:id="0">
    <w:p w14:paraId="4C373AF3" w14:textId="77777777" w:rsidR="0066106B" w:rsidRDefault="0066106B">
      <w:r>
        <w:continuationSeparator/>
      </w:r>
    </w:p>
  </w:footnote>
  <w:footnote w:id="1">
    <w:p w14:paraId="62C87ED7" w14:textId="73426567"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906C62">
            <w:rPr>
              <w:rFonts w:ascii="Times New Roman" w:hAnsi="Times New Roman"/>
              <w:noProof/>
            </w:rPr>
            <w:t xml:space="preserve"> </w:t>
          </w:r>
          <w:r w:rsidR="00906C62" w:rsidRPr="00906C62">
            <w:rPr>
              <w:rFonts w:ascii="Times New Roman" w:hAnsi="Times New Roman"/>
              <w:noProof/>
            </w:rPr>
            <w:t>[7]</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54877131" w14:textId="20B645C7" w:rsidR="00C10F91" w:rsidRDefault="00C10F91">
      <w:pPr>
        <w:pStyle w:val="Testonotaapidipagina"/>
      </w:pPr>
      <w:r>
        <w:rPr>
          <w:rStyle w:val="Rimandonotaapidipagina"/>
        </w:rPr>
        <w:footnoteRef/>
      </w:r>
      <w:r>
        <w:t xml:space="preserve"> Raggi del sole che illuminano le </w:t>
      </w:r>
      <w:r w:rsidR="000054DC">
        <w:t>polveri del sistema solare formando un alone visibile lungo le costellazioni zodiacali.</w:t>
      </w:r>
    </w:p>
  </w:footnote>
  <w:footnote w:id="7">
    <w:p w14:paraId="526513BC" w14:textId="07CC219E" w:rsidR="00C10F91" w:rsidRDefault="00C10F91">
      <w:pPr>
        <w:pStyle w:val="Testonotaapidipagina"/>
      </w:pPr>
      <w:r>
        <w:rPr>
          <w:rStyle w:val="Rimandonotaapidipagina"/>
        </w:rPr>
        <w:footnoteRef/>
      </w:r>
      <w:r>
        <w:t xml:space="preserve"> </w:t>
      </w:r>
      <w:r w:rsidR="000054DC">
        <w:t>Debole luminosità visibile in cielo nella direzione esattamente opposta al Sole, causata dalla riflessione della luce solare sulle polveri del sistema solare</w:t>
      </w:r>
    </w:p>
  </w:footnote>
  <w:footnote w:id="8">
    <w:p w14:paraId="610478E7" w14:textId="01A9889B" w:rsidR="00C10F91" w:rsidRDefault="00C10F91">
      <w:pPr>
        <w:pStyle w:val="Testonotaapidipagina"/>
      </w:pPr>
      <w:r>
        <w:rPr>
          <w:rStyle w:val="Rimandonotaapidipagina"/>
        </w:rPr>
        <w:footnoteRef/>
      </w:r>
      <w:r>
        <w:t xml:space="preserve"> </w:t>
      </w:r>
      <w:r w:rsidR="000054DC">
        <w:t>Nome dato agli oggetti del catalogo Messier</w:t>
      </w:r>
    </w:p>
  </w:footnote>
  <w:footnote w:id="9">
    <w:p w14:paraId="45EB989B" w14:textId="1C07B474"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w:t>
      </w:r>
      <w:r w:rsidR="007A7FF9">
        <w:rPr>
          <w:rFonts w:ascii="Times New Roman" w:hAnsi="Times New Roman"/>
        </w:rPr>
        <w:t>F</w:t>
      </w:r>
      <w:r w:rsidR="000C7A46" w:rsidRPr="00E223AC">
        <w:rPr>
          <w:rFonts w:ascii="Times New Roman" w:hAnsi="Times New Roman"/>
        </w:rPr>
        <w:t>ascia più bassa dell’atmosfera terrestre, dove si concentrano i fenomeni mete</w:t>
      </w:r>
      <w:r w:rsidR="007A7FF9">
        <w:rPr>
          <w:rFonts w:ascii="Times New Roman" w:hAnsi="Times New Roman"/>
        </w:rPr>
        <w:t>orologici</w:t>
      </w:r>
    </w:p>
  </w:footnote>
  <w:footnote w:id="10">
    <w:p w14:paraId="077B0D7B" w14:textId="6571BC97"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906C62">
            <w:rPr>
              <w:rFonts w:ascii="Times New Roman" w:hAnsi="Times New Roman"/>
              <w:noProof/>
            </w:rPr>
            <w:t xml:space="preserve"> </w:t>
          </w:r>
          <w:r w:rsidR="00906C62" w:rsidRPr="00906C62">
            <w:rPr>
              <w:rFonts w:ascii="Times New Roman" w:hAnsi="Times New Roman"/>
              <w:noProof/>
            </w:rPr>
            <w:t>[24]</w:t>
          </w:r>
          <w:r w:rsidR="00E223AC">
            <w:rPr>
              <w:rFonts w:ascii="Times New Roman" w:hAnsi="Times New Roman"/>
            </w:rPr>
            <w:fldChar w:fldCharType="end"/>
          </w:r>
        </w:sdtContent>
      </w:sdt>
    </w:p>
  </w:footnote>
  <w:footnote w:id="11">
    <w:p w14:paraId="1AB0901D" w14:textId="27367A7B" w:rsidR="003B0F98" w:rsidRPr="00676E28" w:rsidRDefault="003B0F98">
      <w:pPr>
        <w:pStyle w:val="Testonotaapidipagina"/>
        <w:rPr>
          <w:rFonts w:ascii="Times New Roman" w:hAnsi="Times New Roman"/>
        </w:rPr>
      </w:pPr>
      <w:r w:rsidRPr="00676E28">
        <w:rPr>
          <w:rStyle w:val="Rimandonotaapidipagina"/>
          <w:rFonts w:ascii="Times New Roman" w:hAnsi="Times New Roman"/>
        </w:rPr>
        <w:footnoteRef/>
      </w:r>
      <w:r w:rsidRPr="00676E28">
        <w:rPr>
          <w:rFonts w:ascii="Times New Roman" w:hAnsi="Times New Roman"/>
        </w:rPr>
        <w:t xml:space="preserve"> </w:t>
      </w:r>
      <w:r w:rsidR="00676E28" w:rsidRPr="00676E28">
        <w:rPr>
          <w:rFonts w:ascii="Times New Roman" w:hAnsi="Times New Roman"/>
        </w:rPr>
        <w:t>Canale di drenaggio che impedisce a un pixel saturo di traboccare nei pixel adiacenti, prevenendo strisce luminose nell’immagine.</w:t>
      </w:r>
    </w:p>
  </w:footnote>
  <w:footnote w:id="12">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1"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13">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2" w:history="1">
        <w:r w:rsidRPr="003F4012">
          <w:rPr>
            <w:rStyle w:val="Collegamentoipertestuale"/>
            <w:noProof/>
            <w:lang w:val="en-US"/>
          </w:rPr>
          <w:t>https://www.ibm.com/think/topics/deep-learning</w:t>
        </w:r>
      </w:hyperlink>
      <w:r w:rsidRPr="003F4012">
        <w:rPr>
          <w:noProof/>
          <w:lang w:val="en-US"/>
        </w:rPr>
        <w:t>.</w:t>
      </w:r>
    </w:p>
  </w:footnote>
  <w:footnote w:id="14">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5">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3" w:history="1">
        <w:r w:rsidRPr="003F4012">
          <w:rPr>
            <w:rStyle w:val="Collegamentoipertestuale"/>
            <w:noProof/>
            <w:lang w:val="en-US"/>
          </w:rPr>
          <w:t>https://www.ibm.com/think/topics/deep-learning</w:t>
        </w:r>
      </w:hyperlink>
      <w:r w:rsidRPr="003F4012">
        <w:rPr>
          <w:noProof/>
          <w:lang w:val="en-US"/>
        </w:rPr>
        <w:t>.</w:t>
      </w:r>
    </w:p>
  </w:footnote>
  <w:footnote w:id="16">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7">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8">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64D65"/>
    <w:multiLevelType w:val="hybridMultilevel"/>
    <w:tmpl w:val="AD38D348"/>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4"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45A6F5C"/>
    <w:multiLevelType w:val="hybridMultilevel"/>
    <w:tmpl w:val="58E4A32C"/>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4B64FA8"/>
    <w:multiLevelType w:val="hybridMultilevel"/>
    <w:tmpl w:val="182CD112"/>
    <w:lvl w:ilvl="0" w:tplc="077EB248">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9" w15:restartNumberingAfterBreak="0">
    <w:nsid w:val="1A57431A"/>
    <w:multiLevelType w:val="hybridMultilevel"/>
    <w:tmpl w:val="DAC084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25607A49"/>
    <w:multiLevelType w:val="hybridMultilevel"/>
    <w:tmpl w:val="2696CB6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6"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1"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2"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4806AE"/>
    <w:multiLevelType w:val="hybridMultilevel"/>
    <w:tmpl w:val="628AA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5"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27"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1"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2695E97"/>
    <w:multiLevelType w:val="hybridMultilevel"/>
    <w:tmpl w:val="18724F8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4"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6"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5803969"/>
    <w:multiLevelType w:val="hybridMultilevel"/>
    <w:tmpl w:val="826CEC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5FC41FC"/>
    <w:multiLevelType w:val="hybridMultilevel"/>
    <w:tmpl w:val="41BE819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0" w15:restartNumberingAfterBreak="0">
    <w:nsid w:val="6BFB4D77"/>
    <w:multiLevelType w:val="hybridMultilevel"/>
    <w:tmpl w:val="358CB6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42"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20"/>
  </w:num>
  <w:num w:numId="2" w16cid:durableId="2054495211">
    <w:abstractNumId w:val="3"/>
  </w:num>
  <w:num w:numId="3" w16cid:durableId="1191258131">
    <w:abstractNumId w:val="24"/>
  </w:num>
  <w:num w:numId="4" w16cid:durableId="1016688045">
    <w:abstractNumId w:val="36"/>
  </w:num>
  <w:num w:numId="5" w16cid:durableId="397484247">
    <w:abstractNumId w:val="12"/>
  </w:num>
  <w:num w:numId="6" w16cid:durableId="1502044711">
    <w:abstractNumId w:val="2"/>
  </w:num>
  <w:num w:numId="7" w16cid:durableId="2093089321">
    <w:abstractNumId w:val="22"/>
  </w:num>
  <w:num w:numId="8" w16cid:durableId="513346728">
    <w:abstractNumId w:val="17"/>
  </w:num>
  <w:num w:numId="9" w16cid:durableId="2002585205">
    <w:abstractNumId w:val="25"/>
  </w:num>
  <w:num w:numId="10" w16cid:durableId="1359895772">
    <w:abstractNumId w:val="42"/>
  </w:num>
  <w:num w:numId="11" w16cid:durableId="356008962">
    <w:abstractNumId w:val="18"/>
  </w:num>
  <w:num w:numId="12" w16cid:durableId="1712731801">
    <w:abstractNumId w:val="27"/>
  </w:num>
  <w:num w:numId="13" w16cid:durableId="480000941">
    <w:abstractNumId w:val="34"/>
  </w:num>
  <w:num w:numId="14" w16cid:durableId="1223982137">
    <w:abstractNumId w:val="0"/>
  </w:num>
  <w:num w:numId="15" w16cid:durableId="1153985091">
    <w:abstractNumId w:val="30"/>
  </w:num>
  <w:num w:numId="16" w16cid:durableId="2139296118">
    <w:abstractNumId w:val="8"/>
  </w:num>
  <w:num w:numId="17" w16cid:durableId="1235238655">
    <w:abstractNumId w:val="41"/>
  </w:num>
  <w:num w:numId="18" w16cid:durableId="760569064">
    <w:abstractNumId w:val="39"/>
  </w:num>
  <w:num w:numId="19" w16cid:durableId="1127821894">
    <w:abstractNumId w:val="35"/>
  </w:num>
  <w:num w:numId="20" w16cid:durableId="596183374">
    <w:abstractNumId w:val="19"/>
  </w:num>
  <w:num w:numId="21" w16cid:durableId="537670940">
    <w:abstractNumId w:val="10"/>
  </w:num>
  <w:num w:numId="22" w16cid:durableId="237331828">
    <w:abstractNumId w:val="32"/>
  </w:num>
  <w:num w:numId="23" w16cid:durableId="1053311360">
    <w:abstractNumId w:val="4"/>
  </w:num>
  <w:num w:numId="24" w16cid:durableId="335153279">
    <w:abstractNumId w:val="13"/>
  </w:num>
  <w:num w:numId="25" w16cid:durableId="1822502041">
    <w:abstractNumId w:val="11"/>
  </w:num>
  <w:num w:numId="26" w16cid:durableId="1261449897">
    <w:abstractNumId w:val="26"/>
  </w:num>
  <w:num w:numId="27" w16cid:durableId="1988393659">
    <w:abstractNumId w:val="7"/>
  </w:num>
  <w:num w:numId="28" w16cid:durableId="577445433">
    <w:abstractNumId w:val="16"/>
  </w:num>
  <w:num w:numId="29" w16cid:durableId="1295286061">
    <w:abstractNumId w:val="21"/>
  </w:num>
  <w:num w:numId="30" w16cid:durableId="1852064972">
    <w:abstractNumId w:val="43"/>
  </w:num>
  <w:num w:numId="31" w16cid:durableId="677997583">
    <w:abstractNumId w:val="28"/>
  </w:num>
  <w:num w:numId="32" w16cid:durableId="63769665">
    <w:abstractNumId w:val="31"/>
  </w:num>
  <w:num w:numId="33" w16cid:durableId="402919936">
    <w:abstractNumId w:val="29"/>
  </w:num>
  <w:num w:numId="34" w16cid:durableId="1574467329">
    <w:abstractNumId w:val="14"/>
  </w:num>
  <w:num w:numId="35" w16cid:durableId="206339656">
    <w:abstractNumId w:val="37"/>
  </w:num>
  <w:num w:numId="36" w16cid:durableId="1267272211">
    <w:abstractNumId w:val="9"/>
  </w:num>
  <w:num w:numId="37" w16cid:durableId="125052240">
    <w:abstractNumId w:val="15"/>
  </w:num>
  <w:num w:numId="38" w16cid:durableId="258759487">
    <w:abstractNumId w:val="5"/>
  </w:num>
  <w:num w:numId="39" w16cid:durableId="643005808">
    <w:abstractNumId w:val="1"/>
  </w:num>
  <w:num w:numId="40" w16cid:durableId="732850366">
    <w:abstractNumId w:val="6"/>
  </w:num>
  <w:num w:numId="41" w16cid:durableId="1024866232">
    <w:abstractNumId w:val="23"/>
  </w:num>
  <w:num w:numId="42" w16cid:durableId="1967538466">
    <w:abstractNumId w:val="38"/>
  </w:num>
  <w:num w:numId="43" w16cid:durableId="87698173">
    <w:abstractNumId w:val="40"/>
  </w:num>
  <w:num w:numId="44" w16cid:durableId="558714890">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mirrorMargins/>
  <w:activeWritingStyle w:appName="MSWord" w:lang="it-IT" w:vendorID="3" w:dllVersion="517"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0B05"/>
    <w:rsid w:val="00001F10"/>
    <w:rsid w:val="00004AC2"/>
    <w:rsid w:val="000054DC"/>
    <w:rsid w:val="00006265"/>
    <w:rsid w:val="000126B5"/>
    <w:rsid w:val="00017242"/>
    <w:rsid w:val="00021DDD"/>
    <w:rsid w:val="00027F51"/>
    <w:rsid w:val="000316E7"/>
    <w:rsid w:val="00032428"/>
    <w:rsid w:val="0003469F"/>
    <w:rsid w:val="000412EE"/>
    <w:rsid w:val="00041DFA"/>
    <w:rsid w:val="00042DDD"/>
    <w:rsid w:val="00045CAF"/>
    <w:rsid w:val="00051CB3"/>
    <w:rsid w:val="00054A8F"/>
    <w:rsid w:val="000626B2"/>
    <w:rsid w:val="000635C0"/>
    <w:rsid w:val="000643B0"/>
    <w:rsid w:val="00066EFA"/>
    <w:rsid w:val="00071472"/>
    <w:rsid w:val="000731AF"/>
    <w:rsid w:val="0008027C"/>
    <w:rsid w:val="00090EB7"/>
    <w:rsid w:val="0009431B"/>
    <w:rsid w:val="00097AAA"/>
    <w:rsid w:val="000A1C96"/>
    <w:rsid w:val="000A52EC"/>
    <w:rsid w:val="000A6745"/>
    <w:rsid w:val="000A7642"/>
    <w:rsid w:val="000B2D16"/>
    <w:rsid w:val="000B59B3"/>
    <w:rsid w:val="000B6646"/>
    <w:rsid w:val="000B7D23"/>
    <w:rsid w:val="000C60C6"/>
    <w:rsid w:val="000C73A5"/>
    <w:rsid w:val="000C7A46"/>
    <w:rsid w:val="000D376B"/>
    <w:rsid w:val="000D4290"/>
    <w:rsid w:val="000F0F81"/>
    <w:rsid w:val="00102911"/>
    <w:rsid w:val="00102E15"/>
    <w:rsid w:val="001052EF"/>
    <w:rsid w:val="001078BD"/>
    <w:rsid w:val="0011215E"/>
    <w:rsid w:val="00112B31"/>
    <w:rsid w:val="00115532"/>
    <w:rsid w:val="00116FEE"/>
    <w:rsid w:val="001176E7"/>
    <w:rsid w:val="0012011D"/>
    <w:rsid w:val="00120A2C"/>
    <w:rsid w:val="0012338D"/>
    <w:rsid w:val="00124388"/>
    <w:rsid w:val="00125342"/>
    <w:rsid w:val="00125AE5"/>
    <w:rsid w:val="00133779"/>
    <w:rsid w:val="00134872"/>
    <w:rsid w:val="00141083"/>
    <w:rsid w:val="00142525"/>
    <w:rsid w:val="001426AA"/>
    <w:rsid w:val="00143C0D"/>
    <w:rsid w:val="00145E67"/>
    <w:rsid w:val="0015322F"/>
    <w:rsid w:val="0015677C"/>
    <w:rsid w:val="0015698D"/>
    <w:rsid w:val="00157C58"/>
    <w:rsid w:val="00160D1B"/>
    <w:rsid w:val="00165675"/>
    <w:rsid w:val="001726DB"/>
    <w:rsid w:val="00172C52"/>
    <w:rsid w:val="00172E2D"/>
    <w:rsid w:val="00173C77"/>
    <w:rsid w:val="00175923"/>
    <w:rsid w:val="0017757E"/>
    <w:rsid w:val="001868E3"/>
    <w:rsid w:val="001950EB"/>
    <w:rsid w:val="001968B3"/>
    <w:rsid w:val="0019790C"/>
    <w:rsid w:val="001A1728"/>
    <w:rsid w:val="001A2DD0"/>
    <w:rsid w:val="001A37E7"/>
    <w:rsid w:val="001A3805"/>
    <w:rsid w:val="001A4AC7"/>
    <w:rsid w:val="001A63CA"/>
    <w:rsid w:val="001B3C06"/>
    <w:rsid w:val="001B7C06"/>
    <w:rsid w:val="001D05F9"/>
    <w:rsid w:val="001D0AE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66FB"/>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37421"/>
    <w:rsid w:val="002430E6"/>
    <w:rsid w:val="00243241"/>
    <w:rsid w:val="0024514E"/>
    <w:rsid w:val="0024741B"/>
    <w:rsid w:val="002501CE"/>
    <w:rsid w:val="002525A3"/>
    <w:rsid w:val="00252D65"/>
    <w:rsid w:val="00255625"/>
    <w:rsid w:val="0025570E"/>
    <w:rsid w:val="00257B48"/>
    <w:rsid w:val="0026383D"/>
    <w:rsid w:val="0026487F"/>
    <w:rsid w:val="00264CF9"/>
    <w:rsid w:val="0026504E"/>
    <w:rsid w:val="002722F5"/>
    <w:rsid w:val="00276968"/>
    <w:rsid w:val="002770E7"/>
    <w:rsid w:val="00280BA6"/>
    <w:rsid w:val="00281EFB"/>
    <w:rsid w:val="0028342C"/>
    <w:rsid w:val="00283925"/>
    <w:rsid w:val="00292319"/>
    <w:rsid w:val="002929F6"/>
    <w:rsid w:val="002940EF"/>
    <w:rsid w:val="002965FF"/>
    <w:rsid w:val="002A0718"/>
    <w:rsid w:val="002A1DAB"/>
    <w:rsid w:val="002A20CA"/>
    <w:rsid w:val="002A64E4"/>
    <w:rsid w:val="002B3342"/>
    <w:rsid w:val="002B560C"/>
    <w:rsid w:val="002B5966"/>
    <w:rsid w:val="002B6228"/>
    <w:rsid w:val="002B65B1"/>
    <w:rsid w:val="002B7A33"/>
    <w:rsid w:val="002C1B72"/>
    <w:rsid w:val="002C541C"/>
    <w:rsid w:val="002C63C4"/>
    <w:rsid w:val="002D0D7F"/>
    <w:rsid w:val="002D1E66"/>
    <w:rsid w:val="002D3210"/>
    <w:rsid w:val="002D5F73"/>
    <w:rsid w:val="002D6F54"/>
    <w:rsid w:val="002D7721"/>
    <w:rsid w:val="002E02D5"/>
    <w:rsid w:val="002E442C"/>
    <w:rsid w:val="002E55E1"/>
    <w:rsid w:val="002F0505"/>
    <w:rsid w:val="002F088D"/>
    <w:rsid w:val="002F0D29"/>
    <w:rsid w:val="002F178D"/>
    <w:rsid w:val="002F19AB"/>
    <w:rsid w:val="002F42E9"/>
    <w:rsid w:val="002F5223"/>
    <w:rsid w:val="003023FA"/>
    <w:rsid w:val="00304B44"/>
    <w:rsid w:val="00305C3F"/>
    <w:rsid w:val="00313C1C"/>
    <w:rsid w:val="00314D79"/>
    <w:rsid w:val="00316D9B"/>
    <w:rsid w:val="00316FC8"/>
    <w:rsid w:val="00323BA3"/>
    <w:rsid w:val="00323CBA"/>
    <w:rsid w:val="0032503B"/>
    <w:rsid w:val="0032572A"/>
    <w:rsid w:val="00326B86"/>
    <w:rsid w:val="0033139E"/>
    <w:rsid w:val="0033145B"/>
    <w:rsid w:val="00334D0F"/>
    <w:rsid w:val="003369E9"/>
    <w:rsid w:val="0033731A"/>
    <w:rsid w:val="00342332"/>
    <w:rsid w:val="0034283B"/>
    <w:rsid w:val="00345652"/>
    <w:rsid w:val="003461F6"/>
    <w:rsid w:val="0035359B"/>
    <w:rsid w:val="00357109"/>
    <w:rsid w:val="00357283"/>
    <w:rsid w:val="003575E4"/>
    <w:rsid w:val="003579C8"/>
    <w:rsid w:val="0036000B"/>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0F98"/>
    <w:rsid w:val="003B5019"/>
    <w:rsid w:val="003B6092"/>
    <w:rsid w:val="003B6EB8"/>
    <w:rsid w:val="003C1B1C"/>
    <w:rsid w:val="003C26C7"/>
    <w:rsid w:val="003C39B3"/>
    <w:rsid w:val="003C40DE"/>
    <w:rsid w:val="003C64D7"/>
    <w:rsid w:val="003C69F5"/>
    <w:rsid w:val="003D020D"/>
    <w:rsid w:val="003D051E"/>
    <w:rsid w:val="003D2C70"/>
    <w:rsid w:val="003D6091"/>
    <w:rsid w:val="003E1457"/>
    <w:rsid w:val="003E2611"/>
    <w:rsid w:val="003E55C6"/>
    <w:rsid w:val="003F04C9"/>
    <w:rsid w:val="003F1459"/>
    <w:rsid w:val="003F4012"/>
    <w:rsid w:val="00401B8B"/>
    <w:rsid w:val="00403EFA"/>
    <w:rsid w:val="00405676"/>
    <w:rsid w:val="00405FF5"/>
    <w:rsid w:val="004065FF"/>
    <w:rsid w:val="0040689A"/>
    <w:rsid w:val="00414584"/>
    <w:rsid w:val="004205A5"/>
    <w:rsid w:val="00420DA5"/>
    <w:rsid w:val="00423CB3"/>
    <w:rsid w:val="00426911"/>
    <w:rsid w:val="00426C29"/>
    <w:rsid w:val="00430052"/>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8727F"/>
    <w:rsid w:val="004908FB"/>
    <w:rsid w:val="0049091B"/>
    <w:rsid w:val="00490F40"/>
    <w:rsid w:val="004925FA"/>
    <w:rsid w:val="00492C41"/>
    <w:rsid w:val="00492CB6"/>
    <w:rsid w:val="00496E31"/>
    <w:rsid w:val="004978AD"/>
    <w:rsid w:val="00497971"/>
    <w:rsid w:val="00497B43"/>
    <w:rsid w:val="004A110E"/>
    <w:rsid w:val="004A2A1E"/>
    <w:rsid w:val="004A5364"/>
    <w:rsid w:val="004A60EE"/>
    <w:rsid w:val="004A6630"/>
    <w:rsid w:val="004B2023"/>
    <w:rsid w:val="004B3DF7"/>
    <w:rsid w:val="004B5825"/>
    <w:rsid w:val="004B7D4E"/>
    <w:rsid w:val="004C41F9"/>
    <w:rsid w:val="004C640D"/>
    <w:rsid w:val="004D5E5C"/>
    <w:rsid w:val="004D6C3E"/>
    <w:rsid w:val="004D7220"/>
    <w:rsid w:val="004F2AAB"/>
    <w:rsid w:val="00500D25"/>
    <w:rsid w:val="005030A4"/>
    <w:rsid w:val="005073BB"/>
    <w:rsid w:val="00511528"/>
    <w:rsid w:val="0051398B"/>
    <w:rsid w:val="0051406D"/>
    <w:rsid w:val="0051549D"/>
    <w:rsid w:val="00515F0B"/>
    <w:rsid w:val="00516693"/>
    <w:rsid w:val="0051690F"/>
    <w:rsid w:val="00517CB8"/>
    <w:rsid w:val="00520A4E"/>
    <w:rsid w:val="0052325F"/>
    <w:rsid w:val="0052677F"/>
    <w:rsid w:val="005314B2"/>
    <w:rsid w:val="0053245C"/>
    <w:rsid w:val="00536695"/>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2BC6"/>
    <w:rsid w:val="00573F4B"/>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605DBA"/>
    <w:rsid w:val="00620C00"/>
    <w:rsid w:val="0062450F"/>
    <w:rsid w:val="006266C9"/>
    <w:rsid w:val="00626C30"/>
    <w:rsid w:val="00630B66"/>
    <w:rsid w:val="00631237"/>
    <w:rsid w:val="0063594A"/>
    <w:rsid w:val="00636499"/>
    <w:rsid w:val="00640BAE"/>
    <w:rsid w:val="00645DF5"/>
    <w:rsid w:val="00646888"/>
    <w:rsid w:val="00647274"/>
    <w:rsid w:val="006545AC"/>
    <w:rsid w:val="0066106B"/>
    <w:rsid w:val="006634C3"/>
    <w:rsid w:val="00663F9C"/>
    <w:rsid w:val="00665249"/>
    <w:rsid w:val="006672F4"/>
    <w:rsid w:val="00670C59"/>
    <w:rsid w:val="006717EE"/>
    <w:rsid w:val="00671946"/>
    <w:rsid w:val="00674223"/>
    <w:rsid w:val="00676E28"/>
    <w:rsid w:val="00681E01"/>
    <w:rsid w:val="006874FD"/>
    <w:rsid w:val="00695740"/>
    <w:rsid w:val="0069618B"/>
    <w:rsid w:val="00697C9B"/>
    <w:rsid w:val="006A176B"/>
    <w:rsid w:val="006A4B24"/>
    <w:rsid w:val="006B01F1"/>
    <w:rsid w:val="006B0E3D"/>
    <w:rsid w:val="006B1397"/>
    <w:rsid w:val="006B30D1"/>
    <w:rsid w:val="006B3F98"/>
    <w:rsid w:val="006B45C5"/>
    <w:rsid w:val="006C1274"/>
    <w:rsid w:val="006C246C"/>
    <w:rsid w:val="006C66B6"/>
    <w:rsid w:val="006D236B"/>
    <w:rsid w:val="006D40BB"/>
    <w:rsid w:val="006D4FF6"/>
    <w:rsid w:val="006D7D04"/>
    <w:rsid w:val="006D7EE0"/>
    <w:rsid w:val="006E23C7"/>
    <w:rsid w:val="006E254A"/>
    <w:rsid w:val="006E5642"/>
    <w:rsid w:val="006E5EDE"/>
    <w:rsid w:val="006E7339"/>
    <w:rsid w:val="006E7548"/>
    <w:rsid w:val="006F036E"/>
    <w:rsid w:val="006F1E92"/>
    <w:rsid w:val="006F4673"/>
    <w:rsid w:val="006F5314"/>
    <w:rsid w:val="006F55A8"/>
    <w:rsid w:val="006F68D1"/>
    <w:rsid w:val="00700744"/>
    <w:rsid w:val="0070603A"/>
    <w:rsid w:val="00707BA1"/>
    <w:rsid w:val="0071598B"/>
    <w:rsid w:val="00716F44"/>
    <w:rsid w:val="0072015E"/>
    <w:rsid w:val="00720A9B"/>
    <w:rsid w:val="00722326"/>
    <w:rsid w:val="007224ED"/>
    <w:rsid w:val="00732F37"/>
    <w:rsid w:val="00736B41"/>
    <w:rsid w:val="007377F0"/>
    <w:rsid w:val="0074058D"/>
    <w:rsid w:val="0074277C"/>
    <w:rsid w:val="007460C7"/>
    <w:rsid w:val="00753BC1"/>
    <w:rsid w:val="007567C3"/>
    <w:rsid w:val="00757AC6"/>
    <w:rsid w:val="00760C9D"/>
    <w:rsid w:val="00763FA6"/>
    <w:rsid w:val="007707F4"/>
    <w:rsid w:val="0077189A"/>
    <w:rsid w:val="007744BD"/>
    <w:rsid w:val="00774F86"/>
    <w:rsid w:val="007774DA"/>
    <w:rsid w:val="007776F3"/>
    <w:rsid w:val="00793AC8"/>
    <w:rsid w:val="007A29CA"/>
    <w:rsid w:val="007A597C"/>
    <w:rsid w:val="007A631D"/>
    <w:rsid w:val="007A645F"/>
    <w:rsid w:val="007A7FF9"/>
    <w:rsid w:val="007B367C"/>
    <w:rsid w:val="007B4D50"/>
    <w:rsid w:val="007B7108"/>
    <w:rsid w:val="007B7DCA"/>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632D"/>
    <w:rsid w:val="00817B0B"/>
    <w:rsid w:val="00820035"/>
    <w:rsid w:val="00822802"/>
    <w:rsid w:val="00822F4E"/>
    <w:rsid w:val="008248ED"/>
    <w:rsid w:val="008254AF"/>
    <w:rsid w:val="00826DE5"/>
    <w:rsid w:val="008303E3"/>
    <w:rsid w:val="00831A37"/>
    <w:rsid w:val="00833429"/>
    <w:rsid w:val="008334D2"/>
    <w:rsid w:val="008358A3"/>
    <w:rsid w:val="00835F12"/>
    <w:rsid w:val="00835FC1"/>
    <w:rsid w:val="008364F7"/>
    <w:rsid w:val="008410E2"/>
    <w:rsid w:val="0084269D"/>
    <w:rsid w:val="00843F20"/>
    <w:rsid w:val="00844D04"/>
    <w:rsid w:val="00844E66"/>
    <w:rsid w:val="00846E35"/>
    <w:rsid w:val="0084700B"/>
    <w:rsid w:val="008504C8"/>
    <w:rsid w:val="00851D2D"/>
    <w:rsid w:val="008528FB"/>
    <w:rsid w:val="00852A90"/>
    <w:rsid w:val="00860587"/>
    <w:rsid w:val="00860823"/>
    <w:rsid w:val="00867D51"/>
    <w:rsid w:val="00867E34"/>
    <w:rsid w:val="00871AFF"/>
    <w:rsid w:val="00874231"/>
    <w:rsid w:val="00875C85"/>
    <w:rsid w:val="00876A19"/>
    <w:rsid w:val="00882235"/>
    <w:rsid w:val="008846F1"/>
    <w:rsid w:val="0088651F"/>
    <w:rsid w:val="00890993"/>
    <w:rsid w:val="00891B7F"/>
    <w:rsid w:val="0089546D"/>
    <w:rsid w:val="008A1168"/>
    <w:rsid w:val="008A149B"/>
    <w:rsid w:val="008A5152"/>
    <w:rsid w:val="008A71E9"/>
    <w:rsid w:val="008B15BF"/>
    <w:rsid w:val="008B38BF"/>
    <w:rsid w:val="008B3EA5"/>
    <w:rsid w:val="008B450F"/>
    <w:rsid w:val="008B521A"/>
    <w:rsid w:val="008B65FB"/>
    <w:rsid w:val="008B763C"/>
    <w:rsid w:val="008C1154"/>
    <w:rsid w:val="008C323D"/>
    <w:rsid w:val="008C3253"/>
    <w:rsid w:val="008C7A92"/>
    <w:rsid w:val="008D0FE1"/>
    <w:rsid w:val="008D3951"/>
    <w:rsid w:val="008E4A67"/>
    <w:rsid w:val="008E5647"/>
    <w:rsid w:val="008F1636"/>
    <w:rsid w:val="009035EE"/>
    <w:rsid w:val="00904EDB"/>
    <w:rsid w:val="00906C62"/>
    <w:rsid w:val="0091006A"/>
    <w:rsid w:val="0091024B"/>
    <w:rsid w:val="0091127E"/>
    <w:rsid w:val="00911B2F"/>
    <w:rsid w:val="00916682"/>
    <w:rsid w:val="00916BAB"/>
    <w:rsid w:val="00916F9B"/>
    <w:rsid w:val="00920EE6"/>
    <w:rsid w:val="009271FE"/>
    <w:rsid w:val="009317ED"/>
    <w:rsid w:val="00932DA1"/>
    <w:rsid w:val="009335F0"/>
    <w:rsid w:val="00937857"/>
    <w:rsid w:val="009408D4"/>
    <w:rsid w:val="00946405"/>
    <w:rsid w:val="0094643E"/>
    <w:rsid w:val="00947103"/>
    <w:rsid w:val="00947CEC"/>
    <w:rsid w:val="00947E03"/>
    <w:rsid w:val="009516B4"/>
    <w:rsid w:val="009524C1"/>
    <w:rsid w:val="0095469A"/>
    <w:rsid w:val="00955188"/>
    <w:rsid w:val="00956E90"/>
    <w:rsid w:val="00961B2D"/>
    <w:rsid w:val="0096323A"/>
    <w:rsid w:val="00967416"/>
    <w:rsid w:val="009704AF"/>
    <w:rsid w:val="00972924"/>
    <w:rsid w:val="00972FA8"/>
    <w:rsid w:val="00975B41"/>
    <w:rsid w:val="00976A30"/>
    <w:rsid w:val="00976D68"/>
    <w:rsid w:val="00976F76"/>
    <w:rsid w:val="009803A9"/>
    <w:rsid w:val="00982935"/>
    <w:rsid w:val="00985CF7"/>
    <w:rsid w:val="009921B2"/>
    <w:rsid w:val="009A037B"/>
    <w:rsid w:val="009A3D00"/>
    <w:rsid w:val="009A544C"/>
    <w:rsid w:val="009A753E"/>
    <w:rsid w:val="009B6DE3"/>
    <w:rsid w:val="009C04B4"/>
    <w:rsid w:val="009C2FF2"/>
    <w:rsid w:val="009C6047"/>
    <w:rsid w:val="009C60A2"/>
    <w:rsid w:val="009D6E51"/>
    <w:rsid w:val="009E167F"/>
    <w:rsid w:val="009E43A8"/>
    <w:rsid w:val="009F196C"/>
    <w:rsid w:val="009F38C7"/>
    <w:rsid w:val="009F3978"/>
    <w:rsid w:val="009F3EB8"/>
    <w:rsid w:val="009F517C"/>
    <w:rsid w:val="009F5659"/>
    <w:rsid w:val="00A00FF8"/>
    <w:rsid w:val="00A03A16"/>
    <w:rsid w:val="00A04008"/>
    <w:rsid w:val="00A06DD0"/>
    <w:rsid w:val="00A07945"/>
    <w:rsid w:val="00A13220"/>
    <w:rsid w:val="00A1390C"/>
    <w:rsid w:val="00A157EE"/>
    <w:rsid w:val="00A1646A"/>
    <w:rsid w:val="00A24977"/>
    <w:rsid w:val="00A249DC"/>
    <w:rsid w:val="00A26881"/>
    <w:rsid w:val="00A37C35"/>
    <w:rsid w:val="00A42DEE"/>
    <w:rsid w:val="00A4487A"/>
    <w:rsid w:val="00A46883"/>
    <w:rsid w:val="00A46964"/>
    <w:rsid w:val="00A47634"/>
    <w:rsid w:val="00A641D1"/>
    <w:rsid w:val="00A642E7"/>
    <w:rsid w:val="00A6537B"/>
    <w:rsid w:val="00A66A62"/>
    <w:rsid w:val="00A66CD5"/>
    <w:rsid w:val="00A7040F"/>
    <w:rsid w:val="00A73560"/>
    <w:rsid w:val="00A73A0D"/>
    <w:rsid w:val="00A81080"/>
    <w:rsid w:val="00A82F09"/>
    <w:rsid w:val="00A853B4"/>
    <w:rsid w:val="00A86C8B"/>
    <w:rsid w:val="00A87DF0"/>
    <w:rsid w:val="00A909A1"/>
    <w:rsid w:val="00A917AA"/>
    <w:rsid w:val="00A92AF7"/>
    <w:rsid w:val="00A92C4D"/>
    <w:rsid w:val="00A96D32"/>
    <w:rsid w:val="00AA2EDA"/>
    <w:rsid w:val="00AA3AB7"/>
    <w:rsid w:val="00AA439F"/>
    <w:rsid w:val="00AA5555"/>
    <w:rsid w:val="00AB1A24"/>
    <w:rsid w:val="00AB1E84"/>
    <w:rsid w:val="00AB3ABF"/>
    <w:rsid w:val="00AB4100"/>
    <w:rsid w:val="00AB596B"/>
    <w:rsid w:val="00AC19BA"/>
    <w:rsid w:val="00AD3953"/>
    <w:rsid w:val="00AD507A"/>
    <w:rsid w:val="00AD5D0E"/>
    <w:rsid w:val="00AD6F1E"/>
    <w:rsid w:val="00AD7EA5"/>
    <w:rsid w:val="00AE2F80"/>
    <w:rsid w:val="00AE4499"/>
    <w:rsid w:val="00AE454C"/>
    <w:rsid w:val="00AE68AD"/>
    <w:rsid w:val="00AF036A"/>
    <w:rsid w:val="00AF1C84"/>
    <w:rsid w:val="00AF32F3"/>
    <w:rsid w:val="00AF6CD5"/>
    <w:rsid w:val="00AF6E8E"/>
    <w:rsid w:val="00AF6FF6"/>
    <w:rsid w:val="00B01446"/>
    <w:rsid w:val="00B030CB"/>
    <w:rsid w:val="00B0594E"/>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A5F32"/>
    <w:rsid w:val="00BA7212"/>
    <w:rsid w:val="00BB2B54"/>
    <w:rsid w:val="00BB5B6C"/>
    <w:rsid w:val="00BB730C"/>
    <w:rsid w:val="00BC2105"/>
    <w:rsid w:val="00BC377F"/>
    <w:rsid w:val="00BD24E2"/>
    <w:rsid w:val="00BD2571"/>
    <w:rsid w:val="00BD29F9"/>
    <w:rsid w:val="00BD3C02"/>
    <w:rsid w:val="00BD61A3"/>
    <w:rsid w:val="00BE0586"/>
    <w:rsid w:val="00BE1FC8"/>
    <w:rsid w:val="00BF3400"/>
    <w:rsid w:val="00BF7479"/>
    <w:rsid w:val="00C02DAA"/>
    <w:rsid w:val="00C10F91"/>
    <w:rsid w:val="00C132CD"/>
    <w:rsid w:val="00C13A63"/>
    <w:rsid w:val="00C15A01"/>
    <w:rsid w:val="00C175A6"/>
    <w:rsid w:val="00C22462"/>
    <w:rsid w:val="00C243D5"/>
    <w:rsid w:val="00C311FD"/>
    <w:rsid w:val="00C33DB9"/>
    <w:rsid w:val="00C43C79"/>
    <w:rsid w:val="00C442D7"/>
    <w:rsid w:val="00C467BE"/>
    <w:rsid w:val="00C47E02"/>
    <w:rsid w:val="00C52C1D"/>
    <w:rsid w:val="00C5326A"/>
    <w:rsid w:val="00C56030"/>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204"/>
    <w:rsid w:val="00CA67CB"/>
    <w:rsid w:val="00CA7A98"/>
    <w:rsid w:val="00CB19C6"/>
    <w:rsid w:val="00CB1DA4"/>
    <w:rsid w:val="00CB3FC5"/>
    <w:rsid w:val="00CB68E0"/>
    <w:rsid w:val="00CC106D"/>
    <w:rsid w:val="00CC1A59"/>
    <w:rsid w:val="00CC3724"/>
    <w:rsid w:val="00CC55A4"/>
    <w:rsid w:val="00CC565F"/>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3AA"/>
    <w:rsid w:val="00D15AAB"/>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1376"/>
    <w:rsid w:val="00D925D0"/>
    <w:rsid w:val="00D9339A"/>
    <w:rsid w:val="00D95BDC"/>
    <w:rsid w:val="00D96710"/>
    <w:rsid w:val="00DA1923"/>
    <w:rsid w:val="00DA52E9"/>
    <w:rsid w:val="00DB0387"/>
    <w:rsid w:val="00DB0710"/>
    <w:rsid w:val="00DB1B92"/>
    <w:rsid w:val="00DB76A0"/>
    <w:rsid w:val="00DC0AA8"/>
    <w:rsid w:val="00DC14CB"/>
    <w:rsid w:val="00DC35D0"/>
    <w:rsid w:val="00DC56A2"/>
    <w:rsid w:val="00DC5EAE"/>
    <w:rsid w:val="00DD0D26"/>
    <w:rsid w:val="00DD2995"/>
    <w:rsid w:val="00DD44B7"/>
    <w:rsid w:val="00DD4EEB"/>
    <w:rsid w:val="00DD77FB"/>
    <w:rsid w:val="00DE1371"/>
    <w:rsid w:val="00DE1595"/>
    <w:rsid w:val="00DF10C8"/>
    <w:rsid w:val="00DF14DF"/>
    <w:rsid w:val="00DF337D"/>
    <w:rsid w:val="00DF70B5"/>
    <w:rsid w:val="00E030D8"/>
    <w:rsid w:val="00E124BE"/>
    <w:rsid w:val="00E152BC"/>
    <w:rsid w:val="00E166EB"/>
    <w:rsid w:val="00E177AD"/>
    <w:rsid w:val="00E219A4"/>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09E2"/>
    <w:rsid w:val="00E8133A"/>
    <w:rsid w:val="00E81BC4"/>
    <w:rsid w:val="00E83C5A"/>
    <w:rsid w:val="00E9284C"/>
    <w:rsid w:val="00E93121"/>
    <w:rsid w:val="00E96C65"/>
    <w:rsid w:val="00E96E9F"/>
    <w:rsid w:val="00EA3607"/>
    <w:rsid w:val="00EA505D"/>
    <w:rsid w:val="00EB03E1"/>
    <w:rsid w:val="00EB5D13"/>
    <w:rsid w:val="00EB6E58"/>
    <w:rsid w:val="00EC0B8E"/>
    <w:rsid w:val="00EC0FAE"/>
    <w:rsid w:val="00EC2111"/>
    <w:rsid w:val="00EC27FA"/>
    <w:rsid w:val="00EC2D9E"/>
    <w:rsid w:val="00EC4407"/>
    <w:rsid w:val="00EC78D0"/>
    <w:rsid w:val="00ED237E"/>
    <w:rsid w:val="00ED3613"/>
    <w:rsid w:val="00EE1A84"/>
    <w:rsid w:val="00EE1AFE"/>
    <w:rsid w:val="00EE3465"/>
    <w:rsid w:val="00EF02C6"/>
    <w:rsid w:val="00EF6CBB"/>
    <w:rsid w:val="00F0017E"/>
    <w:rsid w:val="00F024D7"/>
    <w:rsid w:val="00F03C51"/>
    <w:rsid w:val="00F04347"/>
    <w:rsid w:val="00F100B4"/>
    <w:rsid w:val="00F11362"/>
    <w:rsid w:val="00F122F4"/>
    <w:rsid w:val="00F13334"/>
    <w:rsid w:val="00F2031E"/>
    <w:rsid w:val="00F2059A"/>
    <w:rsid w:val="00F2255A"/>
    <w:rsid w:val="00F225FF"/>
    <w:rsid w:val="00F254C6"/>
    <w:rsid w:val="00F33A3A"/>
    <w:rsid w:val="00F3551E"/>
    <w:rsid w:val="00F3672E"/>
    <w:rsid w:val="00F4083E"/>
    <w:rsid w:val="00F41323"/>
    <w:rsid w:val="00F41451"/>
    <w:rsid w:val="00F43308"/>
    <w:rsid w:val="00F44390"/>
    <w:rsid w:val="00F47AEE"/>
    <w:rsid w:val="00F50043"/>
    <w:rsid w:val="00F51F84"/>
    <w:rsid w:val="00F52274"/>
    <w:rsid w:val="00F55876"/>
    <w:rsid w:val="00F60F1D"/>
    <w:rsid w:val="00F617BA"/>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97D3A"/>
    <w:rsid w:val="00FA43E1"/>
    <w:rsid w:val="00FA64E2"/>
    <w:rsid w:val="00FB3DBF"/>
    <w:rsid w:val="00FC1B85"/>
    <w:rsid w:val="00FC2063"/>
    <w:rsid w:val="00FC2937"/>
    <w:rsid w:val="00FC6901"/>
    <w:rsid w:val="00FC747A"/>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5815443">
      <w:bodyDiv w:val="1"/>
      <w:marLeft w:val="0"/>
      <w:marRight w:val="0"/>
      <w:marTop w:val="0"/>
      <w:marBottom w:val="0"/>
      <w:divBdr>
        <w:top w:val="none" w:sz="0" w:space="0" w:color="auto"/>
        <w:left w:val="none" w:sz="0" w:space="0" w:color="auto"/>
        <w:bottom w:val="none" w:sz="0" w:space="0" w:color="auto"/>
        <w:right w:val="none" w:sz="0" w:space="0" w:color="auto"/>
      </w:divBdr>
    </w:div>
    <w:div w:id="16003145">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17511735">
      <w:bodyDiv w:val="1"/>
      <w:marLeft w:val="0"/>
      <w:marRight w:val="0"/>
      <w:marTop w:val="0"/>
      <w:marBottom w:val="0"/>
      <w:divBdr>
        <w:top w:val="none" w:sz="0" w:space="0" w:color="auto"/>
        <w:left w:val="none" w:sz="0" w:space="0" w:color="auto"/>
        <w:bottom w:val="none" w:sz="0" w:space="0" w:color="auto"/>
        <w:right w:val="none" w:sz="0" w:space="0" w:color="auto"/>
      </w:divBdr>
    </w:div>
    <w:div w:id="18509396">
      <w:bodyDiv w:val="1"/>
      <w:marLeft w:val="0"/>
      <w:marRight w:val="0"/>
      <w:marTop w:val="0"/>
      <w:marBottom w:val="0"/>
      <w:divBdr>
        <w:top w:val="none" w:sz="0" w:space="0" w:color="auto"/>
        <w:left w:val="none" w:sz="0" w:space="0" w:color="auto"/>
        <w:bottom w:val="none" w:sz="0" w:space="0" w:color="auto"/>
        <w:right w:val="none" w:sz="0" w:space="0" w:color="auto"/>
      </w:divBdr>
    </w:div>
    <w:div w:id="2209638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27150000">
      <w:bodyDiv w:val="1"/>
      <w:marLeft w:val="0"/>
      <w:marRight w:val="0"/>
      <w:marTop w:val="0"/>
      <w:marBottom w:val="0"/>
      <w:divBdr>
        <w:top w:val="none" w:sz="0" w:space="0" w:color="auto"/>
        <w:left w:val="none" w:sz="0" w:space="0" w:color="auto"/>
        <w:bottom w:val="none" w:sz="0" w:space="0" w:color="auto"/>
        <w:right w:val="none" w:sz="0" w:space="0" w:color="auto"/>
      </w:divBdr>
    </w:div>
    <w:div w:id="27725981">
      <w:bodyDiv w:val="1"/>
      <w:marLeft w:val="0"/>
      <w:marRight w:val="0"/>
      <w:marTop w:val="0"/>
      <w:marBottom w:val="0"/>
      <w:divBdr>
        <w:top w:val="none" w:sz="0" w:space="0" w:color="auto"/>
        <w:left w:val="none" w:sz="0" w:space="0" w:color="auto"/>
        <w:bottom w:val="none" w:sz="0" w:space="0" w:color="auto"/>
        <w:right w:val="none" w:sz="0" w:space="0" w:color="auto"/>
      </w:divBdr>
    </w:div>
    <w:div w:id="32461236">
      <w:bodyDiv w:val="1"/>
      <w:marLeft w:val="0"/>
      <w:marRight w:val="0"/>
      <w:marTop w:val="0"/>
      <w:marBottom w:val="0"/>
      <w:divBdr>
        <w:top w:val="none" w:sz="0" w:space="0" w:color="auto"/>
        <w:left w:val="none" w:sz="0" w:space="0" w:color="auto"/>
        <w:bottom w:val="none" w:sz="0" w:space="0" w:color="auto"/>
        <w:right w:val="none" w:sz="0" w:space="0" w:color="auto"/>
      </w:divBdr>
    </w:div>
    <w:div w:id="36322367">
      <w:bodyDiv w:val="1"/>
      <w:marLeft w:val="0"/>
      <w:marRight w:val="0"/>
      <w:marTop w:val="0"/>
      <w:marBottom w:val="0"/>
      <w:divBdr>
        <w:top w:val="none" w:sz="0" w:space="0" w:color="auto"/>
        <w:left w:val="none" w:sz="0" w:space="0" w:color="auto"/>
        <w:bottom w:val="none" w:sz="0" w:space="0" w:color="auto"/>
        <w:right w:val="none" w:sz="0" w:space="0" w:color="auto"/>
      </w:divBdr>
    </w:div>
    <w:div w:id="45181733">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0274258">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55974959">
      <w:bodyDiv w:val="1"/>
      <w:marLeft w:val="0"/>
      <w:marRight w:val="0"/>
      <w:marTop w:val="0"/>
      <w:marBottom w:val="0"/>
      <w:divBdr>
        <w:top w:val="none" w:sz="0" w:space="0" w:color="auto"/>
        <w:left w:val="none" w:sz="0" w:space="0" w:color="auto"/>
        <w:bottom w:val="none" w:sz="0" w:space="0" w:color="auto"/>
        <w:right w:val="none" w:sz="0" w:space="0" w:color="auto"/>
      </w:divBdr>
    </w:div>
    <w:div w:id="58137205">
      <w:bodyDiv w:val="1"/>
      <w:marLeft w:val="0"/>
      <w:marRight w:val="0"/>
      <w:marTop w:val="0"/>
      <w:marBottom w:val="0"/>
      <w:divBdr>
        <w:top w:val="none" w:sz="0" w:space="0" w:color="auto"/>
        <w:left w:val="none" w:sz="0" w:space="0" w:color="auto"/>
        <w:bottom w:val="none" w:sz="0" w:space="0" w:color="auto"/>
        <w:right w:val="none" w:sz="0" w:space="0" w:color="auto"/>
      </w:divBdr>
    </w:div>
    <w:div w:id="58990231">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0443214">
      <w:bodyDiv w:val="1"/>
      <w:marLeft w:val="0"/>
      <w:marRight w:val="0"/>
      <w:marTop w:val="0"/>
      <w:marBottom w:val="0"/>
      <w:divBdr>
        <w:top w:val="none" w:sz="0" w:space="0" w:color="auto"/>
        <w:left w:val="none" w:sz="0" w:space="0" w:color="auto"/>
        <w:bottom w:val="none" w:sz="0" w:space="0" w:color="auto"/>
        <w:right w:val="none" w:sz="0" w:space="0" w:color="auto"/>
      </w:divBdr>
    </w:div>
    <w:div w:id="6245687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383364">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4858364">
      <w:bodyDiv w:val="1"/>
      <w:marLeft w:val="0"/>
      <w:marRight w:val="0"/>
      <w:marTop w:val="0"/>
      <w:marBottom w:val="0"/>
      <w:divBdr>
        <w:top w:val="none" w:sz="0" w:space="0" w:color="auto"/>
        <w:left w:val="none" w:sz="0" w:space="0" w:color="auto"/>
        <w:bottom w:val="none" w:sz="0" w:space="0" w:color="auto"/>
        <w:right w:val="none" w:sz="0" w:space="0" w:color="auto"/>
      </w:divBdr>
    </w:div>
    <w:div w:id="75520203">
      <w:bodyDiv w:val="1"/>
      <w:marLeft w:val="0"/>
      <w:marRight w:val="0"/>
      <w:marTop w:val="0"/>
      <w:marBottom w:val="0"/>
      <w:divBdr>
        <w:top w:val="none" w:sz="0" w:space="0" w:color="auto"/>
        <w:left w:val="none" w:sz="0" w:space="0" w:color="auto"/>
        <w:bottom w:val="none" w:sz="0" w:space="0" w:color="auto"/>
        <w:right w:val="none" w:sz="0" w:space="0" w:color="auto"/>
      </w:divBdr>
    </w:div>
    <w:div w:id="78646403">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79722512">
      <w:bodyDiv w:val="1"/>
      <w:marLeft w:val="0"/>
      <w:marRight w:val="0"/>
      <w:marTop w:val="0"/>
      <w:marBottom w:val="0"/>
      <w:divBdr>
        <w:top w:val="none" w:sz="0" w:space="0" w:color="auto"/>
        <w:left w:val="none" w:sz="0" w:space="0" w:color="auto"/>
        <w:bottom w:val="none" w:sz="0" w:space="0" w:color="auto"/>
        <w:right w:val="none" w:sz="0" w:space="0" w:color="auto"/>
      </w:divBdr>
    </w:div>
    <w:div w:id="80416509">
      <w:bodyDiv w:val="1"/>
      <w:marLeft w:val="0"/>
      <w:marRight w:val="0"/>
      <w:marTop w:val="0"/>
      <w:marBottom w:val="0"/>
      <w:divBdr>
        <w:top w:val="none" w:sz="0" w:space="0" w:color="auto"/>
        <w:left w:val="none" w:sz="0" w:space="0" w:color="auto"/>
        <w:bottom w:val="none" w:sz="0" w:space="0" w:color="auto"/>
        <w:right w:val="none" w:sz="0" w:space="0" w:color="auto"/>
      </w:divBdr>
    </w:div>
    <w:div w:id="87120684">
      <w:bodyDiv w:val="1"/>
      <w:marLeft w:val="0"/>
      <w:marRight w:val="0"/>
      <w:marTop w:val="0"/>
      <w:marBottom w:val="0"/>
      <w:divBdr>
        <w:top w:val="none" w:sz="0" w:space="0" w:color="auto"/>
        <w:left w:val="none" w:sz="0" w:space="0" w:color="auto"/>
        <w:bottom w:val="none" w:sz="0" w:space="0" w:color="auto"/>
        <w:right w:val="none" w:sz="0" w:space="0" w:color="auto"/>
      </w:divBdr>
    </w:div>
    <w:div w:id="88237695">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3287760">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95714418">
      <w:bodyDiv w:val="1"/>
      <w:marLeft w:val="0"/>
      <w:marRight w:val="0"/>
      <w:marTop w:val="0"/>
      <w:marBottom w:val="0"/>
      <w:divBdr>
        <w:top w:val="none" w:sz="0" w:space="0" w:color="auto"/>
        <w:left w:val="none" w:sz="0" w:space="0" w:color="auto"/>
        <w:bottom w:val="none" w:sz="0" w:space="0" w:color="auto"/>
        <w:right w:val="none" w:sz="0" w:space="0" w:color="auto"/>
      </w:divBdr>
    </w:div>
    <w:div w:id="96172799">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1993288">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0176493">
      <w:bodyDiv w:val="1"/>
      <w:marLeft w:val="0"/>
      <w:marRight w:val="0"/>
      <w:marTop w:val="0"/>
      <w:marBottom w:val="0"/>
      <w:divBdr>
        <w:top w:val="none" w:sz="0" w:space="0" w:color="auto"/>
        <w:left w:val="none" w:sz="0" w:space="0" w:color="auto"/>
        <w:bottom w:val="none" w:sz="0" w:space="0" w:color="auto"/>
        <w:right w:val="none" w:sz="0" w:space="0" w:color="auto"/>
      </w:divBdr>
    </w:div>
    <w:div w:id="115761397">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22336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7819478">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33765900">
      <w:bodyDiv w:val="1"/>
      <w:marLeft w:val="0"/>
      <w:marRight w:val="0"/>
      <w:marTop w:val="0"/>
      <w:marBottom w:val="0"/>
      <w:divBdr>
        <w:top w:val="none" w:sz="0" w:space="0" w:color="auto"/>
        <w:left w:val="none" w:sz="0" w:space="0" w:color="auto"/>
        <w:bottom w:val="none" w:sz="0" w:space="0" w:color="auto"/>
        <w:right w:val="none" w:sz="0" w:space="0" w:color="auto"/>
      </w:divBdr>
    </w:div>
    <w:div w:id="140774239">
      <w:bodyDiv w:val="1"/>
      <w:marLeft w:val="0"/>
      <w:marRight w:val="0"/>
      <w:marTop w:val="0"/>
      <w:marBottom w:val="0"/>
      <w:divBdr>
        <w:top w:val="none" w:sz="0" w:space="0" w:color="auto"/>
        <w:left w:val="none" w:sz="0" w:space="0" w:color="auto"/>
        <w:bottom w:val="none" w:sz="0" w:space="0" w:color="auto"/>
        <w:right w:val="none" w:sz="0" w:space="0" w:color="auto"/>
      </w:divBdr>
    </w:div>
    <w:div w:id="141125199">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48715799">
      <w:bodyDiv w:val="1"/>
      <w:marLeft w:val="0"/>
      <w:marRight w:val="0"/>
      <w:marTop w:val="0"/>
      <w:marBottom w:val="0"/>
      <w:divBdr>
        <w:top w:val="none" w:sz="0" w:space="0" w:color="auto"/>
        <w:left w:val="none" w:sz="0" w:space="0" w:color="auto"/>
        <w:bottom w:val="none" w:sz="0" w:space="0" w:color="auto"/>
        <w:right w:val="none" w:sz="0" w:space="0" w:color="auto"/>
      </w:divBdr>
    </w:div>
    <w:div w:id="150685835">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3230066">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1169895">
      <w:bodyDiv w:val="1"/>
      <w:marLeft w:val="0"/>
      <w:marRight w:val="0"/>
      <w:marTop w:val="0"/>
      <w:marBottom w:val="0"/>
      <w:divBdr>
        <w:top w:val="none" w:sz="0" w:space="0" w:color="auto"/>
        <w:left w:val="none" w:sz="0" w:space="0" w:color="auto"/>
        <w:bottom w:val="none" w:sz="0" w:space="0" w:color="auto"/>
        <w:right w:val="none" w:sz="0" w:space="0" w:color="auto"/>
      </w:divBdr>
    </w:div>
    <w:div w:id="162667123">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555628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7794577">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2644252">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21345">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84637090">
      <w:bodyDiv w:val="1"/>
      <w:marLeft w:val="0"/>
      <w:marRight w:val="0"/>
      <w:marTop w:val="0"/>
      <w:marBottom w:val="0"/>
      <w:divBdr>
        <w:top w:val="none" w:sz="0" w:space="0" w:color="auto"/>
        <w:left w:val="none" w:sz="0" w:space="0" w:color="auto"/>
        <w:bottom w:val="none" w:sz="0" w:space="0" w:color="auto"/>
        <w:right w:val="none" w:sz="0" w:space="0" w:color="auto"/>
      </w:divBdr>
    </w:div>
    <w:div w:id="186678887">
      <w:bodyDiv w:val="1"/>
      <w:marLeft w:val="0"/>
      <w:marRight w:val="0"/>
      <w:marTop w:val="0"/>
      <w:marBottom w:val="0"/>
      <w:divBdr>
        <w:top w:val="none" w:sz="0" w:space="0" w:color="auto"/>
        <w:left w:val="none" w:sz="0" w:space="0" w:color="auto"/>
        <w:bottom w:val="none" w:sz="0" w:space="0" w:color="auto"/>
        <w:right w:val="none" w:sz="0" w:space="0" w:color="auto"/>
      </w:divBdr>
    </w:div>
    <w:div w:id="190800168">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196819708">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099149">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4097565">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07689463">
      <w:bodyDiv w:val="1"/>
      <w:marLeft w:val="0"/>
      <w:marRight w:val="0"/>
      <w:marTop w:val="0"/>
      <w:marBottom w:val="0"/>
      <w:divBdr>
        <w:top w:val="none" w:sz="0" w:space="0" w:color="auto"/>
        <w:left w:val="none" w:sz="0" w:space="0" w:color="auto"/>
        <w:bottom w:val="none" w:sz="0" w:space="0" w:color="auto"/>
        <w:right w:val="none" w:sz="0" w:space="0" w:color="auto"/>
      </w:divBdr>
    </w:div>
    <w:div w:id="211385654">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7791049">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0486283">
      <w:bodyDiv w:val="1"/>
      <w:marLeft w:val="0"/>
      <w:marRight w:val="0"/>
      <w:marTop w:val="0"/>
      <w:marBottom w:val="0"/>
      <w:divBdr>
        <w:top w:val="none" w:sz="0" w:space="0" w:color="auto"/>
        <w:left w:val="none" w:sz="0" w:space="0" w:color="auto"/>
        <w:bottom w:val="none" w:sz="0" w:space="0" w:color="auto"/>
        <w:right w:val="none" w:sz="0" w:space="0" w:color="auto"/>
      </w:divBdr>
    </w:div>
    <w:div w:id="224803755">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39759269">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48005353">
      <w:bodyDiv w:val="1"/>
      <w:marLeft w:val="0"/>
      <w:marRight w:val="0"/>
      <w:marTop w:val="0"/>
      <w:marBottom w:val="0"/>
      <w:divBdr>
        <w:top w:val="none" w:sz="0" w:space="0" w:color="auto"/>
        <w:left w:val="none" w:sz="0" w:space="0" w:color="auto"/>
        <w:bottom w:val="none" w:sz="0" w:space="0" w:color="auto"/>
        <w:right w:val="none" w:sz="0" w:space="0" w:color="auto"/>
      </w:divBdr>
    </w:div>
    <w:div w:id="251427551">
      <w:bodyDiv w:val="1"/>
      <w:marLeft w:val="0"/>
      <w:marRight w:val="0"/>
      <w:marTop w:val="0"/>
      <w:marBottom w:val="0"/>
      <w:divBdr>
        <w:top w:val="none" w:sz="0" w:space="0" w:color="auto"/>
        <w:left w:val="none" w:sz="0" w:space="0" w:color="auto"/>
        <w:bottom w:val="none" w:sz="0" w:space="0" w:color="auto"/>
        <w:right w:val="none" w:sz="0" w:space="0" w:color="auto"/>
      </w:divBdr>
    </w:div>
    <w:div w:id="256714811">
      <w:bodyDiv w:val="1"/>
      <w:marLeft w:val="0"/>
      <w:marRight w:val="0"/>
      <w:marTop w:val="0"/>
      <w:marBottom w:val="0"/>
      <w:divBdr>
        <w:top w:val="none" w:sz="0" w:space="0" w:color="auto"/>
        <w:left w:val="none" w:sz="0" w:space="0" w:color="auto"/>
        <w:bottom w:val="none" w:sz="0" w:space="0" w:color="auto"/>
        <w:right w:val="none" w:sz="0" w:space="0" w:color="auto"/>
      </w:divBdr>
    </w:div>
    <w:div w:id="259146879">
      <w:bodyDiv w:val="1"/>
      <w:marLeft w:val="0"/>
      <w:marRight w:val="0"/>
      <w:marTop w:val="0"/>
      <w:marBottom w:val="0"/>
      <w:divBdr>
        <w:top w:val="none" w:sz="0" w:space="0" w:color="auto"/>
        <w:left w:val="none" w:sz="0" w:space="0" w:color="auto"/>
        <w:bottom w:val="none" w:sz="0" w:space="0" w:color="auto"/>
        <w:right w:val="none" w:sz="0" w:space="0" w:color="auto"/>
      </w:divBdr>
    </w:div>
    <w:div w:id="259947256">
      <w:bodyDiv w:val="1"/>
      <w:marLeft w:val="0"/>
      <w:marRight w:val="0"/>
      <w:marTop w:val="0"/>
      <w:marBottom w:val="0"/>
      <w:divBdr>
        <w:top w:val="none" w:sz="0" w:space="0" w:color="auto"/>
        <w:left w:val="none" w:sz="0" w:space="0" w:color="auto"/>
        <w:bottom w:val="none" w:sz="0" w:space="0" w:color="auto"/>
        <w:right w:val="none" w:sz="0" w:space="0" w:color="auto"/>
      </w:divBdr>
    </w:div>
    <w:div w:id="262618568">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72709792">
      <w:bodyDiv w:val="1"/>
      <w:marLeft w:val="0"/>
      <w:marRight w:val="0"/>
      <w:marTop w:val="0"/>
      <w:marBottom w:val="0"/>
      <w:divBdr>
        <w:top w:val="none" w:sz="0" w:space="0" w:color="auto"/>
        <w:left w:val="none" w:sz="0" w:space="0" w:color="auto"/>
        <w:bottom w:val="none" w:sz="0" w:space="0" w:color="auto"/>
        <w:right w:val="none" w:sz="0" w:space="0" w:color="auto"/>
      </w:divBdr>
    </w:div>
    <w:div w:id="278030475">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2562297">
      <w:bodyDiv w:val="1"/>
      <w:marLeft w:val="0"/>
      <w:marRight w:val="0"/>
      <w:marTop w:val="0"/>
      <w:marBottom w:val="0"/>
      <w:divBdr>
        <w:top w:val="none" w:sz="0" w:space="0" w:color="auto"/>
        <w:left w:val="none" w:sz="0" w:space="0" w:color="auto"/>
        <w:bottom w:val="none" w:sz="0" w:space="0" w:color="auto"/>
        <w:right w:val="none" w:sz="0" w:space="0" w:color="auto"/>
      </w:divBdr>
    </w:div>
    <w:div w:id="29807432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299120794">
      <w:bodyDiv w:val="1"/>
      <w:marLeft w:val="0"/>
      <w:marRight w:val="0"/>
      <w:marTop w:val="0"/>
      <w:marBottom w:val="0"/>
      <w:divBdr>
        <w:top w:val="none" w:sz="0" w:space="0" w:color="auto"/>
        <w:left w:val="none" w:sz="0" w:space="0" w:color="auto"/>
        <w:bottom w:val="none" w:sz="0" w:space="0" w:color="auto"/>
        <w:right w:val="none" w:sz="0" w:space="0" w:color="auto"/>
      </w:divBdr>
    </w:div>
    <w:div w:id="2999218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1154124">
      <w:bodyDiv w:val="1"/>
      <w:marLeft w:val="0"/>
      <w:marRight w:val="0"/>
      <w:marTop w:val="0"/>
      <w:marBottom w:val="0"/>
      <w:divBdr>
        <w:top w:val="none" w:sz="0" w:space="0" w:color="auto"/>
        <w:left w:val="none" w:sz="0" w:space="0" w:color="auto"/>
        <w:bottom w:val="none" w:sz="0" w:space="0" w:color="auto"/>
        <w:right w:val="none" w:sz="0" w:space="0" w:color="auto"/>
      </w:divBdr>
    </w:div>
    <w:div w:id="302083932">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34379257">
      <w:bodyDiv w:val="1"/>
      <w:marLeft w:val="0"/>
      <w:marRight w:val="0"/>
      <w:marTop w:val="0"/>
      <w:marBottom w:val="0"/>
      <w:divBdr>
        <w:top w:val="none" w:sz="0" w:space="0" w:color="auto"/>
        <w:left w:val="none" w:sz="0" w:space="0" w:color="auto"/>
        <w:bottom w:val="none" w:sz="0" w:space="0" w:color="auto"/>
        <w:right w:val="none" w:sz="0" w:space="0" w:color="auto"/>
      </w:divBdr>
    </w:div>
    <w:div w:id="335116623">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2048867">
      <w:bodyDiv w:val="1"/>
      <w:marLeft w:val="0"/>
      <w:marRight w:val="0"/>
      <w:marTop w:val="0"/>
      <w:marBottom w:val="0"/>
      <w:divBdr>
        <w:top w:val="none" w:sz="0" w:space="0" w:color="auto"/>
        <w:left w:val="none" w:sz="0" w:space="0" w:color="auto"/>
        <w:bottom w:val="none" w:sz="0" w:space="0" w:color="auto"/>
        <w:right w:val="none" w:sz="0" w:space="0" w:color="auto"/>
      </w:divBdr>
    </w:div>
    <w:div w:id="342753734">
      <w:bodyDiv w:val="1"/>
      <w:marLeft w:val="0"/>
      <w:marRight w:val="0"/>
      <w:marTop w:val="0"/>
      <w:marBottom w:val="0"/>
      <w:divBdr>
        <w:top w:val="none" w:sz="0" w:space="0" w:color="auto"/>
        <w:left w:val="none" w:sz="0" w:space="0" w:color="auto"/>
        <w:bottom w:val="none" w:sz="0" w:space="0" w:color="auto"/>
        <w:right w:val="none" w:sz="0" w:space="0" w:color="auto"/>
      </w:divBdr>
    </w:div>
    <w:div w:id="344668693">
      <w:bodyDiv w:val="1"/>
      <w:marLeft w:val="0"/>
      <w:marRight w:val="0"/>
      <w:marTop w:val="0"/>
      <w:marBottom w:val="0"/>
      <w:divBdr>
        <w:top w:val="none" w:sz="0" w:space="0" w:color="auto"/>
        <w:left w:val="none" w:sz="0" w:space="0" w:color="auto"/>
        <w:bottom w:val="none" w:sz="0" w:space="0" w:color="auto"/>
        <w:right w:val="none" w:sz="0" w:space="0" w:color="auto"/>
      </w:divBdr>
    </w:div>
    <w:div w:id="345911041">
      <w:bodyDiv w:val="1"/>
      <w:marLeft w:val="0"/>
      <w:marRight w:val="0"/>
      <w:marTop w:val="0"/>
      <w:marBottom w:val="0"/>
      <w:divBdr>
        <w:top w:val="none" w:sz="0" w:space="0" w:color="auto"/>
        <w:left w:val="none" w:sz="0" w:space="0" w:color="auto"/>
        <w:bottom w:val="none" w:sz="0" w:space="0" w:color="auto"/>
        <w:right w:val="none" w:sz="0" w:space="0" w:color="auto"/>
      </w:divBdr>
    </w:div>
    <w:div w:id="346298587">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48146432">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58045715">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273933">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74282829">
      <w:bodyDiv w:val="1"/>
      <w:marLeft w:val="0"/>
      <w:marRight w:val="0"/>
      <w:marTop w:val="0"/>
      <w:marBottom w:val="0"/>
      <w:divBdr>
        <w:top w:val="none" w:sz="0" w:space="0" w:color="auto"/>
        <w:left w:val="none" w:sz="0" w:space="0" w:color="auto"/>
        <w:bottom w:val="none" w:sz="0" w:space="0" w:color="auto"/>
        <w:right w:val="none" w:sz="0" w:space="0" w:color="auto"/>
      </w:divBdr>
    </w:div>
    <w:div w:id="378363881">
      <w:bodyDiv w:val="1"/>
      <w:marLeft w:val="0"/>
      <w:marRight w:val="0"/>
      <w:marTop w:val="0"/>
      <w:marBottom w:val="0"/>
      <w:divBdr>
        <w:top w:val="none" w:sz="0" w:space="0" w:color="auto"/>
        <w:left w:val="none" w:sz="0" w:space="0" w:color="auto"/>
        <w:bottom w:val="none" w:sz="0" w:space="0" w:color="auto"/>
        <w:right w:val="none" w:sz="0" w:space="0" w:color="auto"/>
      </w:divBdr>
    </w:div>
    <w:div w:id="379864476">
      <w:bodyDiv w:val="1"/>
      <w:marLeft w:val="0"/>
      <w:marRight w:val="0"/>
      <w:marTop w:val="0"/>
      <w:marBottom w:val="0"/>
      <w:divBdr>
        <w:top w:val="none" w:sz="0" w:space="0" w:color="auto"/>
        <w:left w:val="none" w:sz="0" w:space="0" w:color="auto"/>
        <w:bottom w:val="none" w:sz="0" w:space="0" w:color="auto"/>
        <w:right w:val="none" w:sz="0" w:space="0" w:color="auto"/>
      </w:divBdr>
    </w:div>
    <w:div w:id="380371480">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89037046">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0180954">
      <w:bodyDiv w:val="1"/>
      <w:marLeft w:val="0"/>
      <w:marRight w:val="0"/>
      <w:marTop w:val="0"/>
      <w:marBottom w:val="0"/>
      <w:divBdr>
        <w:top w:val="none" w:sz="0" w:space="0" w:color="auto"/>
        <w:left w:val="none" w:sz="0" w:space="0" w:color="auto"/>
        <w:bottom w:val="none" w:sz="0" w:space="0" w:color="auto"/>
        <w:right w:val="none" w:sz="0" w:space="0" w:color="auto"/>
      </w:divBdr>
    </w:div>
    <w:div w:id="402029055">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3112203">
      <w:bodyDiv w:val="1"/>
      <w:marLeft w:val="0"/>
      <w:marRight w:val="0"/>
      <w:marTop w:val="0"/>
      <w:marBottom w:val="0"/>
      <w:divBdr>
        <w:top w:val="none" w:sz="0" w:space="0" w:color="auto"/>
        <w:left w:val="none" w:sz="0" w:space="0" w:color="auto"/>
        <w:bottom w:val="none" w:sz="0" w:space="0" w:color="auto"/>
        <w:right w:val="none" w:sz="0" w:space="0" w:color="auto"/>
      </w:divBdr>
    </w:div>
    <w:div w:id="403382800">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17601258">
      <w:bodyDiv w:val="1"/>
      <w:marLeft w:val="0"/>
      <w:marRight w:val="0"/>
      <w:marTop w:val="0"/>
      <w:marBottom w:val="0"/>
      <w:divBdr>
        <w:top w:val="none" w:sz="0" w:space="0" w:color="auto"/>
        <w:left w:val="none" w:sz="0" w:space="0" w:color="auto"/>
        <w:bottom w:val="none" w:sz="0" w:space="0" w:color="auto"/>
        <w:right w:val="none" w:sz="0" w:space="0" w:color="auto"/>
      </w:divBdr>
    </w:div>
    <w:div w:id="419183671">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26274762">
      <w:bodyDiv w:val="1"/>
      <w:marLeft w:val="0"/>
      <w:marRight w:val="0"/>
      <w:marTop w:val="0"/>
      <w:marBottom w:val="0"/>
      <w:divBdr>
        <w:top w:val="none" w:sz="0" w:space="0" w:color="auto"/>
        <w:left w:val="none" w:sz="0" w:space="0" w:color="auto"/>
        <w:bottom w:val="none" w:sz="0" w:space="0" w:color="auto"/>
        <w:right w:val="none" w:sz="0" w:space="0" w:color="auto"/>
      </w:divBdr>
    </w:div>
    <w:div w:id="43020324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3306347">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47896678">
      <w:bodyDiv w:val="1"/>
      <w:marLeft w:val="0"/>
      <w:marRight w:val="0"/>
      <w:marTop w:val="0"/>
      <w:marBottom w:val="0"/>
      <w:divBdr>
        <w:top w:val="none" w:sz="0" w:space="0" w:color="auto"/>
        <w:left w:val="none" w:sz="0" w:space="0" w:color="auto"/>
        <w:bottom w:val="none" w:sz="0" w:space="0" w:color="auto"/>
        <w:right w:val="none" w:sz="0" w:space="0" w:color="auto"/>
      </w:divBdr>
    </w:div>
    <w:div w:id="449594002">
      <w:bodyDiv w:val="1"/>
      <w:marLeft w:val="0"/>
      <w:marRight w:val="0"/>
      <w:marTop w:val="0"/>
      <w:marBottom w:val="0"/>
      <w:divBdr>
        <w:top w:val="none" w:sz="0" w:space="0" w:color="auto"/>
        <w:left w:val="none" w:sz="0" w:space="0" w:color="auto"/>
        <w:bottom w:val="none" w:sz="0" w:space="0" w:color="auto"/>
        <w:right w:val="none" w:sz="0" w:space="0" w:color="auto"/>
      </w:divBdr>
    </w:div>
    <w:div w:id="450318543">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4181107">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8349614">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491413738">
      <w:bodyDiv w:val="1"/>
      <w:marLeft w:val="0"/>
      <w:marRight w:val="0"/>
      <w:marTop w:val="0"/>
      <w:marBottom w:val="0"/>
      <w:divBdr>
        <w:top w:val="none" w:sz="0" w:space="0" w:color="auto"/>
        <w:left w:val="none" w:sz="0" w:space="0" w:color="auto"/>
        <w:bottom w:val="none" w:sz="0" w:space="0" w:color="auto"/>
        <w:right w:val="none" w:sz="0" w:space="0" w:color="auto"/>
      </w:divBdr>
    </w:div>
    <w:div w:id="496193572">
      <w:bodyDiv w:val="1"/>
      <w:marLeft w:val="0"/>
      <w:marRight w:val="0"/>
      <w:marTop w:val="0"/>
      <w:marBottom w:val="0"/>
      <w:divBdr>
        <w:top w:val="none" w:sz="0" w:space="0" w:color="auto"/>
        <w:left w:val="none" w:sz="0" w:space="0" w:color="auto"/>
        <w:bottom w:val="none" w:sz="0" w:space="0" w:color="auto"/>
        <w:right w:val="none" w:sz="0" w:space="0" w:color="auto"/>
      </w:divBdr>
    </w:div>
    <w:div w:id="500513890">
      <w:bodyDiv w:val="1"/>
      <w:marLeft w:val="0"/>
      <w:marRight w:val="0"/>
      <w:marTop w:val="0"/>
      <w:marBottom w:val="0"/>
      <w:divBdr>
        <w:top w:val="none" w:sz="0" w:space="0" w:color="auto"/>
        <w:left w:val="none" w:sz="0" w:space="0" w:color="auto"/>
        <w:bottom w:val="none" w:sz="0" w:space="0" w:color="auto"/>
        <w:right w:val="none" w:sz="0" w:space="0" w:color="auto"/>
      </w:divBdr>
    </w:div>
    <w:div w:id="502740618">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1457737">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6694360">
      <w:bodyDiv w:val="1"/>
      <w:marLeft w:val="0"/>
      <w:marRight w:val="0"/>
      <w:marTop w:val="0"/>
      <w:marBottom w:val="0"/>
      <w:divBdr>
        <w:top w:val="none" w:sz="0" w:space="0" w:color="auto"/>
        <w:left w:val="none" w:sz="0" w:space="0" w:color="auto"/>
        <w:bottom w:val="none" w:sz="0" w:space="0" w:color="auto"/>
        <w:right w:val="none" w:sz="0" w:space="0" w:color="auto"/>
      </w:divBdr>
    </w:div>
    <w:div w:id="517934680">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242149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1502968">
      <w:bodyDiv w:val="1"/>
      <w:marLeft w:val="0"/>
      <w:marRight w:val="0"/>
      <w:marTop w:val="0"/>
      <w:marBottom w:val="0"/>
      <w:divBdr>
        <w:top w:val="none" w:sz="0" w:space="0" w:color="auto"/>
        <w:left w:val="none" w:sz="0" w:space="0" w:color="auto"/>
        <w:bottom w:val="none" w:sz="0" w:space="0" w:color="auto"/>
        <w:right w:val="none" w:sz="0" w:space="0" w:color="auto"/>
      </w:divBdr>
    </w:div>
    <w:div w:id="552428852">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57866058">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6861848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3734664">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74824309">
      <w:bodyDiv w:val="1"/>
      <w:marLeft w:val="0"/>
      <w:marRight w:val="0"/>
      <w:marTop w:val="0"/>
      <w:marBottom w:val="0"/>
      <w:divBdr>
        <w:top w:val="none" w:sz="0" w:space="0" w:color="auto"/>
        <w:left w:val="none" w:sz="0" w:space="0" w:color="auto"/>
        <w:bottom w:val="none" w:sz="0" w:space="0" w:color="auto"/>
        <w:right w:val="none" w:sz="0" w:space="0" w:color="auto"/>
      </w:divBdr>
    </w:div>
    <w:div w:id="574826497">
      <w:bodyDiv w:val="1"/>
      <w:marLeft w:val="0"/>
      <w:marRight w:val="0"/>
      <w:marTop w:val="0"/>
      <w:marBottom w:val="0"/>
      <w:divBdr>
        <w:top w:val="none" w:sz="0" w:space="0" w:color="auto"/>
        <w:left w:val="none" w:sz="0" w:space="0" w:color="auto"/>
        <w:bottom w:val="none" w:sz="0" w:space="0" w:color="auto"/>
        <w:right w:val="none" w:sz="0" w:space="0" w:color="auto"/>
      </w:divBdr>
    </w:div>
    <w:div w:id="577832300">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85965138">
      <w:bodyDiv w:val="1"/>
      <w:marLeft w:val="0"/>
      <w:marRight w:val="0"/>
      <w:marTop w:val="0"/>
      <w:marBottom w:val="0"/>
      <w:divBdr>
        <w:top w:val="none" w:sz="0" w:space="0" w:color="auto"/>
        <w:left w:val="none" w:sz="0" w:space="0" w:color="auto"/>
        <w:bottom w:val="none" w:sz="0" w:space="0" w:color="auto"/>
        <w:right w:val="none" w:sz="0" w:space="0" w:color="auto"/>
      </w:divBdr>
    </w:div>
    <w:div w:id="589119906">
      <w:bodyDiv w:val="1"/>
      <w:marLeft w:val="0"/>
      <w:marRight w:val="0"/>
      <w:marTop w:val="0"/>
      <w:marBottom w:val="0"/>
      <w:divBdr>
        <w:top w:val="none" w:sz="0" w:space="0" w:color="auto"/>
        <w:left w:val="none" w:sz="0" w:space="0" w:color="auto"/>
        <w:bottom w:val="none" w:sz="0" w:space="0" w:color="auto"/>
        <w:right w:val="none" w:sz="0" w:space="0" w:color="auto"/>
      </w:divBdr>
    </w:div>
    <w:div w:id="590815429">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2154494">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6549045">
      <w:bodyDiv w:val="1"/>
      <w:marLeft w:val="0"/>
      <w:marRight w:val="0"/>
      <w:marTop w:val="0"/>
      <w:marBottom w:val="0"/>
      <w:divBdr>
        <w:top w:val="none" w:sz="0" w:space="0" w:color="auto"/>
        <w:left w:val="none" w:sz="0" w:space="0" w:color="auto"/>
        <w:bottom w:val="none" w:sz="0" w:space="0" w:color="auto"/>
        <w:right w:val="none" w:sz="0" w:space="0" w:color="auto"/>
      </w:divBdr>
    </w:div>
    <w:div w:id="607350265">
      <w:bodyDiv w:val="1"/>
      <w:marLeft w:val="0"/>
      <w:marRight w:val="0"/>
      <w:marTop w:val="0"/>
      <w:marBottom w:val="0"/>
      <w:divBdr>
        <w:top w:val="none" w:sz="0" w:space="0" w:color="auto"/>
        <w:left w:val="none" w:sz="0" w:space="0" w:color="auto"/>
        <w:bottom w:val="none" w:sz="0" w:space="0" w:color="auto"/>
        <w:right w:val="none" w:sz="0" w:space="0" w:color="auto"/>
      </w:divBdr>
    </w:div>
    <w:div w:id="608899693">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5873417">
      <w:bodyDiv w:val="1"/>
      <w:marLeft w:val="0"/>
      <w:marRight w:val="0"/>
      <w:marTop w:val="0"/>
      <w:marBottom w:val="0"/>
      <w:divBdr>
        <w:top w:val="none" w:sz="0" w:space="0" w:color="auto"/>
        <w:left w:val="none" w:sz="0" w:space="0" w:color="auto"/>
        <w:bottom w:val="none" w:sz="0" w:space="0" w:color="auto"/>
        <w:right w:val="none" w:sz="0" w:space="0" w:color="auto"/>
      </w:divBdr>
    </w:div>
    <w:div w:id="61722712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18725929">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29476751">
      <w:bodyDiv w:val="1"/>
      <w:marLeft w:val="0"/>
      <w:marRight w:val="0"/>
      <w:marTop w:val="0"/>
      <w:marBottom w:val="0"/>
      <w:divBdr>
        <w:top w:val="none" w:sz="0" w:space="0" w:color="auto"/>
        <w:left w:val="none" w:sz="0" w:space="0" w:color="auto"/>
        <w:bottom w:val="none" w:sz="0" w:space="0" w:color="auto"/>
        <w:right w:val="none" w:sz="0" w:space="0" w:color="auto"/>
      </w:divBdr>
    </w:div>
    <w:div w:id="641547788">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6402746">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1183114">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6883193">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4819391">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0838873">
      <w:bodyDiv w:val="1"/>
      <w:marLeft w:val="0"/>
      <w:marRight w:val="0"/>
      <w:marTop w:val="0"/>
      <w:marBottom w:val="0"/>
      <w:divBdr>
        <w:top w:val="none" w:sz="0" w:space="0" w:color="auto"/>
        <w:left w:val="none" w:sz="0" w:space="0" w:color="auto"/>
        <w:bottom w:val="none" w:sz="0" w:space="0" w:color="auto"/>
        <w:right w:val="none" w:sz="0" w:space="0" w:color="auto"/>
      </w:divBdr>
    </w:div>
    <w:div w:id="672804068">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78705025">
      <w:bodyDiv w:val="1"/>
      <w:marLeft w:val="0"/>
      <w:marRight w:val="0"/>
      <w:marTop w:val="0"/>
      <w:marBottom w:val="0"/>
      <w:divBdr>
        <w:top w:val="none" w:sz="0" w:space="0" w:color="auto"/>
        <w:left w:val="none" w:sz="0" w:space="0" w:color="auto"/>
        <w:bottom w:val="none" w:sz="0" w:space="0" w:color="auto"/>
        <w:right w:val="none" w:sz="0" w:space="0" w:color="auto"/>
      </w:divBdr>
    </w:div>
    <w:div w:id="678779761">
      <w:bodyDiv w:val="1"/>
      <w:marLeft w:val="0"/>
      <w:marRight w:val="0"/>
      <w:marTop w:val="0"/>
      <w:marBottom w:val="0"/>
      <w:divBdr>
        <w:top w:val="none" w:sz="0" w:space="0" w:color="auto"/>
        <w:left w:val="none" w:sz="0" w:space="0" w:color="auto"/>
        <w:bottom w:val="none" w:sz="0" w:space="0" w:color="auto"/>
        <w:right w:val="none" w:sz="0" w:space="0" w:color="auto"/>
      </w:divBdr>
    </w:div>
    <w:div w:id="679968013">
      <w:bodyDiv w:val="1"/>
      <w:marLeft w:val="0"/>
      <w:marRight w:val="0"/>
      <w:marTop w:val="0"/>
      <w:marBottom w:val="0"/>
      <w:divBdr>
        <w:top w:val="none" w:sz="0" w:space="0" w:color="auto"/>
        <w:left w:val="none" w:sz="0" w:space="0" w:color="auto"/>
        <w:bottom w:val="none" w:sz="0" w:space="0" w:color="auto"/>
        <w:right w:val="none" w:sz="0" w:space="0" w:color="auto"/>
      </w:divBdr>
    </w:div>
    <w:div w:id="681859646">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5445547">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0689310">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0910504">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29692969">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1317776">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449945">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44375270">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1901497">
      <w:bodyDiv w:val="1"/>
      <w:marLeft w:val="0"/>
      <w:marRight w:val="0"/>
      <w:marTop w:val="0"/>
      <w:marBottom w:val="0"/>
      <w:divBdr>
        <w:top w:val="none" w:sz="0" w:space="0" w:color="auto"/>
        <w:left w:val="none" w:sz="0" w:space="0" w:color="auto"/>
        <w:bottom w:val="none" w:sz="0" w:space="0" w:color="auto"/>
        <w:right w:val="none" w:sz="0" w:space="0" w:color="auto"/>
      </w:divBdr>
    </w:div>
    <w:div w:id="772893649">
      <w:bodyDiv w:val="1"/>
      <w:marLeft w:val="0"/>
      <w:marRight w:val="0"/>
      <w:marTop w:val="0"/>
      <w:marBottom w:val="0"/>
      <w:divBdr>
        <w:top w:val="none" w:sz="0" w:space="0" w:color="auto"/>
        <w:left w:val="none" w:sz="0" w:space="0" w:color="auto"/>
        <w:bottom w:val="none" w:sz="0" w:space="0" w:color="auto"/>
        <w:right w:val="none" w:sz="0" w:space="0" w:color="auto"/>
      </w:divBdr>
    </w:div>
    <w:div w:id="775294495">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4062063">
      <w:bodyDiv w:val="1"/>
      <w:marLeft w:val="0"/>
      <w:marRight w:val="0"/>
      <w:marTop w:val="0"/>
      <w:marBottom w:val="0"/>
      <w:divBdr>
        <w:top w:val="none" w:sz="0" w:space="0" w:color="auto"/>
        <w:left w:val="none" w:sz="0" w:space="0" w:color="auto"/>
        <w:bottom w:val="none" w:sz="0" w:space="0" w:color="auto"/>
        <w:right w:val="none" w:sz="0" w:space="0" w:color="auto"/>
      </w:divBdr>
    </w:div>
    <w:div w:id="79734031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798567960">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1925609">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4006414">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5103134">
      <w:bodyDiv w:val="1"/>
      <w:marLeft w:val="0"/>
      <w:marRight w:val="0"/>
      <w:marTop w:val="0"/>
      <w:marBottom w:val="0"/>
      <w:divBdr>
        <w:top w:val="none" w:sz="0" w:space="0" w:color="auto"/>
        <w:left w:val="none" w:sz="0" w:space="0" w:color="auto"/>
        <w:bottom w:val="none" w:sz="0" w:space="0" w:color="auto"/>
        <w:right w:val="none" w:sz="0" w:space="0" w:color="auto"/>
      </w:divBdr>
    </w:div>
    <w:div w:id="816413765">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279069">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39348611">
      <w:bodyDiv w:val="1"/>
      <w:marLeft w:val="0"/>
      <w:marRight w:val="0"/>
      <w:marTop w:val="0"/>
      <w:marBottom w:val="0"/>
      <w:divBdr>
        <w:top w:val="none" w:sz="0" w:space="0" w:color="auto"/>
        <w:left w:val="none" w:sz="0" w:space="0" w:color="auto"/>
        <w:bottom w:val="none" w:sz="0" w:space="0" w:color="auto"/>
        <w:right w:val="none" w:sz="0" w:space="0" w:color="auto"/>
      </w:divBdr>
    </w:div>
    <w:div w:id="840509228">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0922838">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4928542">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4169936">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6455149">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1108850">
      <w:bodyDiv w:val="1"/>
      <w:marLeft w:val="0"/>
      <w:marRight w:val="0"/>
      <w:marTop w:val="0"/>
      <w:marBottom w:val="0"/>
      <w:divBdr>
        <w:top w:val="none" w:sz="0" w:space="0" w:color="auto"/>
        <w:left w:val="none" w:sz="0" w:space="0" w:color="auto"/>
        <w:bottom w:val="none" w:sz="0" w:space="0" w:color="auto"/>
        <w:right w:val="none" w:sz="0" w:space="0" w:color="auto"/>
      </w:divBdr>
    </w:div>
    <w:div w:id="872231153">
      <w:bodyDiv w:val="1"/>
      <w:marLeft w:val="0"/>
      <w:marRight w:val="0"/>
      <w:marTop w:val="0"/>
      <w:marBottom w:val="0"/>
      <w:divBdr>
        <w:top w:val="none" w:sz="0" w:space="0" w:color="auto"/>
        <w:left w:val="none" w:sz="0" w:space="0" w:color="auto"/>
        <w:bottom w:val="none" w:sz="0" w:space="0" w:color="auto"/>
        <w:right w:val="none" w:sz="0" w:space="0" w:color="auto"/>
      </w:divBdr>
    </w:div>
    <w:div w:id="872576447">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3368171">
      <w:bodyDiv w:val="1"/>
      <w:marLeft w:val="0"/>
      <w:marRight w:val="0"/>
      <w:marTop w:val="0"/>
      <w:marBottom w:val="0"/>
      <w:divBdr>
        <w:top w:val="none" w:sz="0" w:space="0" w:color="auto"/>
        <w:left w:val="none" w:sz="0" w:space="0" w:color="auto"/>
        <w:bottom w:val="none" w:sz="0" w:space="0" w:color="auto"/>
        <w:right w:val="none" w:sz="0" w:space="0" w:color="auto"/>
      </w:divBdr>
    </w:div>
    <w:div w:id="884490230">
      <w:bodyDiv w:val="1"/>
      <w:marLeft w:val="0"/>
      <w:marRight w:val="0"/>
      <w:marTop w:val="0"/>
      <w:marBottom w:val="0"/>
      <w:divBdr>
        <w:top w:val="none" w:sz="0" w:space="0" w:color="auto"/>
        <w:left w:val="none" w:sz="0" w:space="0" w:color="auto"/>
        <w:bottom w:val="none" w:sz="0" w:space="0" w:color="auto"/>
        <w:right w:val="none" w:sz="0" w:space="0" w:color="auto"/>
      </w:divBdr>
    </w:div>
    <w:div w:id="886768716">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0119783">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2520078">
      <w:bodyDiv w:val="1"/>
      <w:marLeft w:val="0"/>
      <w:marRight w:val="0"/>
      <w:marTop w:val="0"/>
      <w:marBottom w:val="0"/>
      <w:divBdr>
        <w:top w:val="none" w:sz="0" w:space="0" w:color="auto"/>
        <w:left w:val="none" w:sz="0" w:space="0" w:color="auto"/>
        <w:bottom w:val="none" w:sz="0" w:space="0" w:color="auto"/>
        <w:right w:val="none" w:sz="0" w:space="0" w:color="auto"/>
      </w:divBdr>
    </w:div>
    <w:div w:id="908270301">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13971174">
      <w:bodyDiv w:val="1"/>
      <w:marLeft w:val="0"/>
      <w:marRight w:val="0"/>
      <w:marTop w:val="0"/>
      <w:marBottom w:val="0"/>
      <w:divBdr>
        <w:top w:val="none" w:sz="0" w:space="0" w:color="auto"/>
        <w:left w:val="none" w:sz="0" w:space="0" w:color="auto"/>
        <w:bottom w:val="none" w:sz="0" w:space="0" w:color="auto"/>
        <w:right w:val="none" w:sz="0" w:space="0" w:color="auto"/>
      </w:divBdr>
    </w:div>
    <w:div w:id="917176640">
      <w:bodyDiv w:val="1"/>
      <w:marLeft w:val="0"/>
      <w:marRight w:val="0"/>
      <w:marTop w:val="0"/>
      <w:marBottom w:val="0"/>
      <w:divBdr>
        <w:top w:val="none" w:sz="0" w:space="0" w:color="auto"/>
        <w:left w:val="none" w:sz="0" w:space="0" w:color="auto"/>
        <w:bottom w:val="none" w:sz="0" w:space="0" w:color="auto"/>
        <w:right w:val="none" w:sz="0" w:space="0" w:color="auto"/>
      </w:divBdr>
    </w:div>
    <w:div w:id="920212700">
      <w:bodyDiv w:val="1"/>
      <w:marLeft w:val="0"/>
      <w:marRight w:val="0"/>
      <w:marTop w:val="0"/>
      <w:marBottom w:val="0"/>
      <w:divBdr>
        <w:top w:val="none" w:sz="0" w:space="0" w:color="auto"/>
        <w:left w:val="none" w:sz="0" w:space="0" w:color="auto"/>
        <w:bottom w:val="none" w:sz="0" w:space="0" w:color="auto"/>
        <w:right w:val="none" w:sz="0" w:space="0" w:color="auto"/>
      </w:divBdr>
    </w:div>
    <w:div w:id="922027488">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28269443">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4049693">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42112268">
      <w:bodyDiv w:val="1"/>
      <w:marLeft w:val="0"/>
      <w:marRight w:val="0"/>
      <w:marTop w:val="0"/>
      <w:marBottom w:val="0"/>
      <w:divBdr>
        <w:top w:val="none" w:sz="0" w:space="0" w:color="auto"/>
        <w:left w:val="none" w:sz="0" w:space="0" w:color="auto"/>
        <w:bottom w:val="none" w:sz="0" w:space="0" w:color="auto"/>
        <w:right w:val="none" w:sz="0" w:space="0" w:color="auto"/>
      </w:divBdr>
    </w:div>
    <w:div w:id="943609179">
      <w:bodyDiv w:val="1"/>
      <w:marLeft w:val="0"/>
      <w:marRight w:val="0"/>
      <w:marTop w:val="0"/>
      <w:marBottom w:val="0"/>
      <w:divBdr>
        <w:top w:val="none" w:sz="0" w:space="0" w:color="auto"/>
        <w:left w:val="none" w:sz="0" w:space="0" w:color="auto"/>
        <w:bottom w:val="none" w:sz="0" w:space="0" w:color="auto"/>
        <w:right w:val="none" w:sz="0" w:space="0" w:color="auto"/>
      </w:divBdr>
    </w:div>
    <w:div w:id="952905183">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0259124">
      <w:bodyDiv w:val="1"/>
      <w:marLeft w:val="0"/>
      <w:marRight w:val="0"/>
      <w:marTop w:val="0"/>
      <w:marBottom w:val="0"/>
      <w:divBdr>
        <w:top w:val="none" w:sz="0" w:space="0" w:color="auto"/>
        <w:left w:val="none" w:sz="0" w:space="0" w:color="auto"/>
        <w:bottom w:val="none" w:sz="0" w:space="0" w:color="auto"/>
        <w:right w:val="none" w:sz="0" w:space="0" w:color="auto"/>
      </w:divBdr>
    </w:div>
    <w:div w:id="961887897">
      <w:bodyDiv w:val="1"/>
      <w:marLeft w:val="0"/>
      <w:marRight w:val="0"/>
      <w:marTop w:val="0"/>
      <w:marBottom w:val="0"/>
      <w:divBdr>
        <w:top w:val="none" w:sz="0" w:space="0" w:color="auto"/>
        <w:left w:val="none" w:sz="0" w:space="0" w:color="auto"/>
        <w:bottom w:val="none" w:sz="0" w:space="0" w:color="auto"/>
        <w:right w:val="none" w:sz="0" w:space="0" w:color="auto"/>
      </w:divBdr>
    </w:div>
    <w:div w:id="963928563">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10592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6640068">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78456714">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7054527">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034324">
      <w:bodyDiv w:val="1"/>
      <w:marLeft w:val="0"/>
      <w:marRight w:val="0"/>
      <w:marTop w:val="0"/>
      <w:marBottom w:val="0"/>
      <w:divBdr>
        <w:top w:val="none" w:sz="0" w:space="0" w:color="auto"/>
        <w:left w:val="none" w:sz="0" w:space="0" w:color="auto"/>
        <w:bottom w:val="none" w:sz="0" w:space="0" w:color="auto"/>
        <w:right w:val="none" w:sz="0" w:space="0" w:color="auto"/>
      </w:divBdr>
    </w:div>
    <w:div w:id="1015615057">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885198">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18582206">
      <w:bodyDiv w:val="1"/>
      <w:marLeft w:val="0"/>
      <w:marRight w:val="0"/>
      <w:marTop w:val="0"/>
      <w:marBottom w:val="0"/>
      <w:divBdr>
        <w:top w:val="none" w:sz="0" w:space="0" w:color="auto"/>
        <w:left w:val="none" w:sz="0" w:space="0" w:color="auto"/>
        <w:bottom w:val="none" w:sz="0" w:space="0" w:color="auto"/>
        <w:right w:val="none" w:sz="0" w:space="0" w:color="auto"/>
      </w:divBdr>
    </w:div>
    <w:div w:id="1019891021">
      <w:bodyDiv w:val="1"/>
      <w:marLeft w:val="0"/>
      <w:marRight w:val="0"/>
      <w:marTop w:val="0"/>
      <w:marBottom w:val="0"/>
      <w:divBdr>
        <w:top w:val="none" w:sz="0" w:space="0" w:color="auto"/>
        <w:left w:val="none" w:sz="0" w:space="0" w:color="auto"/>
        <w:bottom w:val="none" w:sz="0" w:space="0" w:color="auto"/>
        <w:right w:val="none" w:sz="0" w:space="0" w:color="auto"/>
      </w:divBdr>
    </w:div>
    <w:div w:id="1020082433">
      <w:bodyDiv w:val="1"/>
      <w:marLeft w:val="0"/>
      <w:marRight w:val="0"/>
      <w:marTop w:val="0"/>
      <w:marBottom w:val="0"/>
      <w:divBdr>
        <w:top w:val="none" w:sz="0" w:space="0" w:color="auto"/>
        <w:left w:val="none" w:sz="0" w:space="0" w:color="auto"/>
        <w:bottom w:val="none" w:sz="0" w:space="0" w:color="auto"/>
        <w:right w:val="none" w:sz="0" w:space="0" w:color="auto"/>
      </w:divBdr>
    </w:div>
    <w:div w:id="1023284973">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32874838">
      <w:bodyDiv w:val="1"/>
      <w:marLeft w:val="0"/>
      <w:marRight w:val="0"/>
      <w:marTop w:val="0"/>
      <w:marBottom w:val="0"/>
      <w:divBdr>
        <w:top w:val="none" w:sz="0" w:space="0" w:color="auto"/>
        <w:left w:val="none" w:sz="0" w:space="0" w:color="auto"/>
        <w:bottom w:val="none" w:sz="0" w:space="0" w:color="auto"/>
        <w:right w:val="none" w:sz="0" w:space="0" w:color="auto"/>
      </w:divBdr>
    </w:div>
    <w:div w:id="1033188386">
      <w:bodyDiv w:val="1"/>
      <w:marLeft w:val="0"/>
      <w:marRight w:val="0"/>
      <w:marTop w:val="0"/>
      <w:marBottom w:val="0"/>
      <w:divBdr>
        <w:top w:val="none" w:sz="0" w:space="0" w:color="auto"/>
        <w:left w:val="none" w:sz="0" w:space="0" w:color="auto"/>
        <w:bottom w:val="none" w:sz="0" w:space="0" w:color="auto"/>
        <w:right w:val="none" w:sz="0" w:space="0" w:color="auto"/>
      </w:divBdr>
    </w:div>
    <w:div w:id="1036924329">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2540450">
      <w:bodyDiv w:val="1"/>
      <w:marLeft w:val="0"/>
      <w:marRight w:val="0"/>
      <w:marTop w:val="0"/>
      <w:marBottom w:val="0"/>
      <w:divBdr>
        <w:top w:val="none" w:sz="0" w:space="0" w:color="auto"/>
        <w:left w:val="none" w:sz="0" w:space="0" w:color="auto"/>
        <w:bottom w:val="none" w:sz="0" w:space="0" w:color="auto"/>
        <w:right w:val="none" w:sz="0" w:space="0" w:color="auto"/>
      </w:divBdr>
    </w:div>
    <w:div w:id="1054086072">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57365341">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4379913">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6488865">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8959673">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2310640">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74282758">
      <w:bodyDiv w:val="1"/>
      <w:marLeft w:val="0"/>
      <w:marRight w:val="0"/>
      <w:marTop w:val="0"/>
      <w:marBottom w:val="0"/>
      <w:divBdr>
        <w:top w:val="none" w:sz="0" w:space="0" w:color="auto"/>
        <w:left w:val="none" w:sz="0" w:space="0" w:color="auto"/>
        <w:bottom w:val="none" w:sz="0" w:space="0" w:color="auto"/>
        <w:right w:val="none" w:sz="0" w:space="0" w:color="auto"/>
      </w:divBdr>
    </w:div>
    <w:div w:id="1074476001">
      <w:bodyDiv w:val="1"/>
      <w:marLeft w:val="0"/>
      <w:marRight w:val="0"/>
      <w:marTop w:val="0"/>
      <w:marBottom w:val="0"/>
      <w:divBdr>
        <w:top w:val="none" w:sz="0" w:space="0" w:color="auto"/>
        <w:left w:val="none" w:sz="0" w:space="0" w:color="auto"/>
        <w:bottom w:val="none" w:sz="0" w:space="0" w:color="auto"/>
        <w:right w:val="none" w:sz="0" w:space="0" w:color="auto"/>
      </w:divBdr>
    </w:div>
    <w:div w:id="1077944769">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4956191">
      <w:bodyDiv w:val="1"/>
      <w:marLeft w:val="0"/>
      <w:marRight w:val="0"/>
      <w:marTop w:val="0"/>
      <w:marBottom w:val="0"/>
      <w:divBdr>
        <w:top w:val="none" w:sz="0" w:space="0" w:color="auto"/>
        <w:left w:val="none" w:sz="0" w:space="0" w:color="auto"/>
        <w:bottom w:val="none" w:sz="0" w:space="0" w:color="auto"/>
        <w:right w:val="none" w:sz="0" w:space="0" w:color="auto"/>
      </w:divBdr>
    </w:div>
    <w:div w:id="1086270463">
      <w:bodyDiv w:val="1"/>
      <w:marLeft w:val="0"/>
      <w:marRight w:val="0"/>
      <w:marTop w:val="0"/>
      <w:marBottom w:val="0"/>
      <w:divBdr>
        <w:top w:val="none" w:sz="0" w:space="0" w:color="auto"/>
        <w:left w:val="none" w:sz="0" w:space="0" w:color="auto"/>
        <w:bottom w:val="none" w:sz="0" w:space="0" w:color="auto"/>
        <w:right w:val="none" w:sz="0" w:space="0" w:color="auto"/>
      </w:divBdr>
    </w:div>
    <w:div w:id="1086729159">
      <w:bodyDiv w:val="1"/>
      <w:marLeft w:val="0"/>
      <w:marRight w:val="0"/>
      <w:marTop w:val="0"/>
      <w:marBottom w:val="0"/>
      <w:divBdr>
        <w:top w:val="none" w:sz="0" w:space="0" w:color="auto"/>
        <w:left w:val="none" w:sz="0" w:space="0" w:color="auto"/>
        <w:bottom w:val="none" w:sz="0" w:space="0" w:color="auto"/>
        <w:right w:val="none" w:sz="0" w:space="0" w:color="auto"/>
      </w:divBdr>
    </w:div>
    <w:div w:id="1087312244">
      <w:bodyDiv w:val="1"/>
      <w:marLeft w:val="0"/>
      <w:marRight w:val="0"/>
      <w:marTop w:val="0"/>
      <w:marBottom w:val="0"/>
      <w:divBdr>
        <w:top w:val="none" w:sz="0" w:space="0" w:color="auto"/>
        <w:left w:val="none" w:sz="0" w:space="0" w:color="auto"/>
        <w:bottom w:val="none" w:sz="0" w:space="0" w:color="auto"/>
        <w:right w:val="none" w:sz="0" w:space="0" w:color="auto"/>
      </w:divBdr>
    </w:div>
    <w:div w:id="1088189202">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89615813">
      <w:bodyDiv w:val="1"/>
      <w:marLeft w:val="0"/>
      <w:marRight w:val="0"/>
      <w:marTop w:val="0"/>
      <w:marBottom w:val="0"/>
      <w:divBdr>
        <w:top w:val="none" w:sz="0" w:space="0" w:color="auto"/>
        <w:left w:val="none" w:sz="0" w:space="0" w:color="auto"/>
        <w:bottom w:val="none" w:sz="0" w:space="0" w:color="auto"/>
        <w:right w:val="none" w:sz="0" w:space="0" w:color="auto"/>
      </w:divBdr>
    </w:div>
    <w:div w:id="1092235750">
      <w:bodyDiv w:val="1"/>
      <w:marLeft w:val="0"/>
      <w:marRight w:val="0"/>
      <w:marTop w:val="0"/>
      <w:marBottom w:val="0"/>
      <w:divBdr>
        <w:top w:val="none" w:sz="0" w:space="0" w:color="auto"/>
        <w:left w:val="none" w:sz="0" w:space="0" w:color="auto"/>
        <w:bottom w:val="none" w:sz="0" w:space="0" w:color="auto"/>
        <w:right w:val="none" w:sz="0" w:space="0" w:color="auto"/>
      </w:divBdr>
    </w:div>
    <w:div w:id="1094277324">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099789564">
      <w:bodyDiv w:val="1"/>
      <w:marLeft w:val="0"/>
      <w:marRight w:val="0"/>
      <w:marTop w:val="0"/>
      <w:marBottom w:val="0"/>
      <w:divBdr>
        <w:top w:val="none" w:sz="0" w:space="0" w:color="auto"/>
        <w:left w:val="none" w:sz="0" w:space="0" w:color="auto"/>
        <w:bottom w:val="none" w:sz="0" w:space="0" w:color="auto"/>
        <w:right w:val="none" w:sz="0" w:space="0" w:color="auto"/>
      </w:divBdr>
    </w:div>
    <w:div w:id="1100878933">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01336428">
      <w:bodyDiv w:val="1"/>
      <w:marLeft w:val="0"/>
      <w:marRight w:val="0"/>
      <w:marTop w:val="0"/>
      <w:marBottom w:val="0"/>
      <w:divBdr>
        <w:top w:val="none" w:sz="0" w:space="0" w:color="auto"/>
        <w:left w:val="none" w:sz="0" w:space="0" w:color="auto"/>
        <w:bottom w:val="none" w:sz="0" w:space="0" w:color="auto"/>
        <w:right w:val="none" w:sz="0" w:space="0" w:color="auto"/>
      </w:divBdr>
    </w:div>
    <w:div w:id="1104308240">
      <w:bodyDiv w:val="1"/>
      <w:marLeft w:val="0"/>
      <w:marRight w:val="0"/>
      <w:marTop w:val="0"/>
      <w:marBottom w:val="0"/>
      <w:divBdr>
        <w:top w:val="none" w:sz="0" w:space="0" w:color="auto"/>
        <w:left w:val="none" w:sz="0" w:space="0" w:color="auto"/>
        <w:bottom w:val="none" w:sz="0" w:space="0" w:color="auto"/>
        <w:right w:val="none" w:sz="0" w:space="0" w:color="auto"/>
      </w:divBdr>
    </w:div>
    <w:div w:id="1104610819">
      <w:bodyDiv w:val="1"/>
      <w:marLeft w:val="0"/>
      <w:marRight w:val="0"/>
      <w:marTop w:val="0"/>
      <w:marBottom w:val="0"/>
      <w:divBdr>
        <w:top w:val="none" w:sz="0" w:space="0" w:color="auto"/>
        <w:left w:val="none" w:sz="0" w:space="0" w:color="auto"/>
        <w:bottom w:val="none" w:sz="0" w:space="0" w:color="auto"/>
        <w:right w:val="none" w:sz="0" w:space="0" w:color="auto"/>
      </w:divBdr>
    </w:div>
    <w:div w:id="1108233338">
      <w:bodyDiv w:val="1"/>
      <w:marLeft w:val="0"/>
      <w:marRight w:val="0"/>
      <w:marTop w:val="0"/>
      <w:marBottom w:val="0"/>
      <w:divBdr>
        <w:top w:val="none" w:sz="0" w:space="0" w:color="auto"/>
        <w:left w:val="none" w:sz="0" w:space="0" w:color="auto"/>
        <w:bottom w:val="none" w:sz="0" w:space="0" w:color="auto"/>
        <w:right w:val="none" w:sz="0" w:space="0" w:color="auto"/>
      </w:divBdr>
    </w:div>
    <w:div w:id="110973586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8572392">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2454647">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7818552">
      <w:bodyDiv w:val="1"/>
      <w:marLeft w:val="0"/>
      <w:marRight w:val="0"/>
      <w:marTop w:val="0"/>
      <w:marBottom w:val="0"/>
      <w:divBdr>
        <w:top w:val="none" w:sz="0" w:space="0" w:color="auto"/>
        <w:left w:val="none" w:sz="0" w:space="0" w:color="auto"/>
        <w:bottom w:val="none" w:sz="0" w:space="0" w:color="auto"/>
        <w:right w:val="none" w:sz="0" w:space="0" w:color="auto"/>
      </w:divBdr>
    </w:div>
    <w:div w:id="1128234024">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3215639">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5953033">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55299034">
      <w:bodyDiv w:val="1"/>
      <w:marLeft w:val="0"/>
      <w:marRight w:val="0"/>
      <w:marTop w:val="0"/>
      <w:marBottom w:val="0"/>
      <w:divBdr>
        <w:top w:val="none" w:sz="0" w:space="0" w:color="auto"/>
        <w:left w:val="none" w:sz="0" w:space="0" w:color="auto"/>
        <w:bottom w:val="none" w:sz="0" w:space="0" w:color="auto"/>
        <w:right w:val="none" w:sz="0" w:space="0" w:color="auto"/>
      </w:divBdr>
    </w:div>
    <w:div w:id="1159689197">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66895115">
      <w:bodyDiv w:val="1"/>
      <w:marLeft w:val="0"/>
      <w:marRight w:val="0"/>
      <w:marTop w:val="0"/>
      <w:marBottom w:val="0"/>
      <w:divBdr>
        <w:top w:val="none" w:sz="0" w:space="0" w:color="auto"/>
        <w:left w:val="none" w:sz="0" w:space="0" w:color="auto"/>
        <w:bottom w:val="none" w:sz="0" w:space="0" w:color="auto"/>
        <w:right w:val="none" w:sz="0" w:space="0" w:color="auto"/>
      </w:divBdr>
    </w:div>
    <w:div w:id="1168209384">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5799547">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3975103">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0292908">
      <w:bodyDiv w:val="1"/>
      <w:marLeft w:val="0"/>
      <w:marRight w:val="0"/>
      <w:marTop w:val="0"/>
      <w:marBottom w:val="0"/>
      <w:divBdr>
        <w:top w:val="none" w:sz="0" w:space="0" w:color="auto"/>
        <w:left w:val="none" w:sz="0" w:space="0" w:color="auto"/>
        <w:bottom w:val="none" w:sz="0" w:space="0" w:color="auto"/>
        <w:right w:val="none" w:sz="0" w:space="0" w:color="auto"/>
      </w:divBdr>
    </w:div>
    <w:div w:id="1193037555">
      <w:bodyDiv w:val="1"/>
      <w:marLeft w:val="0"/>
      <w:marRight w:val="0"/>
      <w:marTop w:val="0"/>
      <w:marBottom w:val="0"/>
      <w:divBdr>
        <w:top w:val="none" w:sz="0" w:space="0" w:color="auto"/>
        <w:left w:val="none" w:sz="0" w:space="0" w:color="auto"/>
        <w:bottom w:val="none" w:sz="0" w:space="0" w:color="auto"/>
        <w:right w:val="none" w:sz="0" w:space="0" w:color="auto"/>
      </w:divBdr>
    </w:div>
    <w:div w:id="1193882082">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5487301">
      <w:bodyDiv w:val="1"/>
      <w:marLeft w:val="0"/>
      <w:marRight w:val="0"/>
      <w:marTop w:val="0"/>
      <w:marBottom w:val="0"/>
      <w:divBdr>
        <w:top w:val="none" w:sz="0" w:space="0" w:color="auto"/>
        <w:left w:val="none" w:sz="0" w:space="0" w:color="auto"/>
        <w:bottom w:val="none" w:sz="0" w:space="0" w:color="auto"/>
        <w:right w:val="none" w:sz="0" w:space="0" w:color="auto"/>
      </w:divBdr>
    </w:div>
    <w:div w:id="1227374961">
      <w:bodyDiv w:val="1"/>
      <w:marLeft w:val="0"/>
      <w:marRight w:val="0"/>
      <w:marTop w:val="0"/>
      <w:marBottom w:val="0"/>
      <w:divBdr>
        <w:top w:val="none" w:sz="0" w:space="0" w:color="auto"/>
        <w:left w:val="none" w:sz="0" w:space="0" w:color="auto"/>
        <w:bottom w:val="none" w:sz="0" w:space="0" w:color="auto"/>
        <w:right w:val="none" w:sz="0" w:space="0" w:color="auto"/>
      </w:divBdr>
    </w:div>
    <w:div w:id="1227456185">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2275626">
      <w:bodyDiv w:val="1"/>
      <w:marLeft w:val="0"/>
      <w:marRight w:val="0"/>
      <w:marTop w:val="0"/>
      <w:marBottom w:val="0"/>
      <w:divBdr>
        <w:top w:val="none" w:sz="0" w:space="0" w:color="auto"/>
        <w:left w:val="none" w:sz="0" w:space="0" w:color="auto"/>
        <w:bottom w:val="none" w:sz="0" w:space="0" w:color="auto"/>
        <w:right w:val="none" w:sz="0" w:space="0" w:color="auto"/>
      </w:divBdr>
    </w:div>
    <w:div w:id="1232734210">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39559622">
      <w:bodyDiv w:val="1"/>
      <w:marLeft w:val="0"/>
      <w:marRight w:val="0"/>
      <w:marTop w:val="0"/>
      <w:marBottom w:val="0"/>
      <w:divBdr>
        <w:top w:val="none" w:sz="0" w:space="0" w:color="auto"/>
        <w:left w:val="none" w:sz="0" w:space="0" w:color="auto"/>
        <w:bottom w:val="none" w:sz="0" w:space="0" w:color="auto"/>
        <w:right w:val="none" w:sz="0" w:space="0" w:color="auto"/>
      </w:divBdr>
    </w:div>
    <w:div w:id="1241326794">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46915592">
      <w:bodyDiv w:val="1"/>
      <w:marLeft w:val="0"/>
      <w:marRight w:val="0"/>
      <w:marTop w:val="0"/>
      <w:marBottom w:val="0"/>
      <w:divBdr>
        <w:top w:val="none" w:sz="0" w:space="0" w:color="auto"/>
        <w:left w:val="none" w:sz="0" w:space="0" w:color="auto"/>
        <w:bottom w:val="none" w:sz="0" w:space="0" w:color="auto"/>
        <w:right w:val="none" w:sz="0" w:space="0" w:color="auto"/>
      </w:divBdr>
    </w:div>
    <w:div w:id="1249074342">
      <w:bodyDiv w:val="1"/>
      <w:marLeft w:val="0"/>
      <w:marRight w:val="0"/>
      <w:marTop w:val="0"/>
      <w:marBottom w:val="0"/>
      <w:divBdr>
        <w:top w:val="none" w:sz="0" w:space="0" w:color="auto"/>
        <w:left w:val="none" w:sz="0" w:space="0" w:color="auto"/>
        <w:bottom w:val="none" w:sz="0" w:space="0" w:color="auto"/>
        <w:right w:val="none" w:sz="0" w:space="0" w:color="auto"/>
      </w:divBdr>
    </w:div>
    <w:div w:id="1255171264">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56743353">
      <w:bodyDiv w:val="1"/>
      <w:marLeft w:val="0"/>
      <w:marRight w:val="0"/>
      <w:marTop w:val="0"/>
      <w:marBottom w:val="0"/>
      <w:divBdr>
        <w:top w:val="none" w:sz="0" w:space="0" w:color="auto"/>
        <w:left w:val="none" w:sz="0" w:space="0" w:color="auto"/>
        <w:bottom w:val="none" w:sz="0" w:space="0" w:color="auto"/>
        <w:right w:val="none" w:sz="0" w:space="0" w:color="auto"/>
      </w:divBdr>
    </w:div>
    <w:div w:id="1258369489">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66691239">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2740188">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6713477">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78755723">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85237684">
      <w:bodyDiv w:val="1"/>
      <w:marLeft w:val="0"/>
      <w:marRight w:val="0"/>
      <w:marTop w:val="0"/>
      <w:marBottom w:val="0"/>
      <w:divBdr>
        <w:top w:val="none" w:sz="0" w:space="0" w:color="auto"/>
        <w:left w:val="none" w:sz="0" w:space="0" w:color="auto"/>
        <w:bottom w:val="none" w:sz="0" w:space="0" w:color="auto"/>
        <w:right w:val="none" w:sz="0" w:space="0" w:color="auto"/>
      </w:divBdr>
    </w:div>
    <w:div w:id="1285579550">
      <w:bodyDiv w:val="1"/>
      <w:marLeft w:val="0"/>
      <w:marRight w:val="0"/>
      <w:marTop w:val="0"/>
      <w:marBottom w:val="0"/>
      <w:divBdr>
        <w:top w:val="none" w:sz="0" w:space="0" w:color="auto"/>
        <w:left w:val="none" w:sz="0" w:space="0" w:color="auto"/>
        <w:bottom w:val="none" w:sz="0" w:space="0" w:color="auto"/>
        <w:right w:val="none" w:sz="0" w:space="0" w:color="auto"/>
      </w:divBdr>
    </w:div>
    <w:div w:id="1287539969">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3975490">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8488838">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5719356">
      <w:bodyDiv w:val="1"/>
      <w:marLeft w:val="0"/>
      <w:marRight w:val="0"/>
      <w:marTop w:val="0"/>
      <w:marBottom w:val="0"/>
      <w:divBdr>
        <w:top w:val="none" w:sz="0" w:space="0" w:color="auto"/>
        <w:left w:val="none" w:sz="0" w:space="0" w:color="auto"/>
        <w:bottom w:val="none" w:sz="0" w:space="0" w:color="auto"/>
        <w:right w:val="none" w:sz="0" w:space="0" w:color="auto"/>
      </w:divBdr>
    </w:div>
    <w:div w:id="1316228802">
      <w:bodyDiv w:val="1"/>
      <w:marLeft w:val="0"/>
      <w:marRight w:val="0"/>
      <w:marTop w:val="0"/>
      <w:marBottom w:val="0"/>
      <w:divBdr>
        <w:top w:val="none" w:sz="0" w:space="0" w:color="auto"/>
        <w:left w:val="none" w:sz="0" w:space="0" w:color="auto"/>
        <w:bottom w:val="none" w:sz="0" w:space="0" w:color="auto"/>
        <w:right w:val="none" w:sz="0" w:space="0" w:color="auto"/>
      </w:divBdr>
    </w:div>
    <w:div w:id="1316453903">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2003284">
      <w:bodyDiv w:val="1"/>
      <w:marLeft w:val="0"/>
      <w:marRight w:val="0"/>
      <w:marTop w:val="0"/>
      <w:marBottom w:val="0"/>
      <w:divBdr>
        <w:top w:val="none" w:sz="0" w:space="0" w:color="auto"/>
        <w:left w:val="none" w:sz="0" w:space="0" w:color="auto"/>
        <w:bottom w:val="none" w:sz="0" w:space="0" w:color="auto"/>
        <w:right w:val="none" w:sz="0" w:space="0" w:color="auto"/>
      </w:divBdr>
    </w:div>
    <w:div w:id="1324702981">
      <w:bodyDiv w:val="1"/>
      <w:marLeft w:val="0"/>
      <w:marRight w:val="0"/>
      <w:marTop w:val="0"/>
      <w:marBottom w:val="0"/>
      <w:divBdr>
        <w:top w:val="none" w:sz="0" w:space="0" w:color="auto"/>
        <w:left w:val="none" w:sz="0" w:space="0" w:color="auto"/>
        <w:bottom w:val="none" w:sz="0" w:space="0" w:color="auto"/>
        <w:right w:val="none" w:sz="0" w:space="0" w:color="auto"/>
      </w:divBdr>
    </w:div>
    <w:div w:id="1326934046">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29675940">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34336711">
      <w:bodyDiv w:val="1"/>
      <w:marLeft w:val="0"/>
      <w:marRight w:val="0"/>
      <w:marTop w:val="0"/>
      <w:marBottom w:val="0"/>
      <w:divBdr>
        <w:top w:val="none" w:sz="0" w:space="0" w:color="auto"/>
        <w:left w:val="none" w:sz="0" w:space="0" w:color="auto"/>
        <w:bottom w:val="none" w:sz="0" w:space="0" w:color="auto"/>
        <w:right w:val="none" w:sz="0" w:space="0" w:color="auto"/>
      </w:divBdr>
    </w:div>
    <w:div w:id="1336110750">
      <w:bodyDiv w:val="1"/>
      <w:marLeft w:val="0"/>
      <w:marRight w:val="0"/>
      <w:marTop w:val="0"/>
      <w:marBottom w:val="0"/>
      <w:divBdr>
        <w:top w:val="none" w:sz="0" w:space="0" w:color="auto"/>
        <w:left w:val="none" w:sz="0" w:space="0" w:color="auto"/>
        <w:bottom w:val="none" w:sz="0" w:space="0" w:color="auto"/>
        <w:right w:val="none" w:sz="0" w:space="0" w:color="auto"/>
      </w:divBdr>
    </w:div>
    <w:div w:id="1341158383">
      <w:bodyDiv w:val="1"/>
      <w:marLeft w:val="0"/>
      <w:marRight w:val="0"/>
      <w:marTop w:val="0"/>
      <w:marBottom w:val="0"/>
      <w:divBdr>
        <w:top w:val="none" w:sz="0" w:space="0" w:color="auto"/>
        <w:left w:val="none" w:sz="0" w:space="0" w:color="auto"/>
        <w:bottom w:val="none" w:sz="0" w:space="0" w:color="auto"/>
        <w:right w:val="none" w:sz="0" w:space="0" w:color="auto"/>
      </w:divBdr>
    </w:div>
    <w:div w:id="1343897819">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7824156">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3452352">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4283381">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5980782">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0300843">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72151569">
      <w:bodyDiv w:val="1"/>
      <w:marLeft w:val="0"/>
      <w:marRight w:val="0"/>
      <w:marTop w:val="0"/>
      <w:marBottom w:val="0"/>
      <w:divBdr>
        <w:top w:val="none" w:sz="0" w:space="0" w:color="auto"/>
        <w:left w:val="none" w:sz="0" w:space="0" w:color="auto"/>
        <w:bottom w:val="none" w:sz="0" w:space="0" w:color="auto"/>
        <w:right w:val="none" w:sz="0" w:space="0" w:color="auto"/>
      </w:divBdr>
    </w:div>
    <w:div w:id="1373774400">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3483872">
      <w:bodyDiv w:val="1"/>
      <w:marLeft w:val="0"/>
      <w:marRight w:val="0"/>
      <w:marTop w:val="0"/>
      <w:marBottom w:val="0"/>
      <w:divBdr>
        <w:top w:val="none" w:sz="0" w:space="0" w:color="auto"/>
        <w:left w:val="none" w:sz="0" w:space="0" w:color="auto"/>
        <w:bottom w:val="none" w:sz="0" w:space="0" w:color="auto"/>
        <w:right w:val="none" w:sz="0" w:space="0" w:color="auto"/>
      </w:divBdr>
    </w:div>
    <w:div w:id="1384019912">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86561428">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3231923">
      <w:bodyDiv w:val="1"/>
      <w:marLeft w:val="0"/>
      <w:marRight w:val="0"/>
      <w:marTop w:val="0"/>
      <w:marBottom w:val="0"/>
      <w:divBdr>
        <w:top w:val="none" w:sz="0" w:space="0" w:color="auto"/>
        <w:left w:val="none" w:sz="0" w:space="0" w:color="auto"/>
        <w:bottom w:val="none" w:sz="0" w:space="0" w:color="auto"/>
        <w:right w:val="none" w:sz="0" w:space="0" w:color="auto"/>
      </w:divBdr>
    </w:div>
    <w:div w:id="1395425069">
      <w:bodyDiv w:val="1"/>
      <w:marLeft w:val="0"/>
      <w:marRight w:val="0"/>
      <w:marTop w:val="0"/>
      <w:marBottom w:val="0"/>
      <w:divBdr>
        <w:top w:val="none" w:sz="0" w:space="0" w:color="auto"/>
        <w:left w:val="none" w:sz="0" w:space="0" w:color="auto"/>
        <w:bottom w:val="none" w:sz="0" w:space="0" w:color="auto"/>
        <w:right w:val="none" w:sz="0" w:space="0" w:color="auto"/>
      </w:divBdr>
    </w:div>
    <w:div w:id="1395735683">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0522330">
      <w:bodyDiv w:val="1"/>
      <w:marLeft w:val="0"/>
      <w:marRight w:val="0"/>
      <w:marTop w:val="0"/>
      <w:marBottom w:val="0"/>
      <w:divBdr>
        <w:top w:val="none" w:sz="0" w:space="0" w:color="auto"/>
        <w:left w:val="none" w:sz="0" w:space="0" w:color="auto"/>
        <w:bottom w:val="none" w:sz="0" w:space="0" w:color="auto"/>
        <w:right w:val="none" w:sz="0" w:space="0" w:color="auto"/>
      </w:divBdr>
    </w:div>
    <w:div w:id="1403017838">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6877093">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0326916">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7119708">
      <w:bodyDiv w:val="1"/>
      <w:marLeft w:val="0"/>
      <w:marRight w:val="0"/>
      <w:marTop w:val="0"/>
      <w:marBottom w:val="0"/>
      <w:divBdr>
        <w:top w:val="none" w:sz="0" w:space="0" w:color="auto"/>
        <w:left w:val="none" w:sz="0" w:space="0" w:color="auto"/>
        <w:bottom w:val="none" w:sz="0" w:space="0" w:color="auto"/>
        <w:right w:val="none" w:sz="0" w:space="0" w:color="auto"/>
      </w:divBdr>
    </w:div>
    <w:div w:id="1428847547">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29353507">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1682106">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8157174">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0201972">
      <w:bodyDiv w:val="1"/>
      <w:marLeft w:val="0"/>
      <w:marRight w:val="0"/>
      <w:marTop w:val="0"/>
      <w:marBottom w:val="0"/>
      <w:divBdr>
        <w:top w:val="none" w:sz="0" w:space="0" w:color="auto"/>
        <w:left w:val="none" w:sz="0" w:space="0" w:color="auto"/>
        <w:bottom w:val="none" w:sz="0" w:space="0" w:color="auto"/>
        <w:right w:val="none" w:sz="0" w:space="0" w:color="auto"/>
      </w:divBdr>
    </w:div>
    <w:div w:id="1450541036">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6947366">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1654492">
      <w:bodyDiv w:val="1"/>
      <w:marLeft w:val="0"/>
      <w:marRight w:val="0"/>
      <w:marTop w:val="0"/>
      <w:marBottom w:val="0"/>
      <w:divBdr>
        <w:top w:val="none" w:sz="0" w:space="0" w:color="auto"/>
        <w:left w:val="none" w:sz="0" w:space="0" w:color="auto"/>
        <w:bottom w:val="none" w:sz="0" w:space="0" w:color="auto"/>
        <w:right w:val="none" w:sz="0" w:space="0" w:color="auto"/>
      </w:divBdr>
    </w:div>
    <w:div w:id="1461681477">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67972845">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78954257">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03460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495148485">
      <w:bodyDiv w:val="1"/>
      <w:marLeft w:val="0"/>
      <w:marRight w:val="0"/>
      <w:marTop w:val="0"/>
      <w:marBottom w:val="0"/>
      <w:divBdr>
        <w:top w:val="none" w:sz="0" w:space="0" w:color="auto"/>
        <w:left w:val="none" w:sz="0" w:space="0" w:color="auto"/>
        <w:bottom w:val="none" w:sz="0" w:space="0" w:color="auto"/>
        <w:right w:val="none" w:sz="0" w:space="0" w:color="auto"/>
      </w:divBdr>
    </w:div>
    <w:div w:id="1496872238">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01385096">
      <w:bodyDiv w:val="1"/>
      <w:marLeft w:val="0"/>
      <w:marRight w:val="0"/>
      <w:marTop w:val="0"/>
      <w:marBottom w:val="0"/>
      <w:divBdr>
        <w:top w:val="none" w:sz="0" w:space="0" w:color="auto"/>
        <w:left w:val="none" w:sz="0" w:space="0" w:color="auto"/>
        <w:bottom w:val="none" w:sz="0" w:space="0" w:color="auto"/>
        <w:right w:val="none" w:sz="0" w:space="0" w:color="auto"/>
      </w:divBdr>
    </w:div>
    <w:div w:id="1507669720">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3301888">
      <w:bodyDiv w:val="1"/>
      <w:marLeft w:val="0"/>
      <w:marRight w:val="0"/>
      <w:marTop w:val="0"/>
      <w:marBottom w:val="0"/>
      <w:divBdr>
        <w:top w:val="none" w:sz="0" w:space="0" w:color="auto"/>
        <w:left w:val="none" w:sz="0" w:space="0" w:color="auto"/>
        <w:bottom w:val="none" w:sz="0" w:space="0" w:color="auto"/>
        <w:right w:val="none" w:sz="0" w:space="0" w:color="auto"/>
      </w:divBdr>
    </w:div>
    <w:div w:id="1514102593">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7580325">
      <w:bodyDiv w:val="1"/>
      <w:marLeft w:val="0"/>
      <w:marRight w:val="0"/>
      <w:marTop w:val="0"/>
      <w:marBottom w:val="0"/>
      <w:divBdr>
        <w:top w:val="none" w:sz="0" w:space="0" w:color="auto"/>
        <w:left w:val="none" w:sz="0" w:space="0" w:color="auto"/>
        <w:bottom w:val="none" w:sz="0" w:space="0" w:color="auto"/>
        <w:right w:val="none" w:sz="0" w:space="0" w:color="auto"/>
      </w:divBdr>
    </w:div>
    <w:div w:id="15178417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0268871">
      <w:bodyDiv w:val="1"/>
      <w:marLeft w:val="0"/>
      <w:marRight w:val="0"/>
      <w:marTop w:val="0"/>
      <w:marBottom w:val="0"/>
      <w:divBdr>
        <w:top w:val="none" w:sz="0" w:space="0" w:color="auto"/>
        <w:left w:val="none" w:sz="0" w:space="0" w:color="auto"/>
        <w:bottom w:val="none" w:sz="0" w:space="0" w:color="auto"/>
        <w:right w:val="none" w:sz="0" w:space="0" w:color="auto"/>
      </w:divBdr>
    </w:div>
    <w:div w:id="152131693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24857314">
      <w:bodyDiv w:val="1"/>
      <w:marLeft w:val="0"/>
      <w:marRight w:val="0"/>
      <w:marTop w:val="0"/>
      <w:marBottom w:val="0"/>
      <w:divBdr>
        <w:top w:val="none" w:sz="0" w:space="0" w:color="auto"/>
        <w:left w:val="none" w:sz="0" w:space="0" w:color="auto"/>
        <w:bottom w:val="none" w:sz="0" w:space="0" w:color="auto"/>
        <w:right w:val="none" w:sz="0" w:space="0" w:color="auto"/>
      </w:divBdr>
    </w:div>
    <w:div w:id="1525898604">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1337801">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45749135">
      <w:bodyDiv w:val="1"/>
      <w:marLeft w:val="0"/>
      <w:marRight w:val="0"/>
      <w:marTop w:val="0"/>
      <w:marBottom w:val="0"/>
      <w:divBdr>
        <w:top w:val="none" w:sz="0" w:space="0" w:color="auto"/>
        <w:left w:val="none" w:sz="0" w:space="0" w:color="auto"/>
        <w:bottom w:val="none" w:sz="0" w:space="0" w:color="auto"/>
        <w:right w:val="none" w:sz="0" w:space="0" w:color="auto"/>
      </w:divBdr>
    </w:div>
    <w:div w:id="1547722489">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56116596">
      <w:bodyDiv w:val="1"/>
      <w:marLeft w:val="0"/>
      <w:marRight w:val="0"/>
      <w:marTop w:val="0"/>
      <w:marBottom w:val="0"/>
      <w:divBdr>
        <w:top w:val="none" w:sz="0" w:space="0" w:color="auto"/>
        <w:left w:val="none" w:sz="0" w:space="0" w:color="auto"/>
        <w:bottom w:val="none" w:sz="0" w:space="0" w:color="auto"/>
        <w:right w:val="none" w:sz="0" w:space="0" w:color="auto"/>
      </w:divBdr>
    </w:div>
    <w:div w:id="155873526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5872747">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69881130">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589651856">
      <w:bodyDiv w:val="1"/>
      <w:marLeft w:val="0"/>
      <w:marRight w:val="0"/>
      <w:marTop w:val="0"/>
      <w:marBottom w:val="0"/>
      <w:divBdr>
        <w:top w:val="none" w:sz="0" w:space="0" w:color="auto"/>
        <w:left w:val="none" w:sz="0" w:space="0" w:color="auto"/>
        <w:bottom w:val="none" w:sz="0" w:space="0" w:color="auto"/>
        <w:right w:val="none" w:sz="0" w:space="0" w:color="auto"/>
      </w:divBdr>
    </w:div>
    <w:div w:id="1598369448">
      <w:bodyDiv w:val="1"/>
      <w:marLeft w:val="0"/>
      <w:marRight w:val="0"/>
      <w:marTop w:val="0"/>
      <w:marBottom w:val="0"/>
      <w:divBdr>
        <w:top w:val="none" w:sz="0" w:space="0" w:color="auto"/>
        <w:left w:val="none" w:sz="0" w:space="0" w:color="auto"/>
        <w:bottom w:val="none" w:sz="0" w:space="0" w:color="auto"/>
        <w:right w:val="none" w:sz="0" w:space="0" w:color="auto"/>
      </w:divBdr>
    </w:div>
    <w:div w:id="1600480666">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5966093">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14747558">
      <w:bodyDiv w:val="1"/>
      <w:marLeft w:val="0"/>
      <w:marRight w:val="0"/>
      <w:marTop w:val="0"/>
      <w:marBottom w:val="0"/>
      <w:divBdr>
        <w:top w:val="none" w:sz="0" w:space="0" w:color="auto"/>
        <w:left w:val="none" w:sz="0" w:space="0" w:color="auto"/>
        <w:bottom w:val="none" w:sz="0" w:space="0" w:color="auto"/>
        <w:right w:val="none" w:sz="0" w:space="0" w:color="auto"/>
      </w:divBdr>
    </w:div>
    <w:div w:id="1616402774">
      <w:bodyDiv w:val="1"/>
      <w:marLeft w:val="0"/>
      <w:marRight w:val="0"/>
      <w:marTop w:val="0"/>
      <w:marBottom w:val="0"/>
      <w:divBdr>
        <w:top w:val="none" w:sz="0" w:space="0" w:color="auto"/>
        <w:left w:val="none" w:sz="0" w:space="0" w:color="auto"/>
        <w:bottom w:val="none" w:sz="0" w:space="0" w:color="auto"/>
        <w:right w:val="none" w:sz="0" w:space="0" w:color="auto"/>
      </w:divBdr>
    </w:div>
    <w:div w:id="1616861664">
      <w:bodyDiv w:val="1"/>
      <w:marLeft w:val="0"/>
      <w:marRight w:val="0"/>
      <w:marTop w:val="0"/>
      <w:marBottom w:val="0"/>
      <w:divBdr>
        <w:top w:val="none" w:sz="0" w:space="0" w:color="auto"/>
        <w:left w:val="none" w:sz="0" w:space="0" w:color="auto"/>
        <w:bottom w:val="none" w:sz="0" w:space="0" w:color="auto"/>
        <w:right w:val="none" w:sz="0" w:space="0" w:color="auto"/>
      </w:divBdr>
    </w:div>
    <w:div w:id="1619750101">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04511">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1746713">
      <w:bodyDiv w:val="1"/>
      <w:marLeft w:val="0"/>
      <w:marRight w:val="0"/>
      <w:marTop w:val="0"/>
      <w:marBottom w:val="0"/>
      <w:divBdr>
        <w:top w:val="none" w:sz="0" w:space="0" w:color="auto"/>
        <w:left w:val="none" w:sz="0" w:space="0" w:color="auto"/>
        <w:bottom w:val="none" w:sz="0" w:space="0" w:color="auto"/>
        <w:right w:val="none" w:sz="0" w:space="0" w:color="auto"/>
      </w:divBdr>
    </w:div>
    <w:div w:id="1635721052">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37876653">
      <w:bodyDiv w:val="1"/>
      <w:marLeft w:val="0"/>
      <w:marRight w:val="0"/>
      <w:marTop w:val="0"/>
      <w:marBottom w:val="0"/>
      <w:divBdr>
        <w:top w:val="none" w:sz="0" w:space="0" w:color="auto"/>
        <w:left w:val="none" w:sz="0" w:space="0" w:color="auto"/>
        <w:bottom w:val="none" w:sz="0" w:space="0" w:color="auto"/>
        <w:right w:val="none" w:sz="0" w:space="0" w:color="auto"/>
      </w:divBdr>
    </w:div>
    <w:div w:id="1641423284">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2692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80042534">
      <w:bodyDiv w:val="1"/>
      <w:marLeft w:val="0"/>
      <w:marRight w:val="0"/>
      <w:marTop w:val="0"/>
      <w:marBottom w:val="0"/>
      <w:divBdr>
        <w:top w:val="none" w:sz="0" w:space="0" w:color="auto"/>
        <w:left w:val="none" w:sz="0" w:space="0" w:color="auto"/>
        <w:bottom w:val="none" w:sz="0" w:space="0" w:color="auto"/>
        <w:right w:val="none" w:sz="0" w:space="0" w:color="auto"/>
      </w:divBdr>
    </w:div>
    <w:div w:id="1684281449">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699696169">
      <w:bodyDiv w:val="1"/>
      <w:marLeft w:val="0"/>
      <w:marRight w:val="0"/>
      <w:marTop w:val="0"/>
      <w:marBottom w:val="0"/>
      <w:divBdr>
        <w:top w:val="none" w:sz="0" w:space="0" w:color="auto"/>
        <w:left w:val="none" w:sz="0" w:space="0" w:color="auto"/>
        <w:bottom w:val="none" w:sz="0" w:space="0" w:color="auto"/>
        <w:right w:val="none" w:sz="0" w:space="0" w:color="auto"/>
      </w:divBdr>
    </w:div>
    <w:div w:id="1704137365">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08793314">
      <w:bodyDiv w:val="1"/>
      <w:marLeft w:val="0"/>
      <w:marRight w:val="0"/>
      <w:marTop w:val="0"/>
      <w:marBottom w:val="0"/>
      <w:divBdr>
        <w:top w:val="none" w:sz="0" w:space="0" w:color="auto"/>
        <w:left w:val="none" w:sz="0" w:space="0" w:color="auto"/>
        <w:bottom w:val="none" w:sz="0" w:space="0" w:color="auto"/>
        <w:right w:val="none" w:sz="0" w:space="0" w:color="auto"/>
      </w:divBdr>
    </w:div>
    <w:div w:id="1710258524">
      <w:bodyDiv w:val="1"/>
      <w:marLeft w:val="0"/>
      <w:marRight w:val="0"/>
      <w:marTop w:val="0"/>
      <w:marBottom w:val="0"/>
      <w:divBdr>
        <w:top w:val="none" w:sz="0" w:space="0" w:color="auto"/>
        <w:left w:val="none" w:sz="0" w:space="0" w:color="auto"/>
        <w:bottom w:val="none" w:sz="0" w:space="0" w:color="auto"/>
        <w:right w:val="none" w:sz="0" w:space="0" w:color="auto"/>
      </w:divBdr>
    </w:div>
    <w:div w:id="1714772920">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7313424">
      <w:bodyDiv w:val="1"/>
      <w:marLeft w:val="0"/>
      <w:marRight w:val="0"/>
      <w:marTop w:val="0"/>
      <w:marBottom w:val="0"/>
      <w:divBdr>
        <w:top w:val="none" w:sz="0" w:space="0" w:color="auto"/>
        <w:left w:val="none" w:sz="0" w:space="0" w:color="auto"/>
        <w:bottom w:val="none" w:sz="0" w:space="0" w:color="auto"/>
        <w:right w:val="none" w:sz="0" w:space="0" w:color="auto"/>
      </w:divBdr>
    </w:div>
    <w:div w:id="1717924963">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0202797">
      <w:bodyDiv w:val="1"/>
      <w:marLeft w:val="0"/>
      <w:marRight w:val="0"/>
      <w:marTop w:val="0"/>
      <w:marBottom w:val="0"/>
      <w:divBdr>
        <w:top w:val="none" w:sz="0" w:space="0" w:color="auto"/>
        <w:left w:val="none" w:sz="0" w:space="0" w:color="auto"/>
        <w:bottom w:val="none" w:sz="0" w:space="0" w:color="auto"/>
        <w:right w:val="none" w:sz="0" w:space="0" w:color="auto"/>
      </w:divBdr>
    </w:div>
    <w:div w:id="1724057361">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26029869">
      <w:bodyDiv w:val="1"/>
      <w:marLeft w:val="0"/>
      <w:marRight w:val="0"/>
      <w:marTop w:val="0"/>
      <w:marBottom w:val="0"/>
      <w:divBdr>
        <w:top w:val="none" w:sz="0" w:space="0" w:color="auto"/>
        <w:left w:val="none" w:sz="0" w:space="0" w:color="auto"/>
        <w:bottom w:val="none" w:sz="0" w:space="0" w:color="auto"/>
        <w:right w:val="none" w:sz="0" w:space="0" w:color="auto"/>
      </w:divBdr>
    </w:div>
    <w:div w:id="1727796602">
      <w:bodyDiv w:val="1"/>
      <w:marLeft w:val="0"/>
      <w:marRight w:val="0"/>
      <w:marTop w:val="0"/>
      <w:marBottom w:val="0"/>
      <w:divBdr>
        <w:top w:val="none" w:sz="0" w:space="0" w:color="auto"/>
        <w:left w:val="none" w:sz="0" w:space="0" w:color="auto"/>
        <w:bottom w:val="none" w:sz="0" w:space="0" w:color="auto"/>
        <w:right w:val="none" w:sz="0" w:space="0" w:color="auto"/>
      </w:divBdr>
    </w:div>
    <w:div w:id="173199441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38480193">
      <w:bodyDiv w:val="1"/>
      <w:marLeft w:val="0"/>
      <w:marRight w:val="0"/>
      <w:marTop w:val="0"/>
      <w:marBottom w:val="0"/>
      <w:divBdr>
        <w:top w:val="none" w:sz="0" w:space="0" w:color="auto"/>
        <w:left w:val="none" w:sz="0" w:space="0" w:color="auto"/>
        <w:bottom w:val="none" w:sz="0" w:space="0" w:color="auto"/>
        <w:right w:val="none" w:sz="0" w:space="0" w:color="auto"/>
      </w:divBdr>
    </w:div>
    <w:div w:id="1741170456">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3717412">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7602908">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8841765">
      <w:bodyDiv w:val="1"/>
      <w:marLeft w:val="0"/>
      <w:marRight w:val="0"/>
      <w:marTop w:val="0"/>
      <w:marBottom w:val="0"/>
      <w:divBdr>
        <w:top w:val="none" w:sz="0" w:space="0" w:color="auto"/>
        <w:left w:val="none" w:sz="0" w:space="0" w:color="auto"/>
        <w:bottom w:val="none" w:sz="0" w:space="0" w:color="auto"/>
        <w:right w:val="none" w:sz="0" w:space="0" w:color="auto"/>
      </w:divBdr>
    </w:div>
    <w:div w:id="174891923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71853667">
      <w:bodyDiv w:val="1"/>
      <w:marLeft w:val="0"/>
      <w:marRight w:val="0"/>
      <w:marTop w:val="0"/>
      <w:marBottom w:val="0"/>
      <w:divBdr>
        <w:top w:val="none" w:sz="0" w:space="0" w:color="auto"/>
        <w:left w:val="none" w:sz="0" w:space="0" w:color="auto"/>
        <w:bottom w:val="none" w:sz="0" w:space="0" w:color="auto"/>
        <w:right w:val="none" w:sz="0" w:space="0" w:color="auto"/>
      </w:divBdr>
    </w:div>
    <w:div w:id="1775204840">
      <w:bodyDiv w:val="1"/>
      <w:marLeft w:val="0"/>
      <w:marRight w:val="0"/>
      <w:marTop w:val="0"/>
      <w:marBottom w:val="0"/>
      <w:divBdr>
        <w:top w:val="none" w:sz="0" w:space="0" w:color="auto"/>
        <w:left w:val="none" w:sz="0" w:space="0" w:color="auto"/>
        <w:bottom w:val="none" w:sz="0" w:space="0" w:color="auto"/>
        <w:right w:val="none" w:sz="0" w:space="0" w:color="auto"/>
      </w:divBdr>
    </w:div>
    <w:div w:id="1779134288">
      <w:bodyDiv w:val="1"/>
      <w:marLeft w:val="0"/>
      <w:marRight w:val="0"/>
      <w:marTop w:val="0"/>
      <w:marBottom w:val="0"/>
      <w:divBdr>
        <w:top w:val="none" w:sz="0" w:space="0" w:color="auto"/>
        <w:left w:val="none" w:sz="0" w:space="0" w:color="auto"/>
        <w:bottom w:val="none" w:sz="0" w:space="0" w:color="auto"/>
        <w:right w:val="none" w:sz="0" w:space="0" w:color="auto"/>
      </w:divBdr>
    </w:div>
    <w:div w:id="1780637004">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2531769">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439824">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797138832">
      <w:bodyDiv w:val="1"/>
      <w:marLeft w:val="0"/>
      <w:marRight w:val="0"/>
      <w:marTop w:val="0"/>
      <w:marBottom w:val="0"/>
      <w:divBdr>
        <w:top w:val="none" w:sz="0" w:space="0" w:color="auto"/>
        <w:left w:val="none" w:sz="0" w:space="0" w:color="auto"/>
        <w:bottom w:val="none" w:sz="0" w:space="0" w:color="auto"/>
        <w:right w:val="none" w:sz="0" w:space="0" w:color="auto"/>
      </w:divBdr>
    </w:div>
    <w:div w:id="1797259824">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2652806">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5928099">
      <w:bodyDiv w:val="1"/>
      <w:marLeft w:val="0"/>
      <w:marRight w:val="0"/>
      <w:marTop w:val="0"/>
      <w:marBottom w:val="0"/>
      <w:divBdr>
        <w:top w:val="none" w:sz="0" w:space="0" w:color="auto"/>
        <w:left w:val="none" w:sz="0" w:space="0" w:color="auto"/>
        <w:bottom w:val="none" w:sz="0" w:space="0" w:color="auto"/>
        <w:right w:val="none" w:sz="0" w:space="0" w:color="auto"/>
      </w:divBdr>
    </w:div>
    <w:div w:id="1807887654">
      <w:bodyDiv w:val="1"/>
      <w:marLeft w:val="0"/>
      <w:marRight w:val="0"/>
      <w:marTop w:val="0"/>
      <w:marBottom w:val="0"/>
      <w:divBdr>
        <w:top w:val="none" w:sz="0" w:space="0" w:color="auto"/>
        <w:left w:val="none" w:sz="0" w:space="0" w:color="auto"/>
        <w:bottom w:val="none" w:sz="0" w:space="0" w:color="auto"/>
        <w:right w:val="none" w:sz="0" w:space="0" w:color="auto"/>
      </w:divBdr>
    </w:div>
    <w:div w:id="1808430336">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0153489">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5702888">
      <w:bodyDiv w:val="1"/>
      <w:marLeft w:val="0"/>
      <w:marRight w:val="0"/>
      <w:marTop w:val="0"/>
      <w:marBottom w:val="0"/>
      <w:divBdr>
        <w:top w:val="none" w:sz="0" w:space="0" w:color="auto"/>
        <w:left w:val="none" w:sz="0" w:space="0" w:color="auto"/>
        <w:bottom w:val="none" w:sz="0" w:space="0" w:color="auto"/>
        <w:right w:val="none" w:sz="0" w:space="0" w:color="auto"/>
      </w:divBdr>
    </w:div>
    <w:div w:id="1825975504">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4369175">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0348685">
      <w:bodyDiv w:val="1"/>
      <w:marLeft w:val="0"/>
      <w:marRight w:val="0"/>
      <w:marTop w:val="0"/>
      <w:marBottom w:val="0"/>
      <w:divBdr>
        <w:top w:val="none" w:sz="0" w:space="0" w:color="auto"/>
        <w:left w:val="none" w:sz="0" w:space="0" w:color="auto"/>
        <w:bottom w:val="none" w:sz="0" w:space="0" w:color="auto"/>
        <w:right w:val="none" w:sz="0" w:space="0" w:color="auto"/>
      </w:divBdr>
    </w:div>
    <w:div w:id="1840611026">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31980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45974739">
      <w:bodyDiv w:val="1"/>
      <w:marLeft w:val="0"/>
      <w:marRight w:val="0"/>
      <w:marTop w:val="0"/>
      <w:marBottom w:val="0"/>
      <w:divBdr>
        <w:top w:val="none" w:sz="0" w:space="0" w:color="auto"/>
        <w:left w:val="none" w:sz="0" w:space="0" w:color="auto"/>
        <w:bottom w:val="none" w:sz="0" w:space="0" w:color="auto"/>
        <w:right w:val="none" w:sz="0" w:space="0" w:color="auto"/>
      </w:divBdr>
    </w:div>
    <w:div w:id="1847935420">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0468051">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5050614">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365708">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69948817">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751349">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18614">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157757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7930200">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899433245">
      <w:bodyDiv w:val="1"/>
      <w:marLeft w:val="0"/>
      <w:marRight w:val="0"/>
      <w:marTop w:val="0"/>
      <w:marBottom w:val="0"/>
      <w:divBdr>
        <w:top w:val="none" w:sz="0" w:space="0" w:color="auto"/>
        <w:left w:val="none" w:sz="0" w:space="0" w:color="auto"/>
        <w:bottom w:val="none" w:sz="0" w:space="0" w:color="auto"/>
        <w:right w:val="none" w:sz="0" w:space="0" w:color="auto"/>
      </w:divBdr>
    </w:div>
    <w:div w:id="1899707312">
      <w:bodyDiv w:val="1"/>
      <w:marLeft w:val="0"/>
      <w:marRight w:val="0"/>
      <w:marTop w:val="0"/>
      <w:marBottom w:val="0"/>
      <w:divBdr>
        <w:top w:val="none" w:sz="0" w:space="0" w:color="auto"/>
        <w:left w:val="none" w:sz="0" w:space="0" w:color="auto"/>
        <w:bottom w:val="none" w:sz="0" w:space="0" w:color="auto"/>
        <w:right w:val="none" w:sz="0" w:space="0" w:color="auto"/>
      </w:divBdr>
    </w:div>
    <w:div w:id="1900509619">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18974166">
      <w:bodyDiv w:val="1"/>
      <w:marLeft w:val="0"/>
      <w:marRight w:val="0"/>
      <w:marTop w:val="0"/>
      <w:marBottom w:val="0"/>
      <w:divBdr>
        <w:top w:val="none" w:sz="0" w:space="0" w:color="auto"/>
        <w:left w:val="none" w:sz="0" w:space="0" w:color="auto"/>
        <w:bottom w:val="none" w:sz="0" w:space="0" w:color="auto"/>
        <w:right w:val="none" w:sz="0" w:space="0" w:color="auto"/>
      </w:divBdr>
    </w:div>
    <w:div w:id="1920288858">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4534429">
      <w:bodyDiv w:val="1"/>
      <w:marLeft w:val="0"/>
      <w:marRight w:val="0"/>
      <w:marTop w:val="0"/>
      <w:marBottom w:val="0"/>
      <w:divBdr>
        <w:top w:val="none" w:sz="0" w:space="0" w:color="auto"/>
        <w:left w:val="none" w:sz="0" w:space="0" w:color="auto"/>
        <w:bottom w:val="none" w:sz="0" w:space="0" w:color="auto"/>
        <w:right w:val="none" w:sz="0" w:space="0" w:color="auto"/>
      </w:divBdr>
    </w:div>
    <w:div w:id="1925721589">
      <w:bodyDiv w:val="1"/>
      <w:marLeft w:val="0"/>
      <w:marRight w:val="0"/>
      <w:marTop w:val="0"/>
      <w:marBottom w:val="0"/>
      <w:divBdr>
        <w:top w:val="none" w:sz="0" w:space="0" w:color="auto"/>
        <w:left w:val="none" w:sz="0" w:space="0" w:color="auto"/>
        <w:bottom w:val="none" w:sz="0" w:space="0" w:color="auto"/>
        <w:right w:val="none" w:sz="0" w:space="0" w:color="auto"/>
      </w:divBdr>
    </w:div>
    <w:div w:id="1926183926">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30044831">
      <w:bodyDiv w:val="1"/>
      <w:marLeft w:val="0"/>
      <w:marRight w:val="0"/>
      <w:marTop w:val="0"/>
      <w:marBottom w:val="0"/>
      <w:divBdr>
        <w:top w:val="none" w:sz="0" w:space="0" w:color="auto"/>
        <w:left w:val="none" w:sz="0" w:space="0" w:color="auto"/>
        <w:bottom w:val="none" w:sz="0" w:space="0" w:color="auto"/>
        <w:right w:val="none" w:sz="0" w:space="0" w:color="auto"/>
      </w:divBdr>
    </w:div>
    <w:div w:id="1930389371">
      <w:bodyDiv w:val="1"/>
      <w:marLeft w:val="0"/>
      <w:marRight w:val="0"/>
      <w:marTop w:val="0"/>
      <w:marBottom w:val="0"/>
      <w:divBdr>
        <w:top w:val="none" w:sz="0" w:space="0" w:color="auto"/>
        <w:left w:val="none" w:sz="0" w:space="0" w:color="auto"/>
        <w:bottom w:val="none" w:sz="0" w:space="0" w:color="auto"/>
        <w:right w:val="none" w:sz="0" w:space="0" w:color="auto"/>
      </w:divBdr>
    </w:div>
    <w:div w:id="1931280954">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55670736">
      <w:bodyDiv w:val="1"/>
      <w:marLeft w:val="0"/>
      <w:marRight w:val="0"/>
      <w:marTop w:val="0"/>
      <w:marBottom w:val="0"/>
      <w:divBdr>
        <w:top w:val="none" w:sz="0" w:space="0" w:color="auto"/>
        <w:left w:val="none" w:sz="0" w:space="0" w:color="auto"/>
        <w:bottom w:val="none" w:sz="0" w:space="0" w:color="auto"/>
        <w:right w:val="none" w:sz="0" w:space="0" w:color="auto"/>
      </w:divBdr>
    </w:div>
    <w:div w:id="196202675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3124197">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5407664">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063074">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86082137">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1995067870">
      <w:bodyDiv w:val="1"/>
      <w:marLeft w:val="0"/>
      <w:marRight w:val="0"/>
      <w:marTop w:val="0"/>
      <w:marBottom w:val="0"/>
      <w:divBdr>
        <w:top w:val="none" w:sz="0" w:space="0" w:color="auto"/>
        <w:left w:val="none" w:sz="0" w:space="0" w:color="auto"/>
        <w:bottom w:val="none" w:sz="0" w:space="0" w:color="auto"/>
        <w:right w:val="none" w:sz="0" w:space="0" w:color="auto"/>
      </w:divBdr>
    </w:div>
    <w:div w:id="1995796674">
      <w:bodyDiv w:val="1"/>
      <w:marLeft w:val="0"/>
      <w:marRight w:val="0"/>
      <w:marTop w:val="0"/>
      <w:marBottom w:val="0"/>
      <w:divBdr>
        <w:top w:val="none" w:sz="0" w:space="0" w:color="auto"/>
        <w:left w:val="none" w:sz="0" w:space="0" w:color="auto"/>
        <w:bottom w:val="none" w:sz="0" w:space="0" w:color="auto"/>
        <w:right w:val="none" w:sz="0" w:space="0" w:color="auto"/>
      </w:divBdr>
    </w:div>
    <w:div w:id="1997416201">
      <w:bodyDiv w:val="1"/>
      <w:marLeft w:val="0"/>
      <w:marRight w:val="0"/>
      <w:marTop w:val="0"/>
      <w:marBottom w:val="0"/>
      <w:divBdr>
        <w:top w:val="none" w:sz="0" w:space="0" w:color="auto"/>
        <w:left w:val="none" w:sz="0" w:space="0" w:color="auto"/>
        <w:bottom w:val="none" w:sz="0" w:space="0" w:color="auto"/>
        <w:right w:val="none" w:sz="0" w:space="0" w:color="auto"/>
      </w:divBdr>
    </w:div>
    <w:div w:id="1999840221">
      <w:bodyDiv w:val="1"/>
      <w:marLeft w:val="0"/>
      <w:marRight w:val="0"/>
      <w:marTop w:val="0"/>
      <w:marBottom w:val="0"/>
      <w:divBdr>
        <w:top w:val="none" w:sz="0" w:space="0" w:color="auto"/>
        <w:left w:val="none" w:sz="0" w:space="0" w:color="auto"/>
        <w:bottom w:val="none" w:sz="0" w:space="0" w:color="auto"/>
        <w:right w:val="none" w:sz="0" w:space="0" w:color="auto"/>
      </w:divBdr>
    </w:div>
    <w:div w:id="2001494908">
      <w:bodyDiv w:val="1"/>
      <w:marLeft w:val="0"/>
      <w:marRight w:val="0"/>
      <w:marTop w:val="0"/>
      <w:marBottom w:val="0"/>
      <w:divBdr>
        <w:top w:val="none" w:sz="0" w:space="0" w:color="auto"/>
        <w:left w:val="none" w:sz="0" w:space="0" w:color="auto"/>
        <w:bottom w:val="none" w:sz="0" w:space="0" w:color="auto"/>
        <w:right w:val="none" w:sz="0" w:space="0" w:color="auto"/>
      </w:divBdr>
    </w:div>
    <w:div w:id="2003043722">
      <w:bodyDiv w:val="1"/>
      <w:marLeft w:val="0"/>
      <w:marRight w:val="0"/>
      <w:marTop w:val="0"/>
      <w:marBottom w:val="0"/>
      <w:divBdr>
        <w:top w:val="none" w:sz="0" w:space="0" w:color="auto"/>
        <w:left w:val="none" w:sz="0" w:space="0" w:color="auto"/>
        <w:bottom w:val="none" w:sz="0" w:space="0" w:color="auto"/>
        <w:right w:val="none" w:sz="0" w:space="0" w:color="auto"/>
      </w:divBdr>
    </w:div>
    <w:div w:id="2004240398">
      <w:bodyDiv w:val="1"/>
      <w:marLeft w:val="0"/>
      <w:marRight w:val="0"/>
      <w:marTop w:val="0"/>
      <w:marBottom w:val="0"/>
      <w:divBdr>
        <w:top w:val="none" w:sz="0" w:space="0" w:color="auto"/>
        <w:left w:val="none" w:sz="0" w:space="0" w:color="auto"/>
        <w:bottom w:val="none" w:sz="0" w:space="0" w:color="auto"/>
        <w:right w:val="none" w:sz="0" w:space="0" w:color="auto"/>
      </w:divBdr>
    </w:div>
    <w:div w:id="2005544753">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240844">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27713297">
      <w:bodyDiv w:val="1"/>
      <w:marLeft w:val="0"/>
      <w:marRight w:val="0"/>
      <w:marTop w:val="0"/>
      <w:marBottom w:val="0"/>
      <w:divBdr>
        <w:top w:val="none" w:sz="0" w:space="0" w:color="auto"/>
        <w:left w:val="none" w:sz="0" w:space="0" w:color="auto"/>
        <w:bottom w:val="none" w:sz="0" w:space="0" w:color="auto"/>
        <w:right w:val="none" w:sz="0" w:space="0" w:color="auto"/>
      </w:divBdr>
    </w:div>
    <w:div w:id="2029335656">
      <w:bodyDiv w:val="1"/>
      <w:marLeft w:val="0"/>
      <w:marRight w:val="0"/>
      <w:marTop w:val="0"/>
      <w:marBottom w:val="0"/>
      <w:divBdr>
        <w:top w:val="none" w:sz="0" w:space="0" w:color="auto"/>
        <w:left w:val="none" w:sz="0" w:space="0" w:color="auto"/>
        <w:bottom w:val="none" w:sz="0" w:space="0" w:color="auto"/>
        <w:right w:val="none" w:sz="0" w:space="0" w:color="auto"/>
      </w:divBdr>
    </w:div>
    <w:div w:id="2032140343">
      <w:bodyDiv w:val="1"/>
      <w:marLeft w:val="0"/>
      <w:marRight w:val="0"/>
      <w:marTop w:val="0"/>
      <w:marBottom w:val="0"/>
      <w:divBdr>
        <w:top w:val="none" w:sz="0" w:space="0" w:color="auto"/>
        <w:left w:val="none" w:sz="0" w:space="0" w:color="auto"/>
        <w:bottom w:val="none" w:sz="0" w:space="0" w:color="auto"/>
        <w:right w:val="none" w:sz="0" w:space="0" w:color="auto"/>
      </w:divBdr>
    </w:div>
    <w:div w:id="2034305459">
      <w:bodyDiv w:val="1"/>
      <w:marLeft w:val="0"/>
      <w:marRight w:val="0"/>
      <w:marTop w:val="0"/>
      <w:marBottom w:val="0"/>
      <w:divBdr>
        <w:top w:val="none" w:sz="0" w:space="0" w:color="auto"/>
        <w:left w:val="none" w:sz="0" w:space="0" w:color="auto"/>
        <w:bottom w:val="none" w:sz="0" w:space="0" w:color="auto"/>
        <w:right w:val="none" w:sz="0" w:space="0" w:color="auto"/>
      </w:divBdr>
    </w:div>
    <w:div w:id="2036494005">
      <w:bodyDiv w:val="1"/>
      <w:marLeft w:val="0"/>
      <w:marRight w:val="0"/>
      <w:marTop w:val="0"/>
      <w:marBottom w:val="0"/>
      <w:divBdr>
        <w:top w:val="none" w:sz="0" w:space="0" w:color="auto"/>
        <w:left w:val="none" w:sz="0" w:space="0" w:color="auto"/>
        <w:bottom w:val="none" w:sz="0" w:space="0" w:color="auto"/>
        <w:right w:val="none" w:sz="0" w:space="0" w:color="auto"/>
      </w:divBdr>
    </w:div>
    <w:div w:id="2037080685">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2389128">
      <w:bodyDiv w:val="1"/>
      <w:marLeft w:val="0"/>
      <w:marRight w:val="0"/>
      <w:marTop w:val="0"/>
      <w:marBottom w:val="0"/>
      <w:divBdr>
        <w:top w:val="none" w:sz="0" w:space="0" w:color="auto"/>
        <w:left w:val="none" w:sz="0" w:space="0" w:color="auto"/>
        <w:bottom w:val="none" w:sz="0" w:space="0" w:color="auto"/>
        <w:right w:val="none" w:sz="0" w:space="0" w:color="auto"/>
      </w:divBdr>
    </w:div>
    <w:div w:id="2043095042">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47362441">
      <w:bodyDiv w:val="1"/>
      <w:marLeft w:val="0"/>
      <w:marRight w:val="0"/>
      <w:marTop w:val="0"/>
      <w:marBottom w:val="0"/>
      <w:divBdr>
        <w:top w:val="none" w:sz="0" w:space="0" w:color="auto"/>
        <w:left w:val="none" w:sz="0" w:space="0" w:color="auto"/>
        <w:bottom w:val="none" w:sz="0" w:space="0" w:color="auto"/>
        <w:right w:val="none" w:sz="0" w:space="0" w:color="auto"/>
      </w:divBdr>
    </w:div>
    <w:div w:id="2048337599">
      <w:bodyDiv w:val="1"/>
      <w:marLeft w:val="0"/>
      <w:marRight w:val="0"/>
      <w:marTop w:val="0"/>
      <w:marBottom w:val="0"/>
      <w:divBdr>
        <w:top w:val="none" w:sz="0" w:space="0" w:color="auto"/>
        <w:left w:val="none" w:sz="0" w:space="0" w:color="auto"/>
        <w:bottom w:val="none" w:sz="0" w:space="0" w:color="auto"/>
        <w:right w:val="none" w:sz="0" w:space="0" w:color="auto"/>
      </w:divBdr>
    </w:div>
    <w:div w:id="2048991787">
      <w:bodyDiv w:val="1"/>
      <w:marLeft w:val="0"/>
      <w:marRight w:val="0"/>
      <w:marTop w:val="0"/>
      <w:marBottom w:val="0"/>
      <w:divBdr>
        <w:top w:val="none" w:sz="0" w:space="0" w:color="auto"/>
        <w:left w:val="none" w:sz="0" w:space="0" w:color="auto"/>
        <w:bottom w:val="none" w:sz="0" w:space="0" w:color="auto"/>
        <w:right w:val="none" w:sz="0" w:space="0" w:color="auto"/>
      </w:divBdr>
    </w:div>
    <w:div w:id="2052919737">
      <w:bodyDiv w:val="1"/>
      <w:marLeft w:val="0"/>
      <w:marRight w:val="0"/>
      <w:marTop w:val="0"/>
      <w:marBottom w:val="0"/>
      <w:divBdr>
        <w:top w:val="none" w:sz="0" w:space="0" w:color="auto"/>
        <w:left w:val="none" w:sz="0" w:space="0" w:color="auto"/>
        <w:bottom w:val="none" w:sz="0" w:space="0" w:color="auto"/>
        <w:right w:val="none" w:sz="0" w:space="0" w:color="auto"/>
      </w:divBdr>
    </w:div>
    <w:div w:id="2057198890">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66634232">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49948">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79280193">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4620376">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1581039">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15981248">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29813995">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4443163">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 w:id="214493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sky-route.ru/shkala-antoniadi/" TargetMode="External"/><Relationship Id="rId21" Type="http://schemas.openxmlformats.org/officeDocument/2006/relationships/hyperlink" Target="http://www.osservatoriomontebaldo.it/scala-di-bortle.html" TargetMode="External"/><Relationship Id="rId42" Type="http://schemas.openxmlformats.org/officeDocument/2006/relationships/image" Target="media/image17.png"/><Relationship Id="rId47" Type="http://schemas.openxmlformats.org/officeDocument/2006/relationships/image" Target="media/image18.png"/><Relationship Id="rId63" Type="http://schemas.openxmlformats.org/officeDocument/2006/relationships/image" Target="media/image27.png"/><Relationship Id="rId68" Type="http://schemas.openxmlformats.org/officeDocument/2006/relationships/hyperlink" Target="https://www.ibm.com/it-it/think/topics/neural-networks" TargetMode="External"/><Relationship Id="rId16" Type="http://schemas.openxmlformats.org/officeDocument/2006/relationships/image" Target="media/image3.jpeg"/><Relationship Id="rId11" Type="http://schemas.openxmlformats.org/officeDocument/2006/relationships/header" Target="header1.xml"/><Relationship Id="rId24" Type="http://schemas.openxmlformats.org/officeDocument/2006/relationships/hyperlink" Target="https://www.primalucelab.it/blog/astrofotografia-ed-inquinamento-luminoso-astrophotography-and-light-pollution/" TargetMode="External"/><Relationship Id="rId32" Type="http://schemas.openxmlformats.org/officeDocument/2006/relationships/hyperlink" Target="https://lucafornaciarifotografia.com/2019/08/26/astrofotografia-messa-a-fuoco-live-view-istogramma/" TargetMode="External"/><Relationship Id="rId37" Type="http://schemas.openxmlformats.org/officeDocument/2006/relationships/image" Target="media/image14.jpeg"/><Relationship Id="rId40" Type="http://schemas.openxmlformats.org/officeDocument/2006/relationships/image" Target="media/image16.jpeg"/><Relationship Id="rId45" Type="http://schemas.openxmlformats.org/officeDocument/2006/relationships/hyperlink" Target="http://webusers.fis.uniroma3.it/bernieri/pdf/ColoriAstronomia.pdf" TargetMode="External"/><Relationship Id="rId53" Type="http://schemas.openxmlformats.org/officeDocument/2006/relationships/image" Target="media/image21.png"/><Relationship Id="rId58" Type="http://schemas.openxmlformats.org/officeDocument/2006/relationships/image" Target="media/image24.png"/><Relationship Id="rId66" Type="http://schemas.openxmlformats.org/officeDocument/2006/relationships/hyperlink" Target="https://it.wikipedia.org/wiki/Rete_neurale_ricorrente" TargetMode="External"/><Relationship Id="rId74"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9.jpg"/><Relationship Id="rId30" Type="http://schemas.openxmlformats.org/officeDocument/2006/relationships/hyperlink" Target="https://lucafornaciarifotografia.com/2019/08/26/astrofotografia-messa-a-fuoco-live-view-istogramma/" TargetMode="External"/><Relationship Id="rId35" Type="http://schemas.openxmlformats.org/officeDocument/2006/relationships/image" Target="media/image13.jpeg"/><Relationship Id="rId43" Type="http://schemas.openxmlformats.org/officeDocument/2006/relationships/hyperlink" Target="https://www.fotografareindigitale.com/le-distorsioni/1421" TargetMode="External"/><Relationship Id="rId48" Type="http://schemas.openxmlformats.org/officeDocument/2006/relationships/hyperlink" Target="https://developer.ibm.com/articles/cc-reinforcement-learning-train-software-agent/" TargetMode="External"/><Relationship Id="rId56" Type="http://schemas.openxmlformats.org/officeDocument/2006/relationships/image" Target="media/image23.jpeg"/><Relationship Id="rId64" Type="http://schemas.openxmlformats.org/officeDocument/2006/relationships/hyperlink" Target="https://www.ionos.it/digitalguide/siti-web/programmazione-del-sito-web/convolutional-neural-network/" TargetMode="External"/><Relationship Id="rId69" Type="http://schemas.openxmlformats.org/officeDocument/2006/relationships/hyperlink" Target="https://www.ibm.com/think/topics/deep-learning"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yperlink" Target="https://www.ibm.com/think/topics/computer-visio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jpg"/><Relationship Id="rId46" Type="http://schemas.openxmlformats.org/officeDocument/2006/relationships/hyperlink" Target="https://www.ibm.com/think/topics/supervised-vs-unsupervised-learning" TargetMode="External"/><Relationship Id="rId59" Type="http://schemas.openxmlformats.org/officeDocument/2006/relationships/image" Target="media/image25.png"/><Relationship Id="rId67" Type="http://schemas.openxmlformats.org/officeDocument/2006/relationships/image" Target="media/image29.png"/><Relationship Id="rId20" Type="http://schemas.openxmlformats.org/officeDocument/2006/relationships/hyperlink" Target="https://www.tensixphotography.com/eclipse-blog/frlju22fyq0drtkg3s9nt4jzzujene" TargetMode="External"/><Relationship Id="rId41" Type="http://schemas.openxmlformats.org/officeDocument/2006/relationships/hyperlink" Target="https://www.fotografareindigitale.com/aberrazioni-coma-astigmatismo-curvatura-campo/10681" TargetMode="External"/><Relationship Id="rId54" Type="http://schemas.openxmlformats.org/officeDocument/2006/relationships/hyperlink" Target="https://it.mathworks.com/discovery/clustering.html" TargetMode="External"/><Relationship Id="rId62" Type="http://schemas.openxmlformats.org/officeDocument/2006/relationships/hyperlink" Target="https://www.ibm.com/it-it/think/topics/neural-networks" TargetMode="External"/><Relationship Id="rId70" Type="http://schemas.openxmlformats.org/officeDocument/2006/relationships/hyperlink" Target="https://www.ibm.com/think/topics/convolutional-neural-networks"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7.png"/><Relationship Id="rId28" Type="http://schemas.openxmlformats.org/officeDocument/2006/relationships/hyperlink" Target="https://www.cloudynights.com/topic/349405-pickerings-seeing-scale/" TargetMode="External"/><Relationship Id="rId36" Type="http://schemas.openxmlformats.org/officeDocument/2006/relationships/hyperlink" Target="https://www.fotografareindigitale.com/aberrazione-sferica/10673" TargetMode="External"/><Relationship Id="rId49" Type="http://schemas.openxmlformats.org/officeDocument/2006/relationships/image" Target="media/image19.png"/><Relationship Id="rId57" Type="http://schemas.openxmlformats.org/officeDocument/2006/relationships/hyperlink" Target="https://it.mathworks.com/discovery/clustering.html"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hyperlink" Target="https://affinity.help/photo2/it.lproj/index.html?page=pages/Astrophotography/astro_about.html&amp;title=Informazioni%20sullo%20stacking%20per%20l%E2%80%99astrofotografia" TargetMode="External"/><Relationship Id="rId52" Type="http://schemas.openxmlformats.org/officeDocument/2006/relationships/hyperlink" Target="https://www.intelligenzaartificialeitalia.net/post/tipi-di-modelli-di-regressione-nel-machine-learning" TargetMode="External"/><Relationship Id="rId60" Type="http://schemas.openxmlformats.org/officeDocument/2006/relationships/hyperlink" Target="https://www.ibm.com/it-it/think/topics/random-forest" TargetMode="External"/><Relationship Id="rId65" Type="http://schemas.openxmlformats.org/officeDocument/2006/relationships/image" Target="media/image28.png"/><Relationship Id="rId73" Type="http://schemas.openxmlformats.org/officeDocument/2006/relationships/header" Target="header3.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lightpollutionmap.app/it/?lat=45.878521&amp;lng=8.898014&amp;zoom=9" TargetMode="External"/><Relationship Id="rId39" Type="http://schemas.openxmlformats.org/officeDocument/2006/relationships/hyperlink" Target="https://www.fotografareindigitale.com/cose-la-coma/23900" TargetMode="External"/><Relationship Id="rId34" Type="http://schemas.openxmlformats.org/officeDocument/2006/relationships/hyperlink" Target="https://lucafornaciarifotografia.com/2019/08/26/astrofotografia-messa-a-fuoco-live-view-istogramma/" TargetMode="External"/><Relationship Id="rId50" Type="http://schemas.openxmlformats.org/officeDocument/2006/relationships/hyperlink" Target="https://www.intelligenzaartificialeitalia.net/post/tipi-di-modelli-di-regressione-nel-machine-learning" TargetMode="External"/><Relationship Id="rId55" Type="http://schemas.openxmlformats.org/officeDocument/2006/relationships/image" Target="media/image22.jpg"/><Relationship Id="rId76"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hyperlink" Target="https://www.ibm.com/think/topics/deep-learning" TargetMode="External"/><Relationship Id="rId2" Type="http://schemas.openxmlformats.org/officeDocument/2006/relationships/numbering" Target="numbering.xml"/><Relationship Id="rId29" Type="http://schemas.openxmlformats.org/officeDocument/2006/relationships/image" Target="media/image10.png"/></Relationships>
</file>

<file path=word/_rels/endnotes.xml.rels><?xml version="1.0" encoding="UTF-8" standalone="yes"?>
<Relationships xmlns="http://schemas.openxmlformats.org/package/2006/relationships"><Relationship Id="rId13" Type="http://schemas.openxmlformats.org/officeDocument/2006/relationships/hyperlink" Target="https://www.ibm.com/it-it/think/topics/machine-learning" TargetMode="External"/><Relationship Id="rId18" Type="http://schemas.openxmlformats.org/officeDocument/2006/relationships/hyperlink" Target="https://www.ibm.com/it-it/think/topics/machine-learning" TargetMode="External"/><Relationship Id="rId26" Type="http://schemas.openxmlformats.org/officeDocument/2006/relationships/hyperlink" Target="https://www.ibm.com/it-it/think/topics/logistic-regression" TargetMode="External"/><Relationship Id="rId39" Type="http://schemas.openxmlformats.org/officeDocument/2006/relationships/hyperlink" Target="https://www.ibm.com/it-it/think/topics/machine-learning" TargetMode="External"/><Relationship Id="rId21" Type="http://schemas.openxmlformats.org/officeDocument/2006/relationships/hyperlink" Target="https://www.ibm.com/it-it/think/topics/machine-learning" TargetMode="External"/><Relationship Id="rId34" Type="http://schemas.openxmlformats.org/officeDocument/2006/relationships/hyperlink" Target="https://www.andreaminini.com/ai/machine-learning/alberi-di-decisione" TargetMode="External"/><Relationship Id="rId42" Type="http://schemas.openxmlformats.org/officeDocument/2006/relationships/hyperlink" Target="https://www.ibm.com/it-it/think/topics/neural-networks" TargetMode="External"/><Relationship Id="rId47" Type="http://schemas.openxmlformats.org/officeDocument/2006/relationships/hyperlink" Target="https://www.ibm.com/it-it/think/topics/neural-networks" TargetMode="External"/><Relationship Id="rId50" Type="http://schemas.openxmlformats.org/officeDocument/2006/relationships/hyperlink" Target="https://www.ibm.com/it-it/think/topics/neural-networks" TargetMode="External"/><Relationship Id="rId7" Type="http://schemas.openxmlformats.org/officeDocument/2006/relationships/hyperlink" Target="https://ischoolonline.berkeley.edu/blog/what-is-machine-learning/" TargetMode="External"/><Relationship Id="rId2" Type="http://schemas.openxmlformats.org/officeDocument/2006/relationships/hyperlink" Target="https://www.intelligenzaartificiale.it/" TargetMode="External"/><Relationship Id="rId16" Type="http://schemas.openxmlformats.org/officeDocument/2006/relationships/hyperlink" Target="https://www.ibm.com/think/topics/supervised-vs-unsupervised-learning" TargetMode="External"/><Relationship Id="rId29" Type="http://schemas.openxmlformats.org/officeDocument/2006/relationships/hyperlink" Target="https://www.ibm.com/it-it/think/topics/clustering" TargetMode="External"/><Relationship Id="rId11" Type="http://schemas.openxmlformats.org/officeDocument/2006/relationships/hyperlink" Target="https://www.ibm.com/it-it/think/topics/supervised-learning" TargetMode="External"/><Relationship Id="rId24" Type="http://schemas.openxmlformats.org/officeDocument/2006/relationships/hyperlink" Target="https://www.ibm.com/it-it/think/topics/machine-learning" TargetMode="External"/><Relationship Id="rId32" Type="http://schemas.openxmlformats.org/officeDocument/2006/relationships/hyperlink" Target="https://ischoolonline.berkeley.edu/blog/what-is-machine-learning/" TargetMode="External"/><Relationship Id="rId37" Type="http://schemas.openxmlformats.org/officeDocument/2006/relationships/hyperlink" Target="https://www.ibm.com/it-it/think/topics/random-forest" TargetMode="External"/><Relationship Id="rId40" Type="http://schemas.openxmlformats.org/officeDocument/2006/relationships/hyperlink" Target="https://www.ibm.com/it-it/think/topics/neural-networks" TargetMode="External"/><Relationship Id="rId45" Type="http://schemas.openxmlformats.org/officeDocument/2006/relationships/hyperlink" Target="https://www.ibm.com/it-it/think/topics/neural-networks" TargetMode="External"/><Relationship Id="rId5" Type="http://schemas.openxmlformats.org/officeDocument/2006/relationships/hyperlink" Target="https://it.wikipedia.org/wiki/Apprendimento_automatico" TargetMode="External"/><Relationship Id="rId15" Type="http://schemas.openxmlformats.org/officeDocument/2006/relationships/hyperlink" Target="https://www.ibm.com/think/topics/supervised-vs-unsupervised-learning" TargetMode="External"/><Relationship Id="rId23" Type="http://schemas.openxmlformats.org/officeDocument/2006/relationships/hyperlink" Target="https://www.intelligenzaartificialeitalia.net/post/tipi-di-modelli-di-regressione-nel-machine-learning" TargetMode="External"/><Relationship Id="rId28" Type="http://schemas.openxmlformats.org/officeDocument/2006/relationships/hyperlink" Target="https://www.ibm.com/it-it/think/topics/clustering" TargetMode="External"/><Relationship Id="rId36" Type="http://schemas.openxmlformats.org/officeDocument/2006/relationships/hyperlink" Target="https://ischoolonline.berkeley.edu/blog/what-is-machine-learning/" TargetMode="External"/><Relationship Id="rId49" Type="http://schemas.openxmlformats.org/officeDocument/2006/relationships/hyperlink" Target="https://www.ibm.com/it-it/think/topics/neural-networks" TargetMode="External"/><Relationship Id="rId10" Type="http://schemas.openxmlformats.org/officeDocument/2006/relationships/hyperlink" Target="https://www.ibm.com/it-it/think/topics/machine-learning" TargetMode="External"/><Relationship Id="rId19" Type="http://schemas.openxmlformats.org/officeDocument/2006/relationships/hyperlink" Target="https://developer.ibm.com/articles/cc-reinforcement-learning-train-software-agent/" TargetMode="External"/><Relationship Id="rId31" Type="http://schemas.openxmlformats.org/officeDocument/2006/relationships/hyperlink" Target="https://www.ibm.com/it-it/think/topics/clustering" TargetMode="External"/><Relationship Id="rId44" Type="http://schemas.openxmlformats.org/officeDocument/2006/relationships/hyperlink" Target="https://www.ibm.com/it-it/think/topics/neural-networks" TargetMode="External"/><Relationship Id="rId4" Type="http://schemas.openxmlformats.org/officeDocument/2006/relationships/hyperlink" Target="https://www.intelligenzaartificiale.it/" TargetMode="External"/><Relationship Id="rId9" Type="http://schemas.openxmlformats.org/officeDocument/2006/relationships/hyperlink" Target="https://ischoolonline.berkeley.edu/blog/what-is-machine-learning/" TargetMode="External"/><Relationship Id="rId14" Type="http://schemas.openxmlformats.org/officeDocument/2006/relationships/hyperlink" Target="https://www.ibm.com/it-it/think/topics/unsupervised-learning" TargetMode="External"/><Relationship Id="rId22" Type="http://schemas.openxmlformats.org/officeDocument/2006/relationships/hyperlink" Target="https://www.ibm.com/it-it/think/topics/machine-learning" TargetMode="External"/><Relationship Id="rId27" Type="http://schemas.openxmlformats.org/officeDocument/2006/relationships/hyperlink" Target="https://www.ibm.com/it-it/think/topics/machine-learning" TargetMode="External"/><Relationship Id="rId30" Type="http://schemas.openxmlformats.org/officeDocument/2006/relationships/hyperlink" Target="https://it.mathworks.com/discovery/clustering.html" TargetMode="External"/><Relationship Id="rId35" Type="http://schemas.openxmlformats.org/officeDocument/2006/relationships/hyperlink" Target="https://www.andreaminini.com/ai/machine-learning/alberi-di-decisione" TargetMode="External"/><Relationship Id="rId43" Type="http://schemas.openxmlformats.org/officeDocument/2006/relationships/hyperlink" Target="https://www.ibm.com/it-it/think/topics/neural-networks" TargetMode="External"/><Relationship Id="rId48" Type="http://schemas.openxmlformats.org/officeDocument/2006/relationships/hyperlink" Target="https://www.creativemotions.it/reti-neurali/" TargetMode="External"/><Relationship Id="rId8" Type="http://schemas.openxmlformats.org/officeDocument/2006/relationships/hyperlink" Target="https://www.ibm.com/it-it/think/topics/loss-function" TargetMode="External"/><Relationship Id="rId3" Type="http://schemas.openxmlformats.org/officeDocument/2006/relationships/hyperlink" Target="https://www.intelligenzaartificiale.it/" TargetMode="External"/><Relationship Id="rId12" Type="http://schemas.openxmlformats.org/officeDocument/2006/relationships/hyperlink" Target="https://www.ibm.com/it-it/think/topics/machine-learning" TargetMode="External"/><Relationship Id="rId17" Type="http://schemas.openxmlformats.org/officeDocument/2006/relationships/hyperlink" Target="https://www.ibm.com/it-it/think/topics/machine-learning" TargetMode="External"/><Relationship Id="rId25" Type="http://schemas.openxmlformats.org/officeDocument/2006/relationships/hyperlink" Target="https://ischoolonline.berkeley.edu/blog/what-is-machine-learning/" TargetMode="External"/><Relationship Id="rId33" Type="http://schemas.openxmlformats.org/officeDocument/2006/relationships/hyperlink" Target="https://www.ibm.com/it-it/think/topics/machine-learning"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it-it/think/topics/neural-networks" TargetMode="External"/><Relationship Id="rId20" Type="http://schemas.openxmlformats.org/officeDocument/2006/relationships/hyperlink" Target="https://ischoolonline.berkeley.edu/blog/what-is-machine-learning/" TargetMode="External"/><Relationship Id="rId41" Type="http://schemas.openxmlformats.org/officeDocument/2006/relationships/hyperlink" Target="https://www.ibm.com/think/topics/deep-learning" TargetMode="External"/><Relationship Id="rId1" Type="http://schemas.openxmlformats.org/officeDocument/2006/relationships/hyperlink" Target="https://www.ibm.com/it-it/think/topics/machine-learning" TargetMode="External"/><Relationship Id="rId6" Type="http://schemas.openxmlformats.org/officeDocument/2006/relationships/hyperlink" Target="https://www.ibm.com/it-it/think/topics/machine-learnin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bm.com/think/topics/deep-learning" TargetMode="External"/><Relationship Id="rId2" Type="http://schemas.openxmlformats.org/officeDocument/2006/relationships/hyperlink" Target="https://www.ibm.com/think/topics/deep-learning" TargetMode="External"/><Relationship Id="rId1" Type="http://schemas.openxmlformats.org/officeDocument/2006/relationships/hyperlink" Target="https://ischoolonline.berkeley.edu/blog/what-is-machine-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20</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21</b:RefOrder>
  </b:Source>
  <b:Source>
    <b:Tag>Che</b:Tag>
    <b:SourceType>InternetSite</b:SourceType>
    <b:Guid>{1F186FD9-B64E-48D7-A815-316C904698FD}</b:Guid>
    <b:Title>Che cos'è il machine learning?</b:Title>
    <b:ProductionCompany>IBM</b:ProductionCompany>
    <b:URL>https://www.ibm.com/it-it/think/topics/machine-learning</b:URL>
    <b:RefOrder>22</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23</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14</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15</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24</b:RefOrder>
  </b:Source>
  <b:Source>
    <b:Tag>Pic</b:Tag>
    <b:SourceType>Report</b:SourceType>
    <b:Guid>{C4C8751C-3108-4921-8A9E-102ED348F94A}</b:Guid>
    <b:Author>
      <b:Author>
        <b:NameList>
          <b:Person>
            <b:Last>Pica</b:Last>
            <b:First>Chiara</b:First>
          </b:Person>
        </b:NameList>
      </b:Author>
    </b:Author>
    <b:Title>I danni dell'inquinamento luminoso</b:Title>
    <b:RefOrder>13</b:RefOrder>
  </b:Source>
  <b:Source>
    <b:Tag>Kle11</b:Tag>
    <b:SourceType>Report</b:SourceType>
    <b:Guid>{2061D79B-8494-442A-8041-4CE03393B124}</b:Guid>
    <b:Author>
      <b:Author>
        <b:NameList>
          <b:Person>
            <b:Last>Klett</b:Last>
            <b:First>Stefano</b:First>
          </b:Person>
          <b:Person>
            <b:Last>Steiger</b:Last>
            <b:First>Marco</b:First>
          </b:Person>
        </b:NameList>
      </b:Author>
    </b:Author>
    <b:Title>Il monitoraggio dell’inquinamento luminoso</b:Title>
    <b:Year>2011</b:Year>
    <b:RefOrder>12</b:RefOrder>
  </b:Source>
  <b:Source>
    <b:Tag>Uni16</b:Tag>
    <b:SourceType>InternetSite</b:SourceType>
    <b:Guid>{E63CC19B-CCC7-45DE-9620-2CAE98369E92}</b:Guid>
    <b:Title>Unione Astrofili Italiani - Commissione divulgazione</b:Title>
    <b:Year>2016</b:Year>
    <b:URL>https://divulgazione.uai.it/index.php?title=Previsioni_seeing&amp;action=edit</b:URL>
    <b:RefOrder>16</b:RefOrder>
  </b:Source>
  <b:Source>
    <b:Tag>Pol06</b:Tag>
    <b:SourceType>Book</b:SourceType>
    <b:Guid>{B08648AB-985D-44C3-AD5E-612A668C43EA}</b:Guid>
    <b:Author>
      <b:Author>
        <b:NameList>
          <b:Person>
            <b:Last>Poli</b:Last>
            <b:First>Paolo</b:First>
          </b:Person>
        </b:NameList>
      </b:Author>
    </b:Author>
    <b:Title>Fotografia digita - Guida completa</b:Title>
    <b:Year>2006</b:Year>
    <b:Publisher>Apogeo Editore</b:Publisher>
    <b:RefOrder>17</b:RefOrder>
  </b:Source>
  <b:Source>
    <b:Tag>Abe15</b:Tag>
    <b:SourceType>InternetSite</b:SourceType>
    <b:Guid>{C8C23EDB-AE9D-43A0-AB5B-E6099FA83059}</b:Guid>
    <b:Title>Aberrazioni ottiche</b:Title>
    <b:Year>2015</b:Year>
    <b:ProductionCompany>Articoli di astronomia</b:ProductionCompany>
    <b:URL>https://articolidiastronomia.com/2015/10/03/aberrazioni-ottiche/</b:URL>
    <b:RefOrder>18</b:RefOrder>
  </b:Source>
  <b:Source>
    <b:Tag>And</b:Tag>
    <b:SourceType>Report</b:SourceType>
    <b:Guid>{9FE21DB9-A321-4152-80A6-6714FB6505FB}</b:Guid>
    <b:Title>Gli strumenti astronomici</b:Title>
    <b:Author>
      <b:Author>
        <b:NameList>
          <b:Person>
            <b:Last>Andrea</b:Last>
            <b:First>Aletti</b:First>
          </b:Person>
        </b:NameList>
      </b:Author>
    </b:Author>
    <b:City>Cittadella di Scienze della Natura “SALVATORE FURIA”</b:City>
    <b:RefOrder>19</b:RefOrder>
  </b:Source>
</b:Sources>
</file>

<file path=customXml/itemProps1.xml><?xml version="1.0" encoding="utf-8"?>
<ds:datastoreItem xmlns:ds="http://schemas.openxmlformats.org/officeDocument/2006/customXml" ds:itemID="{35840979-E1D8-4A10-824E-26FD5B3D1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1915</TotalTime>
  <Pages>68</Pages>
  <Words>14666</Words>
  <Characters>83599</Characters>
  <Application>Microsoft Office Word</Application>
  <DocSecurity>0</DocSecurity>
  <Lines>696</Lines>
  <Paragraphs>196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98069</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93</cp:revision>
  <cp:lastPrinted>2025-10-20T12:56:00Z</cp:lastPrinted>
  <dcterms:created xsi:type="dcterms:W3CDTF">2025-10-22T13:33:00Z</dcterms:created>
  <dcterms:modified xsi:type="dcterms:W3CDTF">2025-10-31T10:58:00Z</dcterms:modified>
  <cp:category>template</cp:category>
</cp:coreProperties>
</file>